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E44A9" w14:textId="77777777" w:rsidR="00887510" w:rsidRPr="00887510" w:rsidRDefault="00887510" w:rsidP="00887510">
      <w:pPr>
        <w:rPr>
          <w:b/>
          <w:bCs/>
        </w:rPr>
      </w:pPr>
      <w:r w:rsidRPr="00887510">
        <w:rPr>
          <w:b/>
          <w:bCs/>
        </w:rPr>
        <w:t>Business Requirement Document (BRD)</w:t>
      </w:r>
    </w:p>
    <w:p w14:paraId="7BDCFB15" w14:textId="77777777" w:rsidR="00887510" w:rsidRPr="00887510" w:rsidRDefault="00887510" w:rsidP="00887510">
      <w:pPr>
        <w:rPr>
          <w:b/>
          <w:bCs/>
        </w:rPr>
      </w:pPr>
      <w:r w:rsidRPr="00887510">
        <w:rPr>
          <w:b/>
          <w:bCs/>
        </w:rPr>
        <w:t>1. Introduction</w:t>
      </w:r>
    </w:p>
    <w:p w14:paraId="679956ED" w14:textId="77777777" w:rsidR="00887510" w:rsidRPr="00887510" w:rsidRDefault="00887510" w:rsidP="00887510">
      <w:r w:rsidRPr="00887510">
        <w:t>The purpose of this document is to outline the findings from a sales analysis conducted during the Diwali season. The analysis identifies key customer demographics, behavior patterns, and product preferences. These insights aim to guide targeted marketing strategies and inventory planning for future sales events.</w:t>
      </w:r>
    </w:p>
    <w:p w14:paraId="00A8BD82" w14:textId="77777777" w:rsidR="00887510" w:rsidRPr="00887510" w:rsidRDefault="00887510" w:rsidP="00887510">
      <w:pPr>
        <w:rPr>
          <w:b/>
          <w:bCs/>
        </w:rPr>
      </w:pPr>
      <w:r w:rsidRPr="00887510">
        <w:rPr>
          <w:b/>
          <w:bCs/>
        </w:rPr>
        <w:t>2. Objective</w:t>
      </w:r>
    </w:p>
    <w:p w14:paraId="647ADDEB" w14:textId="77777777" w:rsidR="00887510" w:rsidRPr="00887510" w:rsidRDefault="00887510" w:rsidP="00887510">
      <w:r w:rsidRPr="00887510">
        <w:t>To analyze Diwali sales data and identify:</w:t>
      </w:r>
    </w:p>
    <w:p w14:paraId="58A07B54" w14:textId="77777777" w:rsidR="00887510" w:rsidRPr="00887510" w:rsidRDefault="00887510" w:rsidP="00887510">
      <w:pPr>
        <w:numPr>
          <w:ilvl w:val="0"/>
          <w:numId w:val="1"/>
        </w:numPr>
      </w:pPr>
      <w:r w:rsidRPr="00887510">
        <w:t>Key customer segments driving sales.</w:t>
      </w:r>
    </w:p>
    <w:p w14:paraId="1FA82D98" w14:textId="77777777" w:rsidR="00887510" w:rsidRPr="00887510" w:rsidRDefault="00887510" w:rsidP="00887510">
      <w:pPr>
        <w:numPr>
          <w:ilvl w:val="0"/>
          <w:numId w:val="1"/>
        </w:numPr>
      </w:pPr>
      <w:r w:rsidRPr="00887510">
        <w:t>Popular product categories.</w:t>
      </w:r>
    </w:p>
    <w:p w14:paraId="11E9DF29" w14:textId="77777777" w:rsidR="00887510" w:rsidRPr="00887510" w:rsidRDefault="00887510" w:rsidP="00887510">
      <w:pPr>
        <w:numPr>
          <w:ilvl w:val="0"/>
          <w:numId w:val="1"/>
        </w:numPr>
      </w:pPr>
      <w:r w:rsidRPr="00887510">
        <w:t>Behavioral trends and patterns to enhance sales strategies.</w:t>
      </w:r>
    </w:p>
    <w:p w14:paraId="5422F18C" w14:textId="77777777" w:rsidR="00887510" w:rsidRPr="00887510" w:rsidRDefault="00887510" w:rsidP="00887510">
      <w:pPr>
        <w:rPr>
          <w:b/>
          <w:bCs/>
        </w:rPr>
      </w:pPr>
      <w:r w:rsidRPr="00887510">
        <w:rPr>
          <w:b/>
          <w:bCs/>
        </w:rPr>
        <w:t>3. Data Analysis Process</w:t>
      </w:r>
    </w:p>
    <w:p w14:paraId="5B9976E7" w14:textId="77777777" w:rsidR="00887510" w:rsidRPr="00887510" w:rsidRDefault="00887510" w:rsidP="00887510">
      <w:r w:rsidRPr="00887510">
        <w:t>The analysis was conducted in the following steps:</w:t>
      </w:r>
    </w:p>
    <w:p w14:paraId="29735D1A" w14:textId="77777777" w:rsidR="00887510" w:rsidRPr="00887510" w:rsidRDefault="00887510" w:rsidP="00887510">
      <w:pPr>
        <w:rPr>
          <w:b/>
          <w:bCs/>
        </w:rPr>
      </w:pPr>
      <w:r w:rsidRPr="00887510">
        <w:rPr>
          <w:b/>
          <w:bCs/>
        </w:rPr>
        <w:lastRenderedPageBreak/>
        <w:t>3.1 Data Refinement</w:t>
      </w:r>
    </w:p>
    <w:p w14:paraId="49C77879" w14:textId="77777777" w:rsidR="00887510" w:rsidRPr="00887510" w:rsidRDefault="00887510" w:rsidP="00887510">
      <w:pPr>
        <w:numPr>
          <w:ilvl w:val="0"/>
          <w:numId w:val="2"/>
        </w:numPr>
      </w:pPr>
      <w:r w:rsidRPr="00887510">
        <w:rPr>
          <w:b/>
          <w:bCs/>
        </w:rPr>
        <w:t>Raw Data Cleaning:</w:t>
      </w:r>
      <w:r w:rsidRPr="00887510">
        <w:t xml:space="preserve"> Removed duplicate entries, handled missing values, and standardized data formats.</w:t>
      </w:r>
    </w:p>
    <w:p w14:paraId="0465A57C" w14:textId="77777777" w:rsidR="00887510" w:rsidRPr="00887510" w:rsidRDefault="00887510" w:rsidP="00887510">
      <w:pPr>
        <w:numPr>
          <w:ilvl w:val="0"/>
          <w:numId w:val="2"/>
        </w:numPr>
      </w:pPr>
      <w:r w:rsidRPr="00887510">
        <w:rPr>
          <w:b/>
          <w:bCs/>
        </w:rPr>
        <w:t>Categorization:</w:t>
      </w:r>
      <w:r w:rsidRPr="00887510">
        <w:t xml:space="preserve"> Segmented data by age group, gender, location, occupation, and product categories.</w:t>
      </w:r>
    </w:p>
    <w:p w14:paraId="4A8A2C43" w14:textId="77777777" w:rsidR="00887510" w:rsidRPr="00887510" w:rsidRDefault="00887510" w:rsidP="00887510">
      <w:pPr>
        <w:numPr>
          <w:ilvl w:val="0"/>
          <w:numId w:val="2"/>
        </w:numPr>
      </w:pPr>
      <w:r w:rsidRPr="00887510">
        <w:rPr>
          <w:b/>
          <w:bCs/>
        </w:rPr>
        <w:t>Filtering Irrelevant Data:</w:t>
      </w:r>
      <w:r w:rsidRPr="00887510">
        <w:t xml:space="preserve"> Excluded non-relevant data points to focus on meaningful insights.</w:t>
      </w:r>
    </w:p>
    <w:p w14:paraId="31D0D23E" w14:textId="77777777" w:rsidR="00887510" w:rsidRPr="00887510" w:rsidRDefault="00887510" w:rsidP="00887510">
      <w:pPr>
        <w:rPr>
          <w:b/>
          <w:bCs/>
        </w:rPr>
      </w:pPr>
      <w:r w:rsidRPr="00887510">
        <w:rPr>
          <w:b/>
          <w:bCs/>
        </w:rPr>
        <w:t>3.2 Data Visualization</w:t>
      </w:r>
    </w:p>
    <w:p w14:paraId="331E6E70" w14:textId="77777777" w:rsidR="00887510" w:rsidRPr="00887510" w:rsidRDefault="00887510" w:rsidP="00887510">
      <w:pPr>
        <w:numPr>
          <w:ilvl w:val="0"/>
          <w:numId w:val="3"/>
        </w:numPr>
      </w:pPr>
      <w:r w:rsidRPr="00887510">
        <w:rPr>
          <w:b/>
          <w:bCs/>
        </w:rPr>
        <w:t>Countplots:</w:t>
      </w:r>
      <w:r w:rsidRPr="00887510">
        <w:t xml:space="preserve"> Analyzed distributions of customers by demographics (e.g., marital status, gender, occupation).</w:t>
      </w:r>
    </w:p>
    <w:p w14:paraId="317F9754" w14:textId="77777777" w:rsidR="00887510" w:rsidRPr="00887510" w:rsidRDefault="00887510" w:rsidP="00887510">
      <w:pPr>
        <w:numPr>
          <w:ilvl w:val="0"/>
          <w:numId w:val="3"/>
        </w:numPr>
      </w:pPr>
      <w:r w:rsidRPr="00887510">
        <w:rPr>
          <w:b/>
          <w:bCs/>
        </w:rPr>
        <w:t>Barplots:</w:t>
      </w:r>
      <w:r w:rsidRPr="00887510">
        <w:t xml:space="preserve"> Evaluated relationships between demographics and purchase amounts across product categories.</w:t>
      </w:r>
    </w:p>
    <w:p w14:paraId="06DD46CA" w14:textId="77777777" w:rsidR="00887510" w:rsidRPr="00887510" w:rsidRDefault="00887510" w:rsidP="00887510">
      <w:pPr>
        <w:rPr>
          <w:b/>
          <w:bCs/>
        </w:rPr>
      </w:pPr>
      <w:r w:rsidRPr="00887510">
        <w:rPr>
          <w:b/>
          <w:bCs/>
        </w:rPr>
        <w:t>4. Insights</w:t>
      </w:r>
    </w:p>
    <w:p w14:paraId="71F15B9E" w14:textId="77777777" w:rsidR="00887510" w:rsidRPr="00887510" w:rsidRDefault="00887510" w:rsidP="00887510">
      <w:r w:rsidRPr="00887510">
        <w:lastRenderedPageBreak/>
        <w:t>The analysis revealed the following key findings:</w:t>
      </w:r>
    </w:p>
    <w:p w14:paraId="5354AAFE" w14:textId="77777777" w:rsidR="00887510" w:rsidRPr="00887510" w:rsidRDefault="00887510" w:rsidP="00887510">
      <w:pPr>
        <w:numPr>
          <w:ilvl w:val="0"/>
          <w:numId w:val="4"/>
        </w:numPr>
      </w:pPr>
      <w:r w:rsidRPr="00887510">
        <w:rPr>
          <w:b/>
          <w:bCs/>
        </w:rPr>
        <w:t>Demographics:</w:t>
      </w:r>
    </w:p>
    <w:p w14:paraId="7230B002" w14:textId="77777777" w:rsidR="00887510" w:rsidRPr="00887510" w:rsidRDefault="00887510" w:rsidP="00887510">
      <w:pPr>
        <w:numPr>
          <w:ilvl w:val="1"/>
          <w:numId w:val="4"/>
        </w:numPr>
      </w:pPr>
      <w:r w:rsidRPr="00887510">
        <w:t>Married women aged 26-35 were the most active buyers.</w:t>
      </w:r>
    </w:p>
    <w:p w14:paraId="50DD1F7B" w14:textId="77777777" w:rsidR="00887510" w:rsidRPr="00887510" w:rsidRDefault="00887510" w:rsidP="00887510">
      <w:pPr>
        <w:numPr>
          <w:ilvl w:val="1"/>
          <w:numId w:val="4"/>
        </w:numPr>
      </w:pPr>
      <w:r w:rsidRPr="00887510">
        <w:t>Significant sales were observed from customers in Uttar Pradesh (UP), Maharashtra, and Karnataka.</w:t>
      </w:r>
    </w:p>
    <w:p w14:paraId="4E0D9B1B" w14:textId="77777777" w:rsidR="00887510" w:rsidRPr="00887510" w:rsidRDefault="00887510" w:rsidP="00887510">
      <w:pPr>
        <w:numPr>
          <w:ilvl w:val="0"/>
          <w:numId w:val="4"/>
        </w:numPr>
      </w:pPr>
      <w:r w:rsidRPr="00887510">
        <w:rPr>
          <w:b/>
          <w:bCs/>
        </w:rPr>
        <w:t>Occupations:</w:t>
      </w:r>
    </w:p>
    <w:p w14:paraId="7B044A73" w14:textId="77777777" w:rsidR="00887510" w:rsidRPr="00887510" w:rsidRDefault="00887510" w:rsidP="00887510">
      <w:pPr>
        <w:numPr>
          <w:ilvl w:val="1"/>
          <w:numId w:val="4"/>
        </w:numPr>
      </w:pPr>
      <w:r w:rsidRPr="00887510">
        <w:t>Customers working in the Healthcare, IT, and Aviation sectors were more likely to make purchases.</w:t>
      </w:r>
    </w:p>
    <w:p w14:paraId="6EA91057" w14:textId="77777777" w:rsidR="00887510" w:rsidRPr="00887510" w:rsidRDefault="00887510" w:rsidP="00887510">
      <w:pPr>
        <w:numPr>
          <w:ilvl w:val="0"/>
          <w:numId w:val="4"/>
        </w:numPr>
      </w:pPr>
      <w:r w:rsidRPr="00887510">
        <w:rPr>
          <w:b/>
          <w:bCs/>
        </w:rPr>
        <w:t>Product Preferences:</w:t>
      </w:r>
    </w:p>
    <w:p w14:paraId="66E4CF77" w14:textId="77777777" w:rsidR="00887510" w:rsidRPr="00887510" w:rsidRDefault="00887510" w:rsidP="00887510">
      <w:pPr>
        <w:numPr>
          <w:ilvl w:val="1"/>
          <w:numId w:val="4"/>
        </w:numPr>
      </w:pPr>
      <w:r w:rsidRPr="00887510">
        <w:t>The most popular product categories were Food, Clothing, and Electronics.</w:t>
      </w:r>
    </w:p>
    <w:p w14:paraId="72F7FDCA" w14:textId="77777777" w:rsidR="00887510" w:rsidRPr="00887510" w:rsidRDefault="00887510" w:rsidP="00887510">
      <w:pPr>
        <w:rPr>
          <w:b/>
          <w:bCs/>
        </w:rPr>
      </w:pPr>
      <w:r w:rsidRPr="00887510">
        <w:rPr>
          <w:b/>
          <w:bCs/>
        </w:rPr>
        <w:t>5. Conclusion</w:t>
      </w:r>
    </w:p>
    <w:p w14:paraId="2ED02E5D" w14:textId="77777777" w:rsidR="00887510" w:rsidRPr="00887510" w:rsidRDefault="00887510" w:rsidP="00887510">
      <w:r w:rsidRPr="00887510">
        <w:lastRenderedPageBreak/>
        <w:t>The analysis concluded that married women in the 26-35 age group, particularly from UP, Maharashtra, and Karnataka, working in the Healthcare, IT, and Aviation sectors, are a key demographic. These customers show a strong preference for products in the Food, Clothing, and Electronics categories.</w:t>
      </w:r>
    </w:p>
    <w:p w14:paraId="038F628E" w14:textId="77777777" w:rsidR="00887510" w:rsidRPr="00887510" w:rsidRDefault="00887510" w:rsidP="00887510">
      <w:pPr>
        <w:rPr>
          <w:b/>
          <w:bCs/>
        </w:rPr>
      </w:pPr>
      <w:r w:rsidRPr="00887510">
        <w:rPr>
          <w:b/>
          <w:bCs/>
        </w:rPr>
        <w:t>6. Recommendations</w:t>
      </w:r>
    </w:p>
    <w:p w14:paraId="2EC4A0FA" w14:textId="77777777" w:rsidR="00887510" w:rsidRPr="00887510" w:rsidRDefault="00887510" w:rsidP="00887510">
      <w:r w:rsidRPr="00887510">
        <w:t>Based on the findings, the following recommendations are proposed:</w:t>
      </w:r>
    </w:p>
    <w:p w14:paraId="486063EC" w14:textId="77777777" w:rsidR="00887510" w:rsidRPr="00887510" w:rsidRDefault="00887510" w:rsidP="00887510">
      <w:pPr>
        <w:numPr>
          <w:ilvl w:val="0"/>
          <w:numId w:val="5"/>
        </w:numPr>
      </w:pPr>
      <w:r w:rsidRPr="00887510">
        <w:rPr>
          <w:b/>
          <w:bCs/>
        </w:rPr>
        <w:t>Targeted Marketing Campaigns:</w:t>
      </w:r>
    </w:p>
    <w:p w14:paraId="34E62B0E" w14:textId="77777777" w:rsidR="00887510" w:rsidRPr="00887510" w:rsidRDefault="00887510" w:rsidP="00887510">
      <w:pPr>
        <w:numPr>
          <w:ilvl w:val="1"/>
          <w:numId w:val="5"/>
        </w:numPr>
      </w:pPr>
      <w:r w:rsidRPr="00887510">
        <w:t>Design campaigns tailored for married women aged 26-35.</w:t>
      </w:r>
    </w:p>
    <w:p w14:paraId="7D0E7526" w14:textId="77777777" w:rsidR="00887510" w:rsidRPr="00887510" w:rsidRDefault="00887510" w:rsidP="00887510">
      <w:pPr>
        <w:numPr>
          <w:ilvl w:val="1"/>
          <w:numId w:val="5"/>
        </w:numPr>
      </w:pPr>
      <w:r w:rsidRPr="00887510">
        <w:t>Focus marketing efforts in Uttar Pradesh, Maharashtra, and Karnataka.</w:t>
      </w:r>
    </w:p>
    <w:p w14:paraId="2EB1346F" w14:textId="77777777" w:rsidR="00887510" w:rsidRPr="00887510" w:rsidRDefault="00887510" w:rsidP="00887510">
      <w:pPr>
        <w:numPr>
          <w:ilvl w:val="0"/>
          <w:numId w:val="5"/>
        </w:numPr>
      </w:pPr>
      <w:r w:rsidRPr="00887510">
        <w:rPr>
          <w:b/>
          <w:bCs/>
        </w:rPr>
        <w:t>Sector-Specific Promotions:</w:t>
      </w:r>
    </w:p>
    <w:p w14:paraId="5F354317" w14:textId="77777777" w:rsidR="00887510" w:rsidRPr="00887510" w:rsidRDefault="00887510" w:rsidP="00887510">
      <w:pPr>
        <w:numPr>
          <w:ilvl w:val="1"/>
          <w:numId w:val="5"/>
        </w:numPr>
      </w:pPr>
      <w:r w:rsidRPr="00887510">
        <w:t xml:space="preserve">Offer discounts or loyalty programs targeting </w:t>
      </w:r>
      <w:r w:rsidRPr="00887510">
        <w:lastRenderedPageBreak/>
        <w:t>Healthcare, IT, and Aviation professionals.</w:t>
      </w:r>
    </w:p>
    <w:p w14:paraId="195BAF1C" w14:textId="77777777" w:rsidR="00887510" w:rsidRPr="00887510" w:rsidRDefault="00887510" w:rsidP="00887510">
      <w:pPr>
        <w:numPr>
          <w:ilvl w:val="0"/>
          <w:numId w:val="5"/>
        </w:numPr>
      </w:pPr>
      <w:r w:rsidRPr="00887510">
        <w:rPr>
          <w:b/>
          <w:bCs/>
        </w:rPr>
        <w:t>Category-Specific Inventory Management:</w:t>
      </w:r>
    </w:p>
    <w:p w14:paraId="6D599245" w14:textId="77777777" w:rsidR="00887510" w:rsidRPr="00887510" w:rsidRDefault="00887510" w:rsidP="00887510">
      <w:pPr>
        <w:numPr>
          <w:ilvl w:val="1"/>
          <w:numId w:val="5"/>
        </w:numPr>
      </w:pPr>
      <w:r w:rsidRPr="00887510">
        <w:t>Ensure adequate stock of Food, Clothing, and Electronics products during sales events.</w:t>
      </w:r>
    </w:p>
    <w:p w14:paraId="204D5DC0" w14:textId="77777777" w:rsidR="00887510" w:rsidRPr="00887510" w:rsidRDefault="00887510" w:rsidP="00887510">
      <w:pPr>
        <w:numPr>
          <w:ilvl w:val="0"/>
          <w:numId w:val="5"/>
        </w:numPr>
      </w:pPr>
      <w:r w:rsidRPr="00887510">
        <w:rPr>
          <w:b/>
          <w:bCs/>
        </w:rPr>
        <w:t>Collaborations:</w:t>
      </w:r>
    </w:p>
    <w:p w14:paraId="53124BD1" w14:textId="77777777" w:rsidR="00887510" w:rsidRPr="00887510" w:rsidRDefault="00887510" w:rsidP="00887510">
      <w:pPr>
        <w:numPr>
          <w:ilvl w:val="1"/>
          <w:numId w:val="5"/>
        </w:numPr>
      </w:pPr>
      <w:r w:rsidRPr="00887510">
        <w:t>Partner with organizations in the Healthcare, IT, and Aviation industries to offer exclusive deals.</w:t>
      </w:r>
    </w:p>
    <w:p w14:paraId="7FF36C2F" w14:textId="77777777" w:rsidR="00887510" w:rsidRPr="00887510" w:rsidRDefault="00000000" w:rsidP="00887510">
      <w:r>
        <w:pict w14:anchorId="6F904526">
          <v:rect id="_x0000_i1025" style="width:0;height:1.5pt" o:hralign="center" o:hrstd="t" o:hr="t" fillcolor="#a0a0a0" stroked="f"/>
        </w:pict>
      </w:r>
    </w:p>
    <w:p w14:paraId="388A506B" w14:textId="77777777" w:rsidR="00887510" w:rsidRPr="00887510" w:rsidRDefault="00887510" w:rsidP="00887510">
      <w:r w:rsidRPr="00887510">
        <w:rPr>
          <w:b/>
          <w:bCs/>
        </w:rPr>
        <w:t>Prepared by:</w:t>
      </w:r>
      <w:r w:rsidRPr="00887510">
        <w:t xml:space="preserve"> </w:t>
      </w:r>
      <w:r>
        <w:t>Nihar Sharma</w:t>
      </w:r>
      <w:r w:rsidRPr="00887510">
        <w:br/>
      </w:r>
      <w:r w:rsidRPr="00887510">
        <w:rPr>
          <w:b/>
          <w:bCs/>
        </w:rPr>
        <w:t>Date:</w:t>
      </w:r>
      <w:r w:rsidRPr="00887510">
        <w:t xml:space="preserve"> </w:t>
      </w:r>
      <w:r>
        <w:t>25 January 2025</w:t>
      </w:r>
    </w:p>
    <w:p w14:paraId="2D3BF0C3" w14:textId="77777777" w:rsidR="003A0C00" w:rsidRDefault="003A0C00"/>
    <w:sectPr w:rsidR="003A0C00" w:rsidSect="00111B24">
      <w:pgSz w:w="7087" w:h="9752"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533"/>
    <w:multiLevelType w:val="multilevel"/>
    <w:tmpl w:val="40FEC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57812"/>
    <w:multiLevelType w:val="multilevel"/>
    <w:tmpl w:val="56E6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D27EA"/>
    <w:multiLevelType w:val="multilevel"/>
    <w:tmpl w:val="EAF6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F5442"/>
    <w:multiLevelType w:val="multilevel"/>
    <w:tmpl w:val="3F54F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71745"/>
    <w:multiLevelType w:val="multilevel"/>
    <w:tmpl w:val="C67C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801327">
    <w:abstractNumId w:val="1"/>
  </w:num>
  <w:num w:numId="2" w16cid:durableId="1354573075">
    <w:abstractNumId w:val="4"/>
  </w:num>
  <w:num w:numId="3" w16cid:durableId="1913616516">
    <w:abstractNumId w:val="2"/>
  </w:num>
  <w:num w:numId="4" w16cid:durableId="1001128839">
    <w:abstractNumId w:val="3"/>
  </w:num>
  <w:num w:numId="5" w16cid:durableId="709649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bookFoldPrinting/>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10"/>
    <w:rsid w:val="00111B24"/>
    <w:rsid w:val="00113ABB"/>
    <w:rsid w:val="002A7754"/>
    <w:rsid w:val="00351C1D"/>
    <w:rsid w:val="003A0C00"/>
    <w:rsid w:val="005B1BFE"/>
    <w:rsid w:val="00887510"/>
    <w:rsid w:val="009A2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AF90"/>
  <w15:chartTrackingRefBased/>
  <w15:docId w15:val="{707ADFF3-7BBD-4D11-9B63-21E50E0A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5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5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5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5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5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5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5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5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5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5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510"/>
    <w:rPr>
      <w:rFonts w:eastAsiaTheme="majorEastAsia" w:cstheme="majorBidi"/>
      <w:color w:val="272727" w:themeColor="text1" w:themeTint="D8"/>
    </w:rPr>
  </w:style>
  <w:style w:type="paragraph" w:styleId="Title">
    <w:name w:val="Title"/>
    <w:basedOn w:val="Normal"/>
    <w:next w:val="Normal"/>
    <w:link w:val="TitleChar"/>
    <w:uiPriority w:val="10"/>
    <w:qFormat/>
    <w:rsid w:val="00887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510"/>
    <w:pPr>
      <w:spacing w:before="160"/>
      <w:jc w:val="center"/>
    </w:pPr>
    <w:rPr>
      <w:i/>
      <w:iCs/>
      <w:color w:val="404040" w:themeColor="text1" w:themeTint="BF"/>
    </w:rPr>
  </w:style>
  <w:style w:type="character" w:customStyle="1" w:styleId="QuoteChar">
    <w:name w:val="Quote Char"/>
    <w:basedOn w:val="DefaultParagraphFont"/>
    <w:link w:val="Quote"/>
    <w:uiPriority w:val="29"/>
    <w:rsid w:val="00887510"/>
    <w:rPr>
      <w:i/>
      <w:iCs/>
      <w:color w:val="404040" w:themeColor="text1" w:themeTint="BF"/>
    </w:rPr>
  </w:style>
  <w:style w:type="paragraph" w:styleId="ListParagraph">
    <w:name w:val="List Paragraph"/>
    <w:basedOn w:val="Normal"/>
    <w:uiPriority w:val="34"/>
    <w:qFormat/>
    <w:rsid w:val="00887510"/>
    <w:pPr>
      <w:ind w:left="720"/>
      <w:contextualSpacing/>
    </w:pPr>
  </w:style>
  <w:style w:type="character" w:styleId="IntenseEmphasis">
    <w:name w:val="Intense Emphasis"/>
    <w:basedOn w:val="DefaultParagraphFont"/>
    <w:uiPriority w:val="21"/>
    <w:qFormat/>
    <w:rsid w:val="00887510"/>
    <w:rPr>
      <w:i/>
      <w:iCs/>
      <w:color w:val="2F5496" w:themeColor="accent1" w:themeShade="BF"/>
    </w:rPr>
  </w:style>
  <w:style w:type="paragraph" w:styleId="IntenseQuote">
    <w:name w:val="Intense Quote"/>
    <w:basedOn w:val="Normal"/>
    <w:next w:val="Normal"/>
    <w:link w:val="IntenseQuoteChar"/>
    <w:uiPriority w:val="30"/>
    <w:qFormat/>
    <w:rsid w:val="008875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510"/>
    <w:rPr>
      <w:i/>
      <w:iCs/>
      <w:color w:val="2F5496" w:themeColor="accent1" w:themeShade="BF"/>
    </w:rPr>
  </w:style>
  <w:style w:type="character" w:styleId="IntenseReference">
    <w:name w:val="Intense Reference"/>
    <w:basedOn w:val="DefaultParagraphFont"/>
    <w:uiPriority w:val="32"/>
    <w:qFormat/>
    <w:rsid w:val="008875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208163">
      <w:bodyDiv w:val="1"/>
      <w:marLeft w:val="0"/>
      <w:marRight w:val="0"/>
      <w:marTop w:val="0"/>
      <w:marBottom w:val="0"/>
      <w:divBdr>
        <w:top w:val="none" w:sz="0" w:space="0" w:color="auto"/>
        <w:left w:val="none" w:sz="0" w:space="0" w:color="auto"/>
        <w:bottom w:val="none" w:sz="0" w:space="0" w:color="auto"/>
        <w:right w:val="none" w:sz="0" w:space="0" w:color="auto"/>
      </w:divBdr>
    </w:div>
    <w:div w:id="209682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Sharma</dc:creator>
  <cp:keywords/>
  <dc:description/>
  <cp:lastModifiedBy>Nihar Sharma</cp:lastModifiedBy>
  <cp:revision>1</cp:revision>
  <dcterms:created xsi:type="dcterms:W3CDTF">2025-01-25T13:22:00Z</dcterms:created>
  <dcterms:modified xsi:type="dcterms:W3CDTF">2025-01-25T13:23:00Z</dcterms:modified>
</cp:coreProperties>
</file>