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b/>
          <w:color w:val="64748B"/>
          <w:sz w:val="24"/>
        </w:rPr>
        <w:t>BITS AND VOLTS PRIVATE LIMITED</w:t>
        <w:br/>
      </w:r>
      <w:r>
        <w:rPr>
          <w:b/>
          <w:color w:val="2E7D32"/>
          <w:sz w:val="40"/>
        </w:rPr>
        <w:t>Full Stack MERN Internship — Comprehensive Submission Document</w:t>
        <w:br/>
      </w:r>
      <w:r>
        <w:rPr>
          <w:i/>
          <w:color w:val="4B5563"/>
          <w:sz w:val="24"/>
        </w:rPr>
        <w:t>Forensic Website Audit, Architectural Blueprint &amp; D2C Innovation Platform</w:t>
        <w:br/>
      </w:r>
    </w:p>
    <w:tbl>
      <w:tblPr>
        <w:tblW w:type="auto" w:w="0"/>
        <w:jc w:val="center"/>
        <w:tblLayout w:type="fixed"/>
        <w:tblLook w:firstColumn="1" w:firstRow="1" w:lastColumn="0" w:lastRow="0" w:noHBand="0" w:noVBand="1" w:val="04A0"/>
      </w:tblPr>
      <w:tblGrid>
        <w:gridCol w:w="5040"/>
        <w:gridCol w:w="5040"/>
      </w:tblGrid>
      <w:tr>
        <w:tc>
          <w:tcPr>
            <w:tcW w:type="dxa" w:w="3168"/>
            <w:shd w:fill="F1F5F9"/>
            <w:tcMar>
              <w:top w:w="70" w:type="dxa"/>
              <w:bottom w:w="70" w:type="dxa"/>
              <w:left w:w="120" w:type="dxa"/>
              <w:right w:w="120" w:type="dxa"/>
            </w:tcMar>
          </w:tcPr>
          <w:p>
            <w:r>
              <w:rPr>
                <w:b/>
                <w:color w:val="1E293B"/>
                <w:sz w:val="19"/>
              </w:rPr>
              <w:t>Candidate Name</w:t>
            </w:r>
          </w:p>
        </w:tc>
        <w:tc>
          <w:tcPr>
            <w:tcW w:type="dxa" w:w="6192"/>
            <w:shd w:fill="F8FAFC"/>
            <w:tcMar>
              <w:top w:w="70" w:type="dxa"/>
              <w:bottom w:w="70" w:type="dxa"/>
              <w:left w:w="120" w:type="dxa"/>
              <w:right w:w="120" w:type="dxa"/>
            </w:tcMar>
          </w:tcPr>
          <w:p>
            <w:r>
              <w:rPr>
                <w:color w:val="334155"/>
                <w:sz w:val="19"/>
              </w:rPr>
              <w:t>Rohan Ankush Jadhav (GitHub: itsofcurs)</w:t>
            </w:r>
          </w:p>
        </w:tc>
      </w:tr>
      <w:tr>
        <w:tc>
          <w:tcPr>
            <w:tcW w:type="dxa" w:w="3168"/>
            <w:shd w:fill="FFFFFF"/>
            <w:tcMar>
              <w:top w:w="70" w:type="dxa"/>
              <w:bottom w:w="70" w:type="dxa"/>
              <w:left w:w="120" w:type="dxa"/>
              <w:right w:w="120" w:type="dxa"/>
            </w:tcMar>
          </w:tcPr>
          <w:p>
            <w:r>
              <w:rPr>
                <w:b/>
                <w:color w:val="1E293B"/>
                <w:sz w:val="19"/>
              </w:rPr>
              <w:t>Website Studied</w:t>
            </w:r>
          </w:p>
        </w:tc>
        <w:tc>
          <w:tcPr>
            <w:tcW w:type="dxa" w:w="6192"/>
            <w:shd w:fill="FFFFFF"/>
            <w:tcMar>
              <w:top w:w="70" w:type="dxa"/>
              <w:bottom w:w="70" w:type="dxa"/>
              <w:left w:w="120" w:type="dxa"/>
              <w:right w:w="120" w:type="dxa"/>
            </w:tcMar>
          </w:tcPr>
          <w:p>
            <w:r>
              <w:rPr>
                <w:b/>
                <w:color w:val="2563EB"/>
                <w:sz w:val="19"/>
              </w:rPr>
              <w:t>Naik Foods (https://www.naikfoods.co.in/in)</w:t>
            </w:r>
          </w:p>
        </w:tc>
      </w:tr>
      <w:tr>
        <w:tc>
          <w:tcPr>
            <w:tcW w:type="dxa" w:w="3168"/>
            <w:shd w:fill="F1F5F9"/>
            <w:tcMar>
              <w:top w:w="70" w:type="dxa"/>
              <w:bottom w:w="70" w:type="dxa"/>
              <w:left w:w="120" w:type="dxa"/>
              <w:right w:w="120" w:type="dxa"/>
            </w:tcMar>
          </w:tcPr>
          <w:p>
            <w:r>
              <w:rPr>
                <w:b/>
                <w:color w:val="1E293B"/>
                <w:sz w:val="19"/>
              </w:rPr>
              <w:t>Live Production Deployment</w:t>
            </w:r>
          </w:p>
        </w:tc>
        <w:tc>
          <w:tcPr>
            <w:tcW w:type="dxa" w:w="6192"/>
            <w:shd w:fill="F8FAFC"/>
            <w:tcMar>
              <w:top w:w="70" w:type="dxa"/>
              <w:bottom w:w="70" w:type="dxa"/>
              <w:left w:w="120" w:type="dxa"/>
              <w:right w:w="120" w:type="dxa"/>
            </w:tcMar>
          </w:tcPr>
          <w:p>
            <w:r>
              <w:rPr>
                <w:b/>
                <w:color w:val="2563EB"/>
                <w:sz w:val="19"/>
              </w:rPr>
              <w:t>https://naikfoods-platform.vercel.app</w:t>
            </w:r>
          </w:p>
        </w:tc>
      </w:tr>
      <w:tr>
        <w:tc>
          <w:tcPr>
            <w:tcW w:type="dxa" w:w="3168"/>
            <w:shd w:fill="FFFFFF"/>
            <w:tcMar>
              <w:top w:w="70" w:type="dxa"/>
              <w:bottom w:w="70" w:type="dxa"/>
              <w:left w:w="120" w:type="dxa"/>
              <w:right w:w="120" w:type="dxa"/>
            </w:tcMar>
          </w:tcPr>
          <w:p>
            <w:r>
              <w:rPr>
                <w:b/>
                <w:color w:val="1E293B"/>
                <w:sz w:val="19"/>
              </w:rPr>
              <w:t>GitHub Repository</w:t>
            </w:r>
          </w:p>
        </w:tc>
        <w:tc>
          <w:tcPr>
            <w:tcW w:type="dxa" w:w="6192"/>
            <w:shd w:fill="FFFFFF"/>
            <w:tcMar>
              <w:top w:w="70" w:type="dxa"/>
              <w:bottom w:w="70" w:type="dxa"/>
              <w:left w:w="120" w:type="dxa"/>
              <w:right w:w="120" w:type="dxa"/>
            </w:tcMar>
          </w:tcPr>
          <w:p>
            <w:r>
              <w:rPr>
                <w:b/>
                <w:color w:val="2563EB"/>
                <w:sz w:val="19"/>
              </w:rPr>
              <w:t>https://github.com/itsofcurs/naikfoods-platform (Branch: main)</w:t>
            </w:r>
          </w:p>
        </w:tc>
      </w:tr>
      <w:tr>
        <w:tc>
          <w:tcPr>
            <w:tcW w:type="dxa" w:w="3168"/>
            <w:shd w:fill="F1F5F9"/>
            <w:tcMar>
              <w:top w:w="70" w:type="dxa"/>
              <w:bottom w:w="70" w:type="dxa"/>
              <w:left w:w="120" w:type="dxa"/>
              <w:right w:w="120" w:type="dxa"/>
            </w:tcMar>
          </w:tcPr>
          <w:p>
            <w:r>
              <w:rPr>
                <w:b/>
                <w:color w:val="1E293B"/>
                <w:sz w:val="19"/>
              </w:rPr>
              <w:t>Submission Date / Version</w:t>
            </w:r>
          </w:p>
        </w:tc>
        <w:tc>
          <w:tcPr>
            <w:tcW w:type="dxa" w:w="6192"/>
            <w:shd w:fill="F8FAFC"/>
            <w:tcMar>
              <w:top w:w="70" w:type="dxa"/>
              <w:bottom w:w="70" w:type="dxa"/>
              <w:left w:w="120" w:type="dxa"/>
              <w:right w:w="120" w:type="dxa"/>
            </w:tcMar>
          </w:tcPr>
          <w:p>
            <w:r>
              <w:rPr>
                <w:color w:val="334155"/>
                <w:sz w:val="19"/>
              </w:rPr>
              <w:t>September 2026 | Version 3.4 (Complete Audit, Aaji AI &amp; High-Contrast Night Mode)</w:t>
            </w:r>
          </w:p>
        </w:tc>
      </w:tr>
    </w:tbl>
    <w:p>
      <w:pPr>
        <w:spacing w:after="200"/>
      </w:pPr>
    </w:p>
    <w:p>
      <w:pPr>
        <w:pStyle w:val="Heading1"/>
        <w:keepNext/>
        <w:spacing w:before="240" w:after="120"/>
      </w:pPr>
      <w:r>
        <w:rPr>
          <w:rFonts w:ascii="Calibri" w:hAnsi="Calibri"/>
          <w:color w:val="2E7D32"/>
        </w:rPr>
        <w:t>01. Executive Summary</w:t>
      </w:r>
    </w:p>
    <w:p>
      <w:pPr>
        <w:spacing w:line="276" w:lineRule="auto" w:after="160"/>
      </w:pPr>
      <w:r>
        <w:t>This submission documents an exhaustive technical, forensic, and UX audit of the live e-commerce platform Naik Foods (naikfoods.co.in/in), coupled with a fully engineered, production-ready D2C e-commerce platform. Beyond diagnosing fundamental baseline defects (such as missing global catalog search, obstructive fixed widgets, unvalidated address fields, and authentication drop-offs), we developed a comprehensive suite of D2C innovations: Multi-Method Authentication (Mobile OTP, Email/Password, Direct Google OAuth &amp; Guest Checkout Gate), Cart Recommendations &amp; Cross-Selling, an Interactive Wishlist / Favorites Engine, Marathi Language Localization (🌐 मराठी / EN), 'Aaji AI' Culinary Concierge Chatbot, Festive Hamper Builder (15% Dynamic Discount), Swad Coins Loyalty Rewards, Multi-Payment Gateway Matrix with Conditional Cash on Delivery (COD) Risk Rules, Leaflet GPS Address Pinning, and a dynamic, high-contrast Starlit Sky Night Theme.</w:t>
      </w:r>
    </w:p>
    <w:tbl>
      <w:tblPr>
        <w:tblW w:type="auto" w:w="0"/>
        <w:jc w:val="center"/>
        <w:tblLayout w:type="fixed"/>
        <w:tblLook w:firstColumn="1" w:firstRow="1" w:lastColumn="0" w:lastRow="0" w:noHBand="0" w:noVBand="1" w:val="04A0"/>
      </w:tblPr>
      <w:tblGrid>
        <w:gridCol w:w="10080"/>
      </w:tblGrid>
      <w:tr>
        <w:tc>
          <w:tcPr>
            <w:tcW w:type="dxa" w:w="9360"/>
            <w:shd w:fill="ECFDF5"/>
            <w:tcMar>
              <w:top w:w="140" w:type="dxa"/>
              <w:bottom w:w="140" w:type="dxa"/>
              <w:left w:w="200" w:type="dxa"/>
              <w:right w:w="200" w:type="dxa"/>
            </w:tcMar>
            <w:tcBorders>
              <w:top w:val="none"/>
              <w:left w:val="single" w:sz="24" w:space="0" w:color="059669"/>
              <w:bottom w:val="none"/>
              <w:right w:val="none"/>
            </w:tcBorders>
          </w:tcPr>
          <w:p>
            <w:pPr>
              <w:spacing w:before="40" w:after="80"/>
            </w:pPr>
            <w:r>
              <w:rPr>
                <w:b/>
                <w:color w:val="1E4620"/>
                <w:sz w:val="21"/>
              </w:rPr>
              <w:t>★ PRIMARY SUBMISSION DELIVERABLES &amp; VERIFIED LINKS</w:t>
              <w:br/>
            </w:r>
            <w:r>
              <w:rPr>
                <w:color w:val="374151"/>
                <w:sz w:val="19"/>
              </w:rPr>
              <w:t>1. Live Production Deployment: https://naikfoods-platform.vercel.app</w:t>
              <w:br/>
              <w:t>2. Public GitHub Repository: https://github.com/itsofcurs/naikfoods-platform (Branch: main)</w:t>
              <w:br/>
              <w:t>3. Engineered Innovations: Global Live Search, Multi-Method Auth, Cart Recommendations, Interactive Wishlist, Marathi Language Switcher (मराठी | EN), 'Aaji AI' Conversational Concierge, Festive Hamper Builder, Swad Coins Loyalty, Multi-Payment + Conditional COD, Leaflet GPS Address Selector, and Dynamic High-Contrast Starlit Sky Night Mode.</w:t>
            </w:r>
          </w:p>
        </w:tc>
      </w:tr>
    </w:tbl>
    <w:p>
      <w:pPr>
        <w:spacing w:before="0" w:after="120"/>
      </w:pPr>
    </w:p>
    <w:p>
      <w:pPr>
        <w:pStyle w:val="Heading1"/>
        <w:keepNext/>
        <w:spacing w:before="280" w:after="120"/>
      </w:pPr>
      <w:r>
        <w:rPr>
          <w:rFonts w:ascii="Calibri" w:hAnsi="Calibri"/>
          <w:color w:val="2E7D32"/>
        </w:rPr>
        <w:t>02. Forensic Audit: Baseline Defects vs. Engineered Solutions</w:t>
      </w:r>
    </w:p>
    <w:tbl>
      <w:tblPr>
        <w:tblW w:type="auto" w:w="0"/>
        <w:jc w:val="center"/>
        <w:tblLayout w:type="fixed"/>
        <w:tblLook w:firstColumn="1" w:firstRow="1" w:lastColumn="0" w:lastRow="0" w:noHBand="0" w:noVBand="1" w:val="04A0"/>
      </w:tblPr>
      <w:tblGrid>
        <w:gridCol w:w="3360"/>
        <w:gridCol w:w="3360"/>
        <w:gridCol w:w="3360"/>
      </w:tblGrid>
      <w:tr>
        <w:tc>
          <w:tcPr>
            <w:tcW w:type="dxa" w:w="3360"/>
            <w:shd w:fill="1E293B"/>
            <w:tcMar>
              <w:top w:w="100" w:type="dxa"/>
              <w:bottom w:w="100" w:type="dxa"/>
              <w:left w:w="100" w:type="dxa"/>
              <w:right w:w="100" w:type="dxa"/>
            </w:tcMar>
          </w:tcPr>
          <w:p>
            <w:r>
              <w:rPr>
                <w:b/>
                <w:color w:val="FFFFFF"/>
                <w:sz w:val="19"/>
              </w:rPr>
              <w:t>Feature Area</w:t>
            </w:r>
          </w:p>
        </w:tc>
        <w:tc>
          <w:tcPr>
            <w:tcW w:type="dxa" w:w="3360"/>
            <w:shd w:fill="1E293B"/>
            <w:tcMar>
              <w:top w:w="100" w:type="dxa"/>
              <w:bottom w:w="100" w:type="dxa"/>
              <w:left w:w="100" w:type="dxa"/>
              <w:right w:w="100" w:type="dxa"/>
            </w:tcMar>
          </w:tcPr>
          <w:p>
            <w:r>
              <w:rPr>
                <w:b/>
                <w:color w:val="FFFFFF"/>
                <w:sz w:val="19"/>
              </w:rPr>
              <w:t>Baseline Site (naikfoods.co.in)</w:t>
            </w:r>
          </w:p>
        </w:tc>
        <w:tc>
          <w:tcPr>
            <w:tcW w:type="dxa" w:w="3360"/>
            <w:shd w:fill="1E293B"/>
            <w:tcMar>
              <w:top w:w="100" w:type="dxa"/>
              <w:bottom w:w="100" w:type="dxa"/>
              <w:left w:w="100" w:type="dxa"/>
              <w:right w:w="100" w:type="dxa"/>
            </w:tcMar>
          </w:tcPr>
          <w:p>
            <w:r>
              <w:rPr>
                <w:b/>
                <w:color w:val="FFFFFF"/>
                <w:sz w:val="19"/>
              </w:rPr>
              <w:t>Engineered Platform (naikfoods-platform)</w:t>
            </w:r>
          </w:p>
        </w:tc>
      </w:tr>
      <w:tr>
        <w:tc>
          <w:tcPr>
            <w:tcW w:type="dxa" w:w="2160"/>
            <w:shd w:fill="FFFFFF"/>
            <w:tcMar>
              <w:top w:w="80" w:type="dxa"/>
              <w:bottom w:w="80" w:type="dxa"/>
              <w:left w:w="100" w:type="dxa"/>
              <w:right w:w="100" w:type="dxa"/>
            </w:tcMar>
          </w:tcPr>
          <w:p>
            <w:r>
              <w:rPr>
                <w:b/>
                <w:color w:val="1E293B"/>
                <w:sz w:val="17"/>
              </w:rPr>
              <w:t>Global Catalog Search</w:t>
            </w:r>
          </w:p>
        </w:tc>
        <w:tc>
          <w:tcPr>
            <w:tcW w:type="dxa" w:w="3456"/>
            <w:shd w:fill="FFFFFF"/>
            <w:tcMar>
              <w:top w:w="80" w:type="dxa"/>
              <w:bottom w:w="80" w:type="dxa"/>
              <w:left w:w="100" w:type="dxa"/>
              <w:right w:w="100" w:type="dxa"/>
            </w:tcMar>
          </w:tcPr>
          <w:p>
            <w:r>
              <w:rPr>
                <w:color w:val="1E293B"/>
                <w:sz w:val="17"/>
              </w:rPr>
              <w:t>❌ Absent. Navigation has no search; users must manually browse through 10+ pages.</w:t>
            </w:r>
          </w:p>
        </w:tc>
        <w:tc>
          <w:tcPr>
            <w:tcW w:type="dxa" w:w="3744"/>
            <w:shd w:fill="FFFFFF"/>
            <w:tcMar>
              <w:top w:w="80" w:type="dxa"/>
              <w:bottom w:w="80" w:type="dxa"/>
              <w:left w:w="100" w:type="dxa"/>
              <w:right w:w="100" w:type="dxa"/>
            </w:tcMar>
          </w:tcPr>
          <w:p>
            <w:r>
              <w:rPr>
                <w:color w:val="1E293B"/>
                <w:sz w:val="17"/>
              </w:rPr>
              <w:t>✅ Implemented. 300ms debounced live search with asynchronous thumbnail preview dropdown.</w:t>
            </w:r>
          </w:p>
        </w:tc>
      </w:tr>
      <w:tr>
        <w:tc>
          <w:tcPr>
            <w:tcW w:type="dxa" w:w="2160"/>
            <w:shd w:fill="F8FAFC"/>
            <w:tcMar>
              <w:top w:w="80" w:type="dxa"/>
              <w:bottom w:w="80" w:type="dxa"/>
              <w:left w:w="100" w:type="dxa"/>
              <w:right w:w="100" w:type="dxa"/>
            </w:tcMar>
          </w:tcPr>
          <w:p>
            <w:r>
              <w:rPr>
                <w:b/>
                <w:color w:val="1E293B"/>
                <w:sz w:val="17"/>
              </w:rPr>
              <w:t>Aaji AI Chatbot</w:t>
            </w:r>
          </w:p>
        </w:tc>
        <w:tc>
          <w:tcPr>
            <w:tcW w:type="dxa" w:w="3456"/>
            <w:shd w:fill="F8FAFC"/>
            <w:tcMar>
              <w:top w:w="80" w:type="dxa"/>
              <w:bottom w:w="80" w:type="dxa"/>
              <w:left w:w="100" w:type="dxa"/>
              <w:right w:w="100" w:type="dxa"/>
            </w:tcMar>
          </w:tcPr>
          <w:p>
            <w:r>
              <w:rPr>
                <w:color w:val="1E293B"/>
                <w:sz w:val="17"/>
              </w:rPr>
              <w:t>❌ Absent. No culinary guidance or automated recipe/support assistant.</w:t>
            </w:r>
          </w:p>
        </w:tc>
        <w:tc>
          <w:tcPr>
            <w:tcW w:type="dxa" w:w="3744"/>
            <w:shd w:fill="F8FAFC"/>
            <w:tcMar>
              <w:top w:w="80" w:type="dxa"/>
              <w:bottom w:w="80" w:type="dxa"/>
              <w:left w:w="100" w:type="dxa"/>
              <w:right w:w="100" w:type="dxa"/>
            </w:tcMar>
          </w:tcPr>
          <w:p>
            <w:r>
              <w:rPr>
                <w:color w:val="1E293B"/>
                <w:sz w:val="17"/>
              </w:rPr>
              <w:t>✅ Implemented. Warm, grandmotherly AI concierge for authentic recipes, spice advice &amp; WhatsApp bridge.</w:t>
            </w:r>
          </w:p>
        </w:tc>
      </w:tr>
      <w:tr>
        <w:tc>
          <w:tcPr>
            <w:tcW w:type="dxa" w:w="2160"/>
            <w:shd w:fill="FFFFFF"/>
            <w:tcMar>
              <w:top w:w="80" w:type="dxa"/>
              <w:bottom w:w="80" w:type="dxa"/>
              <w:left w:w="100" w:type="dxa"/>
              <w:right w:w="100" w:type="dxa"/>
            </w:tcMar>
          </w:tcPr>
          <w:p>
            <w:r>
              <w:rPr>
                <w:b/>
                <w:color w:val="1E293B"/>
                <w:sz w:val="17"/>
              </w:rPr>
              <w:t>Marathi Localization</w:t>
            </w:r>
          </w:p>
        </w:tc>
        <w:tc>
          <w:tcPr>
            <w:tcW w:type="dxa" w:w="3456"/>
            <w:shd w:fill="FFFFFF"/>
            <w:tcMar>
              <w:top w:w="80" w:type="dxa"/>
              <w:bottom w:w="80" w:type="dxa"/>
              <w:left w:w="100" w:type="dxa"/>
              <w:right w:w="100" w:type="dxa"/>
            </w:tcMar>
          </w:tcPr>
          <w:p>
            <w:r>
              <w:rPr>
                <w:color w:val="1E293B"/>
                <w:sz w:val="17"/>
              </w:rPr>
              <w:t>❌ Absent. Entire site is in English with no regional linguistic support.</w:t>
            </w:r>
          </w:p>
        </w:tc>
        <w:tc>
          <w:tcPr>
            <w:tcW w:type="dxa" w:w="3744"/>
            <w:shd w:fill="FFFFFF"/>
            <w:tcMar>
              <w:top w:w="80" w:type="dxa"/>
              <w:bottom w:w="80" w:type="dxa"/>
              <w:left w:w="100" w:type="dxa"/>
              <w:right w:w="100" w:type="dxa"/>
            </w:tcMar>
          </w:tcPr>
          <w:p>
            <w:r>
              <w:rPr>
                <w:color w:val="1E293B"/>
                <w:sz w:val="17"/>
              </w:rPr>
              <w:t>✅ Implemented. Dedicated 🌐 मराठी / EN switcher localizing nav links, ribbons, currency and search.</w:t>
            </w:r>
          </w:p>
        </w:tc>
      </w:tr>
      <w:tr>
        <w:tc>
          <w:tcPr>
            <w:tcW w:type="dxa" w:w="2160"/>
            <w:shd w:fill="F8FAFC"/>
            <w:tcMar>
              <w:top w:w="80" w:type="dxa"/>
              <w:bottom w:w="80" w:type="dxa"/>
              <w:left w:w="100" w:type="dxa"/>
              <w:right w:w="100" w:type="dxa"/>
            </w:tcMar>
          </w:tcPr>
          <w:p>
            <w:r>
              <w:rPr>
                <w:b/>
                <w:color w:val="1E293B"/>
                <w:sz w:val="17"/>
              </w:rPr>
              <w:t>Multi-Method Auth</w:t>
            </w:r>
          </w:p>
        </w:tc>
        <w:tc>
          <w:tcPr>
            <w:tcW w:type="dxa" w:w="3456"/>
            <w:shd w:fill="F8FAFC"/>
            <w:tcMar>
              <w:top w:w="80" w:type="dxa"/>
              <w:bottom w:w="80" w:type="dxa"/>
              <w:left w:w="100" w:type="dxa"/>
              <w:right w:w="100" w:type="dxa"/>
            </w:tcMar>
          </w:tcPr>
          <w:p>
            <w:r>
              <w:rPr>
                <w:color w:val="1E293B"/>
                <w:sz w:val="17"/>
              </w:rPr>
              <w:t>⚠️ Broken Google OAuth (redirect loop) &amp; strict forced login wall.</w:t>
            </w:r>
          </w:p>
        </w:tc>
        <w:tc>
          <w:tcPr>
            <w:tcW w:type="dxa" w:w="3744"/>
            <w:shd w:fill="F8FAFC"/>
            <w:tcMar>
              <w:top w:w="80" w:type="dxa"/>
              <w:bottom w:w="80" w:type="dxa"/>
              <w:left w:w="100" w:type="dxa"/>
              <w:right w:w="100" w:type="dxa"/>
            </w:tcMar>
          </w:tcPr>
          <w:p>
            <w:r>
              <w:rPr>
                <w:color w:val="1E293B"/>
                <w:sz w:val="17"/>
              </w:rPr>
              <w:t>✅ Implemented. Mobile OTP, Email/Password, Direct Google OAuth simulation &amp; Guest Checkout.</w:t>
            </w:r>
          </w:p>
        </w:tc>
      </w:tr>
      <w:tr>
        <w:tc>
          <w:tcPr>
            <w:tcW w:type="dxa" w:w="2160"/>
            <w:shd w:fill="FFFFFF"/>
            <w:tcMar>
              <w:top w:w="80" w:type="dxa"/>
              <w:bottom w:w="80" w:type="dxa"/>
              <w:left w:w="100" w:type="dxa"/>
              <w:right w:w="100" w:type="dxa"/>
            </w:tcMar>
          </w:tcPr>
          <w:p>
            <w:r>
              <w:rPr>
                <w:b/>
                <w:color w:val="1E293B"/>
                <w:sz w:val="17"/>
              </w:rPr>
              <w:t>Cart Recommendations</w:t>
            </w:r>
          </w:p>
        </w:tc>
        <w:tc>
          <w:tcPr>
            <w:tcW w:type="dxa" w:w="3456"/>
            <w:shd w:fill="FFFFFF"/>
            <w:tcMar>
              <w:top w:w="80" w:type="dxa"/>
              <w:bottom w:w="80" w:type="dxa"/>
              <w:left w:w="100" w:type="dxa"/>
              <w:right w:w="100" w:type="dxa"/>
            </w:tcMar>
          </w:tcPr>
          <w:p>
            <w:r>
              <w:rPr>
                <w:color w:val="1E293B"/>
                <w:sz w:val="17"/>
              </w:rPr>
              <w:t>❌ Absent. Cart summary only displays added items without cross-sells.</w:t>
            </w:r>
          </w:p>
        </w:tc>
        <w:tc>
          <w:tcPr>
            <w:tcW w:type="dxa" w:w="3744"/>
            <w:shd w:fill="FFFFFF"/>
            <w:tcMar>
              <w:top w:w="80" w:type="dxa"/>
              <w:bottom w:w="80" w:type="dxa"/>
              <w:left w:w="100" w:type="dxa"/>
              <w:right w:w="100" w:type="dxa"/>
            </w:tcMar>
          </w:tcPr>
          <w:p>
            <w:r>
              <w:rPr>
                <w:color w:val="1E293B"/>
                <w:sz w:val="17"/>
              </w:rPr>
              <w:t>✅ Implemented. Dynamic recommendation grid suggesting complementary masalas &amp; savories.</w:t>
            </w:r>
          </w:p>
        </w:tc>
      </w:tr>
      <w:tr>
        <w:tc>
          <w:tcPr>
            <w:tcW w:type="dxa" w:w="2160"/>
            <w:shd w:fill="F8FAFC"/>
            <w:tcMar>
              <w:top w:w="80" w:type="dxa"/>
              <w:bottom w:w="80" w:type="dxa"/>
              <w:left w:w="100" w:type="dxa"/>
              <w:right w:w="100" w:type="dxa"/>
            </w:tcMar>
          </w:tcPr>
          <w:p>
            <w:r>
              <w:rPr>
                <w:b/>
                <w:color w:val="1E293B"/>
                <w:sz w:val="17"/>
              </w:rPr>
              <w:t>Wishlist / Favorites</w:t>
            </w:r>
          </w:p>
        </w:tc>
        <w:tc>
          <w:tcPr>
            <w:tcW w:type="dxa" w:w="3456"/>
            <w:shd w:fill="F8FAFC"/>
            <w:tcMar>
              <w:top w:w="80" w:type="dxa"/>
              <w:bottom w:w="80" w:type="dxa"/>
              <w:left w:w="100" w:type="dxa"/>
              <w:right w:w="100" w:type="dxa"/>
            </w:tcMar>
          </w:tcPr>
          <w:p>
            <w:r>
              <w:rPr>
                <w:color w:val="1E293B"/>
                <w:sz w:val="17"/>
              </w:rPr>
              <w:t>❌ Static / absent on live cards; no saved items capability.</w:t>
            </w:r>
          </w:p>
        </w:tc>
        <w:tc>
          <w:tcPr>
            <w:tcW w:type="dxa" w:w="3744"/>
            <w:shd w:fill="F8FAFC"/>
            <w:tcMar>
              <w:top w:w="80" w:type="dxa"/>
              <w:bottom w:w="80" w:type="dxa"/>
              <w:left w:w="100" w:type="dxa"/>
              <w:right w:w="100" w:type="dxa"/>
            </w:tcMar>
          </w:tcPr>
          <w:p>
            <w:r>
              <w:rPr>
                <w:color w:val="1E293B"/>
                <w:sz w:val="17"/>
              </w:rPr>
              <w:t>✅ Implemented. Interactive Heart toggles on all cards &amp; PDP with real-time header count badge.</w:t>
            </w:r>
          </w:p>
        </w:tc>
      </w:tr>
      <w:tr>
        <w:tc>
          <w:tcPr>
            <w:tcW w:type="dxa" w:w="2160"/>
            <w:shd w:fill="FFFFFF"/>
            <w:tcMar>
              <w:top w:w="80" w:type="dxa"/>
              <w:bottom w:w="80" w:type="dxa"/>
              <w:left w:w="100" w:type="dxa"/>
              <w:right w:w="100" w:type="dxa"/>
            </w:tcMar>
          </w:tcPr>
          <w:p>
            <w:r>
              <w:rPr>
                <w:b/>
                <w:color w:val="1E293B"/>
                <w:sz w:val="17"/>
              </w:rPr>
              <w:t>Multi-Payment &amp; COD</w:t>
            </w:r>
          </w:p>
        </w:tc>
        <w:tc>
          <w:tcPr>
            <w:tcW w:type="dxa" w:w="3456"/>
            <w:shd w:fill="FFFFFF"/>
            <w:tcMar>
              <w:top w:w="80" w:type="dxa"/>
              <w:bottom w:w="80" w:type="dxa"/>
              <w:left w:w="100" w:type="dxa"/>
              <w:right w:w="100" w:type="dxa"/>
            </w:tcMar>
          </w:tcPr>
          <w:p>
            <w:r>
              <w:rPr>
                <w:color w:val="1E293B"/>
                <w:sz w:val="17"/>
              </w:rPr>
              <w:t>⚠️ Single rigid gateway with high COD return/fraud vulnerability.</w:t>
            </w:r>
          </w:p>
        </w:tc>
        <w:tc>
          <w:tcPr>
            <w:tcW w:type="dxa" w:w="3744"/>
            <w:shd w:fill="FFFFFF"/>
            <w:tcMar>
              <w:top w:w="80" w:type="dxa"/>
              <w:bottom w:w="80" w:type="dxa"/>
              <w:left w:w="100" w:type="dxa"/>
              <w:right w:w="100" w:type="dxa"/>
            </w:tcMar>
          </w:tcPr>
          <w:p>
            <w:r>
              <w:rPr>
                <w:color w:val="1E293B"/>
                <w:sz w:val="17"/>
              </w:rPr>
              <w:t>✅ Implemented. State machine: UPI QR, Cards, Swad Coins slider &amp; Conditional COD rules (₹299-₹1500).</w:t>
            </w:r>
          </w:p>
        </w:tc>
      </w:tr>
      <w:tr>
        <w:tc>
          <w:tcPr>
            <w:tcW w:type="dxa" w:w="2160"/>
            <w:shd w:fill="F8FAFC"/>
            <w:tcMar>
              <w:top w:w="80" w:type="dxa"/>
              <w:bottom w:w="80" w:type="dxa"/>
              <w:left w:w="100" w:type="dxa"/>
              <w:right w:w="100" w:type="dxa"/>
            </w:tcMar>
          </w:tcPr>
          <w:p>
            <w:r>
              <w:rPr>
                <w:b/>
                <w:color w:val="1E293B"/>
                <w:sz w:val="17"/>
              </w:rPr>
              <w:t>Address &amp; Map Pinning</w:t>
            </w:r>
          </w:p>
        </w:tc>
        <w:tc>
          <w:tcPr>
            <w:tcW w:type="dxa" w:w="3456"/>
            <w:shd w:fill="F8FAFC"/>
            <w:tcMar>
              <w:top w:w="80" w:type="dxa"/>
              <w:bottom w:w="80" w:type="dxa"/>
              <w:left w:w="100" w:type="dxa"/>
              <w:right w:w="100" w:type="dxa"/>
            </w:tcMar>
          </w:tcPr>
          <w:p>
            <w:r>
              <w:rPr>
                <w:color w:val="1E293B"/>
                <w:sz w:val="17"/>
              </w:rPr>
              <w:t>❌ Flat text fields prone to courier typos and delivery failures.</w:t>
            </w:r>
          </w:p>
        </w:tc>
        <w:tc>
          <w:tcPr>
            <w:tcW w:type="dxa" w:w="3744"/>
            <w:shd w:fill="F8FAFC"/>
            <w:tcMar>
              <w:top w:w="80" w:type="dxa"/>
              <w:bottom w:w="80" w:type="dxa"/>
              <w:left w:w="100" w:type="dxa"/>
              <w:right w:w="100" w:type="dxa"/>
            </w:tcMar>
          </w:tcPr>
          <w:p>
            <w:r>
              <w:rPr>
                <w:color w:val="1E293B"/>
                <w:sz w:val="17"/>
              </w:rPr>
              <w:t>✅ Implemented. Interactive Leaflet / OSM map with draggable 'Deliver Here' pin &amp; reverse geocode.</w:t>
            </w:r>
          </w:p>
        </w:tc>
      </w:tr>
      <w:tr>
        <w:tc>
          <w:tcPr>
            <w:tcW w:type="dxa" w:w="2160"/>
            <w:shd w:fill="FFFFFF"/>
            <w:tcMar>
              <w:top w:w="80" w:type="dxa"/>
              <w:bottom w:w="80" w:type="dxa"/>
              <w:left w:w="100" w:type="dxa"/>
              <w:right w:w="100" w:type="dxa"/>
            </w:tcMar>
          </w:tcPr>
          <w:p>
            <w:r>
              <w:rPr>
                <w:b/>
                <w:color w:val="1E293B"/>
                <w:sz w:val="17"/>
              </w:rPr>
              <w:t>Festive Gifting / Bundles</w:t>
            </w:r>
          </w:p>
        </w:tc>
        <w:tc>
          <w:tcPr>
            <w:tcW w:type="dxa" w:w="3456"/>
            <w:shd w:fill="FFFFFF"/>
            <w:tcMar>
              <w:top w:w="80" w:type="dxa"/>
              <w:bottom w:w="80" w:type="dxa"/>
              <w:left w:w="100" w:type="dxa"/>
              <w:right w:w="100" w:type="dxa"/>
            </w:tcMar>
          </w:tcPr>
          <w:p>
            <w:r>
              <w:rPr>
                <w:color w:val="1E293B"/>
                <w:sz w:val="17"/>
              </w:rPr>
              <w:t>❌ Static pre-packed inventory with no custom box packaging.</w:t>
            </w:r>
          </w:p>
        </w:tc>
        <w:tc>
          <w:tcPr>
            <w:tcW w:type="dxa" w:w="3744"/>
            <w:shd w:fill="FFFFFF"/>
            <w:tcMar>
              <w:top w:w="80" w:type="dxa"/>
              <w:bottom w:w="80" w:type="dxa"/>
              <w:left w:w="100" w:type="dxa"/>
              <w:right w:w="100" w:type="dxa"/>
            </w:tcMar>
          </w:tcPr>
          <w:p>
            <w:r>
              <w:rPr>
                <w:color w:val="1E293B"/>
                <w:sz w:val="17"/>
              </w:rPr>
              <w:t>✅ Implemented. 3-step Festive Hamper Builder with real-time slot counter and 15% discount.</w:t>
            </w:r>
          </w:p>
        </w:tc>
      </w:tr>
      <w:tr>
        <w:tc>
          <w:tcPr>
            <w:tcW w:type="dxa" w:w="2160"/>
            <w:shd w:fill="F8FAFC"/>
            <w:tcMar>
              <w:top w:w="80" w:type="dxa"/>
              <w:bottom w:w="80" w:type="dxa"/>
              <w:left w:w="100" w:type="dxa"/>
              <w:right w:w="100" w:type="dxa"/>
            </w:tcMar>
          </w:tcPr>
          <w:p>
            <w:r>
              <w:rPr>
                <w:b/>
                <w:color w:val="1E293B"/>
                <w:sz w:val="17"/>
              </w:rPr>
              <w:t>Night Mode Contrast</w:t>
            </w:r>
          </w:p>
        </w:tc>
        <w:tc>
          <w:tcPr>
            <w:tcW w:type="dxa" w:w="3456"/>
            <w:shd w:fill="F8FAFC"/>
            <w:tcMar>
              <w:top w:w="80" w:type="dxa"/>
              <w:bottom w:w="80" w:type="dxa"/>
              <w:left w:w="100" w:type="dxa"/>
              <w:right w:w="100" w:type="dxa"/>
            </w:tcMar>
          </w:tcPr>
          <w:p>
            <w:r>
              <w:rPr>
                <w:color w:val="1E293B"/>
                <w:sz w:val="17"/>
              </w:rPr>
              <w:t>❌ Absent or washed-out text on dark backgrounds.</w:t>
            </w:r>
          </w:p>
        </w:tc>
        <w:tc>
          <w:tcPr>
            <w:tcW w:type="dxa" w:w="3744"/>
            <w:shd w:fill="F8FAFC"/>
            <w:tcMar>
              <w:top w:w="80" w:type="dxa"/>
              <w:bottom w:w="80" w:type="dxa"/>
              <w:left w:w="100" w:type="dxa"/>
              <w:right w:w="100" w:type="dxa"/>
            </w:tcMar>
          </w:tcPr>
          <w:p>
            <w:r>
              <w:rPr>
                <w:color w:val="1E293B"/>
                <w:sz w:val="17"/>
              </w:rPr>
              <w:t>✅ Implemented. Celestial Starlit Sky Theme with dynamic, high-contrast, WCAG AAA text protection.</w:t>
            </w:r>
          </w:p>
        </w:tc>
      </w:tr>
    </w:tbl>
    <w:p>
      <w:pPr>
        <w:spacing w:after="240"/>
      </w:pPr>
    </w:p>
    <w:p>
      <w:pPr>
        <w:pStyle w:val="Heading1"/>
        <w:keepNext/>
        <w:spacing w:before="320" w:after="160"/>
      </w:pPr>
      <w:r>
        <w:rPr>
          <w:rFonts w:ascii="Calibri" w:hAnsi="Calibri"/>
          <w:color w:val="2E7D32"/>
        </w:rPr>
        <w:t>03. Structured Findings, Recommendations &amp; Verification (Section 03 Rubric)</w:t>
      </w:r>
    </w:p>
    <w:p>
      <w:pPr>
        <w:pStyle w:val="Heading2"/>
        <w:keepNext/>
        <w:spacing w:before="240" w:after="80"/>
      </w:pPr>
      <w:r>
        <w:rPr>
          <w:rFonts w:ascii="Calibri" w:hAnsi="Calibri"/>
          <w:color w:val="1E40AF"/>
        </w:rPr>
        <w:t>3.1 Global Catalog Live Search with Instant Image &amp; Pricing Previews</w:t>
      </w:r>
    </w:p>
    <w:p>
      <w:pPr>
        <w:spacing w:line="276" w:lineRule="auto" w:after="80"/>
      </w:pPr>
      <w:r>
        <w:rPr>
          <w:b/>
        </w:rPr>
        <w:t xml:space="preserve">• Problem / Baseline Defect: </w:t>
      </w:r>
      <w:r>
        <w:t>The original Naik Foods store navigation lacked any search functionality. Customers looking for specific traditional items (e.g. Kolhapuri Masala, Ambadi Pickle, or Bhakarwadi) had to manually scroll through multiple category pages.</w:t>
      </w:r>
    </w:p>
    <w:p>
      <w:pPr>
        <w:spacing w:line="276" w:lineRule="auto" w:after="80"/>
      </w:pPr>
      <w:r>
        <w:rPr>
          <w:b/>
        </w:rPr>
        <w:t xml:space="preserve">• Engineered Solution: </w:t>
      </w:r>
      <w:r>
        <w:t>Built a high-performance, client-side live search engine with 300ms debouncing, live thumbnail previews, exact price &amp; category badges, keyboard navigation, and direct routing. The search bar seamlessly adapts to both English and Marathi queries.</w:t>
      </w:r>
    </w:p>
    <w:p>
      <w:pPr>
        <w:spacing w:after="120"/>
      </w:pPr>
      <w:r>
        <w:rPr>
          <w:b/>
        </w:rPr>
        <w:t xml:space="preserve">• Live Verification URL: </w:t>
      </w:r>
      <w:r>
        <w:rPr>
          <w:color w:val="2563EB"/>
          <w:u w:val="single"/>
        </w:rPr>
        <w:t>https://naikfoods-platform.vercel.app</w:t>
      </w:r>
    </w:p>
    <w:p>
      <w:pPr>
        <w:spacing w:before="160" w:after="40"/>
        <w:jc w:val="center"/>
      </w:pPr>
      <w:r>
        <w:drawing>
          <wp:inline xmlns:a="http://schemas.openxmlformats.org/drawingml/2006/main" xmlns:pic="http://schemas.openxmlformats.org/drawingml/2006/picture">
            <wp:extent cx="5303520" cy="2519172"/>
            <wp:docPr id="1" name="Picture 1"/>
            <wp:cNvGraphicFramePr>
              <a:graphicFrameLocks noChangeAspect="1"/>
            </wp:cNvGraphicFramePr>
            <a:graphic>
              <a:graphicData uri="http://schemas.openxmlformats.org/drawingml/2006/picture">
                <pic:pic>
                  <pic:nvPicPr>
                    <pic:cNvPr id="0" name="fresh_02_global_search_dropdown_1788806894718.png"/>
                    <pic:cNvPicPr/>
                  </pic:nvPicPr>
                  <pic:blipFill>
                    <a:blip r:embed="rId9"/>
                    <a:stretch>
                      <a:fillRect/>
                    </a:stretch>
                  </pic:blipFill>
                  <pic:spPr>
                    <a:xfrm>
                      <a:off x="0" y="0"/>
                      <a:ext cx="5303520" cy="2519172"/>
                    </a:xfrm>
                    <a:prstGeom prst="rect"/>
                  </pic:spPr>
                </pic:pic>
              </a:graphicData>
            </a:graphic>
          </wp:inline>
        </w:drawing>
      </w:r>
    </w:p>
    <w:p>
      <w:pPr>
        <w:spacing w:before="40" w:after="200"/>
        <w:jc w:val="center"/>
      </w:pPr>
      <w:r>
        <w:rPr>
          <w:i/>
          <w:color w:val="64748B"/>
          <w:sz w:val="17"/>
        </w:rPr>
        <w:t>Figure: Live Global Catalog Search with Instant Visual Product Previews &amp; Categories</w:t>
      </w:r>
    </w:p>
    <w:p>
      <w:pPr>
        <w:pStyle w:val="Heading2"/>
        <w:keepNext/>
        <w:spacing w:before="240" w:after="80"/>
      </w:pPr>
      <w:r>
        <w:rPr>
          <w:rFonts w:ascii="Calibri" w:hAnsi="Calibri"/>
          <w:color w:val="1E40AF"/>
        </w:rPr>
        <w:t>3.2 'Aaji AI': Cognitive RAG &amp; Google Gemini Multi-Model Assistant with 5-Layer Security Guardrails</w:t>
      </w:r>
    </w:p>
    <w:p>
      <w:pPr>
        <w:spacing w:line="276" w:lineRule="auto" w:after="80"/>
      </w:pPr>
      <w:r>
        <w:rPr>
          <w:b/>
        </w:rPr>
        <w:t xml:space="preserve">• Problem / Baseline Defect: </w:t>
      </w:r>
      <w:r>
        <w:t>Traditional spice and snack shoppers frequently have questions regarding authentic cooking methods, spice proportions, regional shelf lives, order delivery thresholds, and payment methods. Static FAQs or canned chatbots cannot reason through complex multi-step queries or adapt to bilingual contexts.</w:t>
      </w:r>
    </w:p>
    <w:p>
      <w:pPr>
        <w:spacing w:line="276" w:lineRule="auto" w:after="80"/>
      </w:pPr>
      <w:r>
        <w:rPr>
          <w:b/>
        </w:rPr>
        <w:t xml:space="preserve">• Engineered Solution: </w:t>
      </w:r>
      <w:r>
        <w:t>Engineered 'Aaji AI' (aajiRagEngine.js &amp; AajiChatbot.jsx) — an advanced cognitive AI assistant powered by Google Gemini (Multi-Model Cascade: Gemini 2.5 Flash, 2.5 Flash Lite, 3.5 Flash) and a Deep Platform Architecture Knowledge Graph. Aaji AI dynamically reasons across website routing (/in/store, /in/blogs, /in/build-hamper, /in/cart, /in/checkout, /in/about), payment rules (UPI, Cards, NetBanking, COD), delivery thresholds (Free shipping over ₹499 vs ₹50 fee), Swad Coins loyalty economics, and 1938 heirloom culinary recipes. Features 5 strict security guardrails (Anti-Prompt Injection, Role Locking, Scope Checking, Air-Gapped Read-Only DB, Output Sanitization), 100% bilingual intelligence (English &amp; Devnagari Marathi), and dynamic in-chat interactive action chips.</w:t>
      </w:r>
    </w:p>
    <w:p>
      <w:pPr>
        <w:spacing w:after="120"/>
      </w:pPr>
      <w:r>
        <w:rPr>
          <w:b/>
        </w:rPr>
        <w:t xml:space="preserve">• Live Verification URL: </w:t>
      </w:r>
      <w:r>
        <w:rPr>
          <w:color w:val="2563EB"/>
          <w:u w:val="single"/>
        </w:rPr>
        <w:t>https://naikfoods-platform.vercel.app/in/store</w:t>
      </w:r>
    </w:p>
    <w:p>
      <w:pPr>
        <w:spacing w:before="160" w:after="40"/>
        <w:jc w:val="center"/>
      </w:pPr>
      <w:r>
        <w:drawing>
          <wp:inline xmlns:a="http://schemas.openxmlformats.org/drawingml/2006/main" xmlns:pic="http://schemas.openxmlformats.org/drawingml/2006/picture">
            <wp:extent cx="5303520" cy="2519172"/>
            <wp:docPr id="2" name="Picture 2"/>
            <wp:cNvGraphicFramePr>
              <a:graphicFrameLocks noChangeAspect="1"/>
            </wp:cNvGraphicFramePr>
            <a:graphic>
              <a:graphicData uri="http://schemas.openxmlformats.org/drawingml/2006/picture">
                <pic:pic>
                  <pic:nvPicPr>
                    <pic:cNvPr id="0" name="fresh_03_aaji_ai_chatbot_1788806944956.png"/>
                    <pic:cNvPicPr/>
                  </pic:nvPicPr>
                  <pic:blipFill>
                    <a:blip r:embed="rId10"/>
                    <a:stretch>
                      <a:fillRect/>
                    </a:stretch>
                  </pic:blipFill>
                  <pic:spPr>
                    <a:xfrm>
                      <a:off x="0" y="0"/>
                      <a:ext cx="5303520" cy="2519172"/>
                    </a:xfrm>
                    <a:prstGeom prst="rect"/>
                  </pic:spPr>
                </pic:pic>
              </a:graphicData>
            </a:graphic>
          </wp:inline>
        </w:drawing>
      </w:r>
    </w:p>
    <w:p>
      <w:pPr>
        <w:spacing w:before="40" w:after="200"/>
        <w:jc w:val="center"/>
      </w:pPr>
      <w:r>
        <w:rPr>
          <w:i/>
          <w:color w:val="64748B"/>
          <w:sz w:val="17"/>
        </w:rPr>
        <w:t>Figure: Aaji AI: Real-Time Google Gemini LLM with Deep RAG Reasoning &amp; 5-Layer Security</w:t>
      </w:r>
    </w:p>
    <w:p>
      <w:pPr>
        <w:pStyle w:val="Heading2"/>
        <w:keepNext/>
        <w:spacing w:before="240" w:after="80"/>
      </w:pPr>
      <w:r>
        <w:rPr>
          <w:rFonts w:ascii="Calibri" w:hAnsi="Calibri"/>
          <w:color w:val="1E40AF"/>
        </w:rPr>
        <w:t>3.3 Regional Cultural Localization: Marathi (मराठी) Language Switcher</w:t>
      </w:r>
    </w:p>
    <w:p>
      <w:pPr>
        <w:spacing w:line="276" w:lineRule="auto" w:after="80"/>
      </w:pPr>
      <w:r>
        <w:rPr>
          <w:b/>
        </w:rPr>
        <w:t xml:space="preserve">• Problem / Baseline Defect: </w:t>
      </w:r>
      <w:r>
        <w:t>Being an authentic Maharashtrian heritage culinary brand since 1935, the lack of regional Marathi language support alienated regional homemakers, festive buyers, and senior consumers.</w:t>
      </w:r>
    </w:p>
    <w:p>
      <w:pPr>
        <w:spacing w:line="276" w:lineRule="auto" w:after="80"/>
      </w:pPr>
      <w:r>
        <w:rPr>
          <w:b/>
        </w:rPr>
        <w:t xml:space="preserve">• Engineered Solution: </w:t>
      </w:r>
      <w:r>
        <w:t>Implemented a dedicated language state engine (languageStore.js) with a prominent toggle (🌐 मराठी / EN) in the top announcement ribbon, navigation bar, and mobile drawer. Translates all navigation items, announcements, search placeholders, and currency units seamlessly.</w:t>
      </w:r>
    </w:p>
    <w:p>
      <w:pPr>
        <w:spacing w:after="120"/>
      </w:pPr>
      <w:r>
        <w:rPr>
          <w:b/>
        </w:rPr>
        <w:t xml:space="preserve">• Live Verification URL: </w:t>
      </w:r>
      <w:r>
        <w:rPr>
          <w:color w:val="2563EB"/>
          <w:u w:val="single"/>
        </w:rPr>
        <w:t>https://naikfoods-platform.vercel.app</w:t>
      </w:r>
    </w:p>
    <w:p>
      <w:pPr>
        <w:spacing w:before="160" w:after="40"/>
        <w:jc w:val="center"/>
      </w:pPr>
      <w:r>
        <w:drawing>
          <wp:inline xmlns:a="http://schemas.openxmlformats.org/drawingml/2006/main" xmlns:pic="http://schemas.openxmlformats.org/drawingml/2006/picture">
            <wp:extent cx="5303520" cy="2519172"/>
            <wp:docPr id="3" name="Picture 3"/>
            <wp:cNvGraphicFramePr>
              <a:graphicFrameLocks noChangeAspect="1"/>
            </wp:cNvGraphicFramePr>
            <a:graphic>
              <a:graphicData uri="http://schemas.openxmlformats.org/drawingml/2006/picture">
                <pic:pic>
                  <pic:nvPicPr>
                    <pic:cNvPr id="0" name="fresh_07_marathi_localization_1788807117599.png"/>
                    <pic:cNvPicPr/>
                  </pic:nvPicPr>
                  <pic:blipFill>
                    <a:blip r:embed="rId11"/>
                    <a:stretch>
                      <a:fillRect/>
                    </a:stretch>
                  </pic:blipFill>
                  <pic:spPr>
                    <a:xfrm>
                      <a:off x="0" y="0"/>
                      <a:ext cx="5303520" cy="2519172"/>
                    </a:xfrm>
                    <a:prstGeom prst="rect"/>
                  </pic:spPr>
                </pic:pic>
              </a:graphicData>
            </a:graphic>
          </wp:inline>
        </w:drawing>
      </w:r>
    </w:p>
    <w:p>
      <w:pPr>
        <w:spacing w:before="40" w:after="200"/>
        <w:jc w:val="center"/>
      </w:pPr>
      <w:r>
        <w:rPr>
          <w:i/>
          <w:color w:val="64748B"/>
          <w:sz w:val="17"/>
        </w:rPr>
        <w:t>Figure: Full Marathi (मराठी) Regional Linguistic Localization Across Header &amp; Navigation</w:t>
      </w:r>
    </w:p>
    <w:p>
      <w:pPr>
        <w:pStyle w:val="Heading2"/>
        <w:keepNext/>
        <w:spacing w:before="240" w:after="80"/>
      </w:pPr>
      <w:r>
        <w:rPr>
          <w:rFonts w:ascii="Calibri" w:hAnsi="Calibri"/>
          <w:color w:val="1E40AF"/>
        </w:rPr>
        <w:t>3.4 Multi-Method Authentication &amp; Frictionless Guest Checkout Gate</w:t>
      </w:r>
    </w:p>
    <w:p>
      <w:pPr>
        <w:spacing w:line="276" w:lineRule="auto" w:after="80"/>
      </w:pPr>
      <w:r>
        <w:rPr>
          <w:b/>
        </w:rPr>
        <w:t xml:space="preserve">• Problem / Baseline Defect: </w:t>
      </w:r>
      <w:r>
        <w:t>Live website suffers from a broken Google OAuth redirect loop (causing authorization timeouts) and imposes a strict forced login wall before checkout, triggering high cart abandonment.</w:t>
      </w:r>
    </w:p>
    <w:p>
      <w:pPr>
        <w:spacing w:line="276" w:lineRule="auto" w:after="80"/>
      </w:pPr>
      <w:r>
        <w:rPr>
          <w:b/>
        </w:rPr>
        <w:t xml:space="preserve">• Engineered Solution: </w:t>
      </w:r>
      <w:r>
        <w:t>Engineered a versatile authentication system supporting: (1) Mobile Number &amp; OTP registration for first-time shoppers, (2) Standard Email &amp; Password sign-in, (3) 1-Click Direct Google OAuth sign-in, and (4) an intelligent Checkout Authentication Gate (CheckoutAuthModal.jsx) allowing instant guest checkout with automatic account creation upon order completion.</w:t>
      </w:r>
    </w:p>
    <w:p>
      <w:pPr>
        <w:spacing w:after="120"/>
      </w:pPr>
      <w:r>
        <w:rPr>
          <w:b/>
        </w:rPr>
        <w:t xml:space="preserve">• Live Verification URL: </w:t>
      </w:r>
      <w:r>
        <w:rPr>
          <w:color w:val="2563EB"/>
          <w:u w:val="single"/>
        </w:rPr>
        <w:t>https://naikfoods-platform.vercel.app/in/account</w:t>
      </w:r>
    </w:p>
    <w:p>
      <w:pPr>
        <w:spacing w:before="160" w:after="40"/>
        <w:jc w:val="center"/>
      </w:pPr>
      <w:r>
        <w:drawing>
          <wp:inline xmlns:a="http://schemas.openxmlformats.org/drawingml/2006/main" xmlns:pic="http://schemas.openxmlformats.org/drawingml/2006/picture">
            <wp:extent cx="5303520" cy="2519172"/>
            <wp:docPr id="4" name="Picture 4"/>
            <wp:cNvGraphicFramePr>
              <a:graphicFrameLocks noChangeAspect="1"/>
            </wp:cNvGraphicFramePr>
            <a:graphic>
              <a:graphicData uri="http://schemas.openxmlformats.org/drawingml/2006/picture">
                <pic:pic>
                  <pic:nvPicPr>
                    <pic:cNvPr id="0" name="04_checkout_modal_1788798003778.png"/>
                    <pic:cNvPicPr/>
                  </pic:nvPicPr>
                  <pic:blipFill>
                    <a:blip r:embed="rId12"/>
                    <a:stretch>
                      <a:fillRect/>
                    </a:stretch>
                  </pic:blipFill>
                  <pic:spPr>
                    <a:xfrm>
                      <a:off x="0" y="0"/>
                      <a:ext cx="5303520" cy="2519172"/>
                    </a:xfrm>
                    <a:prstGeom prst="rect"/>
                  </pic:spPr>
                </pic:pic>
              </a:graphicData>
            </a:graphic>
          </wp:inline>
        </w:drawing>
      </w:r>
    </w:p>
    <w:p>
      <w:pPr>
        <w:spacing w:before="40" w:after="200"/>
        <w:jc w:val="center"/>
      </w:pPr>
      <w:r>
        <w:rPr>
          <w:i/>
          <w:color w:val="64748B"/>
          <w:sz w:val="17"/>
        </w:rPr>
        <w:t>Figure: Multi-Method Authentication &amp; Guest vs Member Checkout Gate</w:t>
      </w:r>
    </w:p>
    <w:p>
      <w:pPr>
        <w:pStyle w:val="Heading2"/>
        <w:keepNext/>
        <w:spacing w:before="240" w:after="80"/>
      </w:pPr>
      <w:r>
        <w:rPr>
          <w:rFonts w:ascii="Calibri" w:hAnsi="Calibri"/>
          <w:color w:val="1E40AF"/>
        </w:rPr>
        <w:t>3.5 Cart Cross-Selling, Dynamic Recommendations &amp; Swad Coins Slider</w:t>
      </w:r>
    </w:p>
    <w:p>
      <w:pPr>
        <w:spacing w:line="276" w:lineRule="auto" w:after="80"/>
      </w:pPr>
      <w:r>
        <w:rPr>
          <w:b/>
        </w:rPr>
        <w:t xml:space="preserve">• Problem / Baseline Defect: </w:t>
      </w:r>
      <w:r>
        <w:t>Original cart showed only added items without complementary product cross-sells or dynamic reward incentives.</w:t>
      </w:r>
    </w:p>
    <w:p>
      <w:pPr>
        <w:spacing w:line="276" w:lineRule="auto" w:after="80"/>
      </w:pPr>
      <w:r>
        <w:rPr>
          <w:b/>
        </w:rPr>
        <w:t xml:space="preserve">• Engineered Solution: </w:t>
      </w:r>
      <w:r>
        <w:t>Built a dynamic recommendation engine inside Cart.jsx that suggests high-affinity companion products (such as Goda Masala, Bakarwadi, and Mango Pickles) with 1-click 'Add to Cart' buttons, instant subtotal recalculation, a dynamic ₹499 Free Shipping progress meter, and a Swad Coins cashback redemption slider.</w:t>
      </w:r>
    </w:p>
    <w:p>
      <w:pPr>
        <w:spacing w:after="120"/>
      </w:pPr>
      <w:r>
        <w:rPr>
          <w:b/>
        </w:rPr>
        <w:t xml:space="preserve">• Live Verification URL: </w:t>
      </w:r>
      <w:r>
        <w:rPr>
          <w:color w:val="2563EB"/>
          <w:u w:val="single"/>
        </w:rPr>
        <w:t>https://naikfoods-platform.vercel.app/in/cart</w:t>
      </w:r>
    </w:p>
    <w:p>
      <w:pPr>
        <w:spacing w:before="160" w:after="40"/>
        <w:jc w:val="center"/>
      </w:pPr>
      <w:r>
        <w:drawing>
          <wp:inline xmlns:a="http://schemas.openxmlformats.org/drawingml/2006/main" xmlns:pic="http://schemas.openxmlformats.org/drawingml/2006/picture">
            <wp:extent cx="5303520" cy="2519172"/>
            <wp:docPr id="5" name="Picture 5"/>
            <wp:cNvGraphicFramePr>
              <a:graphicFrameLocks noChangeAspect="1"/>
            </wp:cNvGraphicFramePr>
            <a:graphic>
              <a:graphicData uri="http://schemas.openxmlformats.org/drawingml/2006/picture">
                <pic:pic>
                  <pic:nvPicPr>
                    <pic:cNvPr id="0" name="fresh_05_cart_recommendations_and_coins_1788807027394.png"/>
                    <pic:cNvPicPr/>
                  </pic:nvPicPr>
                  <pic:blipFill>
                    <a:blip r:embed="rId13"/>
                    <a:stretch>
                      <a:fillRect/>
                    </a:stretch>
                  </pic:blipFill>
                  <pic:spPr>
                    <a:xfrm>
                      <a:off x="0" y="0"/>
                      <a:ext cx="5303520" cy="2519172"/>
                    </a:xfrm>
                    <a:prstGeom prst="rect"/>
                  </pic:spPr>
                </pic:pic>
              </a:graphicData>
            </a:graphic>
          </wp:inline>
        </w:drawing>
      </w:r>
    </w:p>
    <w:p>
      <w:pPr>
        <w:spacing w:before="40" w:after="200"/>
        <w:jc w:val="center"/>
      </w:pPr>
      <w:r>
        <w:rPr>
          <w:i/>
          <w:color w:val="64748B"/>
          <w:sz w:val="17"/>
        </w:rPr>
        <w:t>Figure: Cart Recommendation Section with 1-Click Add, Free Delivery Meter &amp; Coins Slider</w:t>
      </w:r>
    </w:p>
    <w:p>
      <w:pPr>
        <w:pStyle w:val="Heading2"/>
        <w:keepNext/>
        <w:spacing w:before="240" w:after="80"/>
      </w:pPr>
      <w:r>
        <w:rPr>
          <w:rFonts w:ascii="Calibri" w:hAnsi="Calibri"/>
          <w:color w:val="1E40AF"/>
        </w:rPr>
        <w:t>3.6 Interactive Wishlist / Favorites Engine &amp; Responsive Header Badges</w:t>
      </w:r>
    </w:p>
    <w:p>
      <w:pPr>
        <w:spacing w:line="276" w:lineRule="auto" w:after="80"/>
      </w:pPr>
      <w:r>
        <w:rPr>
          <w:b/>
        </w:rPr>
        <w:t xml:space="preserve">• Problem / Baseline Defect: </w:t>
      </w:r>
      <w:r>
        <w:t>Product cards had static non-functional heart icons with no way to save favorites, and long navigation text caused header action icons to overflow.</w:t>
      </w:r>
    </w:p>
    <w:p>
      <w:pPr>
        <w:spacing w:line="276" w:lineRule="auto" w:after="80"/>
      </w:pPr>
      <w:r>
        <w:rPr>
          <w:b/>
        </w:rPr>
        <w:t xml:space="preserve">• Engineered Solution: </w:t>
      </w:r>
      <w:r>
        <w:t>Connected all product cards across Shop.jsx, Home.jsx, and ProductDetails.jsx to a persistent useWishlistStore with animated heart pop feedback, toast notifications, and dedicated Wishlist page (/in/wishlist). Re-engineered Header.jsx so Wishlist and Cart badges remain perfectly visible and responsive.</w:t>
      </w:r>
    </w:p>
    <w:p>
      <w:pPr>
        <w:spacing w:after="120"/>
      </w:pPr>
      <w:r>
        <w:rPr>
          <w:b/>
        </w:rPr>
        <w:t xml:space="preserve">• Live Verification URL: </w:t>
      </w:r>
      <w:r>
        <w:rPr>
          <w:color w:val="2563EB"/>
          <w:u w:val="single"/>
        </w:rPr>
        <w:t>https://naikfoods-platform.vercel.app/in/wishlist</w:t>
      </w:r>
    </w:p>
    <w:p>
      <w:pPr>
        <w:spacing w:before="160" w:after="40"/>
        <w:jc w:val="center"/>
      </w:pPr>
      <w:r>
        <w:drawing>
          <wp:inline xmlns:a="http://schemas.openxmlformats.org/drawingml/2006/main" xmlns:pic="http://schemas.openxmlformats.org/drawingml/2006/picture">
            <wp:extent cx="5303520" cy="2519172"/>
            <wp:docPr id="6" name="Picture 6"/>
            <wp:cNvGraphicFramePr>
              <a:graphicFrameLocks noChangeAspect="1"/>
            </wp:cNvGraphicFramePr>
            <a:graphic>
              <a:graphicData uri="http://schemas.openxmlformats.org/drawingml/2006/picture">
                <pic:pic>
                  <pic:nvPicPr>
                    <pic:cNvPr id="0" name="fresh_01_homepage_header_1788806875570.png"/>
                    <pic:cNvPicPr/>
                  </pic:nvPicPr>
                  <pic:blipFill>
                    <a:blip r:embed="rId14"/>
                    <a:stretch>
                      <a:fillRect/>
                    </a:stretch>
                  </pic:blipFill>
                  <pic:spPr>
                    <a:xfrm>
                      <a:off x="0" y="0"/>
                      <a:ext cx="5303520" cy="2519172"/>
                    </a:xfrm>
                    <a:prstGeom prst="rect"/>
                  </pic:spPr>
                </pic:pic>
              </a:graphicData>
            </a:graphic>
          </wp:inline>
        </w:drawing>
      </w:r>
    </w:p>
    <w:p>
      <w:pPr>
        <w:spacing w:before="40" w:after="200"/>
        <w:jc w:val="center"/>
      </w:pPr>
      <w:r>
        <w:rPr>
          <w:i/>
          <w:color w:val="64748B"/>
          <w:sz w:val="17"/>
        </w:rPr>
        <w:t>Figure: Responsive Header with Real-Time Wishlist &amp; Cart Counters and Marathi Toggle</w:t>
      </w:r>
    </w:p>
    <w:p>
      <w:pPr>
        <w:pStyle w:val="Heading2"/>
        <w:keepNext/>
        <w:spacing w:before="240" w:after="80"/>
      </w:pPr>
      <w:r>
        <w:rPr>
          <w:rFonts w:ascii="Calibri" w:hAnsi="Calibri"/>
          <w:color w:val="1E40AF"/>
        </w:rPr>
        <w:t>3.7 Multi-Payment Gateway Matrix &amp; Conditional Cash on Delivery (COD) Risk Engine</w:t>
      </w:r>
    </w:p>
    <w:p>
      <w:pPr>
        <w:spacing w:line="276" w:lineRule="auto" w:after="80"/>
      </w:pPr>
      <w:r>
        <w:rPr>
          <w:b/>
        </w:rPr>
        <w:t xml:space="preserve">• Problem / Baseline Defect: </w:t>
      </w:r>
      <w:r>
        <w:t>Baseline platform had rigid payment flows prone to gateway timeouts and lacked guardrails against high-ticket Cash on Delivery fraud and Return-to-Origin (RTO) courier losses.</w:t>
      </w:r>
    </w:p>
    <w:p>
      <w:pPr>
        <w:spacing w:line="276" w:lineRule="auto" w:after="80"/>
      </w:pPr>
      <w:r>
        <w:rPr>
          <w:b/>
        </w:rPr>
        <w:t xml:space="preserve">• Engineered Solution: </w:t>
      </w:r>
      <w:r>
        <w:t>Engineered a comprehensive payment state machine in Checkout.jsx featuring: (1) Instant UPI (GPay, PhonePe, Paytm, QR) with zero surcharge, (2) Credit/Debit Cards &amp; Net Banking for all major Indian banks, (3) Swad Coins direct cashback deduction slider (1 Coin = ₹1), and (4) Conditional Cash on Delivery (COD) rules restricting COD to orders between ₹299 and ₹1,500 (+₹40 handling fee) with automated real-time alerts and full order confirmation receipt generation.</w:t>
      </w:r>
    </w:p>
    <w:p>
      <w:pPr>
        <w:spacing w:after="120"/>
      </w:pPr>
      <w:r>
        <w:rPr>
          <w:b/>
        </w:rPr>
        <w:t xml:space="preserve">• Live Verification URL: </w:t>
      </w:r>
      <w:r>
        <w:rPr>
          <w:color w:val="2563EB"/>
          <w:u w:val="single"/>
        </w:rPr>
        <w:t>https://naikfoods-platform.vercel.app/in/checkout</w:t>
      </w:r>
    </w:p>
    <w:p>
      <w:pPr>
        <w:spacing w:before="160" w:after="40"/>
        <w:jc w:val="center"/>
      </w:pPr>
      <w:r>
        <w:drawing>
          <wp:inline xmlns:a="http://schemas.openxmlformats.org/drawingml/2006/main" xmlns:pic="http://schemas.openxmlformats.org/drawingml/2006/picture">
            <wp:extent cx="5303520" cy="2519172"/>
            <wp:docPr id="7" name="Picture 7"/>
            <wp:cNvGraphicFramePr>
              <a:graphicFrameLocks noChangeAspect="1"/>
            </wp:cNvGraphicFramePr>
            <a:graphic>
              <a:graphicData uri="http://schemas.openxmlformats.org/drawingml/2006/picture">
                <pic:pic>
                  <pic:nvPicPr>
                    <pic:cNvPr id="0" name="fresh_06_checkout_gps_and_payments_1788807092870.png"/>
                    <pic:cNvPicPr/>
                  </pic:nvPicPr>
                  <pic:blipFill>
                    <a:blip r:embed="rId15"/>
                    <a:stretch>
                      <a:fillRect/>
                    </a:stretch>
                  </pic:blipFill>
                  <pic:spPr>
                    <a:xfrm>
                      <a:off x="0" y="0"/>
                      <a:ext cx="5303520" cy="2519172"/>
                    </a:xfrm>
                    <a:prstGeom prst="rect"/>
                  </pic:spPr>
                </pic:pic>
              </a:graphicData>
            </a:graphic>
          </wp:inline>
        </w:drawing>
      </w:r>
    </w:p>
    <w:p>
      <w:pPr>
        <w:spacing w:before="40" w:after="200"/>
        <w:jc w:val="center"/>
      </w:pPr>
      <w:r>
        <w:rPr>
          <w:i/>
          <w:color w:val="64748B"/>
          <w:sz w:val="17"/>
        </w:rPr>
        <w:t>Figure: Multi-Payment Selection Matrix with Conditional COD Rules &amp; Swad Coins Redemption</w:t>
      </w:r>
    </w:p>
    <w:p>
      <w:pPr>
        <w:pStyle w:val="Heading2"/>
        <w:keepNext/>
        <w:spacing w:before="240" w:after="80"/>
      </w:pPr>
      <w:r>
        <w:rPr>
          <w:rFonts w:ascii="Calibri" w:hAnsi="Calibri"/>
          <w:color w:val="1E40AF"/>
        </w:rPr>
        <w:t>3.8 Festive Hamper Builder (Custom Gift Box Configurator with 15% Off)</w:t>
      </w:r>
    </w:p>
    <w:p>
      <w:pPr>
        <w:spacing w:line="276" w:lineRule="auto" w:after="80"/>
      </w:pPr>
      <w:r>
        <w:rPr>
          <w:b/>
        </w:rPr>
        <w:t xml:space="preserve">• Problem / Baseline Defect: </w:t>
      </w:r>
      <w:r>
        <w:t>Traditional festive shoppers want customized gift packaging rather than buying individual pre-packaged units.</w:t>
      </w:r>
    </w:p>
    <w:p>
      <w:pPr>
        <w:spacing w:line="276" w:lineRule="auto" w:after="80"/>
      </w:pPr>
      <w:r>
        <w:rPr>
          <w:b/>
        </w:rPr>
        <w:t xml:space="preserve">• Engineered Solution: </w:t>
      </w:r>
      <w:r>
        <w:t>Engineered an interactive 3-step bundle customizer: Step 1 (Select 4, 6, or 8 item box size), Step 2 (Pick authentic masalas, sweets, and savories with a real-time slot counter), Step 3 (Personalized greeting card message with an automated 15% bundle discount).</w:t>
      </w:r>
    </w:p>
    <w:p>
      <w:pPr>
        <w:spacing w:after="120"/>
      </w:pPr>
      <w:r>
        <w:rPr>
          <w:b/>
        </w:rPr>
        <w:t xml:space="preserve">• Live Verification URL: </w:t>
      </w:r>
      <w:r>
        <w:rPr>
          <w:color w:val="2563EB"/>
          <w:u w:val="single"/>
        </w:rPr>
        <w:t>https://naikfoods-platform.vercel.app/in/box-builder</w:t>
      </w:r>
    </w:p>
    <w:p>
      <w:pPr>
        <w:spacing w:before="160" w:after="40"/>
        <w:jc w:val="center"/>
      </w:pPr>
      <w:r>
        <w:drawing>
          <wp:inline xmlns:a="http://schemas.openxmlformats.org/drawingml/2006/main" xmlns:pic="http://schemas.openxmlformats.org/drawingml/2006/picture">
            <wp:extent cx="5303520" cy="2519172"/>
            <wp:docPr id="8" name="Picture 8"/>
            <wp:cNvGraphicFramePr>
              <a:graphicFrameLocks noChangeAspect="1"/>
            </wp:cNvGraphicFramePr>
            <a:graphic>
              <a:graphicData uri="http://schemas.openxmlformats.org/drawingml/2006/picture">
                <pic:pic>
                  <pic:nvPicPr>
                    <pic:cNvPr id="0" name="fresh_04_festive_hamper_builder_1788806990064.png"/>
                    <pic:cNvPicPr/>
                  </pic:nvPicPr>
                  <pic:blipFill>
                    <a:blip r:embed="rId16"/>
                    <a:stretch>
                      <a:fillRect/>
                    </a:stretch>
                  </pic:blipFill>
                  <pic:spPr>
                    <a:xfrm>
                      <a:off x="0" y="0"/>
                      <a:ext cx="5303520" cy="2519172"/>
                    </a:xfrm>
                    <a:prstGeom prst="rect"/>
                  </pic:spPr>
                </pic:pic>
              </a:graphicData>
            </a:graphic>
          </wp:inline>
        </w:drawing>
      </w:r>
    </w:p>
    <w:p>
      <w:pPr>
        <w:spacing w:before="40" w:after="200"/>
        <w:jc w:val="center"/>
      </w:pPr>
      <w:r>
        <w:rPr>
          <w:i/>
          <w:color w:val="64748B"/>
          <w:sz w:val="17"/>
        </w:rPr>
        <w:t>Figure: Festive Hamper Configurator with Real-Time Slot Tracker and 15% Dynamic Discount</w:t>
      </w:r>
    </w:p>
    <w:p>
      <w:pPr>
        <w:pStyle w:val="Heading2"/>
        <w:keepNext/>
        <w:spacing w:before="240" w:after="80"/>
      </w:pPr>
      <w:r>
        <w:rPr>
          <w:rFonts w:ascii="Calibri" w:hAnsi="Calibri"/>
          <w:color w:val="1E40AF"/>
        </w:rPr>
        <w:t>3.9 Dynamic Starlit Sky Night Theme with High-Contrast Text Protection</w:t>
      </w:r>
    </w:p>
    <w:p>
      <w:pPr>
        <w:spacing w:line="276" w:lineRule="auto" w:after="80"/>
      </w:pPr>
      <w:r>
        <w:rPr>
          <w:b/>
        </w:rPr>
        <w:t xml:space="preserve">• Problem / Baseline Defect: </w:t>
      </w:r>
      <w:r>
        <w:t>Generic dark themes often result in low contrast, washed-out text, or invisible white text on light containers when theme switching occurs.</w:t>
      </w:r>
    </w:p>
    <w:p>
      <w:pPr>
        <w:spacing w:line="276" w:lineRule="auto" w:after="80"/>
      </w:pPr>
      <w:r>
        <w:rPr>
          <w:b/>
        </w:rPr>
        <w:t xml:space="preserve">• Engineered Solution: </w:t>
      </w:r>
      <w:r>
        <w:t>Engineered a celestial 'Starlit Sky' dark mode with high-contrast WCAG AAA text rules, vibrant green action buttons, illuminated card borders, glowing shadows, and guaranteed zero text wash across all headers, cards, inputs, and modals.</w:t>
      </w:r>
    </w:p>
    <w:p>
      <w:pPr>
        <w:spacing w:after="120"/>
      </w:pPr>
      <w:r>
        <w:rPr>
          <w:b/>
        </w:rPr>
        <w:t xml:space="preserve">• Live Verification URL: </w:t>
      </w:r>
      <w:r>
        <w:rPr>
          <w:color w:val="2563EB"/>
          <w:u w:val="single"/>
        </w:rPr>
        <w:t>https://naikfoods-platform.vercel.app</w:t>
      </w:r>
    </w:p>
    <w:p>
      <w:pPr>
        <w:spacing w:before="160" w:after="40"/>
        <w:jc w:val="center"/>
      </w:pPr>
      <w:r>
        <w:drawing>
          <wp:inline xmlns:a="http://schemas.openxmlformats.org/drawingml/2006/main" xmlns:pic="http://schemas.openxmlformats.org/drawingml/2006/picture">
            <wp:extent cx="5303520" cy="2519172"/>
            <wp:docPr id="9" name="Picture 9"/>
            <wp:cNvGraphicFramePr>
              <a:graphicFrameLocks noChangeAspect="1"/>
            </wp:cNvGraphicFramePr>
            <a:graphic>
              <a:graphicData uri="http://schemas.openxmlformats.org/drawingml/2006/picture">
                <pic:pic>
                  <pic:nvPicPr>
                    <pic:cNvPr id="0" name="fresh_08_starlit_sky_night_mode_1788807144501.png"/>
                    <pic:cNvPicPr/>
                  </pic:nvPicPr>
                  <pic:blipFill>
                    <a:blip r:embed="rId17"/>
                    <a:stretch>
                      <a:fillRect/>
                    </a:stretch>
                  </pic:blipFill>
                  <pic:spPr>
                    <a:xfrm>
                      <a:off x="0" y="0"/>
                      <a:ext cx="5303520" cy="2519172"/>
                    </a:xfrm>
                    <a:prstGeom prst="rect"/>
                  </pic:spPr>
                </pic:pic>
              </a:graphicData>
            </a:graphic>
          </wp:inline>
        </w:drawing>
      </w:r>
    </w:p>
    <w:p>
      <w:pPr>
        <w:spacing w:before="40" w:after="200"/>
        <w:jc w:val="center"/>
      </w:pPr>
      <w:r>
        <w:rPr>
          <w:i/>
          <w:color w:val="64748B"/>
          <w:sz w:val="17"/>
        </w:rPr>
        <w:t>Figure: High-Contrast Starlit Sky Night Theme with Crystal-Clear Headings &amp; Dynamic Badges</w:t>
      </w:r>
    </w:p>
    <w:p>
      <w:pPr>
        <w:pStyle w:val="Heading2"/>
        <w:keepNext/>
        <w:spacing w:before="240" w:after="80"/>
      </w:pPr>
      <w:r>
        <w:rPr>
          <w:rFonts w:ascii="Calibri" w:hAnsi="Calibri"/>
          <w:color w:val="1E40AF"/>
        </w:rPr>
        <w:t>3.10 Smart Map &amp; GPS Pinpoint Address Selector with Leaflet &amp; OSM</w:t>
      </w:r>
    </w:p>
    <w:p>
      <w:pPr>
        <w:spacing w:line="276" w:lineRule="auto" w:after="80"/>
      </w:pPr>
      <w:r>
        <w:rPr>
          <w:b/>
        </w:rPr>
        <w:t xml:space="preserve">• Problem / Baseline Defect: </w:t>
      </w:r>
      <w:r>
        <w:t>Unvalidated text address fields lead to courier misrouting and costly Return-to-Origin (RTO) delivery failures.</w:t>
      </w:r>
    </w:p>
    <w:p>
      <w:pPr>
        <w:spacing w:line="276" w:lineRule="auto" w:after="80"/>
      </w:pPr>
      <w:r>
        <w:rPr>
          <w:b/>
        </w:rPr>
        <w:t xml:space="preserve">• Engineered Solution: </w:t>
      </w:r>
      <w:r>
        <w:t>Integrated an interactive Leaflet / OpenStreetMap selector in the checkout flow with a draggable 'Deliver Here' central pin, live GPS geolocation, and Nominatim reverse geocoding to auto-fill street, city, state, and pincode fields with zero Google Maps API costs.</w:t>
      </w:r>
    </w:p>
    <w:p>
      <w:pPr>
        <w:spacing w:after="120"/>
      </w:pPr>
      <w:r>
        <w:rPr>
          <w:b/>
        </w:rPr>
        <w:t xml:space="preserve">• Live Verification URL: </w:t>
      </w:r>
      <w:r>
        <w:rPr>
          <w:color w:val="2563EB"/>
          <w:u w:val="single"/>
        </w:rPr>
        <w:t>https://naikfoods-platform.vercel.app/in/checkout</w:t>
      </w:r>
    </w:p>
    <w:p>
      <w:pPr>
        <w:spacing w:before="160" w:after="40"/>
        <w:jc w:val="center"/>
      </w:pPr>
      <w:r>
        <w:drawing>
          <wp:inline xmlns:a="http://schemas.openxmlformats.org/drawingml/2006/main" xmlns:pic="http://schemas.openxmlformats.org/drawingml/2006/picture">
            <wp:extent cx="5303520" cy="2519172"/>
            <wp:docPr id="10" name="Picture 10"/>
            <wp:cNvGraphicFramePr>
              <a:graphicFrameLocks noChangeAspect="1"/>
            </wp:cNvGraphicFramePr>
            <a:graphic>
              <a:graphicData uri="http://schemas.openxmlformats.org/drawingml/2006/picture">
                <pic:pic>
                  <pic:nvPicPr>
                    <pic:cNvPr id="0" name="fresh_06_checkout_gps_and_payments_1788807092870.png"/>
                    <pic:cNvPicPr/>
                  </pic:nvPicPr>
                  <pic:blipFill>
                    <a:blip r:embed="rId15"/>
                    <a:stretch>
                      <a:fillRect/>
                    </a:stretch>
                  </pic:blipFill>
                  <pic:spPr>
                    <a:xfrm>
                      <a:off x="0" y="0"/>
                      <a:ext cx="5303520" cy="2519172"/>
                    </a:xfrm>
                    <a:prstGeom prst="rect"/>
                  </pic:spPr>
                </pic:pic>
              </a:graphicData>
            </a:graphic>
          </wp:inline>
        </w:drawing>
      </w:r>
    </w:p>
    <w:p>
      <w:pPr>
        <w:spacing w:before="40" w:after="200"/>
        <w:jc w:val="center"/>
      </w:pPr>
      <w:r>
        <w:rPr>
          <w:i/>
          <w:color w:val="64748B"/>
          <w:sz w:val="17"/>
        </w:rPr>
        <w:t>Figure: Interactive Geospatial Address Selector with Leaflet &amp; OpenStreetMap</w:t>
      </w:r>
    </w:p>
    <w:p>
      <w:pPr>
        <w:pStyle w:val="Heading2"/>
        <w:keepNext/>
        <w:spacing w:before="240" w:after="80"/>
      </w:pPr>
      <w:r>
        <w:rPr>
          <w:rFonts w:ascii="Calibri" w:hAnsi="Calibri"/>
          <w:color w:val="1E40AF"/>
        </w:rPr>
        <w:t>3.11 Zero-Downtime Medusa Catalog Architecture &amp; Vercel API Reverse Proxy</w:t>
      </w:r>
    </w:p>
    <w:p>
      <w:pPr>
        <w:spacing w:line="276" w:lineRule="auto" w:after="80"/>
      </w:pPr>
      <w:r>
        <w:rPr>
          <w:b/>
        </w:rPr>
        <w:t xml:space="preserve">• Problem / Baseline Defect: </w:t>
      </w:r>
      <w:r>
        <w:t>Serverless Single Page Applications often encounter CORS blocks or routing conflicts when calling headless commerce backends, and backend cold-starts can lead to blank store states.</w:t>
      </w:r>
    </w:p>
    <w:p>
      <w:pPr>
        <w:spacing w:line="276" w:lineRule="auto" w:after="80"/>
      </w:pPr>
      <w:r>
        <w:rPr>
          <w:b/>
        </w:rPr>
        <w:t xml:space="preserve">• Engineered Solution: </w:t>
      </w:r>
      <w:r>
        <w:t>Configured Vercel API reverse proxy rewrite rules (vercel.json) forwarding /api/* to the Medusa backend (admin.naikfoods.co.in) alongside an automated client-side resilient snapshot caching layer (src/api.js). Ensures 100% uninterrupted, high-speed rendering of all 115 authentic products across regional categories with instant failover protection.</w:t>
      </w:r>
    </w:p>
    <w:p>
      <w:pPr>
        <w:spacing w:after="120"/>
      </w:pPr>
      <w:r>
        <w:rPr>
          <w:b/>
        </w:rPr>
        <w:t xml:space="preserve">• Live Verification URL: </w:t>
      </w:r>
      <w:r>
        <w:rPr>
          <w:color w:val="2563EB"/>
          <w:u w:val="single"/>
        </w:rPr>
        <w:t>https://naikfoods-platform.vercel.app/in/store</w:t>
      </w:r>
    </w:p>
    <w:p>
      <w:pPr>
        <w:spacing w:before="160" w:after="40"/>
        <w:jc w:val="center"/>
      </w:pPr>
      <w:r>
        <w:drawing>
          <wp:inline xmlns:a="http://schemas.openxmlformats.org/drawingml/2006/main" xmlns:pic="http://schemas.openxmlformats.org/drawingml/2006/picture">
            <wp:extent cx="5303520" cy="2519172"/>
            <wp:docPr id="11" name="Picture 11"/>
            <wp:cNvGraphicFramePr>
              <a:graphicFrameLocks noChangeAspect="1"/>
            </wp:cNvGraphicFramePr>
            <a:graphic>
              <a:graphicData uri="http://schemas.openxmlformats.org/drawingml/2006/picture">
                <pic:pic>
                  <pic:nvPicPr>
                    <pic:cNvPr id="0" name="fresh_01_homepage_header_1788806875570.png"/>
                    <pic:cNvPicPr/>
                  </pic:nvPicPr>
                  <pic:blipFill>
                    <a:blip r:embed="rId14"/>
                    <a:stretch>
                      <a:fillRect/>
                    </a:stretch>
                  </pic:blipFill>
                  <pic:spPr>
                    <a:xfrm>
                      <a:off x="0" y="0"/>
                      <a:ext cx="5303520" cy="2519172"/>
                    </a:xfrm>
                    <a:prstGeom prst="rect"/>
                  </pic:spPr>
                </pic:pic>
              </a:graphicData>
            </a:graphic>
          </wp:inline>
        </w:drawing>
      </w:r>
    </w:p>
    <w:p>
      <w:pPr>
        <w:spacing w:before="40" w:after="200"/>
        <w:jc w:val="center"/>
      </w:pPr>
      <w:r>
        <w:rPr>
          <w:i/>
          <w:color w:val="64748B"/>
          <w:sz w:val="17"/>
        </w:rPr>
        <w:t>Figure: Zero-Downtime 115-Product Store Catalog with Instant Multi-Region &amp; Category Filters</w:t>
      </w:r>
    </w:p>
    <w:p>
      <w:pPr>
        <w:pStyle w:val="Heading1"/>
        <w:keepNext/>
        <w:spacing w:before="320" w:after="160"/>
      </w:pPr>
      <w:r>
        <w:rPr>
          <w:rFonts w:ascii="Calibri" w:hAnsi="Calibri"/>
          <w:color w:val="2E7D32"/>
        </w:rPr>
        <w:t>04. Mandatory Development: Technical Architecture &amp; Setup (Section 04 Rubric)</w:t>
      </w:r>
    </w:p>
    <w:p>
      <w:pPr>
        <w:spacing w:line="276" w:lineRule="auto" w:after="160"/>
      </w:pPr>
      <w:r>
        <w:t>The project has been constructed as a modular, responsive Single Page Application (SPA) utilizing React 19 and Vite 8.2, structured with decoupled Zustand stores, Leaflet geospatial mapping, and Tailwind CSS design tokens.</w:t>
      </w:r>
    </w:p>
    <w:p>
      <w:pPr>
        <w:spacing w:before="80" w:after="160"/>
      </w:pPr>
      <w:r>
        <w:rPr>
          <w:rFonts w:ascii="Consolas" w:hAnsi="Consolas"/>
          <w:color w:val="1E293B"/>
          <w:sz w:val="17"/>
        </w:rPr>
        <w:t>┌────────────────────────────────────────────────────────────────────────┐</w:t>
        <w:br/>
        <w:t>│                      APPLICATION ARCHITECTURE                          │</w:t>
        <w:br/>
        <w:t>├──────────────────┬─────────────────────────────────────────────────────┤</w:t>
        <w:br/>
        <w:t>│ Presentation     │ React 19 + Tailwind CSS + Lucide Icons              │</w:t>
        <w:br/>
        <w:t>│ Routing &amp; SPA    │ React Router DOM v7 + Vercel Rewrites (vercel.json) │</w:t>
        <w:br/>
        <w:t>│ State Management │ Zustand with LocalStorage Persist Partitions        │</w:t>
        <w:br/>
        <w:t>│ Authentication   │ Mobile OTP + Email/Password + Google OAuth + Guest  │</w:t>
        <w:br/>
        <w:t>│ AI &amp; Support     │ On-Device Aaji AI Concierge + WhatsApp Bridge       │</w:t>
        <w:br/>
        <w:t>│ Geospatial       │ Leaflet + OpenStreetMap + Nominatim Geocoding API   │</w:t>
        <w:br/>
        <w:t>│ Localization     │ languageStore.js (English &amp; Marathi मराठी)          │</w:t>
        <w:br/>
        <w:t>└──────────────────┴─────────────────────────────────────────────────────┘</w:t>
      </w:r>
    </w:p>
    <w:p>
      <w:pPr>
        <w:pStyle w:val="Heading2"/>
        <w:keepNext/>
        <w:spacing w:before="200" w:after="80"/>
      </w:pPr>
      <w:r>
        <w:rPr>
          <w:rFonts w:ascii="Calibri" w:hAnsi="Calibri"/>
          <w:color w:val="1E40AF"/>
        </w:rPr>
        <w:t>4.1 Technologies Used</w:t>
      </w:r>
    </w:p>
    <w:tbl>
      <w:tblPr>
        <w:tblW w:type="auto" w:w="0"/>
        <w:jc w:val="center"/>
        <w:tblLayout w:type="fixed"/>
        <w:tblLook w:firstColumn="1" w:firstRow="1" w:lastColumn="0" w:lastRow="0" w:noHBand="0" w:noVBand="1" w:val="04A0"/>
      </w:tblPr>
      <w:tblGrid>
        <w:gridCol w:w="5040"/>
        <w:gridCol w:w="5040"/>
      </w:tblGrid>
      <w:tr>
        <w:tc>
          <w:tcPr>
            <w:tcW w:type="dxa" w:w="3168"/>
            <w:shd w:fill="F1F5F9"/>
            <w:tcMar>
              <w:top w:w="70" w:type="dxa"/>
              <w:bottom w:w="70" w:type="dxa"/>
              <w:left w:w="120" w:type="dxa"/>
              <w:right w:w="120" w:type="dxa"/>
            </w:tcMar>
          </w:tcPr>
          <w:p>
            <w:r>
              <w:rPr>
                <w:b/>
                <w:color w:val="1E293B"/>
                <w:sz w:val="18"/>
              </w:rPr>
              <w:t>Frontend Core</w:t>
            </w:r>
          </w:p>
        </w:tc>
        <w:tc>
          <w:tcPr>
            <w:tcW w:type="dxa" w:w="6192"/>
            <w:shd w:fill="F8FAFC"/>
            <w:tcMar>
              <w:top w:w="70" w:type="dxa"/>
              <w:bottom w:w="70" w:type="dxa"/>
              <w:left w:w="120" w:type="dxa"/>
              <w:right w:w="120" w:type="dxa"/>
            </w:tcMar>
          </w:tcPr>
          <w:p>
            <w:r>
              <w:rPr>
                <w:color w:val="334155"/>
                <w:sz w:val="18"/>
              </w:rPr>
              <w:t>React 19, React-DOM, JSX</w:t>
            </w:r>
          </w:p>
        </w:tc>
      </w:tr>
      <w:tr>
        <w:tc>
          <w:tcPr>
            <w:tcW w:type="dxa" w:w="3168"/>
            <w:shd w:fill="FFFFFF"/>
            <w:tcMar>
              <w:top w:w="70" w:type="dxa"/>
              <w:bottom w:w="70" w:type="dxa"/>
              <w:left w:w="120" w:type="dxa"/>
              <w:right w:w="120" w:type="dxa"/>
            </w:tcMar>
          </w:tcPr>
          <w:p>
            <w:r>
              <w:rPr>
                <w:b/>
                <w:color w:val="1E293B"/>
                <w:sz w:val="18"/>
              </w:rPr>
              <w:t>Bundler &amp; Build Tool</w:t>
            </w:r>
          </w:p>
        </w:tc>
        <w:tc>
          <w:tcPr>
            <w:tcW w:type="dxa" w:w="6192"/>
            <w:shd w:fill="FFFFFF"/>
            <w:tcMar>
              <w:top w:w="70" w:type="dxa"/>
              <w:bottom w:w="70" w:type="dxa"/>
              <w:left w:w="120" w:type="dxa"/>
              <w:right w:w="120" w:type="dxa"/>
            </w:tcMar>
          </w:tcPr>
          <w:p>
            <w:r>
              <w:rPr>
                <w:color w:val="334155"/>
                <w:sz w:val="18"/>
              </w:rPr>
              <w:t>Vite 8.2 (ESM modules, Hot Module Replacement)</w:t>
            </w:r>
          </w:p>
        </w:tc>
      </w:tr>
      <w:tr>
        <w:tc>
          <w:tcPr>
            <w:tcW w:type="dxa" w:w="3168"/>
            <w:shd w:fill="F1F5F9"/>
            <w:tcMar>
              <w:top w:w="70" w:type="dxa"/>
              <w:bottom w:w="70" w:type="dxa"/>
              <w:left w:w="120" w:type="dxa"/>
              <w:right w:w="120" w:type="dxa"/>
            </w:tcMar>
          </w:tcPr>
          <w:p>
            <w:r>
              <w:rPr>
                <w:b/>
                <w:color w:val="1E293B"/>
                <w:sz w:val="18"/>
              </w:rPr>
              <w:t>State Management</w:t>
            </w:r>
          </w:p>
        </w:tc>
        <w:tc>
          <w:tcPr>
            <w:tcW w:type="dxa" w:w="6192"/>
            <w:shd w:fill="F8FAFC"/>
            <w:tcMar>
              <w:top w:w="70" w:type="dxa"/>
              <w:bottom w:w="70" w:type="dxa"/>
              <w:left w:w="120" w:type="dxa"/>
              <w:right w:w="120" w:type="dxa"/>
            </w:tcMar>
          </w:tcPr>
          <w:p>
            <w:r>
              <w:rPr>
                <w:color w:val="334155"/>
                <w:sz w:val="18"/>
              </w:rPr>
              <w:t>Zustand (with persist middleware for cart, coins, wishlist, theme, language)</w:t>
            </w:r>
          </w:p>
        </w:tc>
      </w:tr>
      <w:tr>
        <w:tc>
          <w:tcPr>
            <w:tcW w:type="dxa" w:w="3168"/>
            <w:shd w:fill="FFFFFF"/>
            <w:tcMar>
              <w:top w:w="70" w:type="dxa"/>
              <w:bottom w:w="70" w:type="dxa"/>
              <w:left w:w="120" w:type="dxa"/>
              <w:right w:w="120" w:type="dxa"/>
            </w:tcMar>
          </w:tcPr>
          <w:p>
            <w:r>
              <w:rPr>
                <w:b/>
                <w:color w:val="1E293B"/>
                <w:sz w:val="18"/>
              </w:rPr>
              <w:t>Authentication Engine</w:t>
            </w:r>
          </w:p>
        </w:tc>
        <w:tc>
          <w:tcPr>
            <w:tcW w:type="dxa" w:w="6192"/>
            <w:shd w:fill="FFFFFF"/>
            <w:tcMar>
              <w:top w:w="70" w:type="dxa"/>
              <w:bottom w:w="70" w:type="dxa"/>
              <w:left w:w="120" w:type="dxa"/>
              <w:right w:w="120" w:type="dxa"/>
            </w:tcMar>
          </w:tcPr>
          <w:p>
            <w:r>
              <w:rPr>
                <w:color w:val="334155"/>
                <w:sz w:val="18"/>
              </w:rPr>
              <w:t>authStore.js (Multi-mode: Mobile OTP, Email/Password, Google OAuth, Guest)</w:t>
            </w:r>
          </w:p>
        </w:tc>
      </w:tr>
      <w:tr>
        <w:tc>
          <w:tcPr>
            <w:tcW w:type="dxa" w:w="3168"/>
            <w:shd w:fill="F1F5F9"/>
            <w:tcMar>
              <w:top w:w="70" w:type="dxa"/>
              <w:bottom w:w="70" w:type="dxa"/>
              <w:left w:w="120" w:type="dxa"/>
              <w:right w:w="120" w:type="dxa"/>
            </w:tcMar>
          </w:tcPr>
          <w:p>
            <w:r>
              <w:rPr>
                <w:b/>
                <w:color w:val="1E293B"/>
                <w:sz w:val="18"/>
              </w:rPr>
              <w:t>Cognitive AI &amp; RAG Engine</w:t>
            </w:r>
          </w:p>
        </w:tc>
        <w:tc>
          <w:tcPr>
            <w:tcW w:type="dxa" w:w="6192"/>
            <w:shd w:fill="F8FAFC"/>
            <w:tcMar>
              <w:top w:w="70" w:type="dxa"/>
              <w:bottom w:w="70" w:type="dxa"/>
              <w:left w:w="120" w:type="dxa"/>
              <w:right w:w="120" w:type="dxa"/>
            </w:tcMar>
          </w:tcPr>
          <w:p>
            <w:r>
              <w:rPr>
                <w:color w:val="334155"/>
                <w:sz w:val="18"/>
              </w:rPr>
              <w:t>aajiRagEngine.js &amp; AajiChatbot.jsx (Google Gemini Multi-Model Cascade + 5-Layer Security Guardrails)</w:t>
            </w:r>
          </w:p>
        </w:tc>
      </w:tr>
      <w:tr>
        <w:tc>
          <w:tcPr>
            <w:tcW w:type="dxa" w:w="3168"/>
            <w:shd w:fill="FFFFFF"/>
            <w:tcMar>
              <w:top w:w="70" w:type="dxa"/>
              <w:bottom w:w="70" w:type="dxa"/>
              <w:left w:w="120" w:type="dxa"/>
              <w:right w:w="120" w:type="dxa"/>
            </w:tcMar>
          </w:tcPr>
          <w:p>
            <w:r>
              <w:rPr>
                <w:b/>
                <w:color w:val="1E293B"/>
                <w:sz w:val="18"/>
              </w:rPr>
              <w:t>Styling &amp; Theme Engine</w:t>
            </w:r>
          </w:p>
        </w:tc>
        <w:tc>
          <w:tcPr>
            <w:tcW w:type="dxa" w:w="6192"/>
            <w:shd w:fill="FFFFFF"/>
            <w:tcMar>
              <w:top w:w="70" w:type="dxa"/>
              <w:bottom w:w="70" w:type="dxa"/>
              <w:left w:w="120" w:type="dxa"/>
              <w:right w:w="120" w:type="dxa"/>
            </w:tcMar>
          </w:tcPr>
          <w:p>
            <w:r>
              <w:rPr>
                <w:color w:val="334155"/>
                <w:sz w:val="18"/>
              </w:rPr>
              <w:t>Tailwind CSS + Custom CSS Variables (Starlit Sky &amp; Heritage Saffron)</w:t>
            </w:r>
          </w:p>
        </w:tc>
      </w:tr>
      <w:tr>
        <w:tc>
          <w:tcPr>
            <w:tcW w:type="dxa" w:w="3168"/>
            <w:shd w:fill="F1F5F9"/>
            <w:tcMar>
              <w:top w:w="70" w:type="dxa"/>
              <w:bottom w:w="70" w:type="dxa"/>
              <w:left w:w="120" w:type="dxa"/>
              <w:right w:w="120" w:type="dxa"/>
            </w:tcMar>
          </w:tcPr>
          <w:p>
            <w:r>
              <w:rPr>
                <w:b/>
                <w:color w:val="1E293B"/>
                <w:sz w:val="18"/>
              </w:rPr>
              <w:t>Geospatial &amp; Mapping</w:t>
            </w:r>
          </w:p>
        </w:tc>
        <w:tc>
          <w:tcPr>
            <w:tcW w:type="dxa" w:w="6192"/>
            <w:shd w:fill="F8FAFC"/>
            <w:tcMar>
              <w:top w:w="70" w:type="dxa"/>
              <w:bottom w:w="70" w:type="dxa"/>
              <w:left w:w="120" w:type="dxa"/>
              <w:right w:w="120" w:type="dxa"/>
            </w:tcMar>
          </w:tcPr>
          <w:p>
            <w:r>
              <w:rPr>
                <w:color w:val="334155"/>
                <w:sz w:val="18"/>
              </w:rPr>
              <w:t>Leaflet, React-Leaflet, OpenStreetMap, Nominatim API</w:t>
            </w:r>
          </w:p>
        </w:tc>
      </w:tr>
      <w:tr>
        <w:tc>
          <w:tcPr>
            <w:tcW w:type="dxa" w:w="3168"/>
            <w:shd w:fill="FFFFFF"/>
            <w:tcMar>
              <w:top w:w="70" w:type="dxa"/>
              <w:bottom w:w="70" w:type="dxa"/>
              <w:left w:w="120" w:type="dxa"/>
              <w:right w:w="120" w:type="dxa"/>
            </w:tcMar>
          </w:tcPr>
          <w:p>
            <w:r>
              <w:rPr>
                <w:b/>
                <w:color w:val="1E293B"/>
                <w:sz w:val="18"/>
              </w:rPr>
              <w:t>Deployment &amp; Hosting</w:t>
            </w:r>
          </w:p>
        </w:tc>
        <w:tc>
          <w:tcPr>
            <w:tcW w:type="dxa" w:w="6192"/>
            <w:shd w:fill="FFFFFF"/>
            <w:tcMar>
              <w:top w:w="70" w:type="dxa"/>
              <w:bottom w:w="70" w:type="dxa"/>
              <w:left w:w="120" w:type="dxa"/>
              <w:right w:w="120" w:type="dxa"/>
            </w:tcMar>
          </w:tcPr>
          <w:p>
            <w:r>
              <w:rPr>
                <w:color w:val="334155"/>
                <w:sz w:val="18"/>
              </w:rPr>
              <w:t>Vercel Platform with SPA Rewrite Rules (vercel.json)</w:t>
            </w:r>
          </w:p>
        </w:tc>
      </w:tr>
    </w:tbl>
    <w:p>
      <w:pPr>
        <w:spacing w:after="200"/>
      </w:pPr>
    </w:p>
    <w:p>
      <w:pPr>
        <w:pStyle w:val="Heading2"/>
        <w:keepNext/>
        <w:spacing w:before="200" w:after="80"/>
      </w:pPr>
      <w:r>
        <w:rPr>
          <w:rFonts w:ascii="Calibri" w:hAnsi="Calibri"/>
          <w:color w:val="1E40AF"/>
        </w:rPr>
        <w:t>4.2 Setup &amp; Installation Instructions</w:t>
      </w:r>
    </w:p>
    <w:p>
      <w:pPr>
        <w:spacing w:after="120"/>
      </w:pPr>
      <w:r>
        <w:rPr>
          <w:rFonts w:ascii="Consolas" w:hAnsi="Consolas"/>
          <w:color w:val="1E293B"/>
          <w:sz w:val="18"/>
        </w:rPr>
        <w:t>1. Clone the Public Repository:</w:t>
        <w:br/>
        <w:t xml:space="preserve">   git clone https://github.com/itsofcurs/naikfoods-platform.git</w:t>
        <w:br/>
        <w:t xml:space="preserve">   cd naikfoods-platform</w:t>
        <w:br/>
        <w:br/>
        <w:t>2. Install Dependencies:</w:t>
        <w:br/>
        <w:t xml:space="preserve">   npm install</w:t>
        <w:br/>
        <w:br/>
        <w:t>3. Run Local Development Server:</w:t>
        <w:br/>
        <w:t xml:space="preserve">   npm run dev  (Opens at http://localhost:5173)</w:t>
        <w:br/>
        <w:br/>
        <w:t>4. Build for Production:</w:t>
        <w:br/>
        <w:t xml:space="preserve">   npm run build  (Outputs optimized production bundle in /dist)</w:t>
        <w:br/>
        <w:br/>
        <w:t>5. Local Production Preview:</w:t>
        <w:br/>
        <w:t xml:space="preserve">   npm run preview</w:t>
      </w:r>
    </w:p>
    <w:p>
      <w:pPr>
        <w:pStyle w:val="Heading1"/>
        <w:keepNext/>
        <w:spacing w:before="320" w:after="160"/>
      </w:pPr>
      <w:r>
        <w:rPr>
          <w:rFonts w:ascii="Calibri" w:hAnsi="Calibri"/>
          <w:color w:val="2E7D32"/>
        </w:rPr>
        <w:t>05. Evaluation Rubric &amp; Quality Matrix (Section 05 Rubric)</w:t>
      </w:r>
    </w:p>
    <w:tbl>
      <w:tblPr>
        <w:tblW w:type="auto" w:w="0"/>
        <w:jc w:val="center"/>
        <w:tblLayout w:type="fixed"/>
        <w:tblLook w:firstColumn="1" w:firstRow="1" w:lastColumn="0" w:lastRow="0" w:noHBand="0" w:noVBand="1" w:val="04A0"/>
      </w:tblPr>
      <w:tblGrid>
        <w:gridCol w:w="5040"/>
        <w:gridCol w:w="5040"/>
      </w:tblGrid>
      <w:tr>
        <w:tc>
          <w:tcPr>
            <w:tcW w:type="dxa" w:w="3168"/>
            <w:shd w:fill="F8FAFC"/>
            <w:tcMar>
              <w:top w:w="70" w:type="dxa"/>
              <w:bottom w:w="70" w:type="dxa"/>
              <w:left w:w="120" w:type="dxa"/>
              <w:right w:w="120" w:type="dxa"/>
            </w:tcMar>
          </w:tcPr>
          <w:p>
            <w:r>
              <w:rPr>
                <w:b/>
                <w:color w:val="1E293B"/>
                <w:sz w:val="18"/>
              </w:rPr>
              <w:t>Problem-Solving Ability</w:t>
            </w:r>
          </w:p>
        </w:tc>
        <w:tc>
          <w:tcPr>
            <w:tcW w:type="dxa" w:w="6192"/>
            <w:shd w:fill="F1F5F9"/>
            <w:tcMar>
              <w:top w:w="70" w:type="dxa"/>
              <w:bottom w:w="70" w:type="dxa"/>
              <w:left w:w="120" w:type="dxa"/>
              <w:right w:w="120" w:type="dxa"/>
            </w:tcMar>
          </w:tcPr>
          <w:p>
            <w:r>
              <w:rPr>
                <w:color w:val="334155"/>
                <w:sz w:val="18"/>
              </w:rPr>
              <w:t>Diagnosed all baseline defects (search omission, obstructive widgets, unvalidated addresses, auth drop-offs) and engineered complete working remedies.</w:t>
            </w:r>
          </w:p>
        </w:tc>
      </w:tr>
      <w:tr>
        <w:tc>
          <w:tcPr>
            <w:tcW w:type="dxa" w:w="3168"/>
            <w:shd w:fill="FFFFFF"/>
            <w:tcMar>
              <w:top w:w="70" w:type="dxa"/>
              <w:bottom w:w="70" w:type="dxa"/>
              <w:left w:w="120" w:type="dxa"/>
              <w:right w:w="120" w:type="dxa"/>
            </w:tcMar>
          </w:tcPr>
          <w:p>
            <w:r>
              <w:rPr>
                <w:b/>
                <w:color w:val="1E293B"/>
                <w:sz w:val="18"/>
              </w:rPr>
              <w:t>Analytical Thinking</w:t>
            </w:r>
          </w:p>
        </w:tc>
        <w:tc>
          <w:tcPr>
            <w:tcW w:type="dxa" w:w="6192"/>
            <w:shd w:fill="FFFFFF"/>
            <w:tcMar>
              <w:top w:w="70" w:type="dxa"/>
              <w:bottom w:w="70" w:type="dxa"/>
              <w:left w:w="120" w:type="dxa"/>
              <w:right w:w="120" w:type="dxa"/>
            </w:tcMar>
          </w:tcPr>
          <w:p>
            <w:r>
              <w:rPr>
                <w:color w:val="334155"/>
                <w:sz w:val="18"/>
              </w:rPr>
              <w:t>Conducted forensic audit comparing live e-commerce benchmarks (Country Delight, Subko, Whole Truth) to eliminate generic UI aesthetics.</w:t>
            </w:r>
          </w:p>
        </w:tc>
      </w:tr>
      <w:tr>
        <w:tc>
          <w:tcPr>
            <w:tcW w:type="dxa" w:w="3168"/>
            <w:shd w:fill="F8FAFC"/>
            <w:tcMar>
              <w:top w:w="70" w:type="dxa"/>
              <w:bottom w:w="70" w:type="dxa"/>
              <w:left w:w="120" w:type="dxa"/>
              <w:right w:w="120" w:type="dxa"/>
            </w:tcMar>
          </w:tcPr>
          <w:p>
            <w:r>
              <w:rPr>
                <w:b/>
                <w:color w:val="1E293B"/>
                <w:sz w:val="18"/>
              </w:rPr>
              <w:t>Technical Understanding</w:t>
            </w:r>
          </w:p>
        </w:tc>
        <w:tc>
          <w:tcPr>
            <w:tcW w:type="dxa" w:w="6192"/>
            <w:shd w:fill="F1F5F9"/>
            <w:tcMar>
              <w:top w:w="70" w:type="dxa"/>
              <w:bottom w:w="70" w:type="dxa"/>
              <w:left w:w="120" w:type="dxa"/>
              <w:right w:w="120" w:type="dxa"/>
            </w:tcMar>
          </w:tcPr>
          <w:p>
            <w:r>
              <w:rPr>
                <w:color w:val="334155"/>
                <w:sz w:val="18"/>
              </w:rPr>
              <w:t>Utilized React 19, Zustand local-storage synchronization, Leaflet OSM geocoding, and zero-defect Vite production builds.</w:t>
            </w:r>
          </w:p>
        </w:tc>
      </w:tr>
      <w:tr>
        <w:tc>
          <w:tcPr>
            <w:tcW w:type="dxa" w:w="3168"/>
            <w:shd w:fill="FFFFFF"/>
            <w:tcMar>
              <w:top w:w="70" w:type="dxa"/>
              <w:bottom w:w="70" w:type="dxa"/>
              <w:left w:w="120" w:type="dxa"/>
              <w:right w:w="120" w:type="dxa"/>
            </w:tcMar>
          </w:tcPr>
          <w:p>
            <w:r>
              <w:rPr>
                <w:b/>
                <w:color w:val="1E293B"/>
                <w:sz w:val="18"/>
              </w:rPr>
              <w:t>Product Thinking &amp; Creativity</w:t>
            </w:r>
          </w:p>
        </w:tc>
        <w:tc>
          <w:tcPr>
            <w:tcW w:type="dxa" w:w="6192"/>
            <w:shd w:fill="FFFFFF"/>
            <w:tcMar>
              <w:top w:w="70" w:type="dxa"/>
              <w:bottom w:w="70" w:type="dxa"/>
              <w:left w:w="120" w:type="dxa"/>
              <w:right w:w="120" w:type="dxa"/>
            </w:tcMar>
          </w:tcPr>
          <w:p>
            <w:r>
              <w:rPr>
                <w:color w:val="334155"/>
                <w:sz w:val="18"/>
              </w:rPr>
              <w:t>Innovated D2C growth engines: Multi-Method Auth, Cart Recommendations, Festive Hamper Builder, Swad Coins Loyalty, Regional Taste Map, and 'Aaji AI' Support.</w:t>
            </w:r>
          </w:p>
        </w:tc>
      </w:tr>
      <w:tr>
        <w:tc>
          <w:tcPr>
            <w:tcW w:type="dxa" w:w="3168"/>
            <w:shd w:fill="F8FAFC"/>
            <w:tcMar>
              <w:top w:w="70" w:type="dxa"/>
              <w:bottom w:w="70" w:type="dxa"/>
              <w:left w:w="120" w:type="dxa"/>
              <w:right w:w="120" w:type="dxa"/>
            </w:tcMar>
          </w:tcPr>
          <w:p>
            <w:r>
              <w:rPr>
                <w:b/>
                <w:color w:val="1E293B"/>
                <w:sz w:val="18"/>
              </w:rPr>
              <w:t>E-Commerce Best Practices</w:t>
            </w:r>
          </w:p>
        </w:tc>
        <w:tc>
          <w:tcPr>
            <w:tcW w:type="dxa" w:w="6192"/>
            <w:shd w:fill="F1F5F9"/>
            <w:tcMar>
              <w:top w:w="70" w:type="dxa"/>
              <w:bottom w:w="70" w:type="dxa"/>
              <w:left w:w="120" w:type="dxa"/>
              <w:right w:w="120" w:type="dxa"/>
            </w:tcMar>
          </w:tcPr>
          <w:p>
            <w:r>
              <w:rPr>
                <w:color w:val="334155"/>
                <w:sz w:val="18"/>
              </w:rPr>
              <w:t>Implemented dynamic free delivery progress meter (₹499 threshold), cross-sell recommendations, conditional COD, and FSSAI transparency.</w:t>
            </w:r>
          </w:p>
        </w:tc>
      </w:tr>
      <w:tr>
        <w:tc>
          <w:tcPr>
            <w:tcW w:type="dxa" w:w="5040"/>
          </w:tcPr>
          <w:p/>
        </w:tc>
        <w:tc>
          <w:tcPr>
            <w:tcW w:type="dxa" w:w="5040"/>
          </w:tcPr>
          <w:p/>
        </w:tc>
      </w:tr>
    </w:tbl>
    <w:p>
      <w:pPr>
        <w:spacing w:after="280"/>
      </w:pPr>
    </w:p>
    <w:p>
      <w:pPr>
        <w:jc w:val="right"/>
      </w:pPr>
      <w:r>
        <w:rPr>
          <w:i/>
          <w:color w:val="64748B"/>
          <w:sz w:val="18"/>
        </w:rPr>
        <w:t>Submitted by Rohan Ankush Jadhav (itsofcurs)</w:t>
        <w:br/>
        <w:t>Bits and Volts Private Limited — Full Stack MERN Internship Evaluation</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