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427885" wp14:paraId="4E146947" wp14:textId="6D3CFAF2">
      <w:pPr>
        <w:pStyle w:val="Heading1"/>
        <w:spacing w:before="322" w:beforeAutospacing="off" w:after="322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06D01C63" wp14:paraId="20339BD2" wp14:textId="7FA4E9FD">
      <w:pPr>
        <w:pStyle w:val="Heading2"/>
        <w:spacing w:before="299" w:beforeAutospacing="off" w:after="299" w:afterAutospacing="off"/>
      </w:pPr>
      <w:r w:rsidRPr="06D01C63" w:rsidR="4E2C7A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Trial Balance Module</w:t>
      </w:r>
    </w:p>
    <w:p xmlns:wp14="http://schemas.microsoft.com/office/word/2010/wordml" w:rsidP="0C427885" wp14:paraId="078FBA17" wp14:textId="07D4A9B0">
      <w:pPr>
        <w:pStyle w:val="Heading2"/>
        <w:spacing w:before="299" w:beforeAutospacing="off" w:after="29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0C427885" wp14:paraId="116F5DCC" wp14:textId="02764CC3">
      <w:pPr>
        <w:pStyle w:val="Heading3"/>
        <w:spacing w:before="281" w:beforeAutospacing="off" w:after="281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0C427885" wp14:paraId="0E2B2617" wp14:textId="29C599F1">
      <w:pPr>
        <w:spacing w:before="240" w:beforeAutospacing="off" w:after="240" w:afterAutospacing="off"/>
      </w:pPr>
      <w:r w:rsidRPr="06D01C63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6D01C63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Trial Balance Module</w:t>
      </w:r>
      <w:r w:rsidRPr="06D01C63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a consolidated summary of all general ledger accounts and their corresponding debit and credit balances at a specific point in time. It serves as a vital accounting control to verify that total debits equal total credits, ensuring accuracy of financial data before generating financial statements. The system displays all accounts in a structured format, facilitating validation, review, and analysis by accountants.</w:t>
      </w:r>
    </w:p>
    <w:p xmlns:wp14="http://schemas.microsoft.com/office/word/2010/wordml" wp14:paraId="147169D1" wp14:textId="2F3FC879"/>
    <w:p xmlns:wp14="http://schemas.microsoft.com/office/word/2010/wordml" w:rsidP="0C427885" wp14:paraId="62584FC2" wp14:textId="0CFDC0A5">
      <w:pPr>
        <w:pStyle w:val="Heading2"/>
        <w:spacing w:before="299" w:beforeAutospacing="off" w:after="29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618"/>
        <w:gridCol w:w="7978"/>
      </w:tblGrid>
      <w:tr w:rsidR="0C427885" w:rsidTr="0FA6D151" w14:paraId="085760D9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0A7CF2E1" w14:textId="1BEA9159">
            <w:pPr>
              <w:spacing w:before="0" w:beforeAutospacing="off" w:after="0" w:afterAutospacing="off"/>
              <w:jc w:val="center"/>
            </w:pPr>
            <w:r w:rsidRPr="0C427885" w:rsidR="0C427885">
              <w:rPr>
                <w:b w:val="1"/>
                <w:bCs w:val="1"/>
              </w:rPr>
              <w:t>Term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20094A35" w14:textId="0A756183">
            <w:pPr>
              <w:spacing w:before="0" w:beforeAutospacing="off" w:after="0" w:afterAutospacing="off"/>
              <w:jc w:val="center"/>
            </w:pPr>
            <w:r w:rsidRPr="0C427885" w:rsidR="0C427885">
              <w:rPr>
                <w:b w:val="1"/>
                <w:bCs w:val="1"/>
              </w:rPr>
              <w:t>Definition</w:t>
            </w:r>
          </w:p>
        </w:tc>
      </w:tr>
      <w:tr w:rsidR="0C427885" w:rsidTr="0FA6D151" w14:paraId="5DAD4C5E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101E049D" w14:textId="1734A8C7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Trial Balance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60D08015" w14:textId="50AFEC17">
            <w:pPr>
              <w:spacing w:before="0" w:beforeAutospacing="off" w:after="0" w:afterAutospacing="off"/>
            </w:pPr>
            <w:r w:rsidR="0C427885">
              <w:rPr/>
              <w:t>A report listing all ledger accounts with debit and credit totals that should be equal.</w:t>
            </w:r>
          </w:p>
        </w:tc>
      </w:tr>
      <w:tr w:rsidR="0C427885" w:rsidTr="0FA6D151" w14:paraId="2DB1B1F1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3CF7DDEE" w14:textId="15A233B3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General Ledger (GL)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3915B210" w14:textId="4C3FEE0A">
            <w:pPr>
              <w:spacing w:before="0" w:beforeAutospacing="off" w:after="0" w:afterAutospacing="off"/>
            </w:pPr>
            <w:r w:rsidR="58DAB484">
              <w:rPr/>
              <w:t xml:space="preserve">The main accounting record </w:t>
            </w:r>
            <w:r w:rsidR="5617935F">
              <w:rPr/>
              <w:t>summarizes</w:t>
            </w:r>
            <w:r w:rsidR="58DAB484">
              <w:rPr/>
              <w:t xml:space="preserve"> all financial transactions.</w:t>
            </w:r>
          </w:p>
        </w:tc>
      </w:tr>
      <w:tr w:rsidR="0C427885" w:rsidTr="0FA6D151" w14:paraId="6F12603E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51ACC3C1" w14:textId="1B5211EF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Debit Balance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2EB69B8E" w14:textId="6AAAF54A">
            <w:pPr>
              <w:spacing w:before="0" w:beforeAutospacing="off" w:after="0" w:afterAutospacing="off"/>
            </w:pPr>
            <w:r w:rsidR="0C427885">
              <w:rPr/>
              <w:t>Positive balance, typically for asset or expense accounts.</w:t>
            </w:r>
          </w:p>
        </w:tc>
      </w:tr>
      <w:tr w:rsidR="0C427885" w:rsidTr="0FA6D151" w14:paraId="11430FA8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73C07B7D" w14:textId="770AEC40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Credit Balance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4BE49168" w14:textId="260E22CB">
            <w:pPr>
              <w:spacing w:before="0" w:beforeAutospacing="off" w:after="0" w:afterAutospacing="off"/>
            </w:pPr>
            <w:r w:rsidR="0C427885">
              <w:rPr/>
              <w:t>Positive balance, typically for liability, equity, or income accounts.</w:t>
            </w:r>
          </w:p>
        </w:tc>
      </w:tr>
      <w:tr w:rsidR="0C427885" w:rsidTr="0FA6D151" w14:paraId="215926BE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7B4BF8D5" w14:textId="42580A24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Chart of Accounts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70B39E28" w14:textId="38F60589">
            <w:pPr>
              <w:spacing w:before="0" w:beforeAutospacing="off" w:after="0" w:afterAutospacing="off"/>
            </w:pPr>
            <w:r w:rsidR="0C427885">
              <w:rPr/>
              <w:t>The complete list of accounts used by an organization.</w:t>
            </w:r>
          </w:p>
        </w:tc>
      </w:tr>
      <w:tr w:rsidR="0C427885" w:rsidTr="0FA6D151" w14:paraId="526F9BC5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1529E310" w14:textId="7A43A0DF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Account Code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0F7AD417" w14:textId="7F382373">
            <w:pPr>
              <w:spacing w:before="0" w:beforeAutospacing="off" w:after="0" w:afterAutospacing="off"/>
            </w:pPr>
            <w:r w:rsidR="0C427885">
              <w:rPr/>
              <w:t>Unique code identifying each account in the chart of accounts.</w:t>
            </w:r>
          </w:p>
        </w:tc>
      </w:tr>
      <w:tr w:rsidR="0C427885" w:rsidTr="0FA6D151" w14:paraId="780DB616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3925F7E6" w14:textId="065AB362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Opening Balance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464861D3" w14:textId="23618E3E">
            <w:pPr>
              <w:spacing w:before="0" w:beforeAutospacing="off" w:after="0" w:afterAutospacing="off"/>
            </w:pPr>
            <w:r w:rsidR="0C427885">
              <w:rPr/>
              <w:t>Account balance at the beginning of an accounting period.</w:t>
            </w:r>
          </w:p>
        </w:tc>
      </w:tr>
      <w:tr w:rsidR="0C427885" w:rsidTr="0FA6D151" w14:paraId="18104965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580AC303" w14:textId="5923CE21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Closing Balance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739328EA" w14:textId="4E24FE6F">
            <w:pPr>
              <w:spacing w:before="0" w:beforeAutospacing="off" w:after="0" w:afterAutospacing="off"/>
            </w:pPr>
            <w:r w:rsidR="0C427885">
              <w:rPr/>
              <w:t>Account balance at the end of an accounting period.</w:t>
            </w:r>
          </w:p>
        </w:tc>
      </w:tr>
      <w:tr w:rsidR="0C427885" w:rsidTr="0FA6D151" w14:paraId="38577BB1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0A4D83F3" w14:textId="2A162189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Period End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2020081C" w14:textId="79A0485C">
            <w:pPr>
              <w:spacing w:before="0" w:beforeAutospacing="off" w:after="0" w:afterAutospacing="off"/>
            </w:pPr>
            <w:r w:rsidR="0C427885">
              <w:rPr/>
              <w:t>The last day of an accounting period (month, quarter, year).</w:t>
            </w:r>
          </w:p>
        </w:tc>
      </w:tr>
      <w:tr w:rsidR="0C427885" w:rsidTr="0FA6D151" w14:paraId="70D0B6A1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7FC56FA4" w14:textId="4FEC478F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Unadjusted Trial Balance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579F38DA" w14:textId="1D21069C">
            <w:pPr>
              <w:spacing w:before="0" w:beforeAutospacing="off" w:after="0" w:afterAutospacing="off"/>
            </w:pPr>
            <w:r w:rsidR="0C427885">
              <w:rPr/>
              <w:t>Generated before adjusting entries are posted.</w:t>
            </w:r>
          </w:p>
        </w:tc>
      </w:tr>
      <w:tr w:rsidR="0C427885" w:rsidTr="0FA6D151" w14:paraId="03EE2C97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56F26A69" w14:textId="0A028D07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Adjusted Trial Balance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54DCFD8C" w14:textId="5FE1869F">
            <w:pPr>
              <w:spacing w:before="0" w:beforeAutospacing="off" w:after="0" w:afterAutospacing="off"/>
            </w:pPr>
            <w:r w:rsidR="0C427885">
              <w:rPr/>
              <w:t>Generated after adjustments are made.</w:t>
            </w:r>
          </w:p>
        </w:tc>
      </w:tr>
      <w:tr w:rsidR="0C427885" w:rsidTr="0FA6D151" w14:paraId="249EDDAF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592DAA03" w14:textId="404B0184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Suspense Account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46F52D60" w14:textId="6C61B38F">
            <w:pPr>
              <w:spacing w:before="0" w:beforeAutospacing="off" w:after="0" w:afterAutospacing="off"/>
            </w:pPr>
            <w:r w:rsidR="0C427885">
              <w:rPr/>
              <w:t>Temporary account to record differences until resolved.</w:t>
            </w:r>
          </w:p>
        </w:tc>
      </w:tr>
      <w:tr w:rsidR="0C427885" w:rsidTr="0FA6D151" w14:paraId="4E8900D4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786141A7" w14:textId="1425C5B3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Out of Balance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4F813EE6" w14:textId="16E7390C">
            <w:pPr>
              <w:spacing w:before="0" w:beforeAutospacing="off" w:after="0" w:afterAutospacing="off"/>
            </w:pPr>
            <w:r w:rsidR="0C427885">
              <w:rPr/>
              <w:t>Condition where total debits ≠ total credits.</w:t>
            </w:r>
          </w:p>
        </w:tc>
      </w:tr>
      <w:tr w:rsidR="0C427885" w:rsidTr="0FA6D151" w14:paraId="67E30D1C">
        <w:trPr>
          <w:trHeight w:val="300"/>
        </w:trPr>
        <w:tc>
          <w:tcPr>
            <w:tcW w:w="2618" w:type="dxa"/>
            <w:tcMar/>
            <w:vAlign w:val="center"/>
          </w:tcPr>
          <w:p w:rsidR="0C427885" w:rsidP="0C427885" w:rsidRDefault="0C427885" w14:paraId="69B1A49C" w14:textId="2121683D">
            <w:pPr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Variance Analysis</w:t>
            </w:r>
          </w:p>
        </w:tc>
        <w:tc>
          <w:tcPr>
            <w:tcW w:w="7978" w:type="dxa"/>
            <w:tcMar/>
            <w:vAlign w:val="center"/>
          </w:tcPr>
          <w:p w:rsidR="0C427885" w:rsidP="0C427885" w:rsidRDefault="0C427885" w14:paraId="197A6FC8" w14:textId="56DB2F7E">
            <w:pPr>
              <w:spacing w:before="0" w:beforeAutospacing="off" w:after="0" w:afterAutospacing="off"/>
            </w:pPr>
            <w:r w:rsidR="0C427885">
              <w:rPr/>
              <w:t>Comparison of account balances between two periods.</w:t>
            </w:r>
          </w:p>
        </w:tc>
      </w:tr>
    </w:tbl>
    <w:p xmlns:wp14="http://schemas.microsoft.com/office/word/2010/wordml" wp14:paraId="1CCA2A29" wp14:textId="78FCBC1B"/>
    <w:p xmlns:wp14="http://schemas.microsoft.com/office/word/2010/wordml" w:rsidP="0C427885" wp14:paraId="7710CF20" wp14:textId="0B5479B1">
      <w:pPr>
        <w:pStyle w:val="Heading2"/>
        <w:bidi w:val="0"/>
        <w:spacing w:before="299" w:beforeAutospacing="off" w:after="29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0C427885" wp14:paraId="1FD27CFF" wp14:textId="4EA18A04">
      <w:pPr>
        <w:pStyle w:val="Heading3"/>
        <w:bidi w:val="0"/>
        <w:spacing w:before="281" w:beforeAutospacing="off" w:after="281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FR-001: Generate Trial Balance Report</w:t>
      </w:r>
    </w:p>
    <w:p xmlns:wp14="http://schemas.microsoft.com/office/word/2010/wordml" w:rsidP="0C427885" wp14:paraId="21D5A1B4" wp14:textId="0D6DAFB0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C427885" wp14:paraId="77809152" wp14:textId="0DCE5832">
      <w:pPr>
        <w:bidi w:val="0"/>
        <w:spacing w:before="240" w:beforeAutospacing="off" w:after="240" w:afterAutospacing="off"/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generate a trial balance report showing all active general ledger accounts with their respective debit and credit balances for a selected accounting period.</w:t>
      </w:r>
    </w:p>
    <w:p xmlns:wp14="http://schemas.microsoft.com/office/word/2010/wordml" w:rsidP="0C427885" wp14:paraId="4ABDCF0C" wp14:textId="5EE6428A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C427885" wp14:paraId="052D341A" wp14:textId="554FCF4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The report must include account code, name, type, debit balance, and credit balance.</w:t>
      </w:r>
    </w:p>
    <w:p xmlns:wp14="http://schemas.microsoft.com/office/word/2010/wordml" w:rsidP="0C427885" wp14:paraId="374E6DA9" wp14:textId="6826704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All active accounts are included unless filtered out.</w:t>
      </w:r>
    </w:p>
    <w:p xmlns:wp14="http://schemas.microsoft.com/office/word/2010/wordml" w:rsidP="0C427885" wp14:paraId="3D8D0CC0" wp14:textId="65B6536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The system must validate that debits equal credits before displaying the report.</w:t>
      </w:r>
    </w:p>
    <w:p xmlns:wp14="http://schemas.microsoft.com/office/word/2010/wordml" w:rsidP="0C427885" wp14:paraId="0E024CF8" wp14:textId="01812F0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Users can select date range or accounting period.</w:t>
      </w:r>
    </w:p>
    <w:p xmlns:wp14="http://schemas.microsoft.com/office/word/2010/wordml" w:rsidP="0C427885" wp14:paraId="19055B9F" wp14:textId="785B4D5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All values must appear in base currency and correct decimal precision.</w:t>
      </w:r>
    </w:p>
    <w:p xmlns:wp14="http://schemas.microsoft.com/office/word/2010/wordml" w:rsidP="0C427885" wp14:paraId="58873E92" wp14:textId="085839E6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C427885" wp14:paraId="3145A220" wp14:textId="134D96A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Report displays accurate debit and credit totals.</w:t>
      </w:r>
    </w:p>
    <w:p xmlns:wp14="http://schemas.microsoft.com/office/word/2010/wordml" w:rsidP="0C427885" wp14:paraId="70B333E6" wp14:textId="5206E82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All fields are clearly labeled and formatted.</w:t>
      </w:r>
    </w:p>
    <w:p xmlns:wp14="http://schemas.microsoft.com/office/word/2010/wordml" w:rsidP="0C427885" wp14:paraId="22C826EA" wp14:textId="49832DF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System validates trial balance accuracy before generation.</w:t>
      </w:r>
    </w:p>
    <w:p xmlns:wp14="http://schemas.microsoft.com/office/word/2010/wordml" w:rsidP="0C427885" wp14:paraId="1D4199DD" wp14:textId="521313C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Report loads within 30 seconds for standard datasets.</w:t>
      </w:r>
    </w:p>
    <w:p xmlns:wp14="http://schemas.microsoft.com/office/word/2010/wordml" w:rsidP="0C427885" wp14:paraId="0A18D5BC" wp14:textId="62C2D2B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Total debits = total credits for valid reports.</w:t>
      </w:r>
    </w:p>
    <w:p xmlns:wp14="http://schemas.microsoft.com/office/word/2010/wordml" wp14:paraId="4675D06B" wp14:textId="3A145F96"/>
    <w:p xmlns:wp14="http://schemas.microsoft.com/office/word/2010/wordml" w:rsidP="0C427885" wp14:paraId="59CB0D9E" wp14:textId="76F484DB">
      <w:pPr>
        <w:pStyle w:val="Heading3"/>
        <w:bidi w:val="0"/>
        <w:spacing w:before="281" w:beforeAutospacing="off" w:after="281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FR-002: Filter and Sort Trial Balance Data</w:t>
      </w:r>
    </w:p>
    <w:p xmlns:wp14="http://schemas.microsoft.com/office/word/2010/wordml" w:rsidP="0C427885" wp14:paraId="1026F494" wp14:textId="4CFC3BF3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C427885" wp14:paraId="31F3471A" wp14:textId="7BFAF4E6">
      <w:pPr>
        <w:bidi w:val="0"/>
        <w:spacing w:before="240" w:beforeAutospacing="off" w:after="240" w:afterAutospacing="off"/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provide filtering and sorting options to refine the trial balance view.</w:t>
      </w:r>
    </w:p>
    <w:p xmlns:wp14="http://schemas.microsoft.com/office/word/2010/wordml" w:rsidP="0C427885" wp14:paraId="4E6D64A2" wp14:textId="32A992CE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C427885" wp14:paraId="57C9AEB9" wp14:textId="5D403F8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Filters include account type, code range, and balance amount.</w:t>
      </w:r>
    </w:p>
    <w:p xmlns:wp14="http://schemas.microsoft.com/office/word/2010/wordml" w:rsidP="0C427885" wp14:paraId="304E4D3D" wp14:textId="56D97C3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Sorting is available for all columns (Account Code, Name, Balance).</w:t>
      </w:r>
    </w:p>
    <w:p xmlns:wp14="http://schemas.microsoft.com/office/word/2010/wordml" w:rsidP="0C427885" wp14:paraId="756BDDC2" wp14:textId="3CF2CD6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Multiple filters can be applied simultaneously.</w:t>
      </w:r>
    </w:p>
    <w:p xmlns:wp14="http://schemas.microsoft.com/office/word/2010/wordml" w:rsidP="0C427885" wp14:paraId="6FAC6E67" wp14:textId="57819E4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Filtered view must maintain correct totals.</w:t>
      </w:r>
    </w:p>
    <w:p xmlns:wp14="http://schemas.microsoft.com/office/word/2010/wordml" w:rsidP="0C427885" wp14:paraId="74F7130A" wp14:textId="491F6525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C427885" wp14:paraId="309074A7" wp14:textId="55FBD29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Filters and sorting work independently and in combination.</w:t>
      </w:r>
    </w:p>
    <w:p xmlns:wp14="http://schemas.microsoft.com/office/word/2010/wordml" w:rsidP="0C427885" wp14:paraId="6731B173" wp14:textId="5F352C0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Total debit and credit figures adjust based on applied filters.</w:t>
      </w:r>
    </w:p>
    <w:p xmlns:wp14="http://schemas.microsoft.com/office/word/2010/wordml" w:rsidP="0C427885" wp14:paraId="0876ACA2" wp14:textId="55BC60F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Applied filters are visibly indicated on the UI.</w:t>
      </w:r>
    </w:p>
    <w:p xmlns:wp14="http://schemas.microsoft.com/office/word/2010/wordml" w:rsidP="0C427885" wp14:paraId="13949366" wp14:textId="53D6A11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Sorting maintains ascending or descending order accuracy.</w:t>
      </w:r>
    </w:p>
    <w:p xmlns:wp14="http://schemas.microsoft.com/office/word/2010/wordml" wp14:paraId="29083758" wp14:textId="5BE25E66"/>
    <w:p xmlns:wp14="http://schemas.microsoft.com/office/word/2010/wordml" w:rsidP="0C427885" wp14:paraId="048C912A" wp14:textId="46D67839">
      <w:pPr>
        <w:pStyle w:val="Heading3"/>
        <w:bidi w:val="0"/>
        <w:spacing w:before="281" w:beforeAutospacing="off" w:after="281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FR-003: Export Trial Balance Data</w:t>
      </w:r>
    </w:p>
    <w:p xmlns:wp14="http://schemas.microsoft.com/office/word/2010/wordml" w:rsidP="0C427885" wp14:paraId="5BC091C3" wp14:textId="69B53C24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C427885" wp14:paraId="4447EEA7" wp14:textId="0AA108F6">
      <w:pPr>
        <w:bidi w:val="0"/>
        <w:spacing w:before="240" w:beforeAutospacing="off" w:after="240" w:afterAutospacing="off"/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support exporting the trial balance report in PDF, Excel, and CSV formats.</w:t>
      </w:r>
    </w:p>
    <w:p xmlns:wp14="http://schemas.microsoft.com/office/word/2010/wordml" w:rsidP="0C427885" wp14:paraId="05D0B96E" wp14:textId="1E4FD6A5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C427885" wp14:paraId="1C5FA9A4" wp14:textId="28D8268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PDF exports include company logo, date, and report title.</w:t>
      </w:r>
    </w:p>
    <w:p xmlns:wp14="http://schemas.microsoft.com/office/word/2010/wordml" w:rsidP="0C427885" wp14:paraId="4280595D" wp14:textId="2DC17D4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Excel exports preserve formulas and column headers.</w:t>
      </w:r>
    </w:p>
    <w:p xmlns:wp14="http://schemas.microsoft.com/office/word/2010/wordml" w:rsidP="0C427885" wp14:paraId="7009DCE4" wp14:textId="0738557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CSV exports include raw data with proper delimiters.</w:t>
      </w:r>
    </w:p>
    <w:p xmlns:wp14="http://schemas.microsoft.com/office/word/2010/wordml" w:rsidP="0C427885" wp14:paraId="302AE51C" wp14:textId="311AE5C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Export file name should include module name, date, and period.</w:t>
      </w:r>
    </w:p>
    <w:p xmlns:wp14="http://schemas.microsoft.com/office/word/2010/wordml" w:rsidP="0C427885" wp14:paraId="4D514314" wp14:textId="7C9A7AD3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C427885" wp14:paraId="3BA5E011" wp14:textId="6C959D0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Exported data matches on-screen report values.</w:t>
      </w:r>
    </w:p>
    <w:p xmlns:wp14="http://schemas.microsoft.com/office/word/2010/wordml" w:rsidP="0C427885" wp14:paraId="65F71E8E" wp14:textId="33B53AF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File generates successfully in all supported formats.</w:t>
      </w:r>
    </w:p>
    <w:p xmlns:wp14="http://schemas.microsoft.com/office/word/2010/wordml" w:rsidP="0C427885" wp14:paraId="2D8B17F8" wp14:textId="7541285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PDF layout remains print-ready.</w:t>
      </w:r>
    </w:p>
    <w:p xmlns:wp14="http://schemas.microsoft.com/office/word/2010/wordml" w:rsidP="0C427885" wp14:paraId="4CEB281C" wp14:textId="44AEA92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Export operation completes within 60 seconds.</w:t>
      </w:r>
    </w:p>
    <w:p xmlns:wp14="http://schemas.microsoft.com/office/word/2010/wordml" wp14:paraId="5C4D8C0A" wp14:textId="759519B7"/>
    <w:p xmlns:wp14="http://schemas.microsoft.com/office/word/2010/wordml" w:rsidP="0C427885" wp14:paraId="4B8F35BB" wp14:textId="238F5180">
      <w:pPr>
        <w:pStyle w:val="Heading3"/>
        <w:bidi w:val="0"/>
        <w:spacing w:before="281" w:beforeAutospacing="off" w:after="281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FR-004: Validate Trial Balance Accuracy</w:t>
      </w:r>
    </w:p>
    <w:p xmlns:wp14="http://schemas.microsoft.com/office/word/2010/wordml" w:rsidP="0C427885" wp14:paraId="5D5C17BA" wp14:textId="71DFF04A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C427885" wp14:paraId="20014929" wp14:textId="16B9DFF7">
      <w:pPr>
        <w:bidi w:val="0"/>
        <w:spacing w:before="240" w:beforeAutospacing="off" w:after="240" w:afterAutospacing="off"/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automatically validate that total debit balances equal total credit balances before final report generation.</w:t>
      </w:r>
    </w:p>
    <w:p xmlns:wp14="http://schemas.microsoft.com/office/word/2010/wordml" w:rsidP="0C427885" wp14:paraId="48EDE3E1" wp14:textId="4B560224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C427885" wp14:paraId="37429750" wp14:textId="6838130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Any imbalance triggers an alert with discrepancy details.</w:t>
      </w:r>
    </w:p>
    <w:p xmlns:wp14="http://schemas.microsoft.com/office/word/2010/wordml" w:rsidP="0C427885" wp14:paraId="78A8955D" wp14:textId="5296A94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The system must identify potential sources (missing or unposted entries).</w:t>
      </w:r>
    </w:p>
    <w:p xmlns:wp14="http://schemas.microsoft.com/office/word/2010/wordml" w:rsidP="0C427885" wp14:paraId="5939C56B" wp14:textId="4956B05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Validation occurs automatically prior to display and export.</w:t>
      </w:r>
    </w:p>
    <w:p xmlns:wp14="http://schemas.microsoft.com/office/word/2010/wordml" w:rsidP="0C427885" wp14:paraId="78649626" wp14:textId="54B62EA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Suspense accounts can be used to temporarily balance differences.</w:t>
      </w:r>
    </w:p>
    <w:p xmlns:wp14="http://schemas.microsoft.com/office/word/2010/wordml" w:rsidP="0C427885" wp14:paraId="4483E299" wp14:textId="0D8603AD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C427885" wp14:paraId="23682639" wp14:textId="25BFAB7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Validation accuracy is 100%.</w:t>
      </w:r>
    </w:p>
    <w:p xmlns:wp14="http://schemas.microsoft.com/office/word/2010/wordml" w:rsidP="0C427885" wp14:paraId="640D1D18" wp14:textId="7175BFE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Any imbalance displays clear warning messages.</w:t>
      </w:r>
    </w:p>
    <w:p xmlns:wp14="http://schemas.microsoft.com/office/word/2010/wordml" w:rsidP="0C427885" wp14:paraId="5B9FB6CF" wp14:textId="0BB5407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Discrepancy details are available for user review.</w:t>
      </w:r>
    </w:p>
    <w:p xmlns:wp14="http://schemas.microsoft.com/office/word/2010/wordml" w:rsidP="0C427885" wp14:paraId="66D4A119" wp14:textId="7AF3C2A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Validation process completes within 10 seconds.</w:t>
      </w:r>
    </w:p>
    <w:p xmlns:wp14="http://schemas.microsoft.com/office/word/2010/wordml" wp14:paraId="796E847E" wp14:textId="11ACCFEE"/>
    <w:p xmlns:wp14="http://schemas.microsoft.com/office/word/2010/wordml" w:rsidP="0C427885" wp14:paraId="7719A2E3" wp14:textId="7F8CCA6A">
      <w:pPr>
        <w:pStyle w:val="Heading3"/>
        <w:bidi w:val="0"/>
        <w:spacing w:before="281" w:beforeAutospacing="off" w:after="281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FR-005: Compare Trial Balance Periods</w:t>
      </w:r>
    </w:p>
    <w:p xmlns:wp14="http://schemas.microsoft.com/office/word/2010/wordml" w:rsidP="0C427885" wp14:paraId="4D398AB0" wp14:textId="5437C015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C427885" wp14:paraId="1AFCD42D" wp14:textId="14B3BCD0">
      <w:pPr>
        <w:bidi w:val="0"/>
        <w:spacing w:before="240" w:beforeAutospacing="off" w:after="240" w:afterAutospacing="off"/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allow users to compare trial balance data across different periods to identify changes in account balances.</w:t>
      </w:r>
    </w:p>
    <w:p xmlns:wp14="http://schemas.microsoft.com/office/word/2010/wordml" w:rsidP="0C427885" wp14:paraId="0BB1E196" wp14:textId="4F0B68CF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C427885" wp14:paraId="6C2CC0EE" wp14:textId="00CB077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Comparison includes variance amount and percentage change.</w:t>
      </w:r>
    </w:p>
    <w:p xmlns:wp14="http://schemas.microsoft.com/office/word/2010/wordml" w:rsidP="0C427885" wp14:paraId="55CC7C3C" wp14:textId="4C29666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Users can select any two accounting periods for comparison.</w:t>
      </w:r>
    </w:p>
    <w:p xmlns:wp14="http://schemas.microsoft.com/office/word/2010/wordml" w:rsidP="0C427885" wp14:paraId="1A6033AA" wp14:textId="313A00F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System highlights significant changes exceeding set thresholds.</w:t>
      </w:r>
    </w:p>
    <w:p xmlns:wp14="http://schemas.microsoft.com/office/word/2010/wordml" w:rsidP="0C427885" wp14:paraId="2885C0E7" wp14:textId="54B94676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Variance calculations are based on closing balances.</w:t>
      </w:r>
    </w:p>
    <w:p xmlns:wp14="http://schemas.microsoft.com/office/word/2010/wordml" w:rsidP="0C427885" wp14:paraId="00C31258" wp14:textId="0DB7FEA6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C427885" wp14:paraId="798AFFD1" wp14:textId="7C7BCFC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Comparison report generates within 45 seconds.</w:t>
      </w:r>
    </w:p>
    <w:p xmlns:wp14="http://schemas.microsoft.com/office/word/2010/wordml" w:rsidP="0C427885" wp14:paraId="189BACF1" wp14:textId="2A80101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Variance and percentage change are accurate.</w:t>
      </w:r>
    </w:p>
    <w:p xmlns:wp14="http://schemas.microsoft.com/office/word/2010/wordml" w:rsidP="0C427885" wp14:paraId="366CB538" wp14:textId="3F13320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Highlighted variances are visually distinguishable.</w:t>
      </w:r>
    </w:p>
    <w:p xmlns:wp14="http://schemas.microsoft.com/office/word/2010/wordml" w:rsidP="0C427885" wp14:paraId="2EB98225" wp14:textId="24ECAD2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Users can drill down to account-level variance details.</w:t>
      </w:r>
    </w:p>
    <w:p xmlns:wp14="http://schemas.microsoft.com/office/word/2010/wordml" wp14:paraId="766D9B3A" wp14:textId="18B0C59E"/>
    <w:p xmlns:wp14="http://schemas.microsoft.com/office/word/2010/wordml" w:rsidP="0C427885" wp14:paraId="22F039AD" wp14:textId="141C1E56">
      <w:pPr>
        <w:pStyle w:val="Heading3"/>
        <w:bidi w:val="0"/>
        <w:spacing w:before="281" w:beforeAutospacing="off" w:after="281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FR-006: Manage Trial Balance Adjustments</w:t>
      </w:r>
    </w:p>
    <w:p xmlns:wp14="http://schemas.microsoft.com/office/word/2010/wordml" w:rsidP="0C427885" wp14:paraId="710DBE0C" wp14:textId="3F69E0A3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C427885" wp14:paraId="3C80537A" wp14:textId="1CA45A3C">
      <w:pPr>
        <w:bidi w:val="0"/>
        <w:spacing w:before="240" w:beforeAutospacing="off" w:after="240" w:afterAutospacing="off"/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The system shall allow authorized users to adjust trial balance data with approval and audit tracking.</w:t>
      </w:r>
    </w:p>
    <w:p xmlns:wp14="http://schemas.microsoft.com/office/word/2010/wordml" w:rsidP="0C427885" wp14:paraId="2EB4668E" wp14:textId="0017CCFF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C427885" wp14:paraId="4799D154" wp14:textId="74F1947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Only authorized users can make adjustments.</w:t>
      </w:r>
    </w:p>
    <w:p xmlns:wp14="http://schemas.microsoft.com/office/word/2010/wordml" w:rsidP="0C427885" wp14:paraId="6E7D4109" wp14:textId="152CB52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All adjustments must include reason, date, and approver details.</w:t>
      </w:r>
    </w:p>
    <w:p xmlns:wp14="http://schemas.microsoft.com/office/word/2010/wordml" w:rsidP="0C427885" wp14:paraId="36764298" wp14:textId="6EA1C55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Adjustments to closed periods are restricted.</w:t>
      </w:r>
    </w:p>
    <w:p xmlns:wp14="http://schemas.microsoft.com/office/word/2010/wordml" w:rsidP="0C427885" wp14:paraId="09B70977" wp14:textId="547B9AD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Audit trail must log all modifications.</w:t>
      </w:r>
    </w:p>
    <w:p xmlns:wp14="http://schemas.microsoft.com/office/word/2010/wordml" w:rsidP="0C427885" wp14:paraId="4E0B67D5" wp14:textId="436F7F03">
      <w:pPr>
        <w:pStyle w:val="Heading4"/>
        <w:bidi w:val="0"/>
        <w:spacing w:before="319" w:beforeAutospacing="off" w:after="31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C427885" wp14:paraId="086A10DB" wp14:textId="6989824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System enforces access control and approvals.</w:t>
      </w:r>
    </w:p>
    <w:p xmlns:wp14="http://schemas.microsoft.com/office/word/2010/wordml" w:rsidP="0C427885" wp14:paraId="1DE5B857" wp14:textId="11B5030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Each adjustment is logged with full history.</w:t>
      </w:r>
    </w:p>
    <w:p xmlns:wp14="http://schemas.microsoft.com/office/word/2010/wordml" w:rsidP="0C427885" wp14:paraId="34BDE4DB" wp14:textId="4A11CFB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Approval notifications are sent to designated users.</w:t>
      </w:r>
    </w:p>
    <w:p xmlns:wp14="http://schemas.microsoft.com/office/word/2010/wordml" w:rsidP="0C427885" wp14:paraId="3DD82093" wp14:textId="2B014D1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Adjustments reflect immediately after approval.</w:t>
      </w:r>
    </w:p>
    <w:p xmlns:wp14="http://schemas.microsoft.com/office/word/2010/wordml" wp14:paraId="09A704F6" wp14:textId="4128F1AF"/>
    <w:p xmlns:wp14="http://schemas.microsoft.com/office/word/2010/wordml" w:rsidP="0C427885" wp14:paraId="056A1C37" wp14:textId="2EE16511">
      <w:pPr>
        <w:pStyle w:val="Heading2"/>
        <w:bidi w:val="0"/>
        <w:spacing w:before="299" w:beforeAutospacing="off" w:after="29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0C427885" wp14:paraId="10DAC239" wp14:textId="40FBB138">
      <w:pPr>
        <w:pStyle w:val="Heading3"/>
        <w:bidi w:val="0"/>
        <w:spacing w:before="281" w:beforeAutospacing="off" w:after="281" w:afterAutospacing="off"/>
      </w:pPr>
      <w:r w:rsidRPr="0FA6D151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Generate Trial Balance Report</w:t>
      </w:r>
    </w:p>
    <w:p xmlns:wp14="http://schemas.microsoft.com/office/word/2010/wordml" w:rsidP="0C427885" wp14:paraId="421AD238" wp14:textId="718E586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navigates to the “Trial Balance” module.</w:t>
      </w:r>
    </w:p>
    <w:p xmlns:wp14="http://schemas.microsoft.com/office/word/2010/wordml" w:rsidP="0C427885" wp14:paraId="660A9BBC" wp14:textId="25DF497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System displays filter and period selection options.</w:t>
      </w:r>
    </w:p>
    <w:p xmlns:wp14="http://schemas.microsoft.com/office/word/2010/wordml" w:rsidP="0C427885" wp14:paraId="6BFE810D" wp14:textId="31D7DC9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selects accounting period and desired filters.</w:t>
      </w:r>
    </w:p>
    <w:p xmlns:wp14="http://schemas.microsoft.com/office/word/2010/wordml" w:rsidP="0C427885" wp14:paraId="65ED2D31" wp14:textId="695B505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clicks </w:t>
      </w: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 Report</w:t>
      </w: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427885" wp14:paraId="5552475F" wp14:textId="5A9C521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System validates data and retrieves balances.</w:t>
      </w:r>
    </w:p>
    <w:p xmlns:wp14="http://schemas.microsoft.com/office/word/2010/wordml" w:rsidP="0C427885" wp14:paraId="3529BE77" wp14:textId="36AA928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Trial balance displays with debit and credit totals.</w:t>
      </w:r>
    </w:p>
    <w:p xmlns:wp14="http://schemas.microsoft.com/office/word/2010/wordml" w:rsidP="0C427885" wp14:paraId="3BAE381B" wp14:textId="542BFB1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reviews totals for accuracy.</w:t>
      </w:r>
    </w:p>
    <w:p xmlns:wp14="http://schemas.microsoft.com/office/word/2010/wordml" w:rsidP="0C427885" wp14:paraId="27289E83" wp14:textId="75A6A36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may export report as PDF, Excel, or CSV.</w:t>
      </w:r>
    </w:p>
    <w:p xmlns:wp14="http://schemas.microsoft.com/office/word/2010/wordml" wp14:paraId="0413A1B8" wp14:textId="04434F77"/>
    <w:p xmlns:wp14="http://schemas.microsoft.com/office/word/2010/wordml" w:rsidP="0C427885" wp14:paraId="1E72D414" wp14:textId="076B10D1">
      <w:pPr>
        <w:pStyle w:val="Heading3"/>
        <w:bidi w:val="0"/>
        <w:spacing w:before="281" w:beforeAutospacing="off" w:after="281" w:afterAutospacing="off"/>
      </w:pPr>
      <w:r w:rsidRPr="0FA6D151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Investigate Discrepancy</w:t>
      </w:r>
    </w:p>
    <w:p xmlns:wp14="http://schemas.microsoft.com/office/word/2010/wordml" w:rsidP="0C427885" wp14:paraId="1F5B8A63" wp14:textId="52F8537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generates trial balance report.</w:t>
      </w:r>
    </w:p>
    <w:p xmlns:wp14="http://schemas.microsoft.com/office/word/2010/wordml" w:rsidP="0C427885" wp14:paraId="6A35CEE2" wp14:textId="623BEC8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System detects imbalance between total debits and credits.</w:t>
      </w:r>
    </w:p>
    <w:p xmlns:wp14="http://schemas.microsoft.com/office/word/2010/wordml" w:rsidP="0C427885" wp14:paraId="681DF216" wp14:textId="3B8524A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Alert displays discrepancy amount.</w:t>
      </w:r>
    </w:p>
    <w:p xmlns:wp14="http://schemas.microsoft.com/office/word/2010/wordml" w:rsidP="0C427885" wp14:paraId="34501E4F" wp14:textId="6F1943A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clicks </w:t>
      </w: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Investigate</w:t>
      </w: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427885" wp14:paraId="53563838" wp14:textId="23BE397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System provides potential root causes (e.g., missing postings).</w:t>
      </w:r>
    </w:p>
    <w:p xmlns:wp14="http://schemas.microsoft.com/office/word/2010/wordml" w:rsidP="0C427885" wp14:paraId="6C099131" wp14:textId="4EFD795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reviews account-level details.</w:t>
      </w:r>
    </w:p>
    <w:p xmlns:wp14="http://schemas.microsoft.com/office/word/2010/wordml" w:rsidP="0C427885" wp14:paraId="5615BCC8" wp14:textId="035BDE3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makes corrections or requests adjustments.</w:t>
      </w:r>
    </w:p>
    <w:p xmlns:wp14="http://schemas.microsoft.com/office/word/2010/wordml" w:rsidP="0C427885" wp14:paraId="76FF588F" wp14:textId="7251A4CD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regenerates report to confirm resolution.</w:t>
      </w:r>
    </w:p>
    <w:p xmlns:wp14="http://schemas.microsoft.com/office/word/2010/wordml" wp14:paraId="476B656E" wp14:textId="70BD0320"/>
    <w:p xmlns:wp14="http://schemas.microsoft.com/office/word/2010/wordml" w:rsidP="0C427885" wp14:paraId="56D46FE0" wp14:textId="6C8FFDDD">
      <w:pPr>
        <w:pStyle w:val="Heading3"/>
        <w:bidi w:val="0"/>
        <w:spacing w:before="281" w:beforeAutospacing="off" w:after="281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Compare Periods</w:t>
      </w:r>
    </w:p>
    <w:p xmlns:wp14="http://schemas.microsoft.com/office/word/2010/wordml" w:rsidP="0C427885" wp14:paraId="059E6443" wp14:textId="159D158F">
      <w:pPr>
        <w:bidi w:val="0"/>
        <w:spacing w:before="240" w:beforeAutospacing="off" w:after="240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User:</w:t>
      </w: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Financial Analyst</w:t>
      </w:r>
      <w:r>
        <w:br/>
      </w: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Compare trial balance between two fiscal periods</w:t>
      </w:r>
    </w:p>
    <w:p xmlns:wp14="http://schemas.microsoft.com/office/word/2010/wordml" w:rsidP="0C427885" wp14:paraId="39AFBE1D" wp14:textId="1A73563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navigates to </w:t>
      </w:r>
      <w:r w:rsidRPr="0C427885" w:rsidR="4E2C7A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Compare Periods</w:t>
      </w: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section.</w:t>
      </w:r>
    </w:p>
    <w:p xmlns:wp14="http://schemas.microsoft.com/office/word/2010/wordml" w:rsidP="0C427885" wp14:paraId="1E1F7A7F" wp14:textId="7C06343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selects two valid accounting periods.</w:t>
      </w:r>
    </w:p>
    <w:p xmlns:wp14="http://schemas.microsoft.com/office/word/2010/wordml" w:rsidP="0C427885" wp14:paraId="25D2C9E2" wp14:textId="2D61C404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System retrieves relevant trial balance data.</w:t>
      </w:r>
    </w:p>
    <w:p xmlns:wp14="http://schemas.microsoft.com/office/word/2010/wordml" w:rsidP="0C427885" wp14:paraId="1E30C7B4" wp14:textId="64E0E54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System calculates variances and highlights changes.</w:t>
      </w:r>
    </w:p>
    <w:p xmlns:wp14="http://schemas.microsoft.com/office/word/2010/wordml" w:rsidP="0C427885" wp14:paraId="28C6CCB9" wp14:textId="27FBB9A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reviews summary and detailed comparison.</w:t>
      </w:r>
    </w:p>
    <w:p xmlns:wp14="http://schemas.microsoft.com/office/word/2010/wordml" w:rsidP="0C427885" wp14:paraId="7CAD8E7D" wp14:textId="1444D33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7885" w:rsidR="4E2C7A2E">
        <w:rPr>
          <w:rFonts w:ascii="Aptos" w:hAnsi="Aptos" w:eastAsia="Aptos" w:cs="Aptos"/>
          <w:noProof w:val="0"/>
          <w:sz w:val="24"/>
          <w:szCs w:val="24"/>
          <w:lang w:val="en-US"/>
        </w:rPr>
        <w:t>User exports or prints variance report.</w:t>
      </w:r>
    </w:p>
    <w:p xmlns:wp14="http://schemas.microsoft.com/office/word/2010/wordml" wp14:paraId="27AB05A3" wp14:textId="05309E47"/>
    <w:p xmlns:wp14="http://schemas.microsoft.com/office/word/2010/wordml" w:rsidP="0C427885" wp14:paraId="135B33B0" wp14:textId="21421B68">
      <w:pPr>
        <w:pStyle w:val="Heading2"/>
        <w:bidi w:val="0"/>
        <w:spacing w:before="299" w:beforeAutospacing="off" w:after="299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xmlns:wp14="http://schemas.microsoft.com/office/word/2010/wordml" w:rsidP="0C427885" wp14:paraId="24A731C3" wp14:textId="49AFA7CB">
      <w:pPr>
        <w:pStyle w:val="Heading3"/>
        <w:bidi w:val="0"/>
        <w:spacing w:before="281" w:beforeAutospacing="off" w:after="281" w:afterAutospacing="off"/>
      </w:pPr>
      <w:r w:rsidRPr="0C427885" w:rsidR="4E2C7A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tbl>
      <w:tblPr>
        <w:tblStyle w:val="TableNormal"/>
        <w:bidiVisual w:val="0"/>
        <w:tblW w:w="786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260"/>
        <w:gridCol w:w="2940"/>
        <w:gridCol w:w="3660"/>
      </w:tblGrid>
      <w:tr w:rsidR="0C427885" w:rsidTr="0FA6D151" w14:paraId="4C4303F0">
        <w:trPr>
          <w:trHeight w:val="300"/>
        </w:trPr>
        <w:tc>
          <w:tcPr>
            <w:tcW w:w="1260" w:type="dxa"/>
            <w:tcMar/>
            <w:vAlign w:val="center"/>
          </w:tcPr>
          <w:p w:rsidR="0C427885" w:rsidP="0C427885" w:rsidRDefault="0C427885" w14:paraId="584266F6" w14:textId="418EB555">
            <w:pPr>
              <w:bidi w:val="0"/>
              <w:spacing w:before="0" w:beforeAutospacing="off" w:after="0" w:afterAutospacing="off"/>
              <w:jc w:val="center"/>
            </w:pPr>
            <w:r w:rsidRPr="0C427885" w:rsidR="0C427885">
              <w:rPr>
                <w:b w:val="1"/>
                <w:bCs w:val="1"/>
              </w:rPr>
              <w:t>Error Code</w:t>
            </w:r>
          </w:p>
        </w:tc>
        <w:tc>
          <w:tcPr>
            <w:tcW w:w="2940" w:type="dxa"/>
            <w:tcMar/>
            <w:vAlign w:val="center"/>
          </w:tcPr>
          <w:p w:rsidR="0C427885" w:rsidP="0C427885" w:rsidRDefault="0C427885" w14:paraId="0A21B31C" w14:textId="0C229BC8">
            <w:pPr>
              <w:bidi w:val="0"/>
              <w:spacing w:before="0" w:beforeAutospacing="off" w:after="0" w:afterAutospacing="off"/>
              <w:jc w:val="center"/>
            </w:pPr>
            <w:r w:rsidRPr="0C427885" w:rsidR="0C427885">
              <w:rPr>
                <w:b w:val="1"/>
                <w:bCs w:val="1"/>
              </w:rPr>
              <w:t>Error Message</w:t>
            </w:r>
          </w:p>
        </w:tc>
        <w:tc>
          <w:tcPr>
            <w:tcW w:w="3660" w:type="dxa"/>
            <w:tcMar/>
            <w:vAlign w:val="center"/>
          </w:tcPr>
          <w:p w:rsidR="0C427885" w:rsidP="0C427885" w:rsidRDefault="0C427885" w14:paraId="209A8048" w14:textId="1F82E9F2">
            <w:pPr>
              <w:bidi w:val="0"/>
              <w:spacing w:before="0" w:beforeAutospacing="off" w:after="0" w:afterAutospacing="off"/>
              <w:jc w:val="center"/>
            </w:pPr>
            <w:r w:rsidRPr="0C427885" w:rsidR="0C427885">
              <w:rPr>
                <w:b w:val="1"/>
                <w:bCs w:val="1"/>
              </w:rPr>
              <w:t>Description</w:t>
            </w:r>
          </w:p>
        </w:tc>
      </w:tr>
      <w:tr w:rsidR="0C427885" w:rsidTr="0FA6D151" w14:paraId="6B26246B">
        <w:trPr>
          <w:trHeight w:val="300"/>
        </w:trPr>
        <w:tc>
          <w:tcPr>
            <w:tcW w:w="1260" w:type="dxa"/>
            <w:tcMar/>
            <w:vAlign w:val="center"/>
          </w:tcPr>
          <w:p w:rsidR="0C427885" w:rsidP="0C427885" w:rsidRDefault="0C427885" w14:paraId="7F626DE2" w14:textId="4C2C7769">
            <w:pPr>
              <w:bidi w:val="0"/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VE-001</w:t>
            </w:r>
          </w:p>
        </w:tc>
        <w:tc>
          <w:tcPr>
            <w:tcW w:w="2940" w:type="dxa"/>
            <w:tcMar/>
            <w:vAlign w:val="center"/>
          </w:tcPr>
          <w:p w:rsidR="0C427885" w:rsidP="0C427885" w:rsidRDefault="0C427885" w14:paraId="1186E8BE" w14:textId="6FD73B50">
            <w:pPr>
              <w:bidi w:val="0"/>
              <w:spacing w:before="0" w:beforeAutospacing="off" w:after="0" w:afterAutospacing="off"/>
            </w:pPr>
            <w:r w:rsidR="0C427885">
              <w:rPr/>
              <w:t>Invalid date range selected</w:t>
            </w:r>
          </w:p>
        </w:tc>
        <w:tc>
          <w:tcPr>
            <w:tcW w:w="3660" w:type="dxa"/>
            <w:tcMar/>
            <w:vAlign w:val="center"/>
          </w:tcPr>
          <w:p w:rsidR="0C427885" w:rsidP="0C427885" w:rsidRDefault="0C427885" w14:paraId="6312EE88" w14:textId="39041C62">
            <w:pPr>
              <w:bidi w:val="0"/>
              <w:spacing w:before="0" w:beforeAutospacing="off" w:after="0" w:afterAutospacing="off"/>
            </w:pPr>
            <w:r w:rsidR="0C427885">
              <w:rPr/>
              <w:t>Selected period outside fiscal year</w:t>
            </w:r>
          </w:p>
        </w:tc>
      </w:tr>
      <w:tr w:rsidR="0C427885" w:rsidTr="0FA6D151" w14:paraId="0F4FAD51">
        <w:trPr>
          <w:trHeight w:val="300"/>
        </w:trPr>
        <w:tc>
          <w:tcPr>
            <w:tcW w:w="1260" w:type="dxa"/>
            <w:tcMar/>
            <w:vAlign w:val="center"/>
          </w:tcPr>
          <w:p w:rsidR="0C427885" w:rsidP="0C427885" w:rsidRDefault="0C427885" w14:paraId="0A9B7E24" w14:textId="176BF772">
            <w:pPr>
              <w:bidi w:val="0"/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VE-002</w:t>
            </w:r>
          </w:p>
        </w:tc>
        <w:tc>
          <w:tcPr>
            <w:tcW w:w="2940" w:type="dxa"/>
            <w:tcMar/>
            <w:vAlign w:val="center"/>
          </w:tcPr>
          <w:p w:rsidR="0C427885" w:rsidP="0C427885" w:rsidRDefault="0C427885" w14:paraId="2D360A63" w14:textId="2D1C1E39">
            <w:pPr>
              <w:bidi w:val="0"/>
              <w:spacing w:before="0" w:beforeAutospacing="off" w:after="0" w:afterAutospacing="off"/>
            </w:pPr>
            <w:r w:rsidR="0C427885">
              <w:rPr/>
              <w:t>No data found</w:t>
            </w:r>
          </w:p>
        </w:tc>
        <w:tc>
          <w:tcPr>
            <w:tcW w:w="3660" w:type="dxa"/>
            <w:tcMar/>
            <w:vAlign w:val="center"/>
          </w:tcPr>
          <w:p w:rsidR="0C427885" w:rsidP="0C427885" w:rsidRDefault="0C427885" w14:paraId="55313882" w14:textId="401E3C12">
            <w:pPr>
              <w:bidi w:val="0"/>
              <w:spacing w:before="0" w:beforeAutospacing="off" w:after="0" w:afterAutospacing="off"/>
            </w:pPr>
            <w:r w:rsidR="0C427885">
              <w:rPr/>
              <w:t>No records exist for selected filters</w:t>
            </w:r>
          </w:p>
        </w:tc>
      </w:tr>
      <w:tr w:rsidR="0C427885" w:rsidTr="0FA6D151" w14:paraId="43EB1A4F">
        <w:trPr>
          <w:trHeight w:val="300"/>
        </w:trPr>
        <w:tc>
          <w:tcPr>
            <w:tcW w:w="1260" w:type="dxa"/>
            <w:tcMar/>
            <w:vAlign w:val="center"/>
          </w:tcPr>
          <w:p w:rsidR="0C427885" w:rsidP="0C427885" w:rsidRDefault="0C427885" w14:paraId="0CDEAC07" w14:textId="2DB33DFA">
            <w:pPr>
              <w:bidi w:val="0"/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VE-003</w:t>
            </w:r>
          </w:p>
        </w:tc>
        <w:tc>
          <w:tcPr>
            <w:tcW w:w="2940" w:type="dxa"/>
            <w:tcMar/>
            <w:vAlign w:val="center"/>
          </w:tcPr>
          <w:p w:rsidR="0C427885" w:rsidP="0C427885" w:rsidRDefault="0C427885" w14:paraId="509B1494" w14:textId="78D2AD06">
            <w:pPr>
              <w:bidi w:val="0"/>
              <w:spacing w:before="0" w:beforeAutospacing="off" w:after="0" w:afterAutospacing="off"/>
            </w:pPr>
            <w:r w:rsidR="0C427885">
              <w:rPr/>
              <w:t>Invalid account code range</w:t>
            </w:r>
          </w:p>
        </w:tc>
        <w:tc>
          <w:tcPr>
            <w:tcW w:w="3660" w:type="dxa"/>
            <w:tcMar/>
            <w:vAlign w:val="center"/>
          </w:tcPr>
          <w:p w:rsidR="0C427885" w:rsidP="0C427885" w:rsidRDefault="0C427885" w14:paraId="6FE09E4B" w14:textId="5BF7DC14">
            <w:pPr>
              <w:bidi w:val="0"/>
              <w:spacing w:before="0" w:beforeAutospacing="off" w:after="0" w:afterAutospacing="off"/>
            </w:pPr>
            <w:r w:rsidR="0C427885">
              <w:rPr/>
              <w:t>Entered code range not found in chart of accounts</w:t>
            </w:r>
          </w:p>
        </w:tc>
      </w:tr>
      <w:tr w:rsidR="0C427885" w:rsidTr="0FA6D151" w14:paraId="2F93D6B0">
        <w:trPr>
          <w:trHeight w:val="300"/>
        </w:trPr>
        <w:tc>
          <w:tcPr>
            <w:tcW w:w="1260" w:type="dxa"/>
            <w:tcMar/>
            <w:vAlign w:val="center"/>
          </w:tcPr>
          <w:p w:rsidR="0C427885" w:rsidP="0C427885" w:rsidRDefault="0C427885" w14:paraId="19B32265" w14:textId="2B920D1D">
            <w:pPr>
              <w:bidi w:val="0"/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VE-004</w:t>
            </w:r>
          </w:p>
        </w:tc>
        <w:tc>
          <w:tcPr>
            <w:tcW w:w="2940" w:type="dxa"/>
            <w:tcMar/>
            <w:vAlign w:val="center"/>
          </w:tcPr>
          <w:p w:rsidR="0C427885" w:rsidP="0C427885" w:rsidRDefault="0C427885" w14:paraId="12C0FC29" w14:textId="559A976D">
            <w:pPr>
              <w:bidi w:val="0"/>
              <w:spacing w:before="0" w:beforeAutospacing="off" w:after="0" w:afterAutospacing="off"/>
            </w:pPr>
            <w:r w:rsidR="0C427885">
              <w:rPr/>
              <w:t>Insufficient permissions</w:t>
            </w:r>
          </w:p>
        </w:tc>
        <w:tc>
          <w:tcPr>
            <w:tcW w:w="3660" w:type="dxa"/>
            <w:tcMar/>
            <w:vAlign w:val="center"/>
          </w:tcPr>
          <w:p w:rsidR="0C427885" w:rsidP="0C427885" w:rsidRDefault="0C427885" w14:paraId="096CC24E" w14:textId="19D0B698">
            <w:pPr>
              <w:bidi w:val="0"/>
              <w:spacing w:before="0" w:beforeAutospacing="off" w:after="0" w:afterAutospacing="off"/>
            </w:pPr>
            <w:r w:rsidR="0C427885">
              <w:rPr/>
              <w:t>User lacks access to module or action</w:t>
            </w:r>
          </w:p>
        </w:tc>
      </w:tr>
      <w:tr w:rsidR="0C427885" w:rsidTr="0FA6D151" w14:paraId="17AA1EDA">
        <w:trPr>
          <w:trHeight w:val="300"/>
        </w:trPr>
        <w:tc>
          <w:tcPr>
            <w:tcW w:w="1260" w:type="dxa"/>
            <w:tcMar/>
            <w:vAlign w:val="center"/>
          </w:tcPr>
          <w:p w:rsidR="0C427885" w:rsidP="0C427885" w:rsidRDefault="0C427885" w14:paraId="6F1BEF1D" w14:textId="0D8C8375">
            <w:pPr>
              <w:bidi w:val="0"/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VE-005</w:t>
            </w:r>
          </w:p>
        </w:tc>
        <w:tc>
          <w:tcPr>
            <w:tcW w:w="2940" w:type="dxa"/>
            <w:tcMar/>
            <w:vAlign w:val="center"/>
          </w:tcPr>
          <w:p w:rsidR="0C427885" w:rsidP="0C427885" w:rsidRDefault="0C427885" w14:paraId="7901A930" w14:textId="443C9A67">
            <w:pPr>
              <w:bidi w:val="0"/>
              <w:spacing w:before="0" w:beforeAutospacing="off" w:after="0" w:afterAutospacing="off"/>
            </w:pPr>
            <w:r w:rsidR="0C427885">
              <w:rPr/>
              <w:t>Invalid export format</w:t>
            </w:r>
          </w:p>
        </w:tc>
        <w:tc>
          <w:tcPr>
            <w:tcW w:w="3660" w:type="dxa"/>
            <w:tcMar/>
            <w:vAlign w:val="center"/>
          </w:tcPr>
          <w:p w:rsidR="0C427885" w:rsidP="0C427885" w:rsidRDefault="0C427885" w14:paraId="28AD462A" w14:textId="3BE3CE96">
            <w:pPr>
              <w:bidi w:val="0"/>
              <w:spacing w:before="0" w:beforeAutospacing="off" w:after="0" w:afterAutospacing="off"/>
            </w:pPr>
            <w:r w:rsidR="0C427885">
              <w:rPr/>
              <w:t>Unsupported file type selected</w:t>
            </w:r>
          </w:p>
        </w:tc>
      </w:tr>
      <w:tr w:rsidR="0C427885" w:rsidTr="0FA6D151" w14:paraId="33ED2D18">
        <w:trPr>
          <w:trHeight w:val="300"/>
        </w:trPr>
        <w:tc>
          <w:tcPr>
            <w:tcW w:w="1260" w:type="dxa"/>
            <w:tcMar/>
            <w:vAlign w:val="center"/>
          </w:tcPr>
          <w:p w:rsidR="0C427885" w:rsidP="0C427885" w:rsidRDefault="0C427885" w14:paraId="5653811D" w14:textId="606264E4">
            <w:pPr>
              <w:bidi w:val="0"/>
              <w:spacing w:before="0" w:beforeAutospacing="off" w:after="0" w:afterAutospacing="off"/>
            </w:pPr>
            <w:r w:rsidRPr="0C427885" w:rsidR="0C427885">
              <w:rPr>
                <w:b w:val="1"/>
                <w:bCs w:val="1"/>
              </w:rPr>
              <w:t>VE-006</w:t>
            </w:r>
          </w:p>
        </w:tc>
        <w:tc>
          <w:tcPr>
            <w:tcW w:w="2940" w:type="dxa"/>
            <w:tcMar/>
            <w:vAlign w:val="center"/>
          </w:tcPr>
          <w:p w:rsidR="0C427885" w:rsidP="0C427885" w:rsidRDefault="0C427885" w14:paraId="273177EA" w14:textId="01373E74">
            <w:pPr>
              <w:bidi w:val="0"/>
              <w:spacing w:before="0" w:beforeAutospacing="off" w:after="0" w:afterAutospacing="off"/>
            </w:pPr>
            <w:r w:rsidR="0C427885">
              <w:rPr/>
              <w:t>Currency mismatch</w:t>
            </w:r>
          </w:p>
        </w:tc>
        <w:tc>
          <w:tcPr>
            <w:tcW w:w="3660" w:type="dxa"/>
            <w:tcMar/>
            <w:vAlign w:val="center"/>
          </w:tcPr>
          <w:p w:rsidR="0C427885" w:rsidP="0C427885" w:rsidRDefault="0C427885" w14:paraId="78B881EE" w14:textId="67AE9F5B">
            <w:pPr>
              <w:bidi w:val="0"/>
              <w:spacing w:before="0" w:beforeAutospacing="off" w:after="0" w:afterAutospacing="off"/>
            </w:pPr>
            <w:r w:rsidR="0C427885">
              <w:rPr/>
              <w:t>Selected currency not supported</w:t>
            </w:r>
          </w:p>
        </w:tc>
      </w:tr>
    </w:tbl>
    <w:p xmlns:wp14="http://schemas.microsoft.com/office/word/2010/wordml" wp14:paraId="2C078E63" wp14:textId="1F3DE5B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4d692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74b6c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8a63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5773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3c4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1d4c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0e6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ec1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5fe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e9d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61c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791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817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5ca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2011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e64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0F170"/>
    <w:rsid w:val="06D01C63"/>
    <w:rsid w:val="0C427885"/>
    <w:rsid w:val="0FA6D151"/>
    <w:rsid w:val="24D87C1E"/>
    <w:rsid w:val="3F9EF184"/>
    <w:rsid w:val="4E2C7A2E"/>
    <w:rsid w:val="5617935F"/>
    <w:rsid w:val="58DAB484"/>
    <w:rsid w:val="77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F170"/>
  <w15:chartTrackingRefBased/>
  <w15:docId w15:val="{46B38378-5BDD-4FBF-AC71-3734E3C284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C42788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3bc40655a6042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C185782B-A750-4572-A896-AB7FE786ED42}"/>
</file>

<file path=customXml/itemProps2.xml><?xml version="1.0" encoding="utf-8"?>
<ds:datastoreItem xmlns:ds="http://schemas.openxmlformats.org/officeDocument/2006/customXml" ds:itemID="{618CC14C-7A22-45C1-B324-C2C2AE9251A7}"/>
</file>

<file path=customXml/itemProps3.xml><?xml version="1.0" encoding="utf-8"?>
<ds:datastoreItem xmlns:ds="http://schemas.openxmlformats.org/officeDocument/2006/customXml" ds:itemID="{C90D0CA2-31D1-4E0C-B384-1652041095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2025-10-10T06:24:12.0000000Z</dcterms:created>
  <dcterms:modified xsi:type="dcterms:W3CDTF">2025-10-10T06:26:52.4264405Z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