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8123" w14:textId="3CA74E05" w:rsidR="002E55D2" w:rsidRPr="00F90BEC" w:rsidRDefault="00666F3B" w:rsidP="00666F3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90BEC">
        <w:rPr>
          <w:rFonts w:ascii="Times New Roman" w:hAnsi="Times New Roman" w:cs="Times New Roman"/>
          <w:b/>
          <w:bCs/>
          <w:lang w:val="en-US"/>
        </w:rPr>
        <w:t>Numerical solution of 1D Nonlinear Schrödinger Equation for femtosecond laser pulse.</w:t>
      </w:r>
    </w:p>
    <w:p w14:paraId="11DD2027" w14:textId="7D885FCE" w:rsidR="00A2291F" w:rsidRDefault="00440CF0" w:rsidP="00A2291F">
      <w:pPr>
        <w:jc w:val="center"/>
        <w:rPr>
          <w:rFonts w:ascii="Times New Roman" w:hAnsi="Times New Roman" w:cs="Times New Roman"/>
          <w:lang w:val="en-US"/>
        </w:rPr>
      </w:pPr>
      <w:r w:rsidRPr="00F90BEC">
        <w:rPr>
          <w:rFonts w:ascii="Times New Roman" w:hAnsi="Times New Roman" w:cs="Times New Roman"/>
          <w:lang w:val="en-US"/>
        </w:rPr>
        <w:t>V. N. Stavrou</w:t>
      </w:r>
      <w:r w:rsidR="00A2291F" w:rsidRPr="00F90BEC">
        <w:rPr>
          <w:rFonts w:ascii="Times New Roman" w:hAnsi="Times New Roman" w:cs="Times New Roman"/>
          <w:vertAlign w:val="superscript"/>
          <w:lang w:val="en-US"/>
        </w:rPr>
        <w:t>1</w:t>
      </w:r>
      <w:r w:rsidRPr="00F90BEC">
        <w:rPr>
          <w:rFonts w:ascii="Times New Roman" w:hAnsi="Times New Roman" w:cs="Times New Roman"/>
          <w:lang w:val="en-US"/>
        </w:rPr>
        <w:t xml:space="preserve"> and </w:t>
      </w:r>
      <w:r w:rsidR="00A2291F" w:rsidRPr="00F90BEC">
        <w:rPr>
          <w:rFonts w:ascii="Times New Roman" w:hAnsi="Times New Roman" w:cs="Times New Roman"/>
          <w:lang w:val="en-US"/>
        </w:rPr>
        <w:t>I.G. Tsoulos</w:t>
      </w:r>
      <w:r w:rsidR="00A2291F" w:rsidRPr="00F90BEC">
        <w:rPr>
          <w:rFonts w:ascii="Times New Roman" w:hAnsi="Times New Roman" w:cs="Times New Roman"/>
          <w:vertAlign w:val="superscript"/>
          <w:lang w:val="en-US"/>
        </w:rPr>
        <w:t>2</w:t>
      </w:r>
    </w:p>
    <w:p w14:paraId="63A2C47A" w14:textId="3A664118" w:rsidR="008F70DC" w:rsidRPr="008F70DC" w:rsidRDefault="008F70DC" w:rsidP="00A2291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or</w:t>
      </w:r>
    </w:p>
    <w:p w14:paraId="68D2DACA" w14:textId="654F0055" w:rsidR="00F90BEC" w:rsidRDefault="00F90BEC" w:rsidP="00F90BEC">
      <w:pPr>
        <w:jc w:val="center"/>
        <w:rPr>
          <w:rFonts w:ascii="Times New Roman" w:hAnsi="Times New Roman" w:cs="Times New Roman"/>
          <w:lang w:val="en-US"/>
        </w:rPr>
      </w:pPr>
      <w:r w:rsidRPr="00F90BEC">
        <w:rPr>
          <w:rFonts w:ascii="Times New Roman" w:hAnsi="Times New Roman" w:cs="Times New Roman"/>
          <w:lang w:val="en-US"/>
        </w:rPr>
        <w:t>I.G. Tsoulos</w:t>
      </w:r>
      <w:r w:rsidRPr="00F90BEC">
        <w:rPr>
          <w:rFonts w:ascii="Times New Roman" w:hAnsi="Times New Roman" w:cs="Times New Roman"/>
          <w:vertAlign w:val="superscript"/>
          <w:lang w:val="en-US"/>
        </w:rPr>
        <w:t>2</w:t>
      </w:r>
      <w:r w:rsidRPr="00F90BE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and </w:t>
      </w:r>
      <w:r w:rsidRPr="00F90BEC">
        <w:rPr>
          <w:rFonts w:ascii="Times New Roman" w:hAnsi="Times New Roman" w:cs="Times New Roman"/>
          <w:lang w:val="en-US"/>
        </w:rPr>
        <w:t>V. N. Stavrou</w:t>
      </w:r>
      <w:r w:rsidRPr="00F90BEC">
        <w:rPr>
          <w:rFonts w:ascii="Times New Roman" w:hAnsi="Times New Roman" w:cs="Times New Roman"/>
          <w:vertAlign w:val="superscript"/>
          <w:lang w:val="en-US"/>
        </w:rPr>
        <w:t>1</w:t>
      </w:r>
    </w:p>
    <w:p w14:paraId="3281987E" w14:textId="77777777" w:rsidR="00F90BEC" w:rsidRPr="00F90BEC" w:rsidRDefault="00F90BEC" w:rsidP="00A2291F">
      <w:pPr>
        <w:jc w:val="center"/>
        <w:rPr>
          <w:rFonts w:ascii="Times New Roman" w:hAnsi="Times New Roman" w:cs="Times New Roman"/>
          <w:lang w:val="en-US"/>
        </w:rPr>
      </w:pPr>
    </w:p>
    <w:p w14:paraId="0C7A96CD" w14:textId="66384E32" w:rsidR="00A2291F" w:rsidRPr="00F90BEC" w:rsidRDefault="00A2291F" w:rsidP="00A2291F">
      <w:pPr>
        <w:rPr>
          <w:rFonts w:ascii="Times New Roman" w:hAnsi="Times New Roman" w:cs="Times New Roman"/>
          <w:i/>
          <w:iCs/>
          <w:lang w:val="en-US"/>
        </w:rPr>
      </w:pPr>
      <w:r w:rsidRPr="00F90BEC">
        <w:rPr>
          <w:rFonts w:ascii="Times New Roman" w:hAnsi="Times New Roman" w:cs="Times New Roman"/>
          <w:i/>
          <w:iCs/>
          <w:vertAlign w:val="superscript"/>
          <w:lang w:val="en-US"/>
        </w:rPr>
        <w:t>1</w:t>
      </w:r>
      <w:r w:rsidRPr="00A2291F">
        <w:rPr>
          <w:rFonts w:ascii="Times New Roman" w:hAnsi="Times New Roman" w:cs="Times New Roman"/>
          <w:i/>
          <w:iCs/>
          <w:lang w:val="en-US"/>
        </w:rPr>
        <w:t>Division of Physical Sciences, Hellenic Naval Academy, Military Institutions of University Education, 185 39 Piraeus, Greece</w:t>
      </w:r>
      <w:r w:rsidRPr="00A2291F">
        <w:rPr>
          <w:rFonts w:ascii="Times New Roman" w:hAnsi="Times New Roman" w:cs="Times New Roman"/>
          <w:lang w:val="en-US"/>
        </w:rPr>
        <w:br/>
      </w:r>
      <w:r w:rsidRPr="00F90BEC">
        <w:rPr>
          <w:rFonts w:ascii="Times New Roman" w:hAnsi="Times New Roman" w:cs="Times New Roman"/>
          <w:i/>
          <w:iCs/>
          <w:vertAlign w:val="superscript"/>
          <w:lang w:val="en-US"/>
        </w:rPr>
        <w:t>2</w:t>
      </w:r>
      <w:r w:rsidRPr="00A2291F">
        <w:rPr>
          <w:rFonts w:ascii="Times New Roman" w:hAnsi="Times New Roman" w:cs="Times New Roman"/>
          <w:i/>
          <w:iCs/>
          <w:lang w:val="en-US"/>
        </w:rPr>
        <w:t>Department of Informatics and Telecommunications, University of Ioannina, 451 10 Ioannina, Greece</w:t>
      </w:r>
    </w:p>
    <w:p w14:paraId="358A04ED" w14:textId="5FBCAFCA" w:rsidR="00666F3B" w:rsidRDefault="00231DDE" w:rsidP="00666F3B">
      <w:pPr>
        <w:jc w:val="both"/>
        <w:rPr>
          <w:rFonts w:ascii="Times New Roman" w:hAnsi="Times New Roman" w:cs="Times New Roman"/>
          <w:lang w:val="en-US"/>
        </w:rPr>
      </w:pPr>
      <w:r w:rsidRPr="00F90BEC">
        <w:rPr>
          <w:rFonts w:ascii="Times New Roman" w:hAnsi="Times New Roman" w:cs="Times New Roman"/>
          <w:lang w:val="en-US"/>
        </w:rPr>
        <w:t>T</w:t>
      </w:r>
      <w:r w:rsidR="00666F3B" w:rsidRPr="00F90BEC">
        <w:rPr>
          <w:rFonts w:ascii="Times New Roman" w:hAnsi="Times New Roman" w:cs="Times New Roman"/>
          <w:lang w:val="en-US"/>
        </w:rPr>
        <w:t>he</w:t>
      </w:r>
      <w:r w:rsidRPr="00F90BEC">
        <w:rPr>
          <w:rFonts w:ascii="Times New Roman" w:hAnsi="Times New Roman" w:cs="Times New Roman"/>
          <w:lang w:val="en-US"/>
        </w:rPr>
        <w:t xml:space="preserve"> </w:t>
      </w:r>
      <w:r w:rsidR="00666F3B" w:rsidRPr="00F90BEC">
        <w:rPr>
          <w:rFonts w:ascii="Times New Roman" w:hAnsi="Times New Roman" w:cs="Times New Roman"/>
          <w:lang w:val="en-US"/>
        </w:rPr>
        <w:t xml:space="preserve">1D Nonlinear Schrödinger Equation (NLSE) has been employed to model the femtosecond laser pulse propagation in photonic crystals. </w:t>
      </w:r>
      <w:r w:rsidR="006228F6" w:rsidRPr="00F90BEC">
        <w:rPr>
          <w:rFonts w:ascii="Times New Roman" w:hAnsi="Times New Roman" w:cs="Times New Roman"/>
          <w:lang w:val="en-US"/>
        </w:rPr>
        <w:t>A numerical scheme has been used to solve NLSE.</w:t>
      </w:r>
      <w:r w:rsidR="001233B4" w:rsidRPr="00F90BEC">
        <w:rPr>
          <w:rFonts w:ascii="Times New Roman" w:hAnsi="Times New Roman" w:cs="Times New Roman"/>
          <w:lang w:val="en-US"/>
        </w:rPr>
        <w:t xml:space="preserve"> Using the </w:t>
      </w:r>
      <w:r w:rsidR="005F1BDB" w:rsidRPr="00F90BEC">
        <w:rPr>
          <w:rFonts w:ascii="Times New Roman" w:hAnsi="Times New Roman" w:cs="Times New Roman"/>
          <w:highlight w:val="yellow"/>
          <w:lang w:val="en-US"/>
        </w:rPr>
        <w:t>???</w:t>
      </w:r>
      <w:r w:rsidR="005F1BDB" w:rsidRPr="00F90BEC">
        <w:rPr>
          <w:rFonts w:ascii="Times New Roman" w:hAnsi="Times New Roman" w:cs="Times New Roman"/>
          <w:lang w:val="en-US"/>
        </w:rPr>
        <w:t xml:space="preserve"> algorithm </w:t>
      </w:r>
      <w:r w:rsidR="00AA0BCA" w:rsidRPr="00F90BEC">
        <w:rPr>
          <w:rFonts w:ascii="Times New Roman" w:hAnsi="Times New Roman" w:cs="Times New Roman"/>
          <w:lang w:val="en-US"/>
        </w:rPr>
        <w:t>and</w:t>
      </w:r>
      <w:r w:rsidR="00507D30" w:rsidRPr="00F90BEC">
        <w:rPr>
          <w:rFonts w:ascii="Times New Roman" w:hAnsi="Times New Roman" w:cs="Times New Roman"/>
          <w:lang w:val="en-US"/>
        </w:rPr>
        <w:t xml:space="preserve"> </w:t>
      </w:r>
      <w:r w:rsidR="00A32E4A" w:rsidRPr="00F90BEC">
        <w:rPr>
          <w:rFonts w:ascii="Times New Roman" w:hAnsi="Times New Roman" w:cs="Times New Roman"/>
          <w:lang w:val="en-US"/>
        </w:rPr>
        <w:t xml:space="preserve">applying </w:t>
      </w:r>
      <w:r w:rsidR="008A2758" w:rsidRPr="00F90BEC">
        <w:rPr>
          <w:rFonts w:ascii="Times New Roman" w:hAnsi="Times New Roman" w:cs="Times New Roman"/>
          <w:lang w:val="en-US"/>
        </w:rPr>
        <w:t>various values</w:t>
      </w:r>
      <w:r w:rsidR="008F70DC" w:rsidRPr="00F90BEC">
        <w:rPr>
          <w:rFonts w:ascii="Times New Roman" w:hAnsi="Times New Roman" w:cs="Times New Roman"/>
          <w:lang w:val="en-US"/>
        </w:rPr>
        <w:t xml:space="preserve"> </w:t>
      </w:r>
      <w:r w:rsidR="00A32E4A" w:rsidRPr="00F90BEC">
        <w:rPr>
          <w:rFonts w:ascii="Times New Roman" w:hAnsi="Times New Roman" w:cs="Times New Roman"/>
          <w:lang w:val="en-US"/>
        </w:rPr>
        <w:t>of time</w:t>
      </w:r>
      <w:r w:rsidR="007841FB" w:rsidRPr="007841FB">
        <w:rPr>
          <w:rFonts w:ascii="Times New Roman" w:hAnsi="Times New Roman" w:cs="Times New Roman"/>
          <w:lang w:val="en-US"/>
        </w:rPr>
        <w:t>,</w:t>
      </w:r>
      <w:r w:rsidR="00A32E4A" w:rsidRPr="00F90BEC">
        <w:rPr>
          <w:rFonts w:ascii="Times New Roman" w:hAnsi="Times New Roman" w:cs="Times New Roman"/>
          <w:lang w:val="en-US"/>
        </w:rPr>
        <w:t xml:space="preserve"> space coordinates</w:t>
      </w:r>
      <w:r w:rsidR="007841FB" w:rsidRPr="007841FB">
        <w:rPr>
          <w:rFonts w:ascii="Times New Roman" w:hAnsi="Times New Roman" w:cs="Times New Roman"/>
          <w:lang w:val="en-US"/>
        </w:rPr>
        <w:t xml:space="preserve"> </w:t>
      </w:r>
      <w:r w:rsidR="007841FB">
        <w:rPr>
          <w:rFonts w:ascii="Times New Roman" w:hAnsi="Times New Roman" w:cs="Times New Roman"/>
          <w:lang w:val="en-US"/>
        </w:rPr>
        <w:t>and applying the proper</w:t>
      </w:r>
      <w:r w:rsidR="00B43E35">
        <w:rPr>
          <w:rFonts w:ascii="Times New Roman" w:hAnsi="Times New Roman" w:cs="Times New Roman"/>
          <w:lang w:val="en-US"/>
        </w:rPr>
        <w:t xml:space="preserve"> artificial</w:t>
      </w:r>
      <w:r w:rsidR="007841FB">
        <w:rPr>
          <w:rFonts w:ascii="Times New Roman" w:hAnsi="Times New Roman" w:cs="Times New Roman"/>
          <w:lang w:val="en-US"/>
        </w:rPr>
        <w:t xml:space="preserve"> boundary conditions</w:t>
      </w:r>
      <w:r w:rsidR="00A32E4A" w:rsidRPr="00F90BEC">
        <w:rPr>
          <w:rFonts w:ascii="Times New Roman" w:hAnsi="Times New Roman" w:cs="Times New Roman"/>
          <w:lang w:val="en-US"/>
        </w:rPr>
        <w:t>, we have concluded that our results are close to other numerical schemes.</w:t>
      </w:r>
      <w:r w:rsidR="00E13CBC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84919" w:rsidRPr="00F90BEC">
        <w:rPr>
          <w:rFonts w:ascii="Times New Roman" w:hAnsi="Times New Roman" w:cs="Times New Roman"/>
          <w:lang w:val="en-US"/>
        </w:rPr>
        <w:t>The</w:t>
      </w:r>
      <w:proofErr w:type="gramEnd"/>
      <w:r w:rsidR="00084919" w:rsidRPr="00F90BEC">
        <w:rPr>
          <w:rFonts w:ascii="Times New Roman" w:hAnsi="Times New Roman" w:cs="Times New Roman"/>
          <w:lang w:val="en-US"/>
        </w:rPr>
        <w:t xml:space="preserve"> employed method </w:t>
      </w:r>
      <w:r w:rsidR="00084919" w:rsidRPr="00F90BEC">
        <w:rPr>
          <w:rFonts w:ascii="Times New Roman" w:hAnsi="Times New Roman" w:cs="Times New Roman"/>
          <w:highlight w:val="yellow"/>
          <w:lang w:val="en-US"/>
        </w:rPr>
        <w:t>???</w:t>
      </w:r>
      <w:r w:rsidR="00084919" w:rsidRPr="00F90BEC">
        <w:rPr>
          <w:rFonts w:ascii="Times New Roman" w:hAnsi="Times New Roman" w:cs="Times New Roman"/>
          <w:lang w:val="en-US"/>
        </w:rPr>
        <w:t xml:space="preserve"> can be </w:t>
      </w:r>
      <w:r w:rsidR="00710A46" w:rsidRPr="00F90BEC">
        <w:rPr>
          <w:rFonts w:ascii="Times New Roman" w:hAnsi="Times New Roman" w:cs="Times New Roman"/>
          <w:lang w:val="en-US"/>
        </w:rPr>
        <w:t>appli</w:t>
      </w:r>
      <w:r w:rsidR="00084919" w:rsidRPr="00F90BEC">
        <w:rPr>
          <w:rFonts w:ascii="Times New Roman" w:hAnsi="Times New Roman" w:cs="Times New Roman"/>
          <w:lang w:val="en-US"/>
        </w:rPr>
        <w:t xml:space="preserve">ed to solve the aforementioned NLSE faster </w:t>
      </w:r>
      <w:r w:rsidR="007075E2" w:rsidRPr="00F90BEC">
        <w:rPr>
          <w:rFonts w:ascii="Times New Roman" w:hAnsi="Times New Roman" w:cs="Times New Roman"/>
          <w:lang w:val="en-US"/>
        </w:rPr>
        <w:t>compared</w:t>
      </w:r>
      <w:r w:rsidR="00084919" w:rsidRPr="00F90BEC">
        <w:rPr>
          <w:rFonts w:ascii="Times New Roman" w:hAnsi="Times New Roman" w:cs="Times New Roman"/>
          <w:lang w:val="en-US"/>
        </w:rPr>
        <w:t xml:space="preserve"> to other algorithms.</w:t>
      </w:r>
      <w:r w:rsidR="00E13CBC">
        <w:rPr>
          <w:rFonts w:ascii="Times New Roman" w:hAnsi="Times New Roman" w:cs="Times New Roman"/>
          <w:lang w:val="en-US"/>
        </w:rPr>
        <w:t xml:space="preserve"> </w:t>
      </w:r>
      <w:r w:rsidR="004866CF">
        <w:rPr>
          <w:rFonts w:ascii="Times New Roman" w:hAnsi="Times New Roman" w:cs="Times New Roman"/>
          <w:lang w:val="en-US"/>
        </w:rPr>
        <w:t xml:space="preserve">Lastly, </w:t>
      </w:r>
      <w:r w:rsidR="00D71816" w:rsidRPr="00D71816">
        <w:rPr>
          <w:rFonts w:ascii="Times New Roman" w:hAnsi="Times New Roman" w:cs="Times New Roman"/>
          <w:lang w:val="en-US"/>
        </w:rPr>
        <w:t xml:space="preserve">several numerical tests are performed to analyze the capacity of the proposed </w:t>
      </w:r>
      <w:r w:rsidR="00E13CBC">
        <w:rPr>
          <w:rFonts w:ascii="Times New Roman" w:hAnsi="Times New Roman" w:cs="Times New Roman"/>
          <w:lang w:val="en-US"/>
        </w:rPr>
        <w:t>numerical scheme</w:t>
      </w:r>
      <w:r w:rsidR="00D71816" w:rsidRPr="00D71816">
        <w:rPr>
          <w:rFonts w:ascii="Times New Roman" w:hAnsi="Times New Roman" w:cs="Times New Roman"/>
          <w:lang w:val="en-US"/>
        </w:rPr>
        <w:t>.</w:t>
      </w:r>
      <w:r w:rsidR="00084919" w:rsidRPr="00F90BEC">
        <w:rPr>
          <w:rFonts w:ascii="Times New Roman" w:hAnsi="Times New Roman" w:cs="Times New Roman"/>
          <w:lang w:val="en-US"/>
        </w:rPr>
        <w:t xml:space="preserve"> </w:t>
      </w:r>
    </w:p>
    <w:p w14:paraId="1A035376" w14:textId="77777777" w:rsidR="008F70DC" w:rsidRPr="00F90BEC" w:rsidRDefault="008F70DC" w:rsidP="00666F3B">
      <w:pPr>
        <w:jc w:val="both"/>
        <w:rPr>
          <w:rFonts w:ascii="Times New Roman" w:hAnsi="Times New Roman" w:cs="Times New Roman"/>
          <w:lang w:val="en-US"/>
        </w:rPr>
      </w:pPr>
    </w:p>
    <w:p w14:paraId="28008870" w14:textId="49FC2882" w:rsidR="00666F3B" w:rsidRPr="00F90BEC" w:rsidRDefault="00666F3B" w:rsidP="00666F3B">
      <w:pPr>
        <w:jc w:val="both"/>
        <w:rPr>
          <w:rFonts w:ascii="Times New Roman" w:hAnsi="Times New Roman" w:cs="Times New Roman"/>
          <w:lang w:val="en-US"/>
        </w:rPr>
      </w:pPr>
    </w:p>
    <w:sectPr w:rsidR="00666F3B" w:rsidRPr="00F90B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45E"/>
    <w:multiLevelType w:val="hybridMultilevel"/>
    <w:tmpl w:val="A246073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66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203"/>
    <w:rsid w:val="00084919"/>
    <w:rsid w:val="001233B4"/>
    <w:rsid w:val="00177BFA"/>
    <w:rsid w:val="00231DDE"/>
    <w:rsid w:val="002E55D2"/>
    <w:rsid w:val="0035480A"/>
    <w:rsid w:val="00367D85"/>
    <w:rsid w:val="00425761"/>
    <w:rsid w:val="00440CF0"/>
    <w:rsid w:val="004866CF"/>
    <w:rsid w:val="004C3E1C"/>
    <w:rsid w:val="00507D30"/>
    <w:rsid w:val="005E23FC"/>
    <w:rsid w:val="005F1BDB"/>
    <w:rsid w:val="00610BD6"/>
    <w:rsid w:val="006168BA"/>
    <w:rsid w:val="006228F6"/>
    <w:rsid w:val="00666F3B"/>
    <w:rsid w:val="006F0610"/>
    <w:rsid w:val="006F1A64"/>
    <w:rsid w:val="007075E2"/>
    <w:rsid w:val="00710A46"/>
    <w:rsid w:val="007841FB"/>
    <w:rsid w:val="008433C1"/>
    <w:rsid w:val="008A2758"/>
    <w:rsid w:val="008F70DC"/>
    <w:rsid w:val="009C3203"/>
    <w:rsid w:val="00A2291F"/>
    <w:rsid w:val="00A32E4A"/>
    <w:rsid w:val="00A36247"/>
    <w:rsid w:val="00AA0767"/>
    <w:rsid w:val="00AA0BCA"/>
    <w:rsid w:val="00B117AA"/>
    <w:rsid w:val="00B43E35"/>
    <w:rsid w:val="00C01F36"/>
    <w:rsid w:val="00CC56C3"/>
    <w:rsid w:val="00CC5B2D"/>
    <w:rsid w:val="00D452CD"/>
    <w:rsid w:val="00D71816"/>
    <w:rsid w:val="00DD0283"/>
    <w:rsid w:val="00E13CBC"/>
    <w:rsid w:val="00F9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9EDDE"/>
  <w15:chartTrackingRefBased/>
  <w15:docId w15:val="{EFECD74C-7267-4D8D-9565-2AC5FAA7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C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C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C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C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9C320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9C320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C320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C320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C320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C32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C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C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C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C32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32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320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C320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3203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666F3B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66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154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Stavrou Vasilis</dc:creator>
  <cp:keywords/>
  <dc:description/>
  <cp:lastModifiedBy>Stavrou Vasilis</cp:lastModifiedBy>
  <cp:revision>81</cp:revision>
  <dcterms:created xsi:type="dcterms:W3CDTF">2026-01-07T17:27:00Z</dcterms:created>
  <dcterms:modified xsi:type="dcterms:W3CDTF">2026-01-10T14:41:00Z</dcterms:modified>
</cp:coreProperties>
</file>