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rPr>
          <w:rFonts w:ascii="DejaVu Sans" w:hAnsi="DejaVu Sans"/>
        </w:rPr>
      </w:pPr>
      <w:r>
        <w:rPr>
          <w:rFonts w:ascii="DejaVu Sans" w:hAnsi="DejaVu Sans"/>
        </w:rPr>
        <w:t>Comments for PSO – RBF</w:t>
      </w:r>
    </w:p>
    <w:p>
      <w:pPr>
        <w:pStyle w:val="1"/>
        <w:numPr>
          <w:ilvl w:val="0"/>
          <w:numId w:val="2"/>
        </w:numPr>
        <w:bidi w:val="0"/>
        <w:jc w:val="left"/>
        <w:rPr>
          <w:rFonts w:ascii="DejaVu Sans" w:hAnsi="DejaVu Sans"/>
        </w:rPr>
      </w:pPr>
      <w:r>
        <w:rPr>
          <w:rFonts w:ascii="DejaVu Sans" w:hAnsi="DejaVu Sans"/>
        </w:rPr>
        <w:t xml:space="preserve">Reviewer 1 </w:t>
      </w:r>
    </w:p>
    <w:p>
      <w:pPr>
        <w:pStyle w:val="2"/>
        <w:numPr>
          <w:ilvl w:val="1"/>
          <w:numId w:val="2"/>
        </w:numPr>
        <w:bidi w:val="0"/>
        <w:jc w:val="left"/>
        <w:rPr>
          <w:rFonts w:ascii="DejaVu Sans" w:hAnsi="DejaVu Sans"/>
        </w:rPr>
      </w:pPr>
      <w:r>
        <w:rPr>
          <w:rFonts w:ascii="DejaVu Sans" w:hAnsi="DejaVu Sans"/>
        </w:rPr>
        <w:t>1. Comment</w:t>
      </w:r>
    </w:p>
    <w:p>
      <w:pPr>
        <w:pStyle w:val="Style16"/>
        <w:bidi w:val="0"/>
        <w:jc w:val="left"/>
        <w:rPr>
          <w:rFonts w:ascii="DejaVu Sans" w:hAnsi="DejaVu Sans"/>
        </w:rPr>
      </w:pPr>
      <w:r>
        <w:rPr>
          <w:rFonts w:ascii="DejaVu Sans" w:hAnsi="DejaVu Sans"/>
          <w:lang w:val="en-US"/>
        </w:rPr>
        <w:t>Avoid using acronyms in abstract</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Corrected.</w:t>
      </w:r>
    </w:p>
    <w:p>
      <w:pPr>
        <w:pStyle w:val="2"/>
        <w:numPr>
          <w:ilvl w:val="1"/>
          <w:numId w:val="2"/>
        </w:numPr>
        <w:bidi w:val="0"/>
        <w:jc w:val="left"/>
        <w:rPr>
          <w:rFonts w:ascii="DejaVu Sans" w:hAnsi="DejaVu Sans"/>
        </w:rPr>
      </w:pPr>
      <w:r>
        <w:rPr>
          <w:rFonts w:ascii="DejaVu Sans" w:hAnsi="DejaVu Sans"/>
        </w:rPr>
        <w:t>2. Comment</w:t>
      </w:r>
    </w:p>
    <w:p>
      <w:pPr>
        <w:pStyle w:val="Style16"/>
        <w:bidi w:val="0"/>
        <w:jc w:val="left"/>
        <w:rPr>
          <w:rFonts w:ascii="DejaVu Sans" w:hAnsi="DejaVu Sans"/>
        </w:rPr>
      </w:pPr>
      <w:r>
        <w:rPr>
          <w:rFonts w:ascii="DejaVu Sans" w:hAnsi="DejaVu Sans"/>
          <w:lang w:val="en-US"/>
        </w:rPr>
        <w:t>Abstract is oddly short. Please expand it by describing the problem in few more details.</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3. Comment</w:t>
      </w:r>
    </w:p>
    <w:p>
      <w:pPr>
        <w:pStyle w:val="Style16"/>
        <w:bidi w:val="0"/>
        <w:jc w:val="left"/>
        <w:rPr>
          <w:rFonts w:ascii="DejaVu Sans" w:hAnsi="DejaVu Sans"/>
        </w:rPr>
      </w:pPr>
      <w:r>
        <w:rPr>
          <w:rFonts w:ascii="DejaVu Sans" w:hAnsi="DejaVu Sans"/>
          <w:lang w:val="en-US"/>
        </w:rPr>
        <w:t>Make sure that each acronym has been defined at the first occurrence (RBF for example).</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Corrected.</w:t>
      </w:r>
    </w:p>
    <w:p>
      <w:pPr>
        <w:pStyle w:val="2"/>
        <w:numPr>
          <w:ilvl w:val="1"/>
          <w:numId w:val="2"/>
        </w:numPr>
        <w:bidi w:val="0"/>
        <w:jc w:val="left"/>
        <w:rPr>
          <w:rFonts w:ascii="DejaVu Sans" w:hAnsi="DejaVu Sans"/>
        </w:rPr>
      </w:pPr>
      <w:r>
        <w:rPr>
          <w:rFonts w:ascii="DejaVu Sans" w:hAnsi="DejaVu Sans"/>
        </w:rPr>
        <w:t>4. Comment</w:t>
      </w:r>
    </w:p>
    <w:p>
      <w:pPr>
        <w:pStyle w:val="Style16"/>
        <w:bidi w:val="0"/>
        <w:jc w:val="both"/>
        <w:rPr>
          <w:rFonts w:ascii="DejaVu Sans" w:hAnsi="DejaVu Sans"/>
        </w:rPr>
      </w:pPr>
      <w:r>
        <w:rPr>
          <w:rFonts w:ascii="DejaVu Sans" w:hAnsi="DejaVu Sans"/>
          <w:lang w:val="en-US"/>
        </w:rPr>
        <w:t>Elaborate in more details why PSO and GA were selected (among other, more recent metaheuristics available). These two algorithms are one of the oldest approaches.</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5. Comment</w:t>
      </w:r>
    </w:p>
    <w:p>
      <w:pPr>
        <w:pStyle w:val="Style16"/>
        <w:bidi w:val="0"/>
        <w:jc w:val="left"/>
        <w:rPr>
          <w:rFonts w:ascii="DejaVu Sans" w:hAnsi="DejaVu Sans"/>
        </w:rPr>
      </w:pPr>
      <w:r>
        <w:rPr>
          <w:rFonts w:ascii="DejaVu Sans" w:hAnsi="DejaVu Sans"/>
          <w:lang w:val="en-US"/>
        </w:rPr>
        <w:t>Expand literature survey by mentioning other state-of-the-art metaheuristics that were used to tune machine learning models in general, such as:</w:t>
      </w:r>
    </w:p>
    <w:p>
      <w:pPr>
        <w:pStyle w:val="Style16"/>
        <w:numPr>
          <w:ilvl w:val="0"/>
          <w:numId w:val="3"/>
        </w:numPr>
        <w:bidi w:val="0"/>
        <w:jc w:val="both"/>
        <w:rPr>
          <w:rFonts w:ascii="DejaVu Sans" w:hAnsi="DejaVu Sans"/>
        </w:rPr>
      </w:pPr>
      <w:r>
        <w:rPr>
          <w:rFonts w:ascii="DejaVu Sans" w:hAnsi="DejaVu Sans"/>
        </w:rPr>
        <w:t>https://www.hindawi.com/journals/sp/2021/5540024/</w:t>
      </w:r>
    </w:p>
    <w:p>
      <w:pPr>
        <w:pStyle w:val="Style16"/>
        <w:numPr>
          <w:ilvl w:val="0"/>
          <w:numId w:val="3"/>
        </w:numPr>
        <w:bidi w:val="0"/>
        <w:jc w:val="both"/>
        <w:rPr>
          <w:rFonts w:ascii="DejaVu Sans" w:hAnsi="DejaVu Sans"/>
        </w:rPr>
      </w:pPr>
      <w:r>
        <w:rPr>
          <w:rFonts w:ascii="DejaVu Sans" w:hAnsi="DejaVu Sans"/>
        </w:rPr>
        <w:t>https://www.mdpi.com/2079-9292/11/22/3798</w:t>
      </w:r>
    </w:p>
    <w:p>
      <w:pPr>
        <w:pStyle w:val="Style16"/>
        <w:numPr>
          <w:ilvl w:val="0"/>
          <w:numId w:val="3"/>
        </w:numPr>
        <w:bidi w:val="0"/>
        <w:jc w:val="both"/>
        <w:rPr>
          <w:rFonts w:ascii="DejaVu Sans" w:hAnsi="DejaVu Sans"/>
        </w:rPr>
      </w:pPr>
      <w:r>
        <w:rPr>
          <w:rFonts w:ascii="DejaVu Sans" w:hAnsi="DejaVu Sans"/>
        </w:rPr>
        <w:t>https://link.springer.com/article/10.1007/s00521-017-2874-2</w:t>
      </w:r>
    </w:p>
    <w:p>
      <w:pPr>
        <w:pStyle w:val="Style16"/>
        <w:numPr>
          <w:ilvl w:val="0"/>
          <w:numId w:val="3"/>
        </w:numPr>
        <w:bidi w:val="0"/>
        <w:jc w:val="both"/>
        <w:rPr>
          <w:rFonts w:ascii="DejaVu Sans" w:hAnsi="DejaVu Sans"/>
        </w:rPr>
      </w:pPr>
      <w:r>
        <w:rPr>
          <w:rFonts w:ascii="DejaVu Sans" w:hAnsi="DejaVu Sans"/>
        </w:rPr>
        <w:t>https://ieeexplore.ieee.org/abstract/document/8678770</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6. Comment</w:t>
      </w:r>
    </w:p>
    <w:p>
      <w:pPr>
        <w:pStyle w:val="Style16"/>
        <w:bidi w:val="0"/>
        <w:spacing w:lineRule="auto" w:line="276" w:before="0" w:after="140"/>
        <w:jc w:val="left"/>
        <w:rPr>
          <w:rFonts w:ascii="DejaVu Sans" w:hAnsi="DejaVu Sans"/>
        </w:rPr>
      </w:pPr>
      <w:r>
        <w:rPr>
          <w:rFonts w:ascii="DejaVu Sans" w:hAnsi="DejaVu Sans"/>
        </w:rPr>
        <w:t>Figure 2 layout is broken, please address it.</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pPr>
      <w:r>
        <w:rPr/>
        <w:t>Corrected.</w:t>
      </w:r>
    </w:p>
    <w:p>
      <w:pPr>
        <w:pStyle w:val="2"/>
        <w:numPr>
          <w:ilvl w:val="1"/>
          <w:numId w:val="2"/>
        </w:numPr>
        <w:bidi w:val="0"/>
        <w:jc w:val="left"/>
        <w:rPr>
          <w:rFonts w:ascii="DejaVu Sans" w:hAnsi="DejaVu Sans"/>
        </w:rPr>
      </w:pPr>
      <w:r>
        <w:rPr>
          <w:rFonts w:ascii="DejaVu Sans" w:hAnsi="DejaVu Sans"/>
        </w:rPr>
        <w:t>7. Comment</w:t>
      </w:r>
    </w:p>
    <w:p>
      <w:pPr>
        <w:pStyle w:val="Style16"/>
        <w:bidi w:val="0"/>
        <w:jc w:val="left"/>
        <w:rPr>
          <w:rFonts w:ascii="DejaVu Sans" w:hAnsi="DejaVu Sans"/>
        </w:rPr>
      </w:pPr>
      <w:r>
        <w:rPr>
          <w:rFonts w:ascii="DejaVu Sans" w:hAnsi="DejaVu Sans"/>
          <w:lang w:val="en-US"/>
        </w:rPr>
        <w:t>Figures 3 and 4, caption is partly hidden by images, please address it.</w:t>
      </w:r>
    </w:p>
    <w:p>
      <w:pPr>
        <w:pStyle w:val="2"/>
        <w:numPr>
          <w:ilvl w:val="1"/>
          <w:numId w:val="2"/>
        </w:numPr>
        <w:bidi w:val="0"/>
        <w:jc w:val="left"/>
        <w:rPr>
          <w:rFonts w:ascii="DejaVu Sans" w:hAnsi="DejaVu Sans"/>
        </w:rPr>
      </w:pPr>
      <w:r>
        <w:rPr>
          <w:rFonts w:ascii="DejaVu Sans" w:hAnsi="DejaVu Sans"/>
        </w:rPr>
        <w:t>Response</w:t>
      </w:r>
    </w:p>
    <w:p>
      <w:pPr>
        <w:pStyle w:val="Style16"/>
        <w:bidi w:val="0"/>
        <w:jc w:val="left"/>
        <w:rPr/>
      </w:pPr>
      <w:r>
        <w:rPr/>
        <w:t>Corrected.</w:t>
      </w:r>
    </w:p>
    <w:p>
      <w:pPr>
        <w:pStyle w:val="2"/>
        <w:numPr>
          <w:ilvl w:val="1"/>
          <w:numId w:val="2"/>
        </w:numPr>
        <w:bidi w:val="0"/>
        <w:jc w:val="left"/>
        <w:rPr>
          <w:rFonts w:ascii="DejaVu Sans" w:hAnsi="DejaVu Sans"/>
        </w:rPr>
      </w:pPr>
      <w:r>
        <w:rPr>
          <w:rFonts w:ascii="DejaVu Sans" w:hAnsi="DejaVu Sans"/>
        </w:rPr>
        <w:t>8. Comment</w:t>
      </w:r>
    </w:p>
    <w:p>
      <w:pPr>
        <w:pStyle w:val="Style16"/>
        <w:bidi w:val="0"/>
        <w:jc w:val="left"/>
        <w:rPr>
          <w:rFonts w:ascii="DejaVu Sans" w:hAnsi="DejaVu Sans"/>
        </w:rPr>
      </w:pPr>
      <w:r>
        <w:rPr>
          <w:rFonts w:ascii="DejaVu Sans" w:hAnsi="DejaVu Sans"/>
          <w:lang w:val="en-US"/>
        </w:rPr>
        <w:t>Discussion should be more elaborate.</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9. Comment</w:t>
      </w:r>
    </w:p>
    <w:p>
      <w:pPr>
        <w:pStyle w:val="Style16"/>
        <w:bidi w:val="0"/>
        <w:jc w:val="both"/>
        <w:rPr>
          <w:rFonts w:ascii="DejaVu Sans" w:hAnsi="DejaVu Sans"/>
        </w:rPr>
      </w:pPr>
      <w:r>
        <w:rPr>
          <w:rFonts w:ascii="DejaVu Sans" w:hAnsi="DejaVu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10. Comment</w:t>
      </w:r>
    </w:p>
    <w:p>
      <w:pPr>
        <w:pStyle w:val="Style16"/>
        <w:bidi w:val="0"/>
        <w:jc w:val="both"/>
        <w:rPr>
          <w:rFonts w:ascii="DejaVu Sans" w:hAnsi="DejaVu Sans"/>
        </w:rPr>
      </w:pPr>
      <w:r>
        <w:rPr>
          <w:rFonts w:ascii="DejaVu Sans" w:hAnsi="DejaVu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11. Comment</w:t>
      </w:r>
    </w:p>
    <w:p>
      <w:pPr>
        <w:pStyle w:val="Style16"/>
        <w:bidi w:val="0"/>
        <w:jc w:val="left"/>
        <w:rPr>
          <w:rFonts w:ascii="DejaVu Sans" w:hAnsi="DejaVu Sans"/>
        </w:rPr>
      </w:pPr>
      <w:r>
        <w:rPr>
          <w:rFonts w:ascii="DejaVu Sans" w:hAnsi="DejaVu Sans"/>
          <w:lang w:val="en-US"/>
        </w:rPr>
        <w:t xml:space="preserve"> </w:t>
      </w:r>
      <w:r>
        <w:rPr>
          <w:rFonts w:ascii="DejaVu Sans" w:hAnsi="DejaVu Sans"/>
          <w:lang w:val="en-US"/>
        </w:rPr>
        <w:t>Indicate future work in the conclusion.</w:t>
      </w:r>
    </w:p>
    <w:p>
      <w:pPr>
        <w:pStyle w:val="2"/>
        <w:numPr>
          <w:ilvl w:val="1"/>
          <w:numId w:val="2"/>
        </w:numPr>
        <w:bidi w:val="0"/>
        <w:jc w:val="left"/>
        <w:rPr>
          <w:rFonts w:ascii="DejaVu Sans" w:hAnsi="DejaVu Sans"/>
        </w:rPr>
      </w:pPr>
      <w:r>
        <w:rPr>
          <w:rFonts w:ascii="DejaVu Sans" w:hAnsi="DejaVu Sans"/>
        </w:rPr>
        <w:t>Response</w:t>
      </w:r>
    </w:p>
    <w:p>
      <w:pPr>
        <w:pStyle w:val="Style16"/>
        <w:bidi w:val="0"/>
        <w:jc w:val="left"/>
        <w:rPr>
          <w:rFonts w:ascii="DejaVu Sans" w:hAnsi="DejaVu Sans"/>
        </w:rPr>
      </w:pPr>
      <w:r>
        <w:rPr>
          <w:rFonts w:ascii="DejaVu Sans" w:hAnsi="DejaVu Sans"/>
        </w:rPr>
      </w:r>
      <w:r>
        <w:br w:type="page"/>
      </w:r>
    </w:p>
    <w:p>
      <w:pPr>
        <w:pStyle w:val="Style16"/>
        <w:bidi w:val="0"/>
        <w:jc w:val="left"/>
        <w:rPr>
          <w:rFonts w:ascii="DejaVu Sans" w:hAnsi="DejaVu Sans"/>
        </w:rPr>
      </w:pPr>
      <w:r>
        <w:rPr>
          <w:rFonts w:ascii="DejaVu Sans" w:hAnsi="DejaVu Sans"/>
        </w:rPr>
      </w:r>
    </w:p>
    <w:p>
      <w:pPr>
        <w:pStyle w:val="1"/>
        <w:numPr>
          <w:ilvl w:val="0"/>
          <w:numId w:val="2"/>
        </w:numPr>
        <w:bidi w:val="0"/>
        <w:jc w:val="left"/>
        <w:rPr>
          <w:rFonts w:ascii="DejaVu Sans" w:hAnsi="DejaVu Sans"/>
        </w:rPr>
      </w:pPr>
      <w:r>
        <w:rPr>
          <w:rFonts w:ascii="DejaVu Sans" w:hAnsi="DejaVu Sans"/>
        </w:rPr>
        <w:t>Reviewer 2</w:t>
      </w:r>
    </w:p>
    <w:p>
      <w:pPr>
        <w:pStyle w:val="2"/>
        <w:numPr>
          <w:ilvl w:val="1"/>
          <w:numId w:val="2"/>
        </w:numPr>
        <w:bidi w:val="0"/>
        <w:jc w:val="left"/>
        <w:rPr>
          <w:rFonts w:ascii="DejaVu Sans" w:hAnsi="DejaVu Sans"/>
        </w:rPr>
      </w:pPr>
      <w:r>
        <w:rPr>
          <w:rFonts w:ascii="DejaVu Sans" w:hAnsi="DejaVu Sans"/>
        </w:rPr>
        <w:t>1. Comment</w:t>
      </w:r>
    </w:p>
    <w:p>
      <w:pPr>
        <w:pStyle w:val="Style16"/>
        <w:bidi w:val="0"/>
        <w:jc w:val="left"/>
        <w:rPr>
          <w:rFonts w:ascii="DejaVu Sans" w:hAnsi="DejaVu Sans"/>
        </w:rPr>
      </w:pPr>
      <w:r>
        <w:rPr>
          <w:rFonts w:ascii="DejaVu Sans" w:hAnsi="DejaVu Sans"/>
          <w:lang w:val="en-US"/>
        </w:rPr>
        <w:t>Page 3: Algorithms 1: Should “Do” be replaced with “do”?</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Corrected.</w:t>
      </w:r>
    </w:p>
    <w:p>
      <w:pPr>
        <w:pStyle w:val="2"/>
        <w:numPr>
          <w:ilvl w:val="1"/>
          <w:numId w:val="2"/>
        </w:numPr>
        <w:bidi w:val="0"/>
        <w:jc w:val="left"/>
        <w:rPr>
          <w:rFonts w:ascii="DejaVu Sans" w:hAnsi="DejaVu Sans"/>
        </w:rPr>
      </w:pPr>
      <w:r>
        <w:rPr>
          <w:rFonts w:ascii="DejaVu Sans" w:hAnsi="DejaVu Sans"/>
        </w:rPr>
        <w:t>2. Comment</w:t>
      </w:r>
    </w:p>
    <w:p>
      <w:pPr>
        <w:pStyle w:val="Style16"/>
        <w:bidi w:val="0"/>
        <w:jc w:val="left"/>
        <w:rPr>
          <w:rFonts w:ascii="DejaVu Sans" w:hAnsi="DejaVu Sans"/>
        </w:rPr>
      </w:pPr>
      <w:r>
        <w:rPr>
          <w:rFonts w:ascii="DejaVu Sans" w:hAnsi="DejaVu Sans"/>
          <w:lang w:val="en-US"/>
        </w:rPr>
        <w:t>Page 4 Line 95: The reviewer think that “do” has not been deepened.</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Corrected.</w:t>
      </w:r>
    </w:p>
    <w:p>
      <w:pPr>
        <w:pStyle w:val="2"/>
        <w:numPr>
          <w:ilvl w:val="1"/>
          <w:numId w:val="2"/>
        </w:numPr>
        <w:bidi w:val="0"/>
        <w:jc w:val="left"/>
        <w:rPr>
          <w:rFonts w:ascii="DejaVu Sans" w:hAnsi="DejaVu Sans"/>
        </w:rPr>
      </w:pPr>
      <w:r>
        <w:rPr>
          <w:rFonts w:ascii="DejaVu Sans" w:hAnsi="DejaVu Sans"/>
        </w:rPr>
        <w:t>3. Comment</w:t>
      </w:r>
    </w:p>
    <w:p>
      <w:pPr>
        <w:pStyle w:val="Style16"/>
        <w:bidi w:val="0"/>
        <w:jc w:val="left"/>
        <w:rPr>
          <w:rFonts w:ascii="DejaVu Sans" w:hAnsi="DejaVu Sans"/>
        </w:rPr>
      </w:pPr>
      <w:r>
        <w:rPr>
          <w:rFonts w:ascii="DejaVu Sans" w:hAnsi="DejaVu Sans"/>
          <w:lang w:val="en-US"/>
        </w:rPr>
        <w:t xml:space="preserve"> </w:t>
      </w:r>
      <w:r>
        <w:rPr>
          <w:rFonts w:ascii="DejaVu Sans" w:hAnsi="DejaVu Sans"/>
          <w:lang w:val="en-US"/>
        </w:rPr>
        <w:t>Page 5: In figure 2, there should be spacing between images and captions.</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Corrected.</w:t>
      </w:r>
    </w:p>
    <w:p>
      <w:pPr>
        <w:pStyle w:val="2"/>
        <w:numPr>
          <w:ilvl w:val="1"/>
          <w:numId w:val="2"/>
        </w:numPr>
        <w:bidi w:val="0"/>
        <w:jc w:val="left"/>
        <w:rPr>
          <w:rFonts w:ascii="DejaVu Sans" w:hAnsi="DejaVu Sans"/>
        </w:rPr>
      </w:pPr>
      <w:r>
        <w:rPr>
          <w:rFonts w:ascii="DejaVu Sans" w:hAnsi="DejaVu Sans"/>
        </w:rPr>
        <w:t>4. Comment</w:t>
      </w:r>
    </w:p>
    <w:p>
      <w:pPr>
        <w:pStyle w:val="Style16"/>
        <w:bidi w:val="0"/>
        <w:jc w:val="left"/>
        <w:rPr>
          <w:rFonts w:ascii="DejaVu Sans" w:hAnsi="DejaVu Sans"/>
        </w:rPr>
      </w:pPr>
      <w:r>
        <w:rPr>
          <w:rFonts w:ascii="DejaVu Sans" w:hAnsi="DejaVu Sans"/>
          <w:lang w:val="en-US"/>
        </w:rPr>
        <w:t>Page 5 Line 105: It is necessary for the author to check the sequencing.</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It is a format effect of LaTeX.</w:t>
      </w:r>
    </w:p>
    <w:p>
      <w:pPr>
        <w:pStyle w:val="2"/>
        <w:numPr>
          <w:ilvl w:val="1"/>
          <w:numId w:val="2"/>
        </w:numPr>
        <w:bidi w:val="0"/>
        <w:jc w:val="left"/>
        <w:rPr>
          <w:rFonts w:ascii="DejaVu Sans" w:hAnsi="DejaVu Sans"/>
        </w:rPr>
      </w:pPr>
      <w:r>
        <w:rPr>
          <w:rFonts w:ascii="DejaVu Sans" w:hAnsi="DejaVu Sans"/>
        </w:rPr>
        <w:t>5. Comment</w:t>
      </w:r>
    </w:p>
    <w:p>
      <w:pPr>
        <w:pStyle w:val="Style16"/>
        <w:bidi w:val="0"/>
        <w:jc w:val="left"/>
        <w:rPr>
          <w:rFonts w:ascii="DejaVu Sans" w:hAnsi="DejaVu Sans"/>
        </w:rPr>
      </w:pPr>
      <w:r>
        <w:rPr>
          <w:rFonts w:ascii="DejaVu Sans" w:hAnsi="DejaVu Sans"/>
          <w:lang w:val="en-US"/>
        </w:rPr>
        <w:t>Page 6 Line 156-160: After the URL of the dataset, please mark the specific date of access.</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6. Comment</w:t>
      </w:r>
    </w:p>
    <w:p>
      <w:pPr>
        <w:pStyle w:val="Style16"/>
        <w:bidi w:val="0"/>
        <w:jc w:val="left"/>
        <w:rPr>
          <w:rFonts w:ascii="DejaVu Sans" w:hAnsi="DejaVu Sans"/>
        </w:rPr>
      </w:pPr>
      <w:r>
        <w:rPr>
          <w:rFonts w:ascii="DejaVu Sans" w:hAnsi="DejaVu Sans"/>
          <w:lang w:val="en-US"/>
        </w:rPr>
        <w:t>Page 9 – Page 10:  Relevant pictures of the experimental results should be placed in the previous section.</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Fixed.</w:t>
      </w:r>
    </w:p>
    <w:p>
      <w:pPr>
        <w:pStyle w:val="2"/>
        <w:numPr>
          <w:ilvl w:val="1"/>
          <w:numId w:val="2"/>
        </w:numPr>
        <w:bidi w:val="0"/>
        <w:jc w:val="left"/>
        <w:rPr>
          <w:rFonts w:ascii="DejaVu Sans" w:hAnsi="DejaVu Sans"/>
        </w:rPr>
      </w:pPr>
      <w:r>
        <w:rPr>
          <w:rFonts w:ascii="DejaVu Sans" w:hAnsi="DejaVu Sans"/>
        </w:rPr>
        <w:t>7. Comment</w:t>
      </w:r>
    </w:p>
    <w:p>
      <w:pPr>
        <w:pStyle w:val="Style16"/>
        <w:bidi w:val="0"/>
        <w:jc w:val="left"/>
        <w:rPr>
          <w:rFonts w:ascii="DejaVu Sans" w:hAnsi="DejaVu Sans"/>
        </w:rPr>
      </w:pPr>
      <w:r>
        <w:rPr>
          <w:rFonts w:ascii="DejaVu Sans" w:hAnsi="DejaVu Sans"/>
          <w:lang w:val="en-US"/>
        </w:rPr>
        <w:t>Page 11: I hope the author can adjust the formatting to improve the problem of image obscuring the title.</w:t>
      </w:r>
    </w:p>
    <w:p>
      <w:pPr>
        <w:pStyle w:val="2"/>
        <w:numPr>
          <w:ilvl w:val="1"/>
          <w:numId w:val="2"/>
        </w:numPr>
        <w:bidi w:val="0"/>
        <w:jc w:val="left"/>
        <w:rPr>
          <w:rFonts w:ascii="DejaVu Sans" w:hAnsi="DejaVu Sans"/>
        </w:rPr>
      </w:pPr>
      <w:r>
        <w:rPr>
          <w:rFonts w:ascii="DejaVu Sans" w:hAnsi="DejaVu Sans"/>
        </w:rPr>
        <w:t>Response</w:t>
      </w:r>
    </w:p>
    <w:p>
      <w:pPr>
        <w:pStyle w:val="Style16"/>
        <w:bidi w:val="0"/>
        <w:jc w:val="left"/>
        <w:rPr>
          <w:rFonts w:ascii="DejaVu Sans" w:hAnsi="DejaVu Sans"/>
        </w:rPr>
      </w:pPr>
      <w:r>
        <w:rPr>
          <w:rFonts w:ascii="DejaVu Sans" w:hAnsi="DejaVu Sans"/>
        </w:rPr>
        <w:t>(prepei na ginei se format tis MDPI)</w:t>
      </w:r>
    </w:p>
    <w:p>
      <w:pPr>
        <w:pStyle w:val="2"/>
        <w:numPr>
          <w:ilvl w:val="1"/>
          <w:numId w:val="2"/>
        </w:numPr>
        <w:bidi w:val="0"/>
        <w:jc w:val="left"/>
        <w:rPr>
          <w:rFonts w:ascii="DejaVu Sans" w:hAnsi="DejaVu Sans"/>
        </w:rPr>
      </w:pPr>
      <w:r>
        <w:rPr>
          <w:rFonts w:ascii="DejaVu Sans" w:hAnsi="DejaVu Sans"/>
        </w:rPr>
        <w:t>8. Comment</w:t>
      </w:r>
    </w:p>
    <w:p>
      <w:pPr>
        <w:pStyle w:val="Style16"/>
        <w:bidi w:val="0"/>
        <w:jc w:val="left"/>
        <w:rPr>
          <w:rFonts w:ascii="DejaVu Sans" w:hAnsi="DejaVu Sans"/>
        </w:rPr>
      </w:pPr>
      <w:r>
        <w:rPr>
          <w:rFonts w:ascii="DejaVu Sans" w:hAnsi="DejaVu Sans"/>
          <w:lang w:val="en-US"/>
        </w:rPr>
        <w:t>The appendix section is missing funding, statements, etc. And</w:t>
      </w:r>
      <w:r>
        <w:rPr>
          <w:rFonts w:ascii="DejaVu Sans" w:hAnsi="DejaVu Sans"/>
        </w:rPr>
        <w:t xml:space="preserve"> </w:t>
      </w:r>
      <w:r>
        <w:rPr>
          <w:rFonts w:ascii="DejaVu Sans" w:hAnsi="DejaVu Sans"/>
          <w:lang w:val="en-US"/>
        </w:rPr>
        <w:t>the title and layout of the references also need further improvement.</w:t>
      </w:r>
    </w:p>
    <w:p>
      <w:pPr>
        <w:pStyle w:val="2"/>
        <w:numPr>
          <w:ilvl w:val="1"/>
          <w:numId w:val="2"/>
        </w:numPr>
        <w:rPr>
          <w:rFonts w:ascii="DejaVu Sans" w:hAnsi="DejaVu Sans"/>
        </w:rPr>
      </w:pPr>
      <w:r>
        <w:rPr>
          <w:rFonts w:ascii="DejaVu Sans" w:hAnsi="DejaVu Sans"/>
        </w:rPr>
        <w:t>Response</w:t>
      </w:r>
    </w:p>
    <w:p>
      <w:pPr>
        <w:pStyle w:val="Style16"/>
        <w:rPr>
          <w:rFonts w:ascii="DejaVu Sans" w:hAnsi="DejaVu Sans"/>
        </w:rPr>
      </w:pPr>
      <w:r>
        <w:rPr>
          <w:rFonts w:ascii="DejaVu Sans" w:hAnsi="DejaVu Sans"/>
        </w:rPr>
        <w:t>(prepei na ginei se format tis MDPI)</w:t>
      </w:r>
    </w:p>
    <w:p>
      <w:pPr>
        <w:pStyle w:val="Style16"/>
        <w:bidi w:val="0"/>
        <w:jc w:val="left"/>
        <w:rPr>
          <w:rFonts w:ascii="DejaVu Sans" w:hAnsi="DejaVu Sans"/>
        </w:rPr>
      </w:pPr>
      <w:r>
        <w:rPr>
          <w:rFonts w:ascii="DejaVu Sans" w:hAnsi="DejaVu Sans"/>
        </w:rPr>
      </w:r>
    </w:p>
    <w:p>
      <w:pPr>
        <w:pStyle w:val="1"/>
        <w:numPr>
          <w:ilvl w:val="0"/>
          <w:numId w:val="0"/>
        </w:numPr>
        <w:bidi w:val="0"/>
        <w:ind w:left="0" w:hanging="0"/>
        <w:jc w:val="left"/>
        <w:rPr>
          <w:rFonts w:ascii="DejaVu Sans" w:hAnsi="DejaVu Sans"/>
        </w:rPr>
      </w:pPr>
      <w:r>
        <w:rPr>
          <w:rFonts w:ascii="DejaVu Sans" w:hAnsi="DejaVu Sans"/>
        </w:rPr>
      </w:r>
      <w:r>
        <w:br w:type="page"/>
      </w:r>
    </w:p>
    <w:p>
      <w:pPr>
        <w:pStyle w:val="1"/>
        <w:numPr>
          <w:ilvl w:val="0"/>
          <w:numId w:val="2"/>
        </w:numPr>
        <w:bidi w:val="0"/>
        <w:jc w:val="left"/>
        <w:rPr>
          <w:rFonts w:ascii="DejaVu Sans" w:hAnsi="DejaVu Sans"/>
        </w:rPr>
      </w:pPr>
      <w:r>
        <w:rPr>
          <w:rFonts w:ascii="DejaVu Sans" w:hAnsi="DejaVu Sans"/>
        </w:rPr>
        <w:t xml:space="preserve"> </w:t>
      </w:r>
    </w:p>
    <w:p>
      <w:pPr>
        <w:pStyle w:val="1"/>
        <w:numPr>
          <w:ilvl w:val="0"/>
          <w:numId w:val="2"/>
        </w:numPr>
        <w:bidi w:val="0"/>
        <w:jc w:val="left"/>
        <w:rPr>
          <w:rFonts w:ascii="DejaVu Sans" w:hAnsi="DejaVu Sans"/>
        </w:rPr>
      </w:pPr>
      <w:r>
        <w:rPr>
          <w:rFonts w:ascii="DejaVu Sans" w:hAnsi="DejaVu Sans"/>
        </w:rPr>
        <w:t>Reviewer 3</w:t>
      </w:r>
    </w:p>
    <w:p>
      <w:pPr>
        <w:pStyle w:val="2"/>
        <w:numPr>
          <w:ilvl w:val="1"/>
          <w:numId w:val="2"/>
        </w:numPr>
        <w:bidi w:val="0"/>
        <w:jc w:val="left"/>
        <w:rPr>
          <w:rFonts w:ascii="DejaVu Sans" w:hAnsi="DejaVu Sans"/>
        </w:rPr>
      </w:pPr>
      <w:r>
        <w:rPr>
          <w:rFonts w:ascii="DejaVu Sans" w:hAnsi="DejaVu Sans"/>
        </w:rPr>
        <w:t>1. Comment</w:t>
      </w:r>
    </w:p>
    <w:p>
      <w:pPr>
        <w:pStyle w:val="Style16"/>
        <w:bidi w:val="0"/>
        <w:jc w:val="both"/>
        <w:rPr>
          <w:rFonts w:ascii="DejaVu Sans" w:hAnsi="DejaVu Sans"/>
        </w:rPr>
      </w:pPr>
      <w:r>
        <w:rPr>
          <w:rFonts w:ascii="DejaVu Sans" w:hAnsi="DejaVu Sans"/>
          <w:lang w:val="en-US"/>
        </w:rPr>
        <w:t xml:space="preserve">The article proposes a technique for training RBF NN. Although </w:t>
      </w:r>
      <w:r>
        <w:rPr>
          <w:rFonts w:ascii="DejaVu Sans" w:hAnsi="DejaVu Sans"/>
          <w:lang w:val="en-US"/>
        </w:rPr>
        <w:t>RBF</w:t>
      </w:r>
      <w:r>
        <w:rPr>
          <w:rFonts w:ascii="DejaVu Sans" w:hAnsi="DejaVu Sans"/>
          <w:lang w:val="en-US"/>
        </w:rPr>
        <w:t xml:space="preserve"> is relatively known, its abbreviation should be properly introduced in the article.</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rFonts w:ascii="DejaVu Sans" w:hAnsi="DejaVu Sans"/>
        </w:rPr>
      </w:pPr>
      <w:r>
        <w:rPr>
          <w:rFonts w:ascii="DejaVu Sans" w:hAnsi="DejaVu Sans"/>
        </w:rPr>
        <w:t>Corrected.</w:t>
      </w:r>
    </w:p>
    <w:p>
      <w:pPr>
        <w:pStyle w:val="2"/>
        <w:numPr>
          <w:ilvl w:val="1"/>
          <w:numId w:val="2"/>
        </w:numPr>
        <w:bidi w:val="0"/>
        <w:jc w:val="left"/>
        <w:rPr>
          <w:rFonts w:ascii="DejaVu Sans" w:hAnsi="DejaVu Sans"/>
        </w:rPr>
      </w:pPr>
      <w:r>
        <w:rPr>
          <w:rFonts w:ascii="DejaVu Sans" w:hAnsi="DejaVu Sans"/>
        </w:rPr>
        <w:t>2. Comment</w:t>
      </w:r>
    </w:p>
    <w:p>
      <w:pPr>
        <w:pStyle w:val="Style16"/>
        <w:bidi w:val="0"/>
        <w:spacing w:before="0" w:after="160"/>
        <w:ind w:left="0" w:right="0" w:hanging="0"/>
        <w:jc w:val="both"/>
        <w:rPr>
          <w:rFonts w:ascii="DejaVu Sans" w:hAnsi="DejaVu Sans"/>
        </w:rPr>
      </w:pPr>
      <w:r>
        <w:rPr>
          <w:rFonts w:ascii="DejaVu Sans" w:hAnsi="DejaVu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6"/>
        <w:bidi w:val="0"/>
        <w:spacing w:before="0" w:after="0"/>
        <w:ind w:left="720" w:right="0" w:hanging="0"/>
        <w:jc w:val="left"/>
        <w:rPr>
          <w:rFonts w:ascii="DejaVu Sans" w:hAnsi="DejaVu Sans"/>
        </w:rPr>
      </w:pPr>
      <w:r>
        <w:rPr>
          <w:rFonts w:ascii="DejaVu Sans" w:hAnsi="DejaVu Sans"/>
          <w:lang w:val="en-US"/>
        </w:rPr>
        <w:t>-</w:t>
      </w:r>
      <w:r>
        <w:rPr>
          <w:rFonts w:ascii="DejaVu Sans" w:hAnsi="DejaVu Sans"/>
          <w:caps w:val="false"/>
          <w:smallCaps w:val="false"/>
          <w:lang w:val="en-US"/>
        </w:rPr>
        <w:t xml:space="preserve">        </w:t>
      </w:r>
      <w:r>
        <w:rPr>
          <w:rFonts w:ascii="DejaVu Sans" w:hAnsi="DejaVu Sans"/>
          <w:lang w:val="en-US"/>
        </w:rPr>
        <w:t>https://ieeexplore.ieee.org/document/7095057</w:t>
      </w:r>
    </w:p>
    <w:p>
      <w:pPr>
        <w:pStyle w:val="Style16"/>
        <w:bidi w:val="0"/>
        <w:spacing w:before="0" w:after="0"/>
        <w:ind w:left="720" w:right="0" w:hanging="0"/>
        <w:jc w:val="left"/>
        <w:rPr>
          <w:rFonts w:ascii="DejaVu Sans" w:hAnsi="DejaVu Sans"/>
        </w:rPr>
      </w:pPr>
      <w:r>
        <w:rPr>
          <w:rFonts w:ascii="DejaVu Sans" w:hAnsi="DejaVu Sans"/>
          <w:lang w:val="en-US"/>
        </w:rPr>
        <w:t>-</w:t>
      </w:r>
      <w:r>
        <w:rPr>
          <w:rFonts w:ascii="DejaVu Sans" w:hAnsi="DejaVu Sans"/>
          <w:caps w:val="false"/>
          <w:smallCaps w:val="false"/>
          <w:lang w:val="en-US"/>
        </w:rPr>
        <w:t xml:space="preserve">        </w:t>
      </w:r>
      <w:r>
        <w:rPr>
          <w:rFonts w:ascii="DejaVu Sans" w:hAnsi="DejaVu Sans"/>
          <w:lang w:val="en-US"/>
        </w:rPr>
        <w:t>https://www.sciencedirect.com/science/article/pii/S0307904X11006251</w:t>
      </w:r>
    </w:p>
    <w:p>
      <w:pPr>
        <w:pStyle w:val="Style16"/>
        <w:bidi w:val="0"/>
        <w:spacing w:before="0" w:after="0"/>
        <w:ind w:left="720" w:right="0" w:hanging="0"/>
        <w:jc w:val="left"/>
        <w:rPr>
          <w:rFonts w:ascii="DejaVu Sans" w:hAnsi="DejaVu Sans"/>
        </w:rPr>
      </w:pPr>
      <w:r>
        <w:rPr>
          <w:rFonts w:ascii="DejaVu Sans" w:hAnsi="DejaVu Sans"/>
          <w:lang w:val="en-US"/>
        </w:rPr>
        <w:t>-</w:t>
      </w:r>
      <w:r>
        <w:rPr>
          <w:rFonts w:ascii="DejaVu Sans" w:hAnsi="DejaVu Sans"/>
          <w:caps w:val="false"/>
          <w:smallCaps w:val="false"/>
          <w:lang w:val="en-US"/>
        </w:rPr>
        <w:t xml:space="preserve">        </w:t>
      </w:r>
      <w:r>
        <w:rPr>
          <w:rFonts w:ascii="DejaVu Sans" w:hAnsi="DejaVu Sans"/>
          <w:lang w:val="en-US"/>
        </w:rPr>
        <w:t>https://www.mdpi.com/1424-8220/22/11/4204</w:t>
      </w:r>
    </w:p>
    <w:p>
      <w:pPr>
        <w:pStyle w:val="Style16"/>
        <w:bidi w:val="0"/>
        <w:spacing w:before="0" w:after="0"/>
        <w:ind w:left="720" w:right="0" w:hanging="0"/>
        <w:jc w:val="left"/>
        <w:rPr>
          <w:rFonts w:ascii="DejaVu Sans" w:hAnsi="DejaVu Sans"/>
        </w:rPr>
      </w:pPr>
      <w:r>
        <w:rPr>
          <w:rFonts w:ascii="DejaVu Sans" w:hAnsi="DejaVu Sans"/>
          <w:lang w:val="en-US"/>
        </w:rPr>
        <w:t>-</w:t>
      </w:r>
      <w:r>
        <w:rPr>
          <w:rFonts w:ascii="DejaVu Sans" w:hAnsi="DejaVu Sans"/>
          <w:caps w:val="false"/>
          <w:smallCaps w:val="false"/>
          <w:lang w:val="en-US"/>
        </w:rPr>
        <w:t xml:space="preserve">        </w:t>
      </w:r>
      <w:r>
        <w:rPr>
          <w:rFonts w:ascii="DejaVu Sans" w:hAnsi="DejaVu Sans"/>
          <w:lang w:val="en-US"/>
        </w:rPr>
        <w:t>https://www.mdpi.com/2227-7390/9/21/2705</w:t>
      </w:r>
    </w:p>
    <w:p>
      <w:pPr>
        <w:pStyle w:val="Style16"/>
        <w:bidi w:val="0"/>
        <w:spacing w:before="0" w:after="0"/>
        <w:ind w:left="720" w:right="0" w:hanging="0"/>
        <w:jc w:val="left"/>
        <w:rPr>
          <w:rFonts w:ascii="DejaVu Sans" w:hAnsi="DejaVu Sans"/>
        </w:rPr>
      </w:pPr>
      <w:r>
        <w:rPr>
          <w:rFonts w:ascii="DejaVu Sans" w:hAnsi="DejaVu Sans"/>
          <w:lang w:val="en-US"/>
        </w:rPr>
        <w:t>-</w:t>
      </w:r>
      <w:r>
        <w:rPr>
          <w:rFonts w:ascii="DejaVu Sans" w:hAnsi="DejaVu Sans"/>
          <w:caps w:val="false"/>
          <w:smallCaps w:val="false"/>
          <w:lang w:val="en-US"/>
        </w:rPr>
        <w:t xml:space="preserve">        </w:t>
      </w:r>
      <w:r>
        <w:rPr>
          <w:rFonts w:ascii="DejaVu Sans" w:hAnsi="DejaVu Sans"/>
          <w:lang w:val="en-US"/>
        </w:rPr>
        <w:t>https://www.inderscienceonline.com/doi/abs/10.1504/IJAIP.2022.126695</w:t>
      </w:r>
    </w:p>
    <w:p>
      <w:pPr>
        <w:pStyle w:val="Style16"/>
        <w:bidi w:val="0"/>
        <w:spacing w:before="0" w:after="160"/>
        <w:ind w:left="720" w:right="0" w:hanging="0"/>
        <w:jc w:val="left"/>
        <w:rPr>
          <w:rFonts w:ascii="DejaVu Sans" w:hAnsi="DejaVu Sans"/>
        </w:rPr>
      </w:pPr>
      <w:r>
        <w:rPr>
          <w:rFonts w:ascii="DejaVu Sans" w:hAnsi="DejaVu Sans"/>
          <w:lang w:val="en-US"/>
        </w:rPr>
        <w:t>-</w:t>
      </w:r>
      <w:r>
        <w:rPr>
          <w:rFonts w:ascii="DejaVu Sans" w:hAnsi="DejaVu Sans"/>
          <w:caps w:val="false"/>
          <w:smallCaps w:val="false"/>
          <w:lang w:val="en-US"/>
        </w:rPr>
        <w:t xml:space="preserve">        </w:t>
      </w:r>
      <w:r>
        <w:rPr>
          <w:rFonts w:ascii="DejaVu Sans" w:hAnsi="DejaVu Sans"/>
          <w:lang w:val="en-US"/>
        </w:rPr>
        <w:t xml:space="preserve">https://link.springer.com/chapter/10.1007/978-3-030-39033-4_3 </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3. Comment</w:t>
      </w:r>
    </w:p>
    <w:p>
      <w:pPr>
        <w:pStyle w:val="Style16"/>
        <w:bidi w:val="0"/>
        <w:spacing w:before="0" w:after="160"/>
        <w:ind w:left="0" w:right="0" w:hanging="0"/>
        <w:jc w:val="left"/>
        <w:rPr>
          <w:rFonts w:ascii="DejaVu Sans" w:hAnsi="DejaVu Sans"/>
        </w:rPr>
      </w:pPr>
      <w:r>
        <w:rPr>
          <w:rFonts w:ascii="DejaVu Sans" w:hAnsi="DejaVu Sans"/>
          <w:lang w:val="en-US"/>
        </w:rPr>
        <w:t>The authors should elaborate on why their technique should be preferred to other similar attempts.</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4. Comment</w:t>
      </w:r>
    </w:p>
    <w:p>
      <w:pPr>
        <w:pStyle w:val="Style16"/>
        <w:bidi w:val="0"/>
        <w:spacing w:before="0" w:after="160"/>
        <w:ind w:left="0" w:right="0" w:hanging="0"/>
        <w:jc w:val="left"/>
        <w:rPr>
          <w:rFonts w:ascii="DejaVu Sans" w:hAnsi="DejaVu Sans"/>
        </w:rPr>
      </w:pPr>
      <w:r>
        <w:rPr>
          <w:rFonts w:ascii="DejaVu Sans" w:hAnsi="DejaVu Sans"/>
          <w:lang w:val="en-US"/>
        </w:rPr>
        <w:t>It is not clear why PSO is combined with a GA (why not only GAs or only PSOs).</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5. Comment</w:t>
      </w:r>
    </w:p>
    <w:p>
      <w:pPr>
        <w:pStyle w:val="Style16"/>
        <w:bidi w:val="0"/>
        <w:spacing w:before="0" w:after="160"/>
        <w:ind w:left="0" w:right="0" w:hanging="0"/>
        <w:jc w:val="left"/>
        <w:rPr>
          <w:rFonts w:ascii="DejaVu Sans" w:hAnsi="DejaVu Sans"/>
        </w:rPr>
      </w:pPr>
      <w:r>
        <w:rPr>
          <w:rFonts w:ascii="DejaVu Sans" w:hAnsi="DejaVu Sans"/>
          <w:lang w:val="en-US"/>
        </w:rPr>
        <w:t>A diagram with an overview of the methodology should be presented to give a more intuitive presentation of the proposed technique.</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6. Comment</w:t>
      </w:r>
    </w:p>
    <w:p>
      <w:pPr>
        <w:pStyle w:val="Style16"/>
        <w:bidi w:val="0"/>
        <w:spacing w:before="0" w:after="160"/>
        <w:ind w:left="0" w:right="0" w:hanging="0"/>
        <w:jc w:val="left"/>
        <w:rPr>
          <w:rFonts w:ascii="DejaVu Sans" w:hAnsi="DejaVu Sans"/>
        </w:rPr>
      </w:pPr>
      <w:r>
        <w:rPr>
          <w:rFonts w:ascii="DejaVu Sans" w:hAnsi="DejaVu Sans"/>
          <w:lang w:val="en-US"/>
        </w:rPr>
        <w:t>Eq. (7) needs either correction or more explanations. How can an interval be equal with a sum?</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both"/>
        <w:rPr/>
      </w:pPr>
      <w:r>
        <w:rPr>
          <w:lang w:val="en-US" w:eastAsia="zh-CN" w:bidi="hi-IN"/>
        </w:rPr>
        <w:t>This paragraph changed to “</w:t>
      </w:r>
      <w:bookmarkStart w:id="0" w:name="magicparlabel-26958"/>
      <w:bookmarkEnd w:id="0"/>
      <w:r>
        <w:rPr>
          <w:lang w:val="en-US" w:eastAsia="zh-CN" w:bidi="hi-IN"/>
        </w:rPr>
        <w:t xml:space="preserve">The function E( y ) (equation </w:t>
      </w:r>
      <w:hyperlink w:anchor="eq_eqrbf">
        <w:r>
          <w:rPr>
            <w:lang w:val="en-US" w:eastAsia="zh-CN" w:bidi="hi-IN"/>
          </w:rPr>
          <w:t>eq:eqrbf</w:t>
        </w:r>
      </w:hyperlink>
      <w:r>
        <w:rPr>
          <w:lang w:val="en-US" w:eastAsia="zh-CN" w:bidi="hi-IN"/>
        </w:rPr>
        <w:t xml:space="preserve">) is modified to an interval one [ E min ( y ) , E max ( y ) ] calculated with the procedure given in Algorithm </w:t>
      </w:r>
      <w:hyperlink w:anchor="alg_Fitness_calculation_for">
        <w:r>
          <w:rPr>
            <w:lang w:val="en-US" w:eastAsia="zh-CN" w:bidi="hi-IN"/>
          </w:rPr>
          <w:t>alg:Fitness-calculation-for</w:t>
        </w:r>
      </w:hyperlink>
      <w:r>
        <w:rPr>
          <w:lang w:val="en-US" w:eastAsia="zh-CN" w:bidi="hi-IN"/>
        </w:rPr>
        <w:t>.”</w:t>
      </w:r>
    </w:p>
    <w:p>
      <w:pPr>
        <w:pStyle w:val="2"/>
        <w:numPr>
          <w:ilvl w:val="1"/>
          <w:numId w:val="2"/>
        </w:numPr>
        <w:bidi w:val="0"/>
        <w:jc w:val="left"/>
        <w:rPr>
          <w:rFonts w:ascii="DejaVu Sans" w:hAnsi="DejaVu Sans"/>
        </w:rPr>
      </w:pPr>
      <w:r>
        <w:rPr>
          <w:rFonts w:ascii="DejaVu Sans" w:hAnsi="DejaVu Sans"/>
        </w:rPr>
        <w:t>7. Comment</w:t>
      </w:r>
    </w:p>
    <w:p>
      <w:pPr>
        <w:pStyle w:val="Style16"/>
        <w:bidi w:val="0"/>
        <w:spacing w:before="0" w:after="160"/>
        <w:ind w:left="0" w:right="0" w:hanging="0"/>
        <w:jc w:val="both"/>
        <w:rPr>
          <w:rFonts w:ascii="DejaVu Sans" w:hAnsi="DejaVu Sans"/>
        </w:rPr>
      </w:pPr>
      <w:r>
        <w:rPr>
          <w:rFonts w:ascii="DejaVu Sans" w:hAnsi="DejaVu Sans"/>
          <w:lang w:val="en-US"/>
        </w:rPr>
        <w:t>The settings from Table 1 should be explained. Actually, all the captions from the tables and figures should contain more explanations.</w:t>
      </w:r>
    </w:p>
    <w:p>
      <w:pPr>
        <w:pStyle w:val="2"/>
        <w:numPr>
          <w:ilvl w:val="1"/>
          <w:numId w:val="2"/>
        </w:numPr>
        <w:bidi w:val="0"/>
        <w:jc w:val="left"/>
        <w:rPr>
          <w:rFonts w:ascii="DejaVu Sans" w:hAnsi="DejaVu Sans"/>
        </w:rPr>
      </w:pPr>
      <w:r>
        <w:rPr>
          <w:rFonts w:ascii="DejaVu Sans" w:hAnsi="DejaVu Sans"/>
        </w:rPr>
        <w:t xml:space="preserve">Response </w:t>
      </w:r>
    </w:p>
    <w:p>
      <w:pPr>
        <w:pStyle w:val="2"/>
        <w:numPr>
          <w:ilvl w:val="1"/>
          <w:numId w:val="2"/>
        </w:numPr>
        <w:bidi w:val="0"/>
        <w:jc w:val="left"/>
        <w:rPr>
          <w:rFonts w:ascii="DejaVu Sans" w:hAnsi="DejaVu Sans"/>
        </w:rPr>
      </w:pPr>
      <w:r>
        <w:rPr>
          <w:rFonts w:ascii="DejaVu Sans" w:hAnsi="DejaVu Sans"/>
        </w:rPr>
        <w:t>8. Comment</w:t>
      </w:r>
    </w:p>
    <w:p>
      <w:pPr>
        <w:pStyle w:val="Style16"/>
        <w:bidi w:val="0"/>
        <w:spacing w:before="0" w:after="160"/>
        <w:ind w:left="0" w:right="0" w:hanging="0"/>
        <w:jc w:val="both"/>
        <w:rPr>
          <w:rFonts w:ascii="DejaVu Sans" w:hAnsi="DejaVu Sans"/>
        </w:rPr>
      </w:pPr>
      <w:r>
        <w:rPr>
          <w:rFonts w:ascii="DejaVu Sans" w:hAnsi="DejaVu Sans"/>
          <w:lang w:val="en-US"/>
        </w:rPr>
        <w:t>A (at least one) baseline model should be included in the experiments to indicate the benefits of employing the proposed method.</w:t>
      </w:r>
    </w:p>
    <w:p>
      <w:pPr>
        <w:pStyle w:val="2"/>
        <w:numPr>
          <w:ilvl w:val="1"/>
          <w:numId w:val="2"/>
        </w:numPr>
        <w:bidi w:val="0"/>
        <w:jc w:val="left"/>
        <w:rPr>
          <w:rFonts w:ascii="DejaVu Sans" w:hAnsi="DejaVu Sans"/>
        </w:rPr>
      </w:pPr>
      <w:r>
        <w:rPr>
          <w:rFonts w:ascii="DejaVu Sans" w:hAnsi="DejaVu Sans"/>
        </w:rPr>
        <w:t xml:space="preserve">Response </w:t>
      </w:r>
    </w:p>
    <w:p>
      <w:pPr>
        <w:pStyle w:val="Style16"/>
        <w:bidi w:val="0"/>
        <w:jc w:val="left"/>
        <w:rPr/>
      </w:pPr>
      <w:r>
        <w:rPr/>
        <w:t>(Mporoun na mpoun apotelesmata me treximo me Neural Network kai training me Genetic algorithm)</w:t>
      </w:r>
    </w:p>
    <w:p>
      <w:pPr>
        <w:pStyle w:val="2"/>
        <w:numPr>
          <w:ilvl w:val="1"/>
          <w:numId w:val="2"/>
        </w:numPr>
        <w:bidi w:val="0"/>
        <w:jc w:val="left"/>
        <w:rPr>
          <w:rFonts w:ascii="DejaVu Sans" w:hAnsi="DejaVu Sans"/>
        </w:rPr>
      </w:pPr>
      <w:r>
        <w:rPr>
          <w:rFonts w:ascii="DejaVu Sans" w:hAnsi="DejaVu Sans"/>
        </w:rPr>
        <w:t>9. Comment</w:t>
      </w:r>
    </w:p>
    <w:p>
      <w:pPr>
        <w:pStyle w:val="Style16"/>
        <w:bidi w:val="0"/>
        <w:spacing w:before="0" w:after="160"/>
        <w:ind w:left="0" w:right="0" w:hanging="0"/>
        <w:jc w:val="both"/>
        <w:rPr>
          <w:rFonts w:ascii="DejaVu Sans" w:hAnsi="DejaVu Sans"/>
        </w:rPr>
      </w:pPr>
      <w:r>
        <w:rPr>
          <w:rFonts w:ascii="DejaVu Sans" w:hAnsi="DejaVu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2"/>
        </w:numPr>
        <w:bidi w:val="0"/>
        <w:spacing w:before="200" w:after="120"/>
        <w:jc w:val="left"/>
        <w:rPr>
          <w:rFonts w:ascii="DejaVu Sans" w:hAnsi="DejaVu Sans"/>
        </w:rPr>
      </w:pPr>
      <w:r>
        <w:rPr>
          <w:rFonts w:ascii="DejaVu Sans" w:hAnsi="DejaVu Sans"/>
        </w:rPr>
        <w:t>Response</w:t>
      </w:r>
    </w:p>
    <w:p>
      <w:pPr>
        <w:pStyle w:val="Style16"/>
        <w:bidi w:val="0"/>
        <w:spacing w:before="200" w:after="120"/>
        <w:jc w:val="left"/>
        <w:rPr/>
      </w:pPr>
      <w:r>
        <w:rPr/>
        <w:t>(edo prepei gia kathe ena dataset na trexoun mia fora oles oi methodoi kai na katagrafoun ta sum times)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5"/>
    <w:next w:val="Style16"/>
    <w:qFormat/>
    <w:pPr>
      <w:numPr>
        <w:ilvl w:val="0"/>
        <w:numId w:val="2"/>
      </w:numPr>
      <w:spacing w:before="240" w:after="120"/>
      <w:outlineLvl w:val="0"/>
    </w:pPr>
    <w:rPr>
      <w:b/>
      <w:bCs/>
      <w:sz w:val="36"/>
      <w:szCs w:val="36"/>
    </w:rPr>
  </w:style>
  <w:style w:type="paragraph" w:styleId="2">
    <w:name w:val="Heading 2"/>
    <w:basedOn w:val="Style15"/>
    <w:next w:val="Style16"/>
    <w:qFormat/>
    <w:pPr>
      <w:numPr>
        <w:ilvl w:val="1"/>
        <w:numId w:val="2"/>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character" w:styleId="Style14">
    <w:name w:val="Χαρακτήρες αρίθμησης"/>
    <w:qFormat/>
    <w:rPr/>
  </w:style>
  <w:style w:type="paragraph" w:styleId="Style15">
    <w:name w:val="Επικεφαλίδα"/>
    <w:basedOn w:val="Normal"/>
    <w:next w:val="Style16"/>
    <w:qFormat/>
    <w:pPr>
      <w:keepNext w:val="true"/>
      <w:spacing w:before="240" w:after="120"/>
    </w:pPr>
    <w:rPr>
      <w:rFonts w:ascii="Liberation Sans" w:hAnsi="Liberation Sans" w:eastAsia="Noto Sans CJK SC"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Ευρετήριο"/>
    <w:basedOn w:val="Normal"/>
    <w:qFormat/>
    <w:pPr>
      <w:suppressLineNumbers/>
    </w:pPr>
    <w:rPr>
      <w:rFonts w:cs="Noto Sans Devanagari"/>
      <w:lang w:val="zxx" w:eastAsia="zxx" w:bidi="zxx"/>
    </w:rPr>
  </w:style>
  <w:style w:type="paragraph" w:styleId="Style20">
    <w:name w:val="Subtitle"/>
    <w:basedOn w:val="Style15"/>
    <w:next w:val="Style16"/>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LibreOffice/7.3.7.2$Linux_X86_64 LibreOffice_project/30$Build-2</Application>
  <AppVersion>15.0000</AppVersion>
  <Pages>6</Pages>
  <Words>757</Words>
  <Characters>4278</Characters>
  <CharactersWithSpaces>4991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2023-01-05T19:48:10Z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