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/>
      </w:pPr>
      <w:bookmarkStart w:colFirst="0" w:colLast="0" w:name="_tjhxs2kybw8x" w:id="0"/>
      <w:bookmarkEnd w:id="0"/>
      <w:r w:rsidDel="00000000" w:rsidR="00000000" w:rsidRPr="00000000">
        <w:rPr>
          <w:rtl w:val="0"/>
        </w:rPr>
        <w:t xml:space="preserve">Growth: Common difficult interview questions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Is this person a good fit? Are you going to be a good employee? Personality?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Employers are looking for Competent, Easy, Good team member, Going to stay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1. What Do You Value?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good team member - personality fit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you communication, collaboration, feedback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Perseverance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work life balance that matches with company culture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make sure that your values match with the company values</w:t>
      </w:r>
    </w:p>
    <w:p w:rsidR="00000000" w:rsidDel="00000000" w:rsidP="00000000" w:rsidRDefault="00000000" w:rsidRPr="00000000" w14:paraId="0000000C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Healthy environment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Empathy for team members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Diversity and inclusion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How do you prioritize different stakeholders - internal and external customers, coworkers, self, etc.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 see if you have thought about your values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Is the reputation if the company important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That you have integrity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2. What are the three most important aspects of a job, in your opinion?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life balance expectation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 around 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“I am looking for something that offers long term growth”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Dedication to your work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work 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Is collaboration and communication important to you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Dedication to your work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Values clear expectations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People being treated fairly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candidate’s integrity and goals align with the company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If you are in alignment with what we are looking for in this role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You are reflective of lessons learned at past jobs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Competent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You are reflective of lessons learned at past jobs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How you view yourself professionally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What Do You Stand for?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Competent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Self advocacy 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Easy</w:t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Respectful, Helpful, and kind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Team player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Make a healthy team where everyone is supported and heard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Respectful, Helpful, and kind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Welcome diversity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Stick around</w:t>
      </w:r>
    </w:p>
    <w:p w:rsidR="00000000" w:rsidDel="00000000" w:rsidP="00000000" w:rsidRDefault="00000000" w:rsidRPr="00000000" w14:paraId="00000030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Creating a great environment, for groups and individuals</w:t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Growth opportunities</w:t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4. What Brings You Joy?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5. What does constructive criticism mean to you?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6. What Makes You Laugh About Yourself?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7. What Helps You Turn Things Around?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What do you want to make sure an interviewer knows about you?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114300</wp:posOffset>
          </wp:positionH>
          <wp:positionV relativeFrom="paragraph">
            <wp:posOffset>114300</wp:posOffset>
          </wp:positionV>
          <wp:extent cx="1658575" cy="242888"/>
          <wp:effectExtent b="0" l="0" r="0" t="0"/>
          <wp:wrapNone/>
          <wp:docPr descr="BlueTechtonicaWord.png" id="1" name="image1.png"/>
          <a:graphic>
            <a:graphicData uri="http://schemas.openxmlformats.org/drawingml/2006/picture">
              <pic:pic>
                <pic:nvPicPr>
                  <pic:cNvPr descr="BlueTechtonicaWord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58575" cy="242888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