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Ian’s</w:t>
      </w:r>
      <w:r>
        <w:t xml:space="preserve"> </w:t>
      </w:r>
      <w:r>
        <w:t xml:space="preserve">project</w:t>
      </w:r>
    </w:p>
    <w:p>
      <w:pPr>
        <w:pStyle w:val="Author"/>
      </w:pPr>
      <w:r>
        <w:t xml:space="preserve">Ian</w:t>
      </w:r>
      <w:r>
        <w:t xml:space="preserve"> </w:t>
      </w:r>
      <w:r>
        <w:t xml:space="preserve">Spangler</w:t>
      </w:r>
    </w:p>
    <w:p>
      <w:pPr>
        <w:pStyle w:val="Date"/>
      </w:pPr>
      <w:r>
        <w:t xml:space="preserve">04/21/21</w:t>
      </w:r>
    </w:p>
    <w:bookmarkStart w:id="22" w:name="section-1"/>
    <w:p>
      <w:pPr>
        <w:pStyle w:val="Heading1"/>
      </w:pPr>
      <w:r>
        <w:t xml:space="preserve">Section 1</w:t>
      </w:r>
    </w:p>
    <w:p>
      <w:pPr>
        <w:pStyle w:val="FirstParagraph"/>
      </w:pPr>
      <w:r>
        <w:t xml:space="preserve">Welcome to my document, which contains many fantastic ideas! Read on…</w:t>
      </w:r>
    </w:p>
    <w:bookmarkStart w:id="20" w:name="subsection-1.1"/>
    <w:p>
      <w:pPr>
        <w:pStyle w:val="Heading2"/>
      </w:pPr>
      <w:r>
        <w:t xml:space="preserve">Subsection 1.1</w:t>
      </w:r>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w:t>
      </w:r>
    </w:p>
    <w:bookmarkEnd w:id="20"/>
    <w:bookmarkStart w:id="21" w:name="subsection-1.2"/>
    <w:p>
      <w:pPr>
        <w:pStyle w:val="Heading2"/>
      </w:pPr>
      <w:r>
        <w:t xml:space="preserve">Subsection 1.2</w:t>
      </w:r>
    </w:p>
    <w:p>
      <w:pPr>
        <w:pStyle w:val="FirstParagraph"/>
      </w:pPr>
      <w:r>
        <w:t xml:space="preserve">Sed ut perspiciatis unde omnis iste natus error sit voluptatem accusantium doloremque laudantium, totam rem aperiam, eaque ipsa quae ab illo inventore veritatis et quasi architecto beatae vitae dicta sunt explicabo.</w:t>
      </w:r>
    </w:p>
    <w:p>
      <w:pPr>
        <w:pStyle w:val="BodyText"/>
      </w:pPr>
      <w:r>
        <w:t xml:space="preserve">The dominant property regime can be rather bad.</w:t>
      </w:r>
      <w:r>
        <w:t xml:space="preserve"> </w:t>
      </w:r>
      <w:r>
        <w:t xml:space="preserve">(Blomley 2000)</w:t>
      </w:r>
    </w:p>
    <w:p>
      <w:pPr>
        <w:pStyle w:val="BodyText"/>
      </w:pPr>
      <w:r>
        <w:t xml:space="preserve">American slavery and American capitalism go hand in hand</w:t>
      </w:r>
    </w:p>
    <w:bookmarkEnd w:id="21"/>
    <w:bookmarkEnd w:id="22"/>
    <w:bookmarkStart w:id="25" w:name="bibliography"/>
    <w:p>
      <w:pPr>
        <w:pStyle w:val="Heading1"/>
      </w:pPr>
      <w:r>
        <w:t xml:space="preserve">Bibliography</w:t>
      </w:r>
    </w:p>
    <w:bookmarkStart w:id="24" w:name="refs"/>
    <w:bookmarkStart w:id="23" w:name="ref-blomleyActsDeedsViolences2000"/>
    <w:p>
      <w:pPr>
        <w:pStyle w:val="Bibliography"/>
      </w:pPr>
      <w:r>
        <w:t xml:space="preserve">Blomley, Nicholas K. 2000.</w:t>
      </w:r>
      <w:r>
        <w:t xml:space="preserve"> </w:t>
      </w:r>
      <w:r>
        <w:t xml:space="preserve">“</w:t>
      </w:r>
      <w:r>
        <w:t xml:space="preserve">‘</w:t>
      </w:r>
      <w:r>
        <w:t xml:space="preserve">Acts</w:t>
      </w:r>
      <w:r>
        <w:t xml:space="preserve">,’</w:t>
      </w:r>
      <w:r>
        <w:t xml:space="preserve">‘</w:t>
      </w:r>
      <w:r>
        <w:t xml:space="preserve">Deeds</w:t>
      </w:r>
      <w:r>
        <w:t xml:space="preserve">,’</w:t>
      </w:r>
      <w:r>
        <w:t xml:space="preserve"> </w:t>
      </w:r>
      <w:r>
        <w:t xml:space="preserve">and the</w:t>
      </w:r>
      <w:r>
        <w:t xml:space="preserve"> </w:t>
      </w:r>
      <w:r>
        <w:t xml:space="preserve">Violences</w:t>
      </w:r>
      <w:r>
        <w:t xml:space="preserve"> </w:t>
      </w:r>
      <w:r>
        <w:t xml:space="preserve">of</w:t>
      </w:r>
      <w:r>
        <w:t xml:space="preserve"> </w:t>
      </w:r>
      <w:r>
        <w:t xml:space="preserve">Property</w:t>
      </w:r>
      <w:r>
        <w:t xml:space="preserve">,”</w:t>
      </w:r>
      <w:r>
        <w:t xml:space="preserve"> </w:t>
      </w:r>
      <w:r>
        <w:t xml:space="preserve">22.</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Ian’s project</dc:title>
  <dc:creator>Ian Spangler</dc:creator>
  <cp:keywords/>
  <dcterms:created xsi:type="dcterms:W3CDTF">2022-04-27T02:17:00Z</dcterms:created>
  <dcterms:modified xsi:type="dcterms:W3CDTF">2022-04-27T02:17:00Z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main.bib</vt:lpwstr>
  </property>
  <property fmtid="{D5CDD505-2E9C-101B-9397-08002B2CF9AE}" pid="3" name="date">
    <vt:lpwstr>04/21/21</vt:lpwstr>
  </property>
</Properties>
</file>