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Case Suite — FreeLedger Contract Lifecycle</w:t>
      </w:r>
    </w:p>
    <w:p/>
    <w:p>
      <w:r>
        <w:t>Document Version: 1.0</w:t>
      </w:r>
    </w:p>
    <w:p>
      <w:r>
        <w:t>Date: 03 July 2026</w:t>
      </w:r>
    </w:p>
    <w:p>
      <w:r>
        <w:t>Scope: 35 test cases covering Smart Contract Engine (M2), Workflow API (M5),</w:t>
        <w:br/>
        <w:t>Wallet Auth (M1), Security, and Consistency across the blockchain contract lifecycle.</w:t>
      </w:r>
    </w:p>
    <w:p>
      <w:r>
        <w:t>Derived from: RTP.txt (90-test-case inventory), mapped to 38 requirements.</w:t>
      </w:r>
    </w:p>
    <w:p>
      <w:r>
        <w:br w:type="page"/>
      </w:r>
    </w:p>
    <w:p>
      <w:pPr>
        <w:pStyle w:val="Heading2"/>
      </w:pPr>
      <w:r>
        <w:t>MODULE M1 — WALLET AUTHENTICATION</w:t>
      </w:r>
    </w:p>
    <w:p>
      <w:r>
        <w:t>TC ID: TC-M1-01 — MetaMask Auth Success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FR-2, FR-6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EP — Valid partition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MetaMask installed and unlocked; backend running on port 8000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User clicks "Connect Wallet"</w:t>
              <w:br/>
              <w:t>2. MetaMask popup appears</w:t>
              <w:br/>
              <w:t>3. User signs EIP-712 message</w:t>
              <w:br/>
              <w:t>4. Frontend sends signature to /auth/verify</w:t>
              <w:br/>
              <w:t>5. Backend verifies and creates session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Valid Ethereum address (checksum); valid EIP-712 signature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HTTP 201; session token returned; JSON with role and expiry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201 + session created + role correct</w:t>
            </w:r>
          </w:p>
        </w:tc>
      </w:tr>
    </w:tbl>
    <w:p/>
    <w:p>
      <w:r>
        <w:t>TC ID: TC-M1-02 — MetaMask Auth Rejection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FR-2, FR-6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EP — Invalid partition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MetaMask installed; user at login screen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User clicks "Connect Wallet"</w:t>
              <w:br/>
              <w:t>2. MetaMask popup appears</w:t>
              <w:br/>
              <w:t>3. User clicks "Reject"</w:t>
              <w:br/>
              <w:t>4. Observe frontend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Valid address; user declines signing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No session created; frontend shows error "Signature rejected"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no session and error shown</w:t>
            </w:r>
          </w:p>
        </w:tc>
      </w:tr>
    </w:tbl>
    <w:p/>
    <w:p>
      <w:pPr>
        <w:pStyle w:val="Heading2"/>
      </w:pPr>
      <w:r>
        <w:t>MODULE M2 — SMART CONTRACT ENGINE</w:t>
      </w:r>
    </w:p>
    <w:p>
      <w:r>
        <w:t>TC ID: TC-M2-01 — Contract Deployment Success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Hardhat compiled and running; deployer account funded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Run deploy script (npx hardhat run scripts/deploy.js)</w:t>
              <w:br/>
              <w:t>2. Wait for receipt</w:t>
              <w:br/>
              <w:t>3. Query contract address and state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Valid Solidity source; deployer private key with test ETH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Contract deployed; address non-zero; state == Created (0)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contract address returned and state == 0</w:t>
            </w:r>
          </w:p>
        </w:tc>
      </w:tr>
    </w:tbl>
    <w:p/>
    <w:p>
      <w:r>
        <w:t>TC ID: TC-M2-02 — contractExists() — Valid ID returns true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FR-1, 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BVA — ID boundary (0, 1, 999)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 with ID = 1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Call contractExists(0) → expect false</w:t>
              <w:br/>
              <w:t>2. Call contractExists(1) → expect true</w:t>
              <w:br/>
              <w:t>3. Call contractExists(999) → expect false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IDs 0, 1, 999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contractExists(0) = false, contractExists(1) = true, contractExists(999) = false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mapping correct; non-existent IDs return false</w:t>
            </w:r>
          </w:p>
        </w:tc>
      </w:tr>
    </w:tbl>
    <w:p/>
    <w:p>
      <w:r>
        <w:t>TC ID: TC-M2-03 — setFreelancer() — Client Sets Freelancer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 (ID=1); client wallet known; freelancer wallet known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setFreelancer(1, freelancer_addr)</w:t>
              <w:br/>
              <w:t>2. Await receipt</w:t>
              <w:br/>
              <w:t>3. Call getContractDetails(1)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= 1, freelancer = 0x70997970...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Transaction succeeds; getContractDetails shows freelancer set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freelancer address matches after call</w:t>
            </w:r>
          </w:p>
        </w:tc>
      </w:tr>
    </w:tbl>
    <w:p/>
    <w:p>
      <w:r>
        <w:t>TC ID: TC-M2-04 — setFreelancer() — Non-Client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White Box — require() false branch (onlyClient)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deployed; freelancer wallet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Freelancer calls setFreelancer(1, freelancer_addr)</w:t>
              <w:br/>
              <w:t>2. Observe revert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Caller = freelancer wallet; Contract ID = 1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Transaction reverts with "Only client"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revert message includes "Only client"</w:t>
            </w:r>
          </w:p>
        </w:tc>
      </w:tr>
    </w:tbl>
    <w:p/>
    <w:p>
      <w:r>
        <w:t>TC ID: TC-M2-05 — setFreelancer() — Zero Address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BVA — Invalid boundary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deployed; client wallet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setFreelancer(1, address(0))</w:t>
              <w:br/>
              <w:t>2. Observe revert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address(0) = 0x0000000000000000000000000000000000000000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Transaction reverts; require(freelancer != address(0)) enforced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revert prevents zero-address assignment</w:t>
            </w:r>
          </w:p>
        </w:tc>
      </w:tr>
    </w:tbl>
    <w:p/>
    <w:p>
      <w:r>
        <w:t>TC ID: TC-M2-06 — setFreelancer() — Non-Existent Contract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Negative Testing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ID 1 exists; ID 999 does not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setFreelancer(999, freelancer_addr)</w:t>
              <w:br/>
              <w:t>2. Observe revert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= 999 (non-existent)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Revert with "Contract does not exist"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revert message indicates non-existent contract</w:t>
            </w:r>
          </w:p>
        </w:tc>
      </w:tr>
    </w:tbl>
    <w:p/>
    <w:p>
      <w:r>
        <w:t>TC ID: TC-M2-07 — fundContract() — Client Funds Escrow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FR-1, 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deployed; freelancer set; client wallet funded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fundContract(1) with value = totalAmount</w:t>
              <w:br/>
              <w:t>2. Await receipt</w:t>
              <w:br/>
              <w:t>3. Check contract status and balance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Value = 200 ETH; Contract ID = 1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Status transitions from 0 (Created) to 1 (InProgress); balance == funded amount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status == 1 and contract.balance == amount</w:t>
            </w:r>
          </w:p>
        </w:tc>
      </w:tr>
    </w:tbl>
    <w:p/>
    <w:p>
      <w:r>
        <w:t>TC ID: TC-M2-08 — fundContract() — Non-Client Caller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White Box — require() false (onlyClient)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deployed; random wallet (not client)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Random wallet calls fundContract(1)</w:t>
              <w:br/>
              <w:t>2. Observe revert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Caller = random wallet (0x3C44...); value = 1 wei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Revert with "Only client"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revert</w:t>
            </w:r>
          </w:p>
        </w:tc>
      </w:tr>
    </w:tbl>
    <w:p/>
    <w:p>
      <w:r>
        <w:t>TC ID: TC-M2-09 — submitMilestone() — Freelancer Submits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funded (InProgress); freelancer wallet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Freelancer calls submitMilestone(1, 0, "QmTestDeliverable")</w:t>
              <w:br/>
              <w:t>2. Await receipt</w:t>
              <w:br/>
              <w:t>3. Check milestone status via getMilestoneDetails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= 1, Milestone Index = 0, CID = "QmTestDeliverable"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Milestone status transitions from Pending(1) to Submitted(2)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milestone.status == 2 (Submitted)</w:t>
            </w:r>
          </w:p>
        </w:tc>
      </w:tr>
    </w:tbl>
    <w:p/>
    <w:p>
      <w:r>
        <w:t>TC ID: TC-M2-10 — approveMilestone() — Client Approves, ETH Released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FR-10, 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Integration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Milestone 0 in Submitted state; client wallet; contract funded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approveMilestone(1, 0)</w:t>
              <w:br/>
              <w:t>2. Await receipt</w:t>
              <w:br/>
              <w:t>3. Check milestone status and freelancer balance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= 1, Milestone Index = 0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Milestone status = 3 (Approved); freelancer receives payout - 2.5% fee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milestone approved and freelancer balance increased by (amount - fee)</w:t>
            </w:r>
          </w:p>
        </w:tc>
      </w:tr>
    </w:tbl>
    <w:p/>
    <w:p>
      <w:r>
        <w:t>TC ID: TC-M2-11 — approveMilestone() — Double Approve Rejected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FR-10, NFR-8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DT / Security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Milestone 0 already Approved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approveMilestone(1, 0) again</w:t>
              <w:br/>
              <w:t>2. Observe revert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Milestone already in Approved state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Revert; no second transfer; state remains Approved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second call blocked (reentrancy/double-payment prevention)</w:t>
            </w:r>
          </w:p>
        </w:tc>
      </w:tr>
    </w:tbl>
    <w:p/>
    <w:p>
      <w:r>
        <w:t>TC ID: TC-M2-12 — getContractBalance() — Returns Locked Funds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Medium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funded with 200 ETH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Call getContractBalance(1)</w:t>
              <w:br/>
              <w:t>2. Compare with expected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= 1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Returns correct amount (200 ETH in wei)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returned value matches funded amount minus released payments</w:t>
            </w:r>
          </w:p>
        </w:tc>
      </w:tr>
    </w:tbl>
    <w:p/>
    <w:p>
      <w:r>
        <w:t>TC ID: TC-M2-13 — Platform Fee — 2.5% Deduction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White Box — Calculation verification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PLATFORM_FEE_BPS = 250 (2.5%)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Call PLATFORM_FEE_BPS()</w:t>
              <w:br/>
              <w:t>2. Compute fee = milestoneAmount * 250 / 10000</w:t>
              <w:br/>
              <w:t>3. Verify payout = milestoneAmount - fee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Milestone amount = 200 ETH = 200000000000000000000 wei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Fee = 5 ETH; Payout = 195 ETH; Platform fee stored correctly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fee = 2.5% and payout is correct</w:t>
            </w:r>
          </w:p>
        </w:tc>
      </w:tr>
    </w:tbl>
    <w:p/>
    <w:p>
      <w:r>
        <w:t>TC ID: TC-M2-14 — Event Logging — Update Events Emitted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FR-1, NFR-8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Medium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White Box — Event coverage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deployed; node accessible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Trigger each state transition</w:t>
              <w:br/>
              <w:t>2. Query event logs by topic</w:t>
              <w:br/>
              <w:t>3. Inspect newState and value fields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Full lifecycle (setFreelancer → fundContract → submitMilestone → approveMilestone)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Events emitted with correct newState values and proper ordering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events present with correct params</w:t>
            </w:r>
          </w:p>
        </w:tc>
      </w:tr>
    </w:tbl>
    <w:p/>
    <w:p>
      <w:pPr>
        <w:pStyle w:val="Heading2"/>
      </w:pPr>
      <w:r>
        <w:t>MODULE M5 — WORKFLOW API (FASTAPI)</w:t>
      </w:r>
    </w:p>
    <w:p>
      <w:r>
        <w:t>TC ID: TC-M5-01 — Health Check 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NFR-17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Medium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Backend running on port 8000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GET /health</w:t>
              <w:br/>
              <w:t>2. GET /api/health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None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Both return {"status": "ok", "version": "1.0.0"} with HTTP 200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both endpoints return 200 with status=ok</w:t>
            </w:r>
          </w:p>
        </w:tc>
      </w:tr>
    </w:tbl>
    <w:p/>
    <w:p>
      <w:r>
        <w:t>TC ID: TC-M5-02 — Contract Signing — Client Signs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FR-7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in pending_signatures; client authenticated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POST /contracts/{id}/sign</w:t>
              <w:br/>
              <w:t>2. Backend records client_signed = true</w:t>
              <w:br/>
              <w:t>3. Verify DB updated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= ct_e5618f617025; client = Hardhat #0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client_signed = true; status changes if both signed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client_signed flag set in PostgreSQL</w:t>
            </w:r>
          </w:p>
        </w:tc>
      </w:tr>
    </w:tbl>
    <w:p/>
    <w:p>
      <w:r>
        <w:t>TC ID: TC-M5-03 — Contract Signing — Freelancer Signs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FR-7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in pending_signatures; freelancer authenticated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Freelancer calls POST /contracts/{id}/sign</w:t>
              <w:br/>
              <w:t>2. Backend records freelancer_signed = true</w:t>
              <w:br/>
              <w:t>3. Verify DB updated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Freelancer = Hardhat #1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freelancer_signed = true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freelancer_signed flag set</w:t>
            </w:r>
          </w:p>
        </w:tc>
      </w:tr>
    </w:tbl>
    <w:p/>
    <w:p>
      <w:r>
        <w:t>TC ID: TC-M5-04 — Contract Funding — Server-Side 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FR-7, NFR-14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Integration / Two-stage commit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in pending_funding; both signed; backend .env has CLIENT_PRIVATE_KEY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POST /contracts/{id}/fund</w:t>
              <w:br/>
              <w:t>2. Backend builds and signs fundContract() tx</w:t>
              <w:br/>
              <w:t>3. Receipt awaited</w:t>
              <w:br/>
              <w:t>4. PostgreSQL updated to active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Contract ID with on_chain_id set; server private key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On-chain status → InProgress; DB status → active; amounts match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DB updated AND on-chain state changed atomically</w:t>
            </w:r>
          </w:p>
        </w:tc>
      </w:tr>
    </w:tbl>
    <w:p/>
    <w:p>
      <w:r>
        <w:t>TC ID: TC-M5-05 — Missing Authorization — 401 Returned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FR-14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Negative Testing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Backend running; no auth token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GET /api/contracts without Authorization header</w:t>
              <w:br/>
              <w:t>2. Observe response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No JWT token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HTTP 401; {"detail": {"code": "MISSING_AUTH_HEADER", ...}}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401 with error code</w:t>
            </w:r>
          </w:p>
        </w:tc>
      </w:tr>
    </w:tbl>
    <w:p/>
    <w:p>
      <w:r>
        <w:t>TC ID: TC-M5-06 — Milestone Approval — API Calls approveMilestone On-Chain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FR-10, BR-13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Integration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Milestone Submitted; client authenticated; contract has on_chain_id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POST /milestones/{idx}/approve</w:t>
              <w:br/>
              <w:t>2. Backend calls approveMilestone() on contract</w:t>
              <w:br/>
              <w:t>3. Await receipt</w:t>
              <w:br/>
              <w:t>4. PostgreSQL milestone → Approved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Client wallet; milestone in Submitted; contract funded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Transaction mined; PostgreSQL set to Approved; freelancer receives ETH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full on-chain + off-chain flow succeeds</w:t>
            </w:r>
          </w:p>
        </w:tc>
      </w:tr>
    </w:tbl>
    <w:p/>
    <w:p>
      <w:r>
        <w:t>TC ID: TC-M5-07 — Unauthorised Milestone Approval — 403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FR-10, FR-3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Security — RBAC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Milestone in Submitted; freelancer (non-client) authenticated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Freelancer calls POST /milestones/{idx}/approve</w:t>
              <w:br/>
              <w:t>2. Observe response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Freelancer wallet token; milestone in Submitted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HTTP 403; PostgreSQL unchanged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denied and logged</w:t>
            </w:r>
          </w:p>
        </w:tc>
      </w:tr>
    </w:tbl>
    <w:p/>
    <w:p>
      <w:r>
        <w:t>TC ID: TC-M5-08 — Non-Existent Contract — 404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FR-12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Medium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Negative Testing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No contract with ID = GHOST-999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GET /api/contracts/GHOST-999</w:t>
              <w:br/>
              <w:t>2. Observe response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Non-existent ID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HTTP 404; JSON error; no stack trace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404 with clean message</w:t>
            </w:r>
          </w:p>
        </w:tc>
      </w:tr>
    </w:tbl>
    <w:p/>
    <w:p>
      <w:r>
        <w:t>TC ID: TC-M5-09 — Proposal Accept — setFreelancer Called On-Chain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FR-7, FR-16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Integration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Job with on_chain_id exists; pending proposal; client authenticated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POST /proposals/{id}/accept</w:t>
              <w:br/>
              <w:t>2. Backend checks contract.on_chain_id</w:t>
              <w:br/>
              <w:t>3. Calls setFreelancer() if exists</w:t>
              <w:br/>
              <w:t>4. Creates DB contract record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Proposal ID; client wallet; contract.on_chain_id = 1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On-chain freelancer set; DB contract created with status = pending_signatures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on-chain and off-chain states align</w:t>
            </w:r>
          </w:p>
        </w:tc>
      </w:tr>
    </w:tbl>
    <w:p/>
    <w:p>
      <w:r>
        <w:t>TC ID: TC-M5-10 — Milestone Rejection — Reason Stored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FR-11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Functional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Milestone in Submitted; client wallet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calls POST /milestone/{id}/reject with reason</w:t>
              <w:br/>
              <w:t>2. Verify milestone → Rejected</w:t>
              <w:br/>
              <w:t>3. Check reason stored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Reason = "Quality below standard"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milestone.state = Rejected; reason persisted in metadata column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reason stored and retrievable</w:t>
            </w:r>
          </w:p>
        </w:tc>
      </w:tr>
    </w:tbl>
    <w:p/>
    <w:p>
      <w:r>
        <w:t>TC ID: TC-M5-11 — Reject After Approved —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FR-11, FR-8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Negative — State boundary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Milestone already Approved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Client attempts to reject approved milestone</w:t>
              <w:br/>
              <w:t>2. Observe response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Approved milestone; client token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HTTP 400; state remains Approved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rejection blocked</w:t>
            </w:r>
          </w:p>
        </w:tc>
      </w:tr>
    </w:tbl>
    <w:p/>
    <w:p>
      <w:r>
        <w:t>TC ID: TC-M5-12 — PostgreSQL ↔ On-Chain State Consistency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NFR-8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Integration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with on_chain_id; query both sources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Query PostgreSQL for contract status</w:t>
              <w:br/>
              <w:t>2. Query on-chain getContractDetails</w:t>
              <w:br/>
              <w:t>3. Compare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Any contract with on_chain_id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Both sources report identical state values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no delta between DB and chain</w:t>
            </w:r>
          </w:p>
        </w:tc>
      </w:tr>
    </w:tbl>
    <w:p/>
    <w:p>
      <w:pPr>
        <w:pStyle w:val="Heading2"/>
      </w:pPr>
      <w:r>
        <w:t>SECURITY TESTS (Cross-cutting)</w:t>
      </w:r>
    </w:p>
    <w:p>
      <w:r>
        <w:t>TC ID: TC-SEC-01 — Third-Party Direct Contract Call —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NFR-10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Security — Penetration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deployed; third-party wallet funded (Hardhat #2)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Third-party calls approveMilestone() directly on-chain</w:t>
              <w:br/>
              <w:t>2. Observe revert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Random wallet (0x3C44...); contract in Funded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Revert (onlyClient guard); no state change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on-chain RBAC enforced independent of API</w:t>
            </w:r>
          </w:p>
        </w:tc>
      </w:tr>
    </w:tbl>
    <w:p/>
    <w:p>
      <w:r>
        <w:t>TC ID: TC-SEC-02 — Unauthorised Contract View — Non-Party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FR-3, NFR-10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Security — API RBAC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exists; third-party wallet authenticated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Third-party requests contract detail via API</w:t>
              <w:br/>
              <w:t>2. Observe response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Wallet not in contract parties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HTTP 403; no contract metadata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RBAC enforced</w:t>
            </w:r>
          </w:p>
        </w:tc>
      </w:tr>
    </w:tbl>
    <w:p/>
    <w:p>
      <w:r>
        <w:t>TC ID: TC-SEC-03 — Reentrancy in approveMilestone —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FR-16, NFR-7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High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Security — CEI pattern verification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Contract funded; milestone submitted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Review Solidity source for CEI pattern</w:t>
              <w:br/>
              <w:t>2. Verify state update before external call (transfer)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Source code audit of approveMilestone()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State updated before payable(freelancer).transfer(); reentrancy impossible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CEI pattern confirmed in source</w:t>
            </w:r>
          </w:p>
        </w:tc>
      </w:tr>
    </w:tbl>
    <w:p/>
    <w:p>
      <w:r>
        <w:t>TC ID: TC-SEC-04 — Sensitive Information Leak Prevention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Field</w:t>
            </w:r>
          </w:p>
        </w:tc>
        <w:tc>
          <w:tcPr>
            <w:tcW w:type="dxa" w:w="8000"/>
          </w:tcPr>
          <w:p>
            <w:r>
              <w:t>Value</w:t>
            </w:r>
          </w:p>
        </w:tc>
      </w:tr>
      <w:tr>
        <w:tc>
          <w:tcPr>
            <w:tcW w:type="dxa" w:w="2400"/>
          </w:tcPr>
          <w:p>
            <w:r>
              <w:t>Req Mapping</w:t>
            </w:r>
          </w:p>
        </w:tc>
        <w:tc>
          <w:tcPr>
            <w:tcW w:type="dxa" w:w="8000"/>
          </w:tcPr>
          <w:p>
            <w:r>
              <w:t>NFR-11, NFR-12</w:t>
            </w:r>
          </w:p>
        </w:tc>
      </w:tr>
      <w:tr>
        <w:tc>
          <w:tcPr>
            <w:tcW w:type="dxa" w:w="2400"/>
          </w:tcPr>
          <w:p>
            <w:r>
              <w:t>Priority</w:t>
            </w:r>
          </w:p>
        </w:tc>
        <w:tc>
          <w:tcPr>
            <w:tcW w:type="dxa" w:w="8000"/>
          </w:tcPr>
          <w:p>
            <w:r>
              <w:t>Medium</w:t>
            </w:r>
          </w:p>
        </w:tc>
      </w:tr>
      <w:tr>
        <w:tc>
          <w:tcPr>
            <w:tcW w:type="dxa" w:w="2400"/>
          </w:tcPr>
          <w:p>
            <w:r>
              <w:t>Technique</w:t>
            </w:r>
          </w:p>
        </w:tc>
        <w:tc>
          <w:tcPr>
            <w:tcW w:type="dxa" w:w="8000"/>
          </w:tcPr>
          <w:p>
            <w:r>
              <w:t>Security — Inspection</w:t>
            </w:r>
          </w:p>
        </w:tc>
      </w:tr>
      <w:tr>
        <w:tc>
          <w:tcPr>
            <w:tcW w:type="dxa" w:w="2400"/>
          </w:tcPr>
          <w:p>
            <w:r>
              <w:t>Precondition</w:t>
            </w:r>
          </w:p>
        </w:tc>
        <w:tc>
          <w:tcPr>
            <w:tcW w:type="dxa" w:w="8000"/>
          </w:tcPr>
          <w:p>
            <w:r>
              <w:t>Error paths instrumented</w:t>
            </w:r>
          </w:p>
        </w:tc>
      </w:tr>
      <w:tr>
        <w:tc>
          <w:tcPr>
            <w:tcW w:type="dxa" w:w="2400"/>
          </w:tcPr>
          <w:p>
            <w:r>
              <w:t>Test Steps</w:t>
            </w:r>
          </w:p>
        </w:tc>
        <w:tc>
          <w:tcPr>
            <w:tcW w:type="dxa" w:w="8000"/>
          </w:tcPr>
          <w:p>
            <w:r>
              <w:t>1. Trigger 401, 403, 404, 500 errors</w:t>
              <w:br/>
              <w:t>2. Inspect response body and server logs</w:t>
            </w:r>
          </w:p>
        </w:tc>
      </w:tr>
      <w:tr>
        <w:tc>
          <w:tcPr>
            <w:tcW w:type="dxa" w:w="2400"/>
          </w:tcPr>
          <w:p>
            <w:r>
              <w:t>Test Data</w:t>
            </w:r>
          </w:p>
        </w:tc>
        <w:tc>
          <w:tcPr>
            <w:tcW w:type="dxa" w:w="8000"/>
          </w:tcPr>
          <w:p>
            <w:r>
              <w:t>Invalid JWT; wrong role; non-existent resource</w:t>
            </w:r>
          </w:p>
        </w:tc>
      </w:tr>
      <w:tr>
        <w:tc>
          <w:tcPr>
            <w:tcW w:type="dxa" w:w="2400"/>
          </w:tcPr>
          <w:p>
            <w:r>
              <w:t>Expected Result</w:t>
            </w:r>
          </w:p>
        </w:tc>
        <w:tc>
          <w:tcPr>
            <w:tcW w:type="dxa" w:w="8000"/>
          </w:tcPr>
          <w:p>
            <w:r>
              <w:t>Generic error messages only; no stack traces; no private keys exposed</w:t>
            </w:r>
          </w:p>
        </w:tc>
      </w:tr>
      <w:tr>
        <w:tc>
          <w:tcPr>
            <w:tcW w:type="dxa" w:w="2400"/>
          </w:tcPr>
          <w:p>
            <w:r>
              <w:t>Pass/Fail Criteria</w:t>
            </w:r>
          </w:p>
        </w:tc>
        <w:tc>
          <w:tcPr>
            <w:tcW w:type="dxa" w:w="8000"/>
          </w:tcPr>
          <w:p>
            <w:r>
              <w:t>PASS if zero sensitive leakage</w:t>
            </w:r>
          </w:p>
        </w:tc>
      </w:tr>
    </w:tbl>
    <w:p/>
    <w:p>
      <w:r>
        <w:br w:type="page"/>
      </w:r>
    </w:p>
    <w:p>
      <w:pPr>
        <w:pStyle w:val="Heading2"/>
      </w:pPr>
      <w:r>
        <w:t>TEST CASE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Test Case Count</w:t>
            </w:r>
          </w:p>
        </w:tc>
      </w:tr>
      <w:tr>
        <w:tc>
          <w:tcPr>
            <w:tcW w:type="dxa" w:w="4320"/>
          </w:tcPr>
          <w:p>
            <w:r>
              <w:t>M1 — Wallet Auth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M2 — Smart Contract Engine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M5 — Workflow API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Security (Cross-cutting)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