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F430C" w14:textId="5B640411" w:rsidR="00744A8F" w:rsidRPr="00026F7A" w:rsidRDefault="00FC0748">
      <w:pPr>
        <w:rPr>
          <w:b/>
          <w:bCs/>
          <w:sz w:val="36"/>
          <w:szCs w:val="40"/>
        </w:rPr>
      </w:pPr>
      <w:r w:rsidRPr="00026F7A">
        <w:rPr>
          <w:b/>
          <w:bCs/>
          <w:sz w:val="36"/>
          <w:szCs w:val="40"/>
        </w:rPr>
        <w:t>Stakeholder Requirements Document: Cyclistic</w:t>
      </w:r>
      <w:r w:rsidR="00F51B11" w:rsidRPr="00026F7A">
        <w:rPr>
          <w:b/>
          <w:bCs/>
          <w:sz w:val="36"/>
          <w:szCs w:val="40"/>
        </w:rPr>
        <w:t xml:space="preserve"> Business </w:t>
      </w:r>
      <w:r w:rsidR="00F51C07" w:rsidRPr="00026F7A">
        <w:rPr>
          <w:b/>
          <w:bCs/>
          <w:sz w:val="36"/>
          <w:szCs w:val="40"/>
        </w:rPr>
        <w:t>Planning</w:t>
      </w:r>
    </w:p>
    <w:p w14:paraId="6E2D9374" w14:textId="77777777" w:rsidR="00EE2237" w:rsidRDefault="00EE2237">
      <w:pPr>
        <w:rPr>
          <w:b/>
          <w:bCs/>
          <w:color w:val="0070C0"/>
          <w:szCs w:val="28"/>
        </w:rPr>
      </w:pPr>
    </w:p>
    <w:p w14:paraId="68162079" w14:textId="0D6B7329" w:rsidR="00F51C07" w:rsidRPr="00EE2237" w:rsidRDefault="00F51C07">
      <w:pPr>
        <w:rPr>
          <w:b/>
          <w:bCs/>
          <w:color w:val="0070C0"/>
          <w:szCs w:val="28"/>
        </w:rPr>
      </w:pPr>
      <w:r w:rsidRPr="009C757B">
        <w:rPr>
          <w:b/>
          <w:bCs/>
          <w:color w:val="0070C0"/>
          <w:szCs w:val="28"/>
        </w:rPr>
        <w:t xml:space="preserve">BI </w:t>
      </w:r>
      <w:r w:rsidR="009C757B" w:rsidRPr="009C757B">
        <w:rPr>
          <w:b/>
          <w:bCs/>
          <w:color w:val="0070C0"/>
          <w:szCs w:val="28"/>
        </w:rPr>
        <w:t>Professional:</w:t>
      </w:r>
      <w:r w:rsidR="009C757B">
        <w:rPr>
          <w:b/>
          <w:bCs/>
          <w:color w:val="0070C0"/>
          <w:szCs w:val="28"/>
        </w:rPr>
        <w:t xml:space="preserve"> </w:t>
      </w:r>
      <w:r w:rsidR="009C757B">
        <w:rPr>
          <w:szCs w:val="28"/>
        </w:rPr>
        <w:t>Prawit Pongpipat</w:t>
      </w:r>
    </w:p>
    <w:p w14:paraId="5AC8AF4D" w14:textId="625668C6" w:rsidR="009C757B" w:rsidRPr="009C757B" w:rsidRDefault="009C757B">
      <w:pPr>
        <w:rPr>
          <w:b/>
          <w:bCs/>
          <w:color w:val="0070C0"/>
          <w:szCs w:val="28"/>
        </w:rPr>
      </w:pPr>
      <w:r w:rsidRPr="009C757B">
        <w:rPr>
          <w:b/>
          <w:bCs/>
          <w:color w:val="0070C0"/>
          <w:szCs w:val="28"/>
        </w:rPr>
        <w:t>Client/Sponsor:</w:t>
      </w:r>
      <w:r>
        <w:rPr>
          <w:b/>
          <w:bCs/>
          <w:color w:val="0070C0"/>
          <w:szCs w:val="28"/>
        </w:rPr>
        <w:t xml:space="preserve"> </w:t>
      </w:r>
      <w:r>
        <w:rPr>
          <w:szCs w:val="28"/>
        </w:rPr>
        <w:t>Cyclistic</w:t>
      </w:r>
    </w:p>
    <w:p w14:paraId="3F437ACB" w14:textId="4F02755A" w:rsidR="009C757B" w:rsidRPr="009C757B" w:rsidRDefault="009C757B">
      <w:pPr>
        <w:rPr>
          <w:b/>
          <w:bCs/>
          <w:color w:val="0070C0"/>
          <w:szCs w:val="28"/>
        </w:rPr>
      </w:pPr>
      <w:r w:rsidRPr="009C757B">
        <w:rPr>
          <w:b/>
          <w:bCs/>
          <w:color w:val="0070C0"/>
          <w:szCs w:val="28"/>
        </w:rPr>
        <w:t>Business problem:</w:t>
      </w:r>
      <w:r>
        <w:rPr>
          <w:b/>
          <w:bCs/>
          <w:color w:val="0070C0"/>
          <w:szCs w:val="28"/>
        </w:rPr>
        <w:t xml:space="preserve"> </w:t>
      </w:r>
      <w:r w:rsidR="00361B5D">
        <w:rPr>
          <w:szCs w:val="28"/>
        </w:rPr>
        <w:t xml:space="preserve">Cyclistic wants to grow their customer base by understanding how </w:t>
      </w:r>
      <w:r w:rsidR="00DE0B45">
        <w:rPr>
          <w:szCs w:val="28"/>
        </w:rPr>
        <w:t xml:space="preserve">bicycles are used across New York City. </w:t>
      </w:r>
      <w:r w:rsidR="00183638" w:rsidRPr="00183638">
        <w:rPr>
          <w:szCs w:val="28"/>
        </w:rPr>
        <w:t>Cyclistic’s Customer Growth Team</w:t>
      </w:r>
      <w:r w:rsidR="00ED0343">
        <w:rPr>
          <w:szCs w:val="28"/>
        </w:rPr>
        <w:t xml:space="preserve"> required insights into trip patterns across</w:t>
      </w:r>
      <w:r w:rsidR="00923878">
        <w:rPr>
          <w:szCs w:val="28"/>
        </w:rPr>
        <w:t xml:space="preserve"> bike</w:t>
      </w:r>
      <w:r w:rsidR="00ED0343">
        <w:rPr>
          <w:szCs w:val="28"/>
        </w:rPr>
        <w:t xml:space="preserve"> stations</w:t>
      </w:r>
      <w:r w:rsidR="00923878">
        <w:rPr>
          <w:szCs w:val="28"/>
        </w:rPr>
        <w:t xml:space="preserve">, demand, biker behaviour, and congestion at each bike station. </w:t>
      </w:r>
      <w:r w:rsidR="00F62F58">
        <w:rPr>
          <w:szCs w:val="28"/>
        </w:rPr>
        <w:t>These insights</w:t>
      </w:r>
      <w:r w:rsidR="00BD50D3">
        <w:rPr>
          <w:szCs w:val="28"/>
        </w:rPr>
        <w:t xml:space="preserve"> will support the data-driven business plan and potential </w:t>
      </w:r>
      <w:r w:rsidR="00F62F58">
        <w:rPr>
          <w:szCs w:val="28"/>
        </w:rPr>
        <w:t>expansion of bike stations in high-demand areas across New York City.</w:t>
      </w:r>
    </w:p>
    <w:p w14:paraId="57776E15" w14:textId="5B3D161B" w:rsidR="009C757B" w:rsidRDefault="009C757B">
      <w:pPr>
        <w:rPr>
          <w:b/>
          <w:bCs/>
          <w:color w:val="0070C0"/>
          <w:szCs w:val="28"/>
        </w:rPr>
      </w:pPr>
      <w:r w:rsidRPr="009C757B">
        <w:rPr>
          <w:b/>
          <w:bCs/>
          <w:color w:val="0070C0"/>
          <w:szCs w:val="28"/>
        </w:rPr>
        <w:t>Stakeholders: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60F5" w14:paraId="3713AA13" w14:textId="77777777" w:rsidTr="00214FE8">
        <w:tc>
          <w:tcPr>
            <w:tcW w:w="4508" w:type="dxa"/>
            <w:shd w:val="clear" w:color="auto" w:fill="D9D9D9" w:themeFill="background1" w:themeFillShade="D9"/>
          </w:tcPr>
          <w:p w14:paraId="0FA745E4" w14:textId="594343AE" w:rsidR="003C60F5" w:rsidRPr="003C60F5" w:rsidRDefault="003C60F5" w:rsidP="00214FE8">
            <w:pPr>
              <w:jc w:val="center"/>
              <w:rPr>
                <w:b/>
                <w:bCs/>
                <w:color w:val="0070C0"/>
                <w:szCs w:val="28"/>
              </w:rPr>
            </w:pPr>
            <w:r w:rsidRPr="003C60F5">
              <w:rPr>
                <w:b/>
                <w:bCs/>
              </w:rPr>
              <w:t>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1F31082F" w14:textId="048847F3" w:rsidR="003C60F5" w:rsidRPr="003C60F5" w:rsidRDefault="003C60F5" w:rsidP="00214FE8">
            <w:pPr>
              <w:jc w:val="center"/>
              <w:rPr>
                <w:b/>
                <w:bCs/>
                <w:color w:val="0070C0"/>
                <w:szCs w:val="28"/>
              </w:rPr>
            </w:pPr>
            <w:r w:rsidRPr="003C60F5">
              <w:rPr>
                <w:b/>
                <w:bCs/>
              </w:rPr>
              <w:t>Role</w:t>
            </w:r>
          </w:p>
        </w:tc>
      </w:tr>
      <w:tr w:rsidR="003C60F5" w14:paraId="40E75DE2" w14:textId="77777777">
        <w:tc>
          <w:tcPr>
            <w:tcW w:w="4508" w:type="dxa"/>
          </w:tcPr>
          <w:p w14:paraId="08705AD2" w14:textId="7B3CF1AB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Sara Romero</w:t>
            </w:r>
          </w:p>
        </w:tc>
        <w:tc>
          <w:tcPr>
            <w:tcW w:w="4508" w:type="dxa"/>
          </w:tcPr>
          <w:p w14:paraId="5958DB71" w14:textId="6C101665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VP, Marketing</w:t>
            </w:r>
          </w:p>
        </w:tc>
      </w:tr>
      <w:tr w:rsidR="003C60F5" w14:paraId="00212347" w14:textId="77777777">
        <w:tc>
          <w:tcPr>
            <w:tcW w:w="4508" w:type="dxa"/>
          </w:tcPr>
          <w:p w14:paraId="07098D28" w14:textId="40380279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Ernest Cox</w:t>
            </w:r>
          </w:p>
        </w:tc>
        <w:tc>
          <w:tcPr>
            <w:tcW w:w="4508" w:type="dxa"/>
          </w:tcPr>
          <w:p w14:paraId="1478FA25" w14:textId="3FC3B772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VP, Product Development</w:t>
            </w:r>
          </w:p>
        </w:tc>
      </w:tr>
      <w:tr w:rsidR="003C60F5" w14:paraId="49C3F83C" w14:textId="77777777">
        <w:tc>
          <w:tcPr>
            <w:tcW w:w="4508" w:type="dxa"/>
          </w:tcPr>
          <w:p w14:paraId="1253195C" w14:textId="526161EF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Jamal Harris</w:t>
            </w:r>
          </w:p>
        </w:tc>
        <w:tc>
          <w:tcPr>
            <w:tcW w:w="4508" w:type="dxa"/>
          </w:tcPr>
          <w:p w14:paraId="1900AB9A" w14:textId="7CF6FFA3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Director, Customer Data</w:t>
            </w:r>
          </w:p>
        </w:tc>
      </w:tr>
      <w:tr w:rsidR="003C60F5" w14:paraId="3E294FF6" w14:textId="77777777">
        <w:tc>
          <w:tcPr>
            <w:tcW w:w="4508" w:type="dxa"/>
          </w:tcPr>
          <w:p w14:paraId="7E16F828" w14:textId="2ABA0D0C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Nina Locklear</w:t>
            </w:r>
          </w:p>
        </w:tc>
        <w:tc>
          <w:tcPr>
            <w:tcW w:w="4508" w:type="dxa"/>
          </w:tcPr>
          <w:p w14:paraId="523B0B32" w14:textId="3E935083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Director, Procurement</w:t>
            </w:r>
          </w:p>
        </w:tc>
      </w:tr>
      <w:tr w:rsidR="003C60F5" w14:paraId="64C2438F" w14:textId="77777777">
        <w:tc>
          <w:tcPr>
            <w:tcW w:w="4508" w:type="dxa"/>
          </w:tcPr>
          <w:p w14:paraId="51ED5F31" w14:textId="3484928C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Adhira Patel</w:t>
            </w:r>
          </w:p>
        </w:tc>
        <w:tc>
          <w:tcPr>
            <w:tcW w:w="4508" w:type="dxa"/>
          </w:tcPr>
          <w:p w14:paraId="1A69B7F0" w14:textId="5CF6E058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API Strategist</w:t>
            </w:r>
          </w:p>
        </w:tc>
      </w:tr>
      <w:tr w:rsidR="003C60F5" w14:paraId="2273C8D4" w14:textId="77777777">
        <w:tc>
          <w:tcPr>
            <w:tcW w:w="4508" w:type="dxa"/>
          </w:tcPr>
          <w:p w14:paraId="0BA6A8D5" w14:textId="060987DC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Megan Pirato</w:t>
            </w:r>
          </w:p>
        </w:tc>
        <w:tc>
          <w:tcPr>
            <w:tcW w:w="4508" w:type="dxa"/>
          </w:tcPr>
          <w:p w14:paraId="13A7ABBA" w14:textId="36ADA803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Data Warehousing Specialist</w:t>
            </w:r>
          </w:p>
        </w:tc>
      </w:tr>
      <w:tr w:rsidR="003C60F5" w14:paraId="200C537A" w14:textId="77777777">
        <w:tc>
          <w:tcPr>
            <w:tcW w:w="4508" w:type="dxa"/>
          </w:tcPr>
          <w:p w14:paraId="4EEC20B7" w14:textId="3F13518F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Rick Andersson</w:t>
            </w:r>
          </w:p>
        </w:tc>
        <w:tc>
          <w:tcPr>
            <w:tcW w:w="4508" w:type="dxa"/>
          </w:tcPr>
          <w:p w14:paraId="53AFF30E" w14:textId="632CA5F3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Manager, Data Governance</w:t>
            </w:r>
          </w:p>
        </w:tc>
      </w:tr>
      <w:tr w:rsidR="003C60F5" w14:paraId="42A95A5F" w14:textId="77777777">
        <w:tc>
          <w:tcPr>
            <w:tcW w:w="4508" w:type="dxa"/>
          </w:tcPr>
          <w:p w14:paraId="13EB3EAC" w14:textId="42E754A9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Tessa Blackwell</w:t>
            </w:r>
          </w:p>
        </w:tc>
        <w:tc>
          <w:tcPr>
            <w:tcW w:w="4508" w:type="dxa"/>
          </w:tcPr>
          <w:p w14:paraId="42D00DAC" w14:textId="3FA7BB20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Data Analyst</w:t>
            </w:r>
          </w:p>
        </w:tc>
      </w:tr>
      <w:tr w:rsidR="003C60F5" w14:paraId="22DA3523" w14:textId="77777777">
        <w:tc>
          <w:tcPr>
            <w:tcW w:w="4508" w:type="dxa"/>
          </w:tcPr>
          <w:p w14:paraId="75FCD503" w14:textId="20C28B66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Brianne Sand</w:t>
            </w:r>
          </w:p>
        </w:tc>
        <w:tc>
          <w:tcPr>
            <w:tcW w:w="4508" w:type="dxa"/>
          </w:tcPr>
          <w:p w14:paraId="7F84C082" w14:textId="626A9A8D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Director, IT</w:t>
            </w:r>
          </w:p>
        </w:tc>
      </w:tr>
      <w:tr w:rsidR="003C60F5" w14:paraId="7FC46D9A" w14:textId="77777777">
        <w:tc>
          <w:tcPr>
            <w:tcW w:w="4508" w:type="dxa"/>
          </w:tcPr>
          <w:p w14:paraId="28354793" w14:textId="2EB7EC8A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Shareefah Hakimi</w:t>
            </w:r>
          </w:p>
        </w:tc>
        <w:tc>
          <w:tcPr>
            <w:tcW w:w="4508" w:type="dxa"/>
          </w:tcPr>
          <w:p w14:paraId="1F078D4C" w14:textId="60FA3163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Project Manager</w:t>
            </w:r>
          </w:p>
        </w:tc>
      </w:tr>
    </w:tbl>
    <w:p w14:paraId="73AB8AB4" w14:textId="77777777" w:rsidR="003E2D5D" w:rsidRDefault="003E2D5D">
      <w:pPr>
        <w:rPr>
          <w:b/>
          <w:bCs/>
          <w:color w:val="0070C0"/>
          <w:szCs w:val="28"/>
        </w:rPr>
      </w:pPr>
    </w:p>
    <w:p w14:paraId="1CFBD51F" w14:textId="3E62E9AE" w:rsidR="009C757B" w:rsidRDefault="009C757B">
      <w:pPr>
        <w:rPr>
          <w:b/>
          <w:bCs/>
          <w:color w:val="0070C0"/>
          <w:szCs w:val="28"/>
        </w:rPr>
      </w:pPr>
      <w:r w:rsidRPr="009C757B">
        <w:rPr>
          <w:b/>
          <w:bCs/>
          <w:color w:val="0070C0"/>
          <w:szCs w:val="28"/>
        </w:rPr>
        <w:t>Stakeholder usage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E2D5D" w:rsidRPr="003C60F5" w14:paraId="4D241A35" w14:textId="77777777" w:rsidTr="00214FE8">
        <w:tc>
          <w:tcPr>
            <w:tcW w:w="2122" w:type="dxa"/>
            <w:shd w:val="clear" w:color="auto" w:fill="D9D9D9" w:themeFill="background1" w:themeFillShade="D9"/>
          </w:tcPr>
          <w:p w14:paraId="5C2189FB" w14:textId="77777777" w:rsidR="003E2D5D" w:rsidRPr="003C60F5" w:rsidRDefault="003E2D5D" w:rsidP="00214FE8">
            <w:pPr>
              <w:jc w:val="center"/>
              <w:rPr>
                <w:b/>
                <w:bCs/>
                <w:color w:val="0070C0"/>
                <w:szCs w:val="28"/>
              </w:rPr>
            </w:pPr>
            <w:r w:rsidRPr="003C60F5">
              <w:rPr>
                <w:b/>
                <w:bCs/>
              </w:rPr>
              <w:t>Name</w:t>
            </w:r>
          </w:p>
        </w:tc>
        <w:tc>
          <w:tcPr>
            <w:tcW w:w="6894" w:type="dxa"/>
            <w:shd w:val="clear" w:color="auto" w:fill="D9D9D9" w:themeFill="background1" w:themeFillShade="D9"/>
          </w:tcPr>
          <w:p w14:paraId="0DB75427" w14:textId="5499F86C" w:rsidR="003E2D5D" w:rsidRPr="003C60F5" w:rsidRDefault="00BB5BAA" w:rsidP="00214FE8">
            <w:pPr>
              <w:jc w:val="center"/>
              <w:rPr>
                <w:b/>
                <w:bCs/>
                <w:color w:val="0070C0"/>
                <w:szCs w:val="28"/>
              </w:rPr>
            </w:pPr>
            <w:r w:rsidRPr="00BB5BAA">
              <w:rPr>
                <w:b/>
                <w:bCs/>
              </w:rPr>
              <w:t>What They Need from the Dashboard</w:t>
            </w:r>
          </w:p>
        </w:tc>
      </w:tr>
      <w:tr w:rsidR="003E2D5D" w14:paraId="76219E8F" w14:textId="77777777" w:rsidTr="00BB5BAA">
        <w:tc>
          <w:tcPr>
            <w:tcW w:w="2122" w:type="dxa"/>
          </w:tcPr>
          <w:p w14:paraId="7D0E4C60" w14:textId="77777777" w:rsidR="003E2D5D" w:rsidRDefault="003E2D5D" w:rsidP="000E0CC0">
            <w:pPr>
              <w:rPr>
                <w:b/>
                <w:bCs/>
                <w:color w:val="0070C0"/>
                <w:szCs w:val="28"/>
              </w:rPr>
            </w:pPr>
            <w:r w:rsidRPr="00225BBA">
              <w:t>Sara Romero</w:t>
            </w:r>
          </w:p>
        </w:tc>
        <w:tc>
          <w:tcPr>
            <w:tcW w:w="6894" w:type="dxa"/>
          </w:tcPr>
          <w:p w14:paraId="2894F903" w14:textId="42B42266" w:rsidR="003E2D5D" w:rsidRPr="00CE4D3A" w:rsidRDefault="00CE4D3A" w:rsidP="000E0CC0">
            <w:pPr>
              <w:rPr>
                <w:szCs w:val="28"/>
              </w:rPr>
            </w:pPr>
            <w:r w:rsidRPr="00CE4D3A">
              <w:rPr>
                <w:szCs w:val="28"/>
              </w:rPr>
              <w:t>Accessible visuals (large text, TTS)</w:t>
            </w:r>
            <w:r>
              <w:rPr>
                <w:szCs w:val="28"/>
              </w:rPr>
              <w:t xml:space="preserve"> and</w:t>
            </w:r>
            <w:r w:rsidRPr="00CE4D3A">
              <w:rPr>
                <w:szCs w:val="28"/>
              </w:rPr>
              <w:t xml:space="preserve"> insights on customer behaviour and demand by geography</w:t>
            </w:r>
            <w:r>
              <w:rPr>
                <w:szCs w:val="28"/>
              </w:rPr>
              <w:t>.</w:t>
            </w:r>
          </w:p>
        </w:tc>
      </w:tr>
      <w:tr w:rsidR="003E2D5D" w14:paraId="6ED3D549" w14:textId="77777777" w:rsidTr="00BB5BAA">
        <w:tc>
          <w:tcPr>
            <w:tcW w:w="2122" w:type="dxa"/>
          </w:tcPr>
          <w:p w14:paraId="02CCD62E" w14:textId="77777777" w:rsidR="003E2D5D" w:rsidRDefault="003E2D5D" w:rsidP="000E0CC0">
            <w:pPr>
              <w:rPr>
                <w:b/>
                <w:bCs/>
                <w:color w:val="0070C0"/>
                <w:szCs w:val="28"/>
              </w:rPr>
            </w:pPr>
            <w:r w:rsidRPr="00225BBA">
              <w:t>Ernest Cox</w:t>
            </w:r>
          </w:p>
        </w:tc>
        <w:tc>
          <w:tcPr>
            <w:tcW w:w="6894" w:type="dxa"/>
          </w:tcPr>
          <w:p w14:paraId="07414A80" w14:textId="25C5B908" w:rsidR="003E2D5D" w:rsidRPr="00CE4D3A" w:rsidRDefault="00B31AB6" w:rsidP="000E0CC0">
            <w:pPr>
              <w:rPr>
                <w:szCs w:val="28"/>
              </w:rPr>
            </w:pPr>
            <w:r w:rsidRPr="00B31AB6">
              <w:rPr>
                <w:szCs w:val="28"/>
              </w:rPr>
              <w:t>Understand usage patterns to improve product features</w:t>
            </w:r>
            <w:r>
              <w:rPr>
                <w:szCs w:val="28"/>
              </w:rPr>
              <w:t>.</w:t>
            </w:r>
          </w:p>
        </w:tc>
      </w:tr>
      <w:tr w:rsidR="003E2D5D" w14:paraId="5B02994F" w14:textId="77777777" w:rsidTr="00BB5BAA">
        <w:tc>
          <w:tcPr>
            <w:tcW w:w="2122" w:type="dxa"/>
          </w:tcPr>
          <w:p w14:paraId="4FAA389C" w14:textId="77777777" w:rsidR="003E2D5D" w:rsidRDefault="003E2D5D" w:rsidP="000E0CC0">
            <w:pPr>
              <w:rPr>
                <w:b/>
                <w:bCs/>
                <w:color w:val="0070C0"/>
                <w:szCs w:val="28"/>
              </w:rPr>
            </w:pPr>
            <w:r w:rsidRPr="00225BBA">
              <w:t>Jamal Harris</w:t>
            </w:r>
          </w:p>
        </w:tc>
        <w:tc>
          <w:tcPr>
            <w:tcW w:w="6894" w:type="dxa"/>
          </w:tcPr>
          <w:p w14:paraId="504AA757" w14:textId="1863DF36" w:rsidR="003E2D5D" w:rsidRPr="00CE4D3A" w:rsidRDefault="00B31AB6" w:rsidP="000E0CC0">
            <w:pPr>
              <w:rPr>
                <w:szCs w:val="28"/>
              </w:rPr>
            </w:pPr>
            <w:r w:rsidRPr="00B31AB6">
              <w:rPr>
                <w:szCs w:val="28"/>
              </w:rPr>
              <w:t>Approve use of customer data</w:t>
            </w:r>
            <w:r>
              <w:rPr>
                <w:szCs w:val="28"/>
              </w:rPr>
              <w:t xml:space="preserve"> and</w:t>
            </w:r>
            <w:r w:rsidRPr="00B31AB6">
              <w:rPr>
                <w:szCs w:val="28"/>
              </w:rPr>
              <w:t xml:space="preserve"> interested in usage patterns</w:t>
            </w:r>
            <w:r>
              <w:rPr>
                <w:szCs w:val="28"/>
              </w:rPr>
              <w:t>.</w:t>
            </w:r>
          </w:p>
        </w:tc>
      </w:tr>
      <w:tr w:rsidR="003E2D5D" w14:paraId="3AB2813A" w14:textId="77777777" w:rsidTr="00BB5BAA">
        <w:tc>
          <w:tcPr>
            <w:tcW w:w="2122" w:type="dxa"/>
          </w:tcPr>
          <w:p w14:paraId="0DC04A56" w14:textId="77777777" w:rsidR="003E2D5D" w:rsidRDefault="003E2D5D" w:rsidP="000E0CC0">
            <w:pPr>
              <w:rPr>
                <w:b/>
                <w:bCs/>
                <w:color w:val="0070C0"/>
                <w:szCs w:val="28"/>
              </w:rPr>
            </w:pPr>
            <w:r w:rsidRPr="00225BBA">
              <w:t>Nina Locklear</w:t>
            </w:r>
          </w:p>
        </w:tc>
        <w:tc>
          <w:tcPr>
            <w:tcW w:w="6894" w:type="dxa"/>
          </w:tcPr>
          <w:p w14:paraId="24F08888" w14:textId="7F4274B7" w:rsidR="003E2D5D" w:rsidRPr="00CE4D3A" w:rsidRDefault="00B31AB6" w:rsidP="000E0CC0">
            <w:pPr>
              <w:rPr>
                <w:szCs w:val="28"/>
              </w:rPr>
            </w:pPr>
            <w:r w:rsidRPr="00B31AB6">
              <w:rPr>
                <w:szCs w:val="28"/>
              </w:rPr>
              <w:t xml:space="preserve">May support procurement for new </w:t>
            </w:r>
            <w:r>
              <w:rPr>
                <w:szCs w:val="28"/>
              </w:rPr>
              <w:t xml:space="preserve">bike </w:t>
            </w:r>
            <w:r w:rsidRPr="00B31AB6">
              <w:rPr>
                <w:szCs w:val="28"/>
              </w:rPr>
              <w:t>stations</w:t>
            </w:r>
            <w:r>
              <w:rPr>
                <w:szCs w:val="28"/>
              </w:rPr>
              <w:t>.</w:t>
            </w:r>
          </w:p>
        </w:tc>
      </w:tr>
      <w:tr w:rsidR="003E2D5D" w14:paraId="32CA67DA" w14:textId="77777777" w:rsidTr="00BB5BAA">
        <w:tc>
          <w:tcPr>
            <w:tcW w:w="2122" w:type="dxa"/>
          </w:tcPr>
          <w:p w14:paraId="6D147445" w14:textId="77777777" w:rsidR="003E2D5D" w:rsidRDefault="003E2D5D" w:rsidP="000E0CC0">
            <w:pPr>
              <w:rPr>
                <w:b/>
                <w:bCs/>
                <w:color w:val="0070C0"/>
                <w:szCs w:val="28"/>
              </w:rPr>
            </w:pPr>
            <w:r w:rsidRPr="00225BBA">
              <w:t>Adhira Patel</w:t>
            </w:r>
          </w:p>
        </w:tc>
        <w:tc>
          <w:tcPr>
            <w:tcW w:w="6894" w:type="dxa"/>
          </w:tcPr>
          <w:p w14:paraId="44BD71FA" w14:textId="5DA12601" w:rsidR="003E2D5D" w:rsidRPr="00CE4D3A" w:rsidRDefault="000D0BAC" w:rsidP="000E0CC0">
            <w:pPr>
              <w:rPr>
                <w:szCs w:val="28"/>
              </w:rPr>
            </w:pPr>
            <w:r w:rsidRPr="000D0BAC">
              <w:rPr>
                <w:szCs w:val="28"/>
              </w:rPr>
              <w:t>May advise on data/API integration</w:t>
            </w:r>
            <w:r>
              <w:rPr>
                <w:szCs w:val="28"/>
              </w:rPr>
              <w:t>.</w:t>
            </w:r>
          </w:p>
        </w:tc>
      </w:tr>
      <w:tr w:rsidR="003E2D5D" w14:paraId="4C22B37A" w14:textId="77777777" w:rsidTr="00BB5BAA">
        <w:tc>
          <w:tcPr>
            <w:tcW w:w="2122" w:type="dxa"/>
          </w:tcPr>
          <w:p w14:paraId="19FEDC7B" w14:textId="77777777" w:rsidR="003E2D5D" w:rsidRDefault="003E2D5D" w:rsidP="000E0CC0">
            <w:pPr>
              <w:rPr>
                <w:b/>
                <w:bCs/>
                <w:color w:val="0070C0"/>
                <w:szCs w:val="28"/>
              </w:rPr>
            </w:pPr>
            <w:r w:rsidRPr="00225BBA">
              <w:t>Megan Pirato</w:t>
            </w:r>
          </w:p>
        </w:tc>
        <w:tc>
          <w:tcPr>
            <w:tcW w:w="6894" w:type="dxa"/>
          </w:tcPr>
          <w:p w14:paraId="615D1CB2" w14:textId="04034D2F" w:rsidR="003E2D5D" w:rsidRPr="00CE4D3A" w:rsidRDefault="000D0BAC" w:rsidP="000E0CC0">
            <w:pPr>
              <w:rPr>
                <w:szCs w:val="28"/>
              </w:rPr>
            </w:pPr>
            <w:r w:rsidRPr="000D0BAC">
              <w:rPr>
                <w:szCs w:val="28"/>
              </w:rPr>
              <w:t>Ensures correct data structure and flow</w:t>
            </w:r>
            <w:r>
              <w:rPr>
                <w:szCs w:val="28"/>
              </w:rPr>
              <w:t>.</w:t>
            </w:r>
          </w:p>
        </w:tc>
      </w:tr>
      <w:tr w:rsidR="003E2D5D" w14:paraId="458292C1" w14:textId="77777777" w:rsidTr="00BB5BAA">
        <w:tc>
          <w:tcPr>
            <w:tcW w:w="2122" w:type="dxa"/>
          </w:tcPr>
          <w:p w14:paraId="6A4C2EDA" w14:textId="77777777" w:rsidR="003E2D5D" w:rsidRDefault="003E2D5D" w:rsidP="000E0CC0">
            <w:pPr>
              <w:rPr>
                <w:b/>
                <w:bCs/>
                <w:color w:val="0070C0"/>
                <w:szCs w:val="28"/>
              </w:rPr>
            </w:pPr>
            <w:r w:rsidRPr="00225BBA">
              <w:t>Rick Andersson</w:t>
            </w:r>
          </w:p>
        </w:tc>
        <w:tc>
          <w:tcPr>
            <w:tcW w:w="6894" w:type="dxa"/>
          </w:tcPr>
          <w:p w14:paraId="07AE51BE" w14:textId="347DBD85" w:rsidR="003E2D5D" w:rsidRPr="00CE4D3A" w:rsidRDefault="000D0BAC" w:rsidP="000E0CC0">
            <w:pPr>
              <w:rPr>
                <w:szCs w:val="28"/>
              </w:rPr>
            </w:pPr>
            <w:r w:rsidRPr="000D0BAC">
              <w:rPr>
                <w:szCs w:val="28"/>
              </w:rPr>
              <w:t>Ensures compliance with data governance and access</w:t>
            </w:r>
            <w:r>
              <w:rPr>
                <w:szCs w:val="28"/>
              </w:rPr>
              <w:t>.</w:t>
            </w:r>
          </w:p>
        </w:tc>
      </w:tr>
      <w:tr w:rsidR="003E2D5D" w14:paraId="155208DB" w14:textId="77777777" w:rsidTr="00BB5BAA">
        <w:tc>
          <w:tcPr>
            <w:tcW w:w="2122" w:type="dxa"/>
          </w:tcPr>
          <w:p w14:paraId="3D44E0D0" w14:textId="77777777" w:rsidR="003E2D5D" w:rsidRDefault="003E2D5D" w:rsidP="000E0CC0">
            <w:pPr>
              <w:rPr>
                <w:b/>
                <w:bCs/>
                <w:color w:val="0070C0"/>
                <w:szCs w:val="28"/>
              </w:rPr>
            </w:pPr>
            <w:r w:rsidRPr="00225BBA">
              <w:t>Tessa Blackwell</w:t>
            </w:r>
          </w:p>
        </w:tc>
        <w:tc>
          <w:tcPr>
            <w:tcW w:w="6894" w:type="dxa"/>
          </w:tcPr>
          <w:p w14:paraId="16715838" w14:textId="4519981A" w:rsidR="003E2D5D" w:rsidRPr="00CE4D3A" w:rsidRDefault="000D0BAC" w:rsidP="000E0CC0">
            <w:pPr>
              <w:rPr>
                <w:szCs w:val="28"/>
              </w:rPr>
            </w:pPr>
            <w:r w:rsidRPr="000D0BAC">
              <w:rPr>
                <w:szCs w:val="28"/>
              </w:rPr>
              <w:t>Leads data analysis and visualization</w:t>
            </w:r>
            <w:r>
              <w:rPr>
                <w:szCs w:val="28"/>
              </w:rPr>
              <w:t>.</w:t>
            </w:r>
          </w:p>
        </w:tc>
      </w:tr>
      <w:tr w:rsidR="003E2D5D" w14:paraId="0C8077D9" w14:textId="77777777" w:rsidTr="00BB5BAA">
        <w:tc>
          <w:tcPr>
            <w:tcW w:w="2122" w:type="dxa"/>
          </w:tcPr>
          <w:p w14:paraId="072A68FE" w14:textId="77777777" w:rsidR="003E2D5D" w:rsidRDefault="003E2D5D" w:rsidP="000E0CC0">
            <w:pPr>
              <w:rPr>
                <w:b/>
                <w:bCs/>
                <w:color w:val="0070C0"/>
                <w:szCs w:val="28"/>
              </w:rPr>
            </w:pPr>
            <w:r w:rsidRPr="00225BBA">
              <w:t>Brianne Sand</w:t>
            </w:r>
          </w:p>
        </w:tc>
        <w:tc>
          <w:tcPr>
            <w:tcW w:w="6894" w:type="dxa"/>
          </w:tcPr>
          <w:p w14:paraId="010A8AEE" w14:textId="01ECFD22" w:rsidR="003E2D5D" w:rsidRPr="00CE4D3A" w:rsidRDefault="000D0BAC" w:rsidP="000E0CC0">
            <w:pPr>
              <w:rPr>
                <w:szCs w:val="28"/>
              </w:rPr>
            </w:pPr>
            <w:r w:rsidRPr="000D0BAC">
              <w:rPr>
                <w:szCs w:val="28"/>
              </w:rPr>
              <w:t>Manages technical resources and software</w:t>
            </w:r>
            <w:r>
              <w:rPr>
                <w:szCs w:val="28"/>
              </w:rPr>
              <w:t>.</w:t>
            </w:r>
          </w:p>
        </w:tc>
      </w:tr>
      <w:tr w:rsidR="003E2D5D" w14:paraId="48FAA193" w14:textId="77777777" w:rsidTr="00BB5BAA">
        <w:tc>
          <w:tcPr>
            <w:tcW w:w="2122" w:type="dxa"/>
          </w:tcPr>
          <w:p w14:paraId="378279D4" w14:textId="77777777" w:rsidR="003E2D5D" w:rsidRDefault="003E2D5D" w:rsidP="000E0CC0">
            <w:pPr>
              <w:rPr>
                <w:b/>
                <w:bCs/>
                <w:color w:val="0070C0"/>
                <w:szCs w:val="28"/>
              </w:rPr>
            </w:pPr>
            <w:r w:rsidRPr="00225BBA">
              <w:t>Shareefah Hakimi</w:t>
            </w:r>
          </w:p>
        </w:tc>
        <w:tc>
          <w:tcPr>
            <w:tcW w:w="6894" w:type="dxa"/>
          </w:tcPr>
          <w:p w14:paraId="23888FA0" w14:textId="49DBD38C" w:rsidR="003E2D5D" w:rsidRPr="00CE4D3A" w:rsidRDefault="000D0BAC" w:rsidP="000E0CC0">
            <w:pPr>
              <w:rPr>
                <w:szCs w:val="28"/>
              </w:rPr>
            </w:pPr>
            <w:r w:rsidRPr="000D0BAC">
              <w:rPr>
                <w:szCs w:val="28"/>
              </w:rPr>
              <w:t>Coordinates project timeline and delivery</w:t>
            </w:r>
            <w:r>
              <w:rPr>
                <w:szCs w:val="28"/>
              </w:rPr>
              <w:t>.</w:t>
            </w:r>
          </w:p>
        </w:tc>
      </w:tr>
    </w:tbl>
    <w:p w14:paraId="799D2D78" w14:textId="77777777" w:rsidR="00EE2237" w:rsidRDefault="00EE2237">
      <w:pPr>
        <w:rPr>
          <w:b/>
          <w:bCs/>
          <w:color w:val="0070C0"/>
          <w:szCs w:val="28"/>
        </w:rPr>
      </w:pPr>
    </w:p>
    <w:p w14:paraId="44B3A267" w14:textId="08066D56" w:rsidR="009C757B" w:rsidRPr="009C757B" w:rsidRDefault="009C757B">
      <w:pPr>
        <w:rPr>
          <w:b/>
          <w:bCs/>
          <w:color w:val="0070C0"/>
          <w:szCs w:val="28"/>
        </w:rPr>
      </w:pPr>
      <w:r w:rsidRPr="009C757B">
        <w:rPr>
          <w:b/>
          <w:bCs/>
          <w:color w:val="0070C0"/>
          <w:szCs w:val="28"/>
        </w:rPr>
        <w:lastRenderedPageBreak/>
        <w:t>Primary requirements:</w:t>
      </w:r>
    </w:p>
    <w:p w14:paraId="6F66226F" w14:textId="4D01EE10" w:rsidR="00982660" w:rsidRPr="00F41C76" w:rsidRDefault="00982660" w:rsidP="00F41C76">
      <w:pPr>
        <w:pStyle w:val="ListParagraph"/>
        <w:numPr>
          <w:ilvl w:val="0"/>
          <w:numId w:val="1"/>
        </w:numPr>
        <w:rPr>
          <w:szCs w:val="28"/>
        </w:rPr>
      </w:pPr>
      <w:r w:rsidRPr="00BA15BD">
        <w:rPr>
          <w:b/>
          <w:bCs/>
          <w:szCs w:val="28"/>
        </w:rPr>
        <w:t>Accessible Dashboard</w:t>
      </w:r>
      <w:r w:rsidR="00F41C76" w:rsidRPr="00BA15BD">
        <w:rPr>
          <w:b/>
          <w:bCs/>
          <w:szCs w:val="28"/>
        </w:rPr>
        <w:t>:</w:t>
      </w:r>
      <w:r w:rsidR="00F41C76" w:rsidRPr="00F41C76">
        <w:rPr>
          <w:szCs w:val="28"/>
        </w:rPr>
        <w:t xml:space="preserve"> </w:t>
      </w:r>
      <w:r w:rsidRPr="00F41C76">
        <w:rPr>
          <w:szCs w:val="28"/>
        </w:rPr>
        <w:t>Must include large font and text-to-speech compatibility</w:t>
      </w:r>
      <w:r w:rsidR="00F84BC7">
        <w:rPr>
          <w:szCs w:val="28"/>
        </w:rPr>
        <w:t>.</w:t>
      </w:r>
    </w:p>
    <w:p w14:paraId="33D4E56B" w14:textId="3A2AC5A5" w:rsidR="00982660" w:rsidRPr="00F41C76" w:rsidRDefault="00982660" w:rsidP="00F41C76">
      <w:pPr>
        <w:pStyle w:val="ListParagraph"/>
        <w:numPr>
          <w:ilvl w:val="0"/>
          <w:numId w:val="1"/>
        </w:numPr>
        <w:rPr>
          <w:szCs w:val="28"/>
        </w:rPr>
      </w:pPr>
      <w:r w:rsidRPr="00BA15BD">
        <w:rPr>
          <w:b/>
          <w:bCs/>
          <w:szCs w:val="28"/>
        </w:rPr>
        <w:t>Station Demand Visualization</w:t>
      </w:r>
      <w:r w:rsidR="00F41C76" w:rsidRPr="00BA15BD">
        <w:rPr>
          <w:b/>
          <w:bCs/>
          <w:szCs w:val="28"/>
        </w:rPr>
        <w:t xml:space="preserve">: </w:t>
      </w:r>
      <w:r w:rsidR="00F84BC7">
        <w:rPr>
          <w:szCs w:val="28"/>
        </w:rPr>
        <w:t>Table</w:t>
      </w:r>
      <w:r w:rsidRPr="00F41C76">
        <w:rPr>
          <w:szCs w:val="28"/>
        </w:rPr>
        <w:t xml:space="preserve"> showing number of trips starting and ending at each location</w:t>
      </w:r>
      <w:r w:rsidR="00F84BC7">
        <w:rPr>
          <w:szCs w:val="28"/>
        </w:rPr>
        <w:t xml:space="preserve">, </w:t>
      </w:r>
      <w:r w:rsidR="00F41C76" w:rsidRPr="00F41C76">
        <w:rPr>
          <w:szCs w:val="28"/>
        </w:rPr>
        <w:t>g</w:t>
      </w:r>
      <w:r w:rsidRPr="00F41C76">
        <w:rPr>
          <w:szCs w:val="28"/>
        </w:rPr>
        <w:t xml:space="preserve">rouping by station, </w:t>
      </w:r>
      <w:r w:rsidR="00F41C76" w:rsidRPr="00F41C76">
        <w:rPr>
          <w:szCs w:val="28"/>
        </w:rPr>
        <w:t>neighbourhood</w:t>
      </w:r>
      <w:r w:rsidRPr="00F41C76">
        <w:rPr>
          <w:szCs w:val="28"/>
        </w:rPr>
        <w:t>, zip code, or borough</w:t>
      </w:r>
      <w:r w:rsidR="00F41C76" w:rsidRPr="00F41C76">
        <w:rPr>
          <w:szCs w:val="28"/>
        </w:rPr>
        <w:t>.</w:t>
      </w:r>
    </w:p>
    <w:p w14:paraId="0E0831F6" w14:textId="02A63580" w:rsidR="00982660" w:rsidRPr="00F41C76" w:rsidRDefault="00982660" w:rsidP="00F41C76">
      <w:pPr>
        <w:pStyle w:val="ListParagraph"/>
        <w:numPr>
          <w:ilvl w:val="0"/>
          <w:numId w:val="1"/>
        </w:numPr>
        <w:rPr>
          <w:szCs w:val="28"/>
        </w:rPr>
      </w:pPr>
      <w:r w:rsidRPr="00BA15BD">
        <w:rPr>
          <w:b/>
          <w:bCs/>
          <w:szCs w:val="28"/>
        </w:rPr>
        <w:t>Trip Duration &amp; Popular Destinations</w:t>
      </w:r>
      <w:r w:rsidR="00C26F80" w:rsidRPr="00BA15BD">
        <w:rPr>
          <w:b/>
          <w:bCs/>
          <w:szCs w:val="28"/>
        </w:rPr>
        <w:t>:</w:t>
      </w:r>
      <w:r w:rsidR="00C26F80" w:rsidRPr="00F41C76">
        <w:rPr>
          <w:szCs w:val="28"/>
        </w:rPr>
        <w:t xml:space="preserve"> </w:t>
      </w:r>
      <w:r w:rsidRPr="00F41C76">
        <w:rPr>
          <w:szCs w:val="28"/>
        </w:rPr>
        <w:t>Visualization showing destinations with the longest/most popular trip times</w:t>
      </w:r>
      <w:r w:rsidR="00C26F80" w:rsidRPr="00F41C76">
        <w:rPr>
          <w:szCs w:val="28"/>
        </w:rPr>
        <w:t xml:space="preserve"> </w:t>
      </w:r>
      <w:r w:rsidR="00F84BC7">
        <w:rPr>
          <w:szCs w:val="28"/>
        </w:rPr>
        <w:t>especially</w:t>
      </w:r>
      <w:r w:rsidR="00C26F80" w:rsidRPr="00F41C76">
        <w:rPr>
          <w:szCs w:val="28"/>
        </w:rPr>
        <w:t xml:space="preserve"> f</w:t>
      </w:r>
      <w:r w:rsidRPr="00F41C76">
        <w:rPr>
          <w:szCs w:val="28"/>
        </w:rPr>
        <w:t>ocus on peak months</w:t>
      </w:r>
      <w:r w:rsidR="00C26F80" w:rsidRPr="00F41C76">
        <w:rPr>
          <w:szCs w:val="28"/>
        </w:rPr>
        <w:t>.</w:t>
      </w:r>
    </w:p>
    <w:p w14:paraId="73390F8E" w14:textId="73D772D6" w:rsidR="00982660" w:rsidRPr="00F41C76" w:rsidRDefault="00982660" w:rsidP="00F41C76">
      <w:pPr>
        <w:pStyle w:val="ListParagraph"/>
        <w:numPr>
          <w:ilvl w:val="0"/>
          <w:numId w:val="1"/>
        </w:numPr>
        <w:rPr>
          <w:szCs w:val="28"/>
        </w:rPr>
      </w:pPr>
      <w:r w:rsidRPr="00BA15BD">
        <w:rPr>
          <w:b/>
          <w:bCs/>
          <w:szCs w:val="28"/>
        </w:rPr>
        <w:t xml:space="preserve">User </w:t>
      </w:r>
      <w:r w:rsidR="00320E81" w:rsidRPr="00BA15BD">
        <w:rPr>
          <w:b/>
          <w:bCs/>
          <w:szCs w:val="28"/>
        </w:rPr>
        <w:t>Behaviour</w:t>
      </w:r>
      <w:r w:rsidRPr="00BA15BD">
        <w:rPr>
          <w:b/>
          <w:bCs/>
          <w:szCs w:val="28"/>
        </w:rPr>
        <w:t xml:space="preserve"> Insights</w:t>
      </w:r>
      <w:r w:rsidR="00320E81" w:rsidRPr="00BA15BD">
        <w:rPr>
          <w:b/>
          <w:bCs/>
          <w:szCs w:val="28"/>
        </w:rPr>
        <w:t>:</w:t>
      </w:r>
      <w:r w:rsidR="00320E81" w:rsidRPr="00F41C76">
        <w:rPr>
          <w:szCs w:val="28"/>
        </w:rPr>
        <w:t xml:space="preserve"> </w:t>
      </w:r>
      <w:r w:rsidRPr="00F41C76">
        <w:rPr>
          <w:szCs w:val="28"/>
        </w:rPr>
        <w:t>Usage variation across time of day, day of week, and seasons</w:t>
      </w:r>
      <w:r w:rsidR="002742CB" w:rsidRPr="00F41C76">
        <w:rPr>
          <w:szCs w:val="28"/>
        </w:rPr>
        <w:t xml:space="preserve"> (</w:t>
      </w:r>
      <w:r w:rsidR="00BF7F26">
        <w:rPr>
          <w:szCs w:val="28"/>
        </w:rPr>
        <w:t xml:space="preserve">also comparing </w:t>
      </w:r>
      <w:r w:rsidR="002742CB" w:rsidRPr="00F41C76">
        <w:rPr>
          <w:szCs w:val="28"/>
        </w:rPr>
        <w:t>Subscriber vs. one-time customer usage patterns)</w:t>
      </w:r>
      <w:r w:rsidR="00C26F80" w:rsidRPr="00F41C76">
        <w:rPr>
          <w:szCs w:val="28"/>
        </w:rPr>
        <w:t>.</w:t>
      </w:r>
    </w:p>
    <w:p w14:paraId="464299C9" w14:textId="047B867F" w:rsidR="00982660" w:rsidRPr="00F41C76" w:rsidRDefault="00982660" w:rsidP="00F41C76">
      <w:pPr>
        <w:pStyle w:val="ListParagraph"/>
        <w:numPr>
          <w:ilvl w:val="0"/>
          <w:numId w:val="1"/>
        </w:numPr>
        <w:rPr>
          <w:szCs w:val="28"/>
        </w:rPr>
      </w:pPr>
      <w:r w:rsidRPr="00BA15BD">
        <w:rPr>
          <w:b/>
          <w:bCs/>
          <w:szCs w:val="28"/>
        </w:rPr>
        <w:t>Weather Impact</w:t>
      </w:r>
      <w:r w:rsidR="00320E81" w:rsidRPr="00BA15BD">
        <w:rPr>
          <w:b/>
          <w:bCs/>
          <w:szCs w:val="28"/>
        </w:rPr>
        <w:t>:</w:t>
      </w:r>
      <w:r w:rsidR="00320E81" w:rsidRPr="00F41C76">
        <w:rPr>
          <w:szCs w:val="28"/>
        </w:rPr>
        <w:t xml:space="preserve"> </w:t>
      </w:r>
      <w:r w:rsidRPr="00F41C76">
        <w:rPr>
          <w:szCs w:val="28"/>
        </w:rPr>
        <w:t>Identify lower usage periods due to inclement weather</w:t>
      </w:r>
      <w:r w:rsidR="00C26F80" w:rsidRPr="00F41C76">
        <w:rPr>
          <w:szCs w:val="28"/>
        </w:rPr>
        <w:t>.</w:t>
      </w:r>
    </w:p>
    <w:p w14:paraId="4A9872EB" w14:textId="55A70BC6" w:rsidR="009C757B" w:rsidRPr="00F41C76" w:rsidRDefault="00982660" w:rsidP="00F41C76">
      <w:pPr>
        <w:pStyle w:val="ListParagraph"/>
        <w:numPr>
          <w:ilvl w:val="0"/>
          <w:numId w:val="1"/>
        </w:numPr>
        <w:rPr>
          <w:szCs w:val="28"/>
        </w:rPr>
      </w:pPr>
      <w:r w:rsidRPr="00BA15BD">
        <w:rPr>
          <w:b/>
          <w:bCs/>
          <w:szCs w:val="28"/>
        </w:rPr>
        <w:t>Timeline:</w:t>
      </w:r>
      <w:r w:rsidRPr="00F41C76">
        <w:rPr>
          <w:szCs w:val="28"/>
        </w:rPr>
        <w:t xml:space="preserve"> Dashboard must be completed within 6 weeks</w:t>
      </w:r>
      <w:r w:rsidR="00C26F80" w:rsidRPr="00F41C76">
        <w:rPr>
          <w:szCs w:val="28"/>
        </w:rPr>
        <w:t>.</w:t>
      </w:r>
    </w:p>
    <w:sectPr w:rsidR="009C757B" w:rsidRPr="00F41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24B5B"/>
    <w:multiLevelType w:val="hybridMultilevel"/>
    <w:tmpl w:val="3740EA0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81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E5"/>
    <w:rsid w:val="00026F7A"/>
    <w:rsid w:val="000D0BAC"/>
    <w:rsid w:val="000F2DF5"/>
    <w:rsid w:val="00183638"/>
    <w:rsid w:val="001C77FF"/>
    <w:rsid w:val="00200174"/>
    <w:rsid w:val="00214FE8"/>
    <w:rsid w:val="002742CB"/>
    <w:rsid w:val="00287B58"/>
    <w:rsid w:val="00320E81"/>
    <w:rsid w:val="00361B5D"/>
    <w:rsid w:val="003C60F5"/>
    <w:rsid w:val="003E2D5D"/>
    <w:rsid w:val="00555624"/>
    <w:rsid w:val="00621B96"/>
    <w:rsid w:val="0066097D"/>
    <w:rsid w:val="00744A8F"/>
    <w:rsid w:val="008F4197"/>
    <w:rsid w:val="00923878"/>
    <w:rsid w:val="00982660"/>
    <w:rsid w:val="009C757B"/>
    <w:rsid w:val="00B31AB6"/>
    <w:rsid w:val="00BA15BD"/>
    <w:rsid w:val="00BB5BAA"/>
    <w:rsid w:val="00BD50D3"/>
    <w:rsid w:val="00BF7F26"/>
    <w:rsid w:val="00C26F80"/>
    <w:rsid w:val="00CB32E5"/>
    <w:rsid w:val="00CE4D3A"/>
    <w:rsid w:val="00DE0B45"/>
    <w:rsid w:val="00DE6D97"/>
    <w:rsid w:val="00E170F9"/>
    <w:rsid w:val="00ED0343"/>
    <w:rsid w:val="00EE2237"/>
    <w:rsid w:val="00EF64C9"/>
    <w:rsid w:val="00F41C76"/>
    <w:rsid w:val="00F51B11"/>
    <w:rsid w:val="00F51C07"/>
    <w:rsid w:val="00F62F58"/>
    <w:rsid w:val="00F84BC7"/>
    <w:rsid w:val="00FC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B1FC"/>
  <w15:chartTrackingRefBased/>
  <w15:docId w15:val="{E2A6F56A-A415-47ED-9082-21D8608B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2E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2E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2E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B32E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B32E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B3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2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1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Prawit Pongpipat</dc:creator>
  <cp:keywords/>
  <dc:description/>
  <cp:lastModifiedBy>Prawit Pongpipat</cp:lastModifiedBy>
  <cp:revision>33</cp:revision>
  <dcterms:created xsi:type="dcterms:W3CDTF">2025-07-16T07:23:00Z</dcterms:created>
  <dcterms:modified xsi:type="dcterms:W3CDTF">2025-07-31T17:56:00Z</dcterms:modified>
</cp:coreProperties>
</file>