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41B7" w14:textId="6F6B1880" w:rsidR="0056488C" w:rsidRPr="0056488C" w:rsidRDefault="0056488C" w:rsidP="0056488C">
      <w:pPr>
        <w:pStyle w:val="Heading1"/>
        <w:rPr>
          <w:b/>
          <w:bCs/>
        </w:rPr>
      </w:pPr>
      <w:r w:rsidRPr="0056488C">
        <w:rPr>
          <w:b/>
          <w:bCs/>
        </w:rPr>
        <w:t xml:space="preserve">Findings &amp; Insights: </w:t>
      </w:r>
    </w:p>
    <w:p w14:paraId="2F9C7321" w14:textId="0076E28F" w:rsidR="0056488C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b/>
          <w:bCs/>
          <w:sz w:val="24"/>
          <w:szCs w:val="24"/>
          <w:lang w:val="en-US"/>
        </w:rPr>
        <w:t>Baldwin Bikes (New York) leads</w:t>
      </w:r>
      <w:r w:rsidRPr="0056488C">
        <w:rPr>
          <w:sz w:val="24"/>
          <w:szCs w:val="24"/>
          <w:lang w:val="en-US"/>
        </w:rPr>
        <w:t xml:space="preserve"> with ₹5.22M (≈68%) of total revenue, followed by </w:t>
      </w:r>
      <w:r w:rsidRPr="0056488C">
        <w:rPr>
          <w:b/>
          <w:bCs/>
          <w:sz w:val="24"/>
          <w:szCs w:val="24"/>
          <w:lang w:val="en-US"/>
        </w:rPr>
        <w:t>Santa Cruz Bikes</w:t>
      </w:r>
      <w:r w:rsidRPr="0056488C">
        <w:rPr>
          <w:sz w:val="24"/>
          <w:szCs w:val="24"/>
          <w:lang w:val="en-US"/>
        </w:rPr>
        <w:t xml:space="preserve"> (₹1.61M) and </w:t>
      </w:r>
      <w:r w:rsidRPr="0056488C">
        <w:rPr>
          <w:b/>
          <w:bCs/>
          <w:sz w:val="24"/>
          <w:szCs w:val="24"/>
          <w:lang w:val="en-US"/>
        </w:rPr>
        <w:t xml:space="preserve">Rowlett Bikes </w:t>
      </w:r>
      <w:r w:rsidRPr="0056488C">
        <w:rPr>
          <w:sz w:val="24"/>
          <w:szCs w:val="24"/>
          <w:lang w:val="en-US"/>
        </w:rPr>
        <w:t>(₹0.87M).</w:t>
      </w:r>
    </w:p>
    <w:p w14:paraId="63F056B1" w14:textId="62B0F828" w:rsidR="0056488C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b/>
          <w:bCs/>
          <w:sz w:val="24"/>
          <w:szCs w:val="24"/>
          <w:lang w:val="en-US"/>
        </w:rPr>
        <w:t xml:space="preserve">Some staff members </w:t>
      </w:r>
      <w:r w:rsidRPr="0056488C">
        <w:rPr>
          <w:sz w:val="24"/>
          <w:szCs w:val="24"/>
          <w:lang w:val="en-US"/>
        </w:rPr>
        <w:t xml:space="preserve">show </w:t>
      </w:r>
      <w:r w:rsidRPr="0056488C">
        <w:rPr>
          <w:b/>
          <w:bCs/>
          <w:sz w:val="24"/>
          <w:szCs w:val="24"/>
          <w:lang w:val="en-US"/>
        </w:rPr>
        <w:t xml:space="preserve">zero sales </w:t>
      </w:r>
      <w:r w:rsidRPr="0056488C">
        <w:rPr>
          <w:sz w:val="24"/>
          <w:szCs w:val="24"/>
          <w:lang w:val="en-US"/>
        </w:rPr>
        <w:t>contribution, indicating performance disparity.</w:t>
      </w:r>
    </w:p>
    <w:p w14:paraId="0903B485" w14:textId="7014AAFB" w:rsidR="0056488C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b/>
          <w:bCs/>
          <w:sz w:val="24"/>
          <w:szCs w:val="24"/>
          <w:lang w:val="en-US"/>
        </w:rPr>
        <w:t>91% of customers (1,314)</w:t>
      </w:r>
      <w:r w:rsidRPr="0056488C">
        <w:rPr>
          <w:sz w:val="24"/>
          <w:szCs w:val="24"/>
          <w:lang w:val="en-US"/>
        </w:rPr>
        <w:t xml:space="preserve"> made only </w:t>
      </w:r>
      <w:r w:rsidRPr="0056488C">
        <w:rPr>
          <w:b/>
          <w:bCs/>
          <w:sz w:val="24"/>
          <w:szCs w:val="24"/>
          <w:lang w:val="en-US"/>
        </w:rPr>
        <w:t>one purchase</w:t>
      </w:r>
      <w:r w:rsidRPr="0056488C">
        <w:rPr>
          <w:sz w:val="24"/>
          <w:szCs w:val="24"/>
          <w:lang w:val="en-US"/>
        </w:rPr>
        <w:t xml:space="preserve">, reflecting </w:t>
      </w:r>
      <w:r w:rsidRPr="0056488C">
        <w:rPr>
          <w:b/>
          <w:bCs/>
          <w:sz w:val="24"/>
          <w:szCs w:val="24"/>
          <w:lang w:val="en-US"/>
        </w:rPr>
        <w:t>low repeat order behavior</w:t>
      </w:r>
      <w:r w:rsidRPr="0056488C">
        <w:rPr>
          <w:sz w:val="24"/>
          <w:szCs w:val="24"/>
          <w:lang w:val="en-US"/>
        </w:rPr>
        <w:t>.</w:t>
      </w:r>
    </w:p>
    <w:p w14:paraId="3B742402" w14:textId="3D82B56A" w:rsidR="00142D0A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The </w:t>
      </w:r>
      <w:r w:rsidRPr="0056488C">
        <w:rPr>
          <w:b/>
          <w:bCs/>
          <w:sz w:val="24"/>
          <w:szCs w:val="24"/>
          <w:lang w:val="en-US"/>
        </w:rPr>
        <w:t>Top 100 customers</w:t>
      </w:r>
      <w:r w:rsidRPr="0056488C">
        <w:rPr>
          <w:sz w:val="24"/>
          <w:szCs w:val="24"/>
          <w:lang w:val="en-US"/>
        </w:rPr>
        <w:t xml:space="preserve"> generated </w:t>
      </w:r>
      <w:r w:rsidRPr="0056488C">
        <w:rPr>
          <w:b/>
          <w:bCs/>
          <w:sz w:val="24"/>
          <w:szCs w:val="24"/>
          <w:lang w:val="en-US"/>
        </w:rPr>
        <w:t>₹1.86M revenue</w:t>
      </w:r>
      <w:r w:rsidRPr="0056488C">
        <w:rPr>
          <w:sz w:val="24"/>
          <w:szCs w:val="24"/>
          <w:lang w:val="en-US"/>
        </w:rPr>
        <w:t>, showing that a small fraction of customers contribute a significant portion of total sales.</w:t>
      </w:r>
    </w:p>
    <w:p w14:paraId="225EE87C" w14:textId="77777777" w:rsidR="0056488C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The </w:t>
      </w:r>
      <w:r w:rsidRPr="0056488C">
        <w:rPr>
          <w:b/>
          <w:bCs/>
          <w:sz w:val="24"/>
          <w:szCs w:val="24"/>
          <w:lang w:val="en-US"/>
        </w:rPr>
        <w:t>Electra brand</w:t>
      </w:r>
      <w:r w:rsidRPr="0056488C">
        <w:rPr>
          <w:sz w:val="24"/>
          <w:szCs w:val="24"/>
          <w:lang w:val="en-US"/>
        </w:rPr>
        <w:t xml:space="preserve"> leads product share with </w:t>
      </w:r>
      <w:r w:rsidRPr="0056488C">
        <w:rPr>
          <w:b/>
          <w:bCs/>
          <w:sz w:val="24"/>
          <w:szCs w:val="24"/>
          <w:lang w:val="en-US"/>
        </w:rPr>
        <w:t>36.87%</w:t>
      </w:r>
      <w:r w:rsidRPr="0056488C">
        <w:rPr>
          <w:sz w:val="24"/>
          <w:szCs w:val="24"/>
          <w:lang w:val="en-US"/>
        </w:rPr>
        <w:t xml:space="preserve">, followed by </w:t>
      </w:r>
      <w:r w:rsidRPr="0056488C">
        <w:rPr>
          <w:b/>
          <w:bCs/>
          <w:sz w:val="24"/>
          <w:szCs w:val="24"/>
          <w:lang w:val="en-US"/>
        </w:rPr>
        <w:t>Trek (26%)</w:t>
      </w:r>
      <w:r w:rsidRPr="0056488C">
        <w:rPr>
          <w:sz w:val="24"/>
          <w:szCs w:val="24"/>
          <w:lang w:val="en-US"/>
        </w:rPr>
        <w:t xml:space="preserve"> and </w:t>
      </w:r>
      <w:r w:rsidRPr="0056488C">
        <w:rPr>
          <w:b/>
          <w:bCs/>
          <w:sz w:val="24"/>
          <w:szCs w:val="24"/>
          <w:lang w:val="en-US"/>
        </w:rPr>
        <w:t>Surly (12.84%)</w:t>
      </w:r>
      <w:r w:rsidRPr="0056488C">
        <w:rPr>
          <w:sz w:val="24"/>
          <w:szCs w:val="24"/>
          <w:lang w:val="en-US"/>
        </w:rPr>
        <w:t>.</w:t>
      </w:r>
    </w:p>
    <w:p w14:paraId="2E0999E4" w14:textId="77777777" w:rsidR="0056488C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Several products remain </w:t>
      </w:r>
      <w:r w:rsidRPr="0056488C">
        <w:rPr>
          <w:b/>
          <w:bCs/>
          <w:sz w:val="24"/>
          <w:szCs w:val="24"/>
          <w:lang w:val="en-US"/>
        </w:rPr>
        <w:t>unsold</w:t>
      </w:r>
      <w:r w:rsidRPr="0056488C">
        <w:rPr>
          <w:sz w:val="24"/>
          <w:szCs w:val="24"/>
          <w:lang w:val="en-US"/>
        </w:rPr>
        <w:t xml:space="preserve">, valued </w:t>
      </w:r>
      <w:proofErr w:type="gramStart"/>
      <w:r w:rsidRPr="0056488C">
        <w:rPr>
          <w:sz w:val="24"/>
          <w:szCs w:val="24"/>
          <w:lang w:val="en-US"/>
        </w:rPr>
        <w:t xml:space="preserve">at  </w:t>
      </w:r>
      <w:r w:rsidRPr="0056488C">
        <w:rPr>
          <w:b/>
          <w:bCs/>
          <w:sz w:val="24"/>
          <w:szCs w:val="24"/>
          <w:lang w:val="en-US"/>
        </w:rPr>
        <w:t>₹</w:t>
      </w:r>
      <w:proofErr w:type="gramEnd"/>
      <w:r w:rsidRPr="0056488C">
        <w:rPr>
          <w:b/>
          <w:bCs/>
          <w:sz w:val="24"/>
          <w:szCs w:val="24"/>
          <w:lang w:val="en-US"/>
        </w:rPr>
        <w:t>4.41L</w:t>
      </w:r>
      <w:r w:rsidRPr="0056488C">
        <w:rPr>
          <w:sz w:val="24"/>
          <w:szCs w:val="24"/>
          <w:lang w:val="en-US"/>
        </w:rPr>
        <w:t>, indicating</w:t>
      </w:r>
      <w:r w:rsidRPr="0056488C">
        <w:rPr>
          <w:b/>
          <w:bCs/>
          <w:sz w:val="24"/>
          <w:szCs w:val="24"/>
          <w:lang w:val="en-US"/>
        </w:rPr>
        <w:t xml:space="preserve"> low demand</w:t>
      </w:r>
      <w:r w:rsidRPr="0056488C">
        <w:rPr>
          <w:sz w:val="24"/>
          <w:szCs w:val="24"/>
          <w:lang w:val="en-US"/>
        </w:rPr>
        <w:t>.</w:t>
      </w:r>
    </w:p>
    <w:p w14:paraId="0E129840" w14:textId="3CF7AB9C" w:rsidR="0056488C" w:rsidRPr="0056488C" w:rsidRDefault="0056488C" w:rsidP="0056488C">
      <w:pPr>
        <w:numPr>
          <w:ilvl w:val="0"/>
          <w:numId w:val="1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The </w:t>
      </w:r>
      <w:r w:rsidRPr="0056488C">
        <w:rPr>
          <w:b/>
          <w:bCs/>
          <w:sz w:val="24"/>
          <w:szCs w:val="24"/>
          <w:lang w:val="en-US"/>
        </w:rPr>
        <w:t>Top 20 products</w:t>
      </w:r>
      <w:r w:rsidRPr="0056488C">
        <w:rPr>
          <w:sz w:val="24"/>
          <w:szCs w:val="24"/>
          <w:lang w:val="en-US"/>
        </w:rPr>
        <w:t xml:space="preserve"> contribute </w:t>
      </w:r>
      <w:r w:rsidRPr="0056488C">
        <w:rPr>
          <w:b/>
          <w:bCs/>
          <w:sz w:val="24"/>
          <w:szCs w:val="24"/>
          <w:lang w:val="en-US"/>
        </w:rPr>
        <w:t>₹3.96M (over 50% of revenue)</w:t>
      </w:r>
      <w:r w:rsidRPr="0056488C">
        <w:rPr>
          <w:sz w:val="24"/>
          <w:szCs w:val="24"/>
          <w:lang w:val="en-US"/>
        </w:rPr>
        <w:t>, emphasizing dependence on a few bestsellers.</w:t>
      </w:r>
    </w:p>
    <w:p w14:paraId="00C17B68" w14:textId="77777777" w:rsidR="0056488C" w:rsidRDefault="0056488C" w:rsidP="0056488C">
      <w:pPr>
        <w:rPr>
          <w:sz w:val="24"/>
          <w:szCs w:val="24"/>
          <w:lang w:val="en-US"/>
        </w:rPr>
      </w:pPr>
    </w:p>
    <w:p w14:paraId="14FA82F5" w14:textId="25F993B9" w:rsidR="0056488C" w:rsidRPr="0056488C" w:rsidRDefault="0056488C" w:rsidP="0056488C">
      <w:pPr>
        <w:pStyle w:val="Heading1"/>
        <w:rPr>
          <w:b/>
          <w:bCs/>
          <w:lang w:val="en-US"/>
        </w:rPr>
      </w:pPr>
      <w:r w:rsidRPr="0056488C">
        <w:rPr>
          <w:b/>
          <w:bCs/>
          <w:lang w:val="en-US"/>
        </w:rPr>
        <w:t>Recommendations:</w:t>
      </w:r>
    </w:p>
    <w:p w14:paraId="0E83E68D" w14:textId="77777777" w:rsidR="0056488C" w:rsidRPr="0056488C" w:rsidRDefault="0056488C" w:rsidP="0056488C">
      <w:pPr>
        <w:numPr>
          <w:ilvl w:val="0"/>
          <w:numId w:val="4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Introduce </w:t>
      </w:r>
      <w:r w:rsidRPr="0056488C">
        <w:rPr>
          <w:b/>
          <w:bCs/>
          <w:sz w:val="24"/>
          <w:szCs w:val="24"/>
          <w:lang w:val="en-US"/>
        </w:rPr>
        <w:t>staff performance incentives and training</w:t>
      </w:r>
      <w:r w:rsidRPr="0056488C">
        <w:rPr>
          <w:sz w:val="24"/>
          <w:szCs w:val="24"/>
          <w:lang w:val="en-US"/>
        </w:rPr>
        <w:t xml:space="preserve"> programs to balance sales.</w:t>
      </w:r>
    </w:p>
    <w:p w14:paraId="7530550F" w14:textId="77777777" w:rsidR="0056488C" w:rsidRPr="0056488C" w:rsidRDefault="0056488C" w:rsidP="0056488C">
      <w:pPr>
        <w:numPr>
          <w:ilvl w:val="0"/>
          <w:numId w:val="4"/>
        </w:numPr>
        <w:rPr>
          <w:sz w:val="24"/>
          <w:szCs w:val="24"/>
        </w:rPr>
      </w:pPr>
      <w:r w:rsidRPr="0056488C">
        <w:rPr>
          <w:b/>
          <w:bCs/>
          <w:sz w:val="24"/>
          <w:szCs w:val="24"/>
          <w:lang w:val="en-US"/>
        </w:rPr>
        <w:t>Strengthen sales and marketing</w:t>
      </w:r>
      <w:r w:rsidRPr="0056488C">
        <w:rPr>
          <w:sz w:val="24"/>
          <w:szCs w:val="24"/>
          <w:lang w:val="en-US"/>
        </w:rPr>
        <w:t xml:space="preserve"> strategies California and Texas to improve store-level revenue share.</w:t>
      </w:r>
    </w:p>
    <w:p w14:paraId="5A3C163C" w14:textId="77777777" w:rsidR="0056488C" w:rsidRPr="0056488C" w:rsidRDefault="0056488C" w:rsidP="0056488C">
      <w:pPr>
        <w:numPr>
          <w:ilvl w:val="0"/>
          <w:numId w:val="4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Launch </w:t>
      </w:r>
      <w:r w:rsidRPr="0056488C">
        <w:rPr>
          <w:b/>
          <w:bCs/>
          <w:sz w:val="24"/>
          <w:szCs w:val="24"/>
          <w:lang w:val="en-US"/>
        </w:rPr>
        <w:t>loyalty or reward programs</w:t>
      </w:r>
      <w:r w:rsidRPr="0056488C">
        <w:rPr>
          <w:sz w:val="24"/>
          <w:szCs w:val="24"/>
          <w:lang w:val="en-US"/>
        </w:rPr>
        <w:t xml:space="preserve"> to improve repeat purchase rates.</w:t>
      </w:r>
    </w:p>
    <w:p w14:paraId="4E2DEA51" w14:textId="77777777" w:rsidR="0056488C" w:rsidRPr="0056488C" w:rsidRDefault="0056488C" w:rsidP="0056488C">
      <w:pPr>
        <w:numPr>
          <w:ilvl w:val="0"/>
          <w:numId w:val="4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Focus on </w:t>
      </w:r>
      <w:r w:rsidRPr="0056488C">
        <w:rPr>
          <w:b/>
          <w:bCs/>
          <w:sz w:val="24"/>
          <w:szCs w:val="24"/>
          <w:lang w:val="en-US"/>
        </w:rPr>
        <w:t>retention initiatives in New York</w:t>
      </w:r>
      <w:r w:rsidRPr="0056488C">
        <w:rPr>
          <w:sz w:val="24"/>
          <w:szCs w:val="24"/>
          <w:lang w:val="en-US"/>
        </w:rPr>
        <w:t xml:space="preserve"> and </w:t>
      </w:r>
      <w:r w:rsidRPr="0056488C">
        <w:rPr>
          <w:b/>
          <w:bCs/>
          <w:sz w:val="24"/>
          <w:szCs w:val="24"/>
          <w:lang w:val="en-US"/>
        </w:rPr>
        <w:t>acquisition in California and Texas</w:t>
      </w:r>
      <w:r w:rsidRPr="0056488C">
        <w:rPr>
          <w:sz w:val="24"/>
          <w:szCs w:val="24"/>
          <w:lang w:val="en-US"/>
        </w:rPr>
        <w:t xml:space="preserve"> to balance customer distribution.</w:t>
      </w:r>
    </w:p>
    <w:p w14:paraId="5282FC31" w14:textId="77777777" w:rsidR="0056488C" w:rsidRPr="0056488C" w:rsidRDefault="0056488C" w:rsidP="0056488C">
      <w:pPr>
        <w:numPr>
          <w:ilvl w:val="0"/>
          <w:numId w:val="4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Focus marketing and display efforts on </w:t>
      </w:r>
      <w:r w:rsidRPr="0056488C">
        <w:rPr>
          <w:b/>
          <w:bCs/>
          <w:sz w:val="24"/>
          <w:szCs w:val="24"/>
          <w:lang w:val="en-US"/>
        </w:rPr>
        <w:t>unsold or slow-moving items</w:t>
      </w:r>
      <w:r w:rsidRPr="0056488C">
        <w:rPr>
          <w:sz w:val="24"/>
          <w:szCs w:val="24"/>
          <w:lang w:val="en-US"/>
        </w:rPr>
        <w:t xml:space="preserve"> through discounts or bundles.</w:t>
      </w:r>
    </w:p>
    <w:p w14:paraId="0611CAAE" w14:textId="77777777" w:rsidR="0056488C" w:rsidRPr="0056488C" w:rsidRDefault="0056488C" w:rsidP="0056488C">
      <w:pPr>
        <w:numPr>
          <w:ilvl w:val="0"/>
          <w:numId w:val="4"/>
        </w:numPr>
        <w:rPr>
          <w:sz w:val="24"/>
          <w:szCs w:val="24"/>
        </w:rPr>
      </w:pPr>
      <w:r w:rsidRPr="0056488C">
        <w:rPr>
          <w:sz w:val="24"/>
          <w:szCs w:val="24"/>
          <w:lang w:val="en-US"/>
        </w:rPr>
        <w:t xml:space="preserve">Continue promoting </w:t>
      </w:r>
      <w:r w:rsidRPr="0056488C">
        <w:rPr>
          <w:b/>
          <w:bCs/>
          <w:sz w:val="24"/>
          <w:szCs w:val="24"/>
          <w:lang w:val="en-US"/>
        </w:rPr>
        <w:t>top-performing products</w:t>
      </w:r>
      <w:r w:rsidRPr="0056488C">
        <w:rPr>
          <w:sz w:val="24"/>
          <w:szCs w:val="24"/>
          <w:lang w:val="en-US"/>
        </w:rPr>
        <w:t xml:space="preserve"> while exploring similar models or variations.</w:t>
      </w:r>
    </w:p>
    <w:p w14:paraId="3992DEB4" w14:textId="77777777" w:rsidR="0056488C" w:rsidRPr="0056488C" w:rsidRDefault="0056488C" w:rsidP="0056488C">
      <w:pPr>
        <w:rPr>
          <w:lang w:val="en-US"/>
        </w:rPr>
      </w:pPr>
    </w:p>
    <w:sectPr w:rsidR="0056488C" w:rsidRPr="00564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586"/>
    <w:multiLevelType w:val="hybridMultilevel"/>
    <w:tmpl w:val="911414F2"/>
    <w:lvl w:ilvl="0" w:tplc="FFBC85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86AEA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AC6A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2E5A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1A3C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A042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9EBA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A56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B8C9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5313A"/>
    <w:multiLevelType w:val="hybridMultilevel"/>
    <w:tmpl w:val="7D220028"/>
    <w:lvl w:ilvl="0" w:tplc="74C89A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F466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365B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586A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9CA7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D2F0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DEF0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A02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A65D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5797D"/>
    <w:multiLevelType w:val="hybridMultilevel"/>
    <w:tmpl w:val="624A509E"/>
    <w:lvl w:ilvl="0" w:tplc="2766F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581F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D61E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A646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447F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70F3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C6EF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B4D1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0A73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F11B5"/>
    <w:multiLevelType w:val="hybridMultilevel"/>
    <w:tmpl w:val="E982E6A8"/>
    <w:lvl w:ilvl="0" w:tplc="7C7E58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84F9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B4E5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CC43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D8CB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9CD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AEE4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4489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4008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516271">
    <w:abstractNumId w:val="2"/>
  </w:num>
  <w:num w:numId="2" w16cid:durableId="103891044">
    <w:abstractNumId w:val="1"/>
  </w:num>
  <w:num w:numId="3" w16cid:durableId="678853408">
    <w:abstractNumId w:val="0"/>
  </w:num>
  <w:num w:numId="4" w16cid:durableId="1946577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8C"/>
    <w:rsid w:val="00142D0A"/>
    <w:rsid w:val="0056488C"/>
    <w:rsid w:val="00A76059"/>
    <w:rsid w:val="00AD3FC3"/>
    <w:rsid w:val="00CD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AA18"/>
  <w15:chartTrackingRefBased/>
  <w15:docId w15:val="{692C1168-6FDC-4941-B06B-676A29CC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Malleboena</dc:creator>
  <cp:keywords/>
  <dc:description/>
  <cp:lastModifiedBy>Rohith Malleboena</cp:lastModifiedBy>
  <cp:revision>1</cp:revision>
  <dcterms:created xsi:type="dcterms:W3CDTF">2025-10-31T12:23:00Z</dcterms:created>
  <dcterms:modified xsi:type="dcterms:W3CDTF">2025-10-31T12:27:00Z</dcterms:modified>
</cp:coreProperties>
</file>