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t>Thathrooban Nedunchezhiyan</w:t>
      </w:r>
    </w:p>
    <w:p>
      <w:pPr>
        <w:spacing w:after="60"/>
      </w:pPr>
      <w:r>
        <w:rPr>
          <w:b/>
          <w:color w:val="007080"/>
          <w:sz w:val="19"/>
        </w:rPr>
        <w:t>SENIOR MECHANICAL ENGINEER  |  ROBOTICS &amp; SEMICONDUCTOR EQUIPMENT</w:t>
      </w:r>
    </w:p>
    <w:p>
      <w:pPr>
        <w:spacing w:after="100"/>
      </w:pPr>
      <w:r>
        <w:t>Bengaluru, India  •  +91 78453 84352  •  itsrooban@gmail.com  •  linkedin.com/in/thathrooban</w:t>
      </w:r>
    </w:p>
    <w:p>
      <w:pPr>
        <w:spacing w:after="80"/>
      </w:pPr>
      <w:r>
        <w:t>Senior Mechanical Engineer with 5+ years of experience across autonomous mobile robots, heavy-duty material-handling equipment, semiconductor process tools and industrial automation. Lead mechanical engineering from project scoping and concept design through structural validation, release, fabrication, installation and commissioning. Skilled in SolidWorks, AutoCAD, Creo, FEA, hand calculations, DFM/DFA, vendor coordination and cross-functional delivery.</w:t>
      </w:r>
    </w:p>
    <w:p>
      <w:pPr>
        <w:pStyle w:val="Heading1"/>
      </w:pPr>
      <w:r>
        <w:t>CORE EXPERTISE</w:t>
      </w:r>
    </w:p>
    <w:p>
      <w:pPr>
        <w:spacing w:after="20"/>
      </w:pPr>
      <w:r>
        <w:rPr>
          <w:b/>
          <w:color w:val="132A43"/>
        </w:rPr>
        <w:t xml:space="preserve">Mechanical design: </w:t>
      </w:r>
      <w:r>
        <w:t>SolidWorks, AutoCAD, Creo Parametric; assemblies, weldments, sheet metal, machined parts, GD&amp;T</w:t>
      </w:r>
    </w:p>
    <w:p>
      <w:pPr>
        <w:spacing w:after="20"/>
      </w:pPr>
      <w:r>
        <w:rPr>
          <w:b/>
          <w:color w:val="132A43"/>
        </w:rPr>
        <w:t xml:space="preserve">Structural validation: </w:t>
      </w:r>
      <w:r>
        <w:t>FEA, ANSYS, SolidWorks Simulation, hand calculations, load-bearing structures, pivot mechanisms, DFMEA</w:t>
      </w:r>
    </w:p>
    <w:p>
      <w:pPr>
        <w:spacing w:after="20"/>
      </w:pPr>
      <w:r>
        <w:rPr>
          <w:b/>
          <w:color w:val="132A43"/>
        </w:rPr>
        <w:t xml:space="preserve">Product release: </w:t>
      </w:r>
      <w:r>
        <w:t>Design release, E-BOM / M-BOM, Windchill, ECO / ECN, revision control, Stage-Gate</w:t>
      </w:r>
    </w:p>
    <w:p>
      <w:pPr>
        <w:spacing w:after="20"/>
      </w:pPr>
      <w:r>
        <w:rPr>
          <w:b/>
          <w:color w:val="132A43"/>
        </w:rPr>
        <w:t xml:space="preserve">Manufacturing &amp; execution: </w:t>
      </w:r>
      <w:r>
        <w:t>DFM / DFA, fabrication oversight, prototype testing, installation, commissioning, shop-floor troubleshooting</w:t>
      </w:r>
    </w:p>
    <w:p>
      <w:pPr>
        <w:spacing w:after="20"/>
      </w:pPr>
      <w:r>
        <w:rPr>
          <w:b/>
          <w:color w:val="132A43"/>
        </w:rPr>
        <w:t xml:space="preserve">Leadership: </w:t>
      </w:r>
      <w:r>
        <w:t>International project delivery, offshore team leadership, drawing / ECO quality checks, mentoring</w:t>
      </w:r>
    </w:p>
    <w:p>
      <w:pPr>
        <w:pStyle w:val="Heading1"/>
      </w:pPr>
      <w:r>
        <w:t>PROFESSIONAL EXPERIENCE</w:t>
      </w:r>
    </w:p>
    <w:p>
      <w:pPr>
        <w:pStyle w:val="Heading2"/>
      </w:pPr>
      <w:r>
        <w:rPr>
          <w:b/>
        </w:rPr>
        <w:t>Senior Mechanical Engineer  |  BotSync</w:t>
      </w:r>
      <w:r>
        <w:rPr>
          <w:i/>
          <w:color w:val="5A646E"/>
        </w:rPr>
        <w:t xml:space="preserve">  |  Bengaluru, India  |  Jan 2026 – Present</w:t>
      </w:r>
    </w:p>
    <w:p>
      <w:pPr>
        <w:spacing w:after="26"/>
        <w:ind w:left="230" w:hanging="173"/>
      </w:pPr>
      <w:r>
        <w:rPr>
          <w:color w:val="007080"/>
        </w:rPr>
        <w:t xml:space="preserve">• </w:t>
      </w:r>
      <w:r>
        <w:t>Lead mechanical engineering through the full project lifecycle, from scoping and concept development to design release and execution for international projects.</w:t>
      </w:r>
    </w:p>
    <w:p>
      <w:pPr>
        <w:spacing w:after="26"/>
        <w:ind w:left="230" w:hanging="173"/>
      </w:pPr>
      <w:r>
        <w:rPr>
          <w:color w:val="007080"/>
        </w:rPr>
        <w:t xml:space="preserve">• </w:t>
      </w:r>
      <w:r>
        <w:t>Drive complex projects across Southeast Asia and South Africa, aligning designs with regional industrial standards and client requirements.</w:t>
      </w:r>
    </w:p>
    <w:p>
      <w:pPr>
        <w:spacing w:after="26"/>
        <w:ind w:left="230" w:hanging="173"/>
      </w:pPr>
      <w:r>
        <w:rPr>
          <w:color w:val="007080"/>
        </w:rPr>
        <w:t xml:space="preserve">• </w:t>
      </w:r>
      <w:r>
        <w:t>Lead SolidWorks and AutoCAD design release for AMRs and heavy-duty industrial trolleys with 1-ton+ capacity, optimizing automation hardware and structural integrity.</w:t>
      </w:r>
    </w:p>
    <w:p>
      <w:pPr>
        <w:spacing w:after="26"/>
        <w:ind w:left="230" w:hanging="173"/>
      </w:pPr>
      <w:r>
        <w:rPr>
          <w:color w:val="007080"/>
        </w:rPr>
        <w:t xml:space="preserve">• </w:t>
      </w:r>
      <w:r>
        <w:t>Validate weldments, pivot mechanisms and load-bearing structures using FEA simulations and hand calculations.</w:t>
      </w:r>
    </w:p>
    <w:p>
      <w:pPr>
        <w:spacing w:after="26"/>
        <w:ind w:left="230" w:hanging="173"/>
      </w:pPr>
      <w:r>
        <w:rPr>
          <w:color w:val="007080"/>
        </w:rPr>
        <w:t xml:space="preserve">• </w:t>
      </w:r>
      <w:r>
        <w:t>Connect design teams with on-site execution teams, troubleshooting during installation and commissioning.</w:t>
      </w:r>
    </w:p>
    <w:p>
      <w:pPr>
        <w:spacing w:after="26"/>
        <w:ind w:left="230" w:hanging="173"/>
      </w:pPr>
      <w:r>
        <w:rPr>
          <w:color w:val="007080"/>
        </w:rPr>
        <w:t xml:space="preserve">• </w:t>
      </w:r>
      <w:r>
        <w:t>Oversee vendor fabrication of custom components and apply design-for-manufacture and design-for-assembly principles.</w:t>
      </w:r>
    </w:p>
    <w:p>
      <w:pPr>
        <w:pStyle w:val="Heading2"/>
      </w:pPr>
      <w:r>
        <w:rPr>
          <w:b/>
        </w:rPr>
        <w:t>Mechanical Design Engineer  |  HCLTech, deputed to Applied Materials</w:t>
      </w:r>
      <w:r>
        <w:rPr>
          <w:i/>
          <w:color w:val="5A646E"/>
        </w:rPr>
        <w:t xml:space="preserve">  |  Bengaluru, India  |  Jan 2024 – Dec 2025</w:t>
      </w:r>
    </w:p>
    <w:p>
      <w:pPr>
        <w:spacing w:after="26"/>
        <w:ind w:left="230" w:hanging="173"/>
      </w:pPr>
      <w:r>
        <w:rPr>
          <w:color w:val="007080"/>
        </w:rPr>
        <w:t xml:space="preserve">• </w:t>
      </w:r>
      <w:r>
        <w:t>Designed mechanical assemblies and subsystems for VIISta HVMS / PLAD plasma-doping equipment using Creo and SolidWorks.</w:t>
      </w:r>
    </w:p>
    <w:p>
      <w:pPr>
        <w:spacing w:after="26"/>
        <w:ind w:left="230" w:hanging="173"/>
      </w:pPr>
      <w:r>
        <w:rPr>
          <w:color w:val="007080"/>
        </w:rPr>
        <w:t xml:space="preserve">• </w:t>
      </w:r>
      <w:r>
        <w:t>Created and maintained E-BOMs and supported M-BOMs for chambers and mechanical modules; managed ECO / ECN workflows in Windchill.</w:t>
      </w:r>
    </w:p>
    <w:p>
      <w:pPr>
        <w:spacing w:after="26"/>
        <w:ind w:left="230" w:hanging="173"/>
      </w:pPr>
      <w:r>
        <w:rPr>
          <w:color w:val="007080"/>
        </w:rPr>
        <w:t xml:space="preserve">• </w:t>
      </w:r>
      <w:r>
        <w:t>Contributed DFMEA inputs and structural stress / deflection checks using SolidWorks Simulation and ANSYS.</w:t>
      </w:r>
    </w:p>
    <w:p>
      <w:pPr>
        <w:spacing w:after="26"/>
        <w:ind w:left="230" w:hanging="173"/>
      </w:pPr>
      <w:r>
        <w:rPr>
          <w:color w:val="007080"/>
        </w:rPr>
        <w:t xml:space="preserve">• </w:t>
      </w:r>
      <w:r>
        <w:t>Supported prototype builds, fit and functional verification, corrective actions and manufacturability improvements with global R&amp;D, process, quality and manufacturing teams.</w:t>
      </w:r>
    </w:p>
    <w:p>
      <w:pPr>
        <w:spacing w:after="26"/>
        <w:ind w:left="230" w:hanging="173"/>
      </w:pPr>
      <w:r>
        <w:rPr>
          <w:color w:val="007080"/>
        </w:rPr>
        <w:t xml:space="preserve">• </w:t>
      </w:r>
      <w:r>
        <w:t>Worked on pneumatic valves, actuators, solenoids, regulators and flow-control components; optimized material use and manufacturing processes.</w:t>
      </w:r>
    </w:p>
    <w:p>
      <w:pPr>
        <w:pStyle w:val="Heading2"/>
      </w:pPr>
      <w:r>
        <w:rPr>
          <w:b/>
        </w:rPr>
        <w:t>Mechanical Design Engineer  |  BGR NEO Limited</w:t>
      </w:r>
      <w:r>
        <w:rPr>
          <w:i/>
          <w:color w:val="5A646E"/>
        </w:rPr>
        <w:t xml:space="preserve">  |  Chennai, India  |  Nov 2020 – Dec 2023</w:t>
      </w:r>
    </w:p>
    <w:p>
      <w:pPr>
        <w:spacing w:after="26"/>
        <w:ind w:left="230" w:hanging="173"/>
      </w:pPr>
      <w:r>
        <w:rPr>
          <w:color w:val="007080"/>
        </w:rPr>
        <w:t xml:space="preserve">• </w:t>
      </w:r>
      <w:r>
        <w:t>Created concepts and mechanical designs for robotic systems, from hand calculations and dimensional drawings to assemblies, part drawings and complete machine BOMs.</w:t>
      </w:r>
    </w:p>
    <w:p>
      <w:pPr>
        <w:spacing w:after="26"/>
        <w:ind w:left="230" w:hanging="173"/>
      </w:pPr>
      <w:r>
        <w:rPr>
          <w:color w:val="007080"/>
        </w:rPr>
        <w:t xml:space="preserve">• </w:t>
      </w:r>
      <w:r>
        <w:t>Modeled components and assemblies in SolidWorks and Creo, including machined parts, sheet-metal designs and welded structures.</w:t>
      </w:r>
    </w:p>
    <w:p>
      <w:pPr>
        <w:spacing w:after="26"/>
        <w:ind w:left="230" w:hanging="173"/>
      </w:pPr>
      <w:r>
        <w:rPr>
          <w:color w:val="007080"/>
        </w:rPr>
        <w:t xml:space="preserve">• </w:t>
      </w:r>
      <w:r>
        <w:t>Performed feasibility checks and preliminary FEA; supported prototype trials and validated mechanisms on the shop floor.</w:t>
      </w:r>
    </w:p>
    <w:p>
      <w:pPr>
        <w:spacing w:after="26"/>
        <w:ind w:left="230" w:hanging="173"/>
      </w:pPr>
      <w:r>
        <w:rPr>
          <w:color w:val="007080"/>
        </w:rPr>
        <w:t xml:space="preserve">• </w:t>
      </w:r>
      <w:r>
        <w:t>Worked with fabrication, machining, assembly and testing teams to solve production issues and supported engineering changes on delivered projects.</w:t>
      </w:r>
    </w:p>
    <w:p>
      <w:pPr>
        <w:pStyle w:val="Heading1"/>
      </w:pPr>
      <w:r>
        <w:t>LEADERSHIP &amp; RECOGNITION</w:t>
      </w:r>
    </w:p>
    <w:p>
      <w:pPr>
        <w:spacing w:after="26"/>
        <w:ind w:left="230" w:hanging="173"/>
      </w:pPr>
      <w:r>
        <w:rPr>
          <w:color w:val="007080"/>
        </w:rPr>
        <w:t xml:space="preserve">• </w:t>
      </w:r>
      <w:r>
        <w:t>Led a six-engineer offshore team and managed deliverables; quality-checked drawing and ECO packages prepared by a team of eight.</w:t>
      </w:r>
    </w:p>
    <w:p>
      <w:pPr>
        <w:spacing w:after="26"/>
        <w:ind w:left="230" w:hanging="173"/>
      </w:pPr>
      <w:r>
        <w:rPr>
          <w:color w:val="007080"/>
        </w:rPr>
        <w:t xml:space="preserve">• </w:t>
      </w:r>
      <w:r>
        <w:t>Trained and mentored new joiners on design and ECO processes; coordinated weekly reporting, leave tracking and billing activities.</w:t>
      </w:r>
    </w:p>
    <w:p>
      <w:pPr>
        <w:spacing w:after="26"/>
        <w:ind w:left="230" w:hanging="173"/>
      </w:pPr>
      <w:r>
        <w:rPr>
          <w:color w:val="007080"/>
        </w:rPr>
        <w:t xml:space="preserve">• </w:t>
      </w:r>
      <w:r>
        <w:t>HCLTech Productivity Champion and ERS Champion (2024); BGR NEO Star Performer (2023); received positive onsite feedback for ECO completion.</w:t>
      </w:r>
    </w:p>
    <w:p>
      <w:pPr>
        <w:pStyle w:val="Heading1"/>
      </w:pPr>
      <w:r>
        <w:t>EDUCATION</w:t>
      </w:r>
    </w:p>
    <w:p>
      <w:pPr>
        <w:spacing w:after="20"/>
      </w:pPr>
      <w:r>
        <w:rPr>
          <w:b/>
        </w:rPr>
        <w:t>M.Tech, Digital Manufacturing  |  Birla Institute of Technology and Science, Pilani  |  Expected Dec 2026</w:t>
      </w:r>
    </w:p>
    <w:p>
      <w:pPr>
        <w:spacing w:after="40"/>
      </w:pPr>
      <w:r>
        <w:t>Work Integrated Learning Programme (ongoing)</w:t>
      </w:r>
    </w:p>
    <w:p>
      <w:pPr>
        <w:spacing w:after="40"/>
      </w:pPr>
      <w:r>
        <w:rPr>
          <w:b/>
        </w:rPr>
        <w:t>B.E., Mechanical Engineering  |  Chennai Institute of Technology  |  Apr 2020  |  GPA: 82%</w:t>
      </w:r>
    </w:p>
    <w:p>
      <w:pPr>
        <w:spacing w:before="80"/>
      </w:pPr>
      <w:r>
        <w:rPr>
          <w:b/>
          <w:color w:val="007080"/>
        </w:rPr>
        <w:t xml:space="preserve">NOTICE PERIOD  </w:t>
      </w:r>
      <w:r>
        <w:t>60 days</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D8791"/>
        <w:sz w:val="16"/>
      </w:rPr>
      <w:t xml:space="preserve">THATHROOBAN NEDUNCHEZHIYAN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0" w:lineRule="auto"/>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7080"/>
      <w:sz w:val="22"/>
      <w:szCs w:val="28"/>
    </w:rPr>
  </w:style>
  <w:style w:type="paragraph" w:styleId="Heading2">
    <w:name w:val="heading 2"/>
    <w:basedOn w:val="Normal"/>
    <w:next w:val="Normal"/>
    <w:link w:val="Heading2Char"/>
    <w:uiPriority w:val="9"/>
    <w:unhideWhenUsed/>
    <w:qFormat/>
    <w:rsid w:val="00FC693F"/>
    <w:pPr>
      <w:keepNext/>
      <w:keepLines/>
      <w:spacing w:before="100" w:after="0"/>
      <w:outlineLvl w:val="1"/>
    </w:pPr>
    <w:rPr>
      <w:rFonts w:asciiTheme="majorHAnsi" w:eastAsiaTheme="majorEastAsia" w:hAnsiTheme="majorHAnsi" w:cstheme="majorBidi" w:ascii="Aptos Display" w:hAnsi="Aptos Display"/>
      <w:b/>
      <w:bCs/>
      <w:color w:val="132A4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A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Mechanical Engineer Resume - BotSync</dc:title>
  <dc:subject/>
  <dc:creator>Thathrooban Nedunchezhiyan</dc:creator>
  <cp:keywords/>
  <dc:description>generated by python-docx</dc:description>
  <cp:lastModifiedBy/>
  <cp:revision>1</cp:revision>
  <dcterms:created xsi:type="dcterms:W3CDTF">2013-12-23T23:15:00Z</dcterms:created>
  <dcterms:modified xsi:type="dcterms:W3CDTF">2013-12-23T23:15:00Z</dcterms:modified>
  <cp:category/>
</cp:coreProperties>
</file>