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All processor designs include a register or set of registers, often known as the program status word, which contains status information.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"The process was placed in a suspended state by an agent; either itself, a parent process, or the OS, for the purpose of preventing its execution," is a characteristic of a _________ process.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blocked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ready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swapped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Suspended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A __________ is a unit of activity characterized by the execution of a sequence of instructions, a current state, and an associated set of system resources.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kernel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state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c. process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Identifier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A process that is not in main memory is immediately available for execution, regardless of whether or not it is awaiting an event.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A process is in the _________ state when it is in main memory and awaiting an event.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Ready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Ready/Suspend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Blocked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Blocked/Suspend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When a process is in the _________ state it is in secondary memory but is available for execution as soon as it is loaded into main memory.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Ready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Ready/Suspend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Blocked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Blocked/Suspend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The OS must maintain __________ tables to manage processes.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I/O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memory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8) The _________ is the less-privileged mode.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system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control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c. user mode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kernel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9) The processor itself provides only limited support for multiprogramming, and __________ is needed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 the sharing of the processor and other resources by multiple applications at the same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hardware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Memory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10) The process control block is the key tool that enables the OS to support multiple processes and to provide for multiprocessing.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11) When one process spawns another, the spawned process is referred to as the __________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stack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parent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c. child process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trap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12) It is the principal responsibility of the __________ to control the execution of processes.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memory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process control block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Dispatcher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13) __________ involves moving part or all of a process from main memory to disk.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Suspending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Blocking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Swapping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Relocating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14) The principal function of the OS is to create, manage, and terminate processes.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15) We can characterize the behavior of an individual process by listing the sequence of instructions, referred to as a __________, that executes for that process.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trace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priority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state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process block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16) The collection of program, data, stack, and attributes is referred to as the _________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process structure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process image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process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process control block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