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2.00 (Count: 12), on Date: 2025-09-01</w:t>
      </w:r>
    </w:p>
    <w:p>
      <w:pPr>
        <w:pStyle w:val="Title"/>
      </w:pPr>
      <w:r>
        <w:rPr>
          <w:b/>
          <w:sz w:val="28"/>
        </w:rPr>
        <w:t>TEMPERATURE PROFILE FOR 865577070464087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4841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1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79.50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42.78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12)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6043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865577070464087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42.78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39.80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9810)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12724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865577070464087</w:t>
      </w:r>
    </w:p>
    <w:p>
      <w:pPr>
        <w:pStyle w:val="Heading1"/>
      </w:pPr>
      <w:r>
        <w:t>Date: 2025-08-28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99.99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97.52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4517)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5155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865577070464087</w:t>
      </w:r>
    </w:p>
    <w:p>
      <w:pPr>
        <w:pStyle w:val="Heading1"/>
      </w:pPr>
      <w:r>
        <w:t>Date: 2025-08-29</w:t>
      </w:r>
    </w:p>
    <w:p>
      <w:r>
        <w:drawing>
          <wp:inline xmlns:a="http://schemas.openxmlformats.org/drawingml/2006/main" xmlns:pic="http://schemas.openxmlformats.org/drawingml/2006/picture">
            <wp:extent cx="5943600" cy="31720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00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97.52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85.80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batteryBmsTemperature4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2956)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12355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865577070464087</w:t>
      </w:r>
    </w:p>
    <w:p>
      <w:pPr>
        <w:pStyle w:val="Heading1"/>
      </w:pPr>
      <w:r>
        <w:t>Date: 2025-08-30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85.80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81.30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635)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2932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865577070464087</w:t>
      </w:r>
    </w:p>
    <w:p>
      <w:pPr>
        <w:pStyle w:val="Heading1"/>
      </w:pPr>
      <w:r>
        <w:t>Date: 2025-08-31</w:t>
      </w:r>
    </w:p>
    <w:p>
      <w:r>
        <w:drawing>
          <wp:inline xmlns:a="http://schemas.openxmlformats.org/drawingml/2006/main" xmlns:pic="http://schemas.openxmlformats.org/drawingml/2006/picture">
            <wp:extent cx="5943600" cy="358088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8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81.30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79.58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2819)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6529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