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16B5" w14:textId="64A67B43" w:rsidR="00B00B80" w:rsidRDefault="00000000" w:rsidP="00456968">
      <w:pPr>
        <w:pStyle w:val="Heading1"/>
      </w:pPr>
      <w:r>
        <w:rPr>
          <w:color w:val="0F162A"/>
        </w:rPr>
        <w:t xml:space="preserve">UNILATERAL SERVICE &amp; CONSULTING </w:t>
      </w:r>
      <w:r>
        <w:rPr>
          <w:color w:val="0F162A"/>
          <w:spacing w:val="-2"/>
        </w:rPr>
        <w:t>AGREEMENT</w:t>
      </w:r>
    </w:p>
    <w:p w14:paraId="770500E2" w14:textId="77777777" w:rsidR="00B00B80" w:rsidRDefault="00000000">
      <w:pPr>
        <w:pStyle w:val="BodyText"/>
        <w:spacing w:before="2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6119DA" wp14:editId="32297E9D">
                <wp:simplePos x="0" y="0"/>
                <wp:positionH relativeFrom="page">
                  <wp:posOffset>584200</wp:posOffset>
                </wp:positionH>
                <wp:positionV relativeFrom="paragraph">
                  <wp:posOffset>290862</wp:posOffset>
                </wp:positionV>
                <wp:extent cx="6604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B2222" id="Graphic 1" o:spid="_x0000_s1026" style="position:absolute;margin-left:46pt;margin-top:22.9pt;width:52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" path="m,l6604000,e" filled="f" strokecolor="#e2e8ef" strokeweight="1pt">
                <v:path arrowok="t"/>
                <w10:wrap type="topAndBottom" anchorx="page"/>
              </v:shape>
            </w:pict>
          </mc:Fallback>
        </mc:AlternateContent>
      </w:r>
    </w:p>
    <w:p w14:paraId="15FFC3EF" w14:textId="77777777" w:rsidR="00B00B80" w:rsidRDefault="00B00B80">
      <w:pPr>
        <w:pStyle w:val="BodyText"/>
        <w:spacing w:before="50"/>
        <w:rPr>
          <w:rFonts w:ascii="Arial"/>
          <w:b/>
          <w:sz w:val="22"/>
        </w:rPr>
      </w:pPr>
    </w:p>
    <w:p w14:paraId="100C559C" w14:textId="77777777" w:rsidR="00B00B80" w:rsidRDefault="00000000">
      <w:pPr>
        <w:pStyle w:val="Heading2"/>
        <w:ind w:left="200" w:firstLine="0"/>
      </w:pPr>
      <w:r>
        <w:rPr>
          <w:color w:val="1D283B"/>
        </w:rPr>
        <w:t xml:space="preserve">Contracting </w:t>
      </w:r>
      <w:r>
        <w:rPr>
          <w:color w:val="1D283B"/>
          <w:spacing w:val="-2"/>
        </w:rPr>
        <w:t>Parties:</w:t>
      </w:r>
    </w:p>
    <w:p w14:paraId="443CF479" w14:textId="560DA48A" w:rsidR="00B00B80" w:rsidRDefault="00000000">
      <w:pPr>
        <w:spacing w:before="165" w:line="487" w:lineRule="auto"/>
        <w:ind w:left="200" w:right="3752"/>
        <w:rPr>
          <w:rFonts w:ascii="Arial"/>
          <w:b/>
          <w:i/>
          <w:sz w:val="18"/>
        </w:rPr>
      </w:pPr>
      <w:r>
        <w:rPr>
          <w:rFonts w:ascii="Arial"/>
          <w:i/>
          <w:color w:val="64748A"/>
          <w:sz w:val="18"/>
        </w:rPr>
        <w:t>Contact</w:t>
      </w:r>
      <w:r>
        <w:rPr>
          <w:rFonts w:ascii="Arial"/>
          <w:i/>
          <w:color w:val="64748A"/>
          <w:spacing w:val="-8"/>
          <w:sz w:val="18"/>
        </w:rPr>
        <w:t xml:space="preserve"> </w:t>
      </w:r>
      <w:r>
        <w:rPr>
          <w:rFonts w:ascii="Arial"/>
          <w:i/>
          <w:color w:val="64748A"/>
          <w:sz w:val="18"/>
        </w:rPr>
        <w:t>Email:</w:t>
      </w:r>
      <w:r>
        <w:rPr>
          <w:rFonts w:ascii="Arial"/>
          <w:i/>
          <w:color w:val="64748A"/>
          <w:spacing w:val="-8"/>
          <w:sz w:val="18"/>
        </w:rPr>
        <w:t xml:space="preserve"> </w:t>
      </w:r>
      <w:hyperlink r:id="rId5" w:history="1">
        <w:r w:rsidR="00456968" w:rsidRPr="008D0AD9">
          <w:rPr>
            <w:rStyle w:val="Hyperlink"/>
            <w:rFonts w:ascii="Arial"/>
            <w:b/>
            <w:i/>
            <w:sz w:val="18"/>
          </w:rPr>
          <w:t>contractor_support@gmail.com</w:t>
        </w:r>
      </w:hyperlink>
      <w:r>
        <w:rPr>
          <w:rFonts w:ascii="Arial"/>
          <w:b/>
          <w:i/>
          <w:color w:val="64748A"/>
          <w:spacing w:val="-8"/>
          <w:sz w:val="18"/>
        </w:rPr>
        <w:t xml:space="preserve"> </w:t>
      </w:r>
      <w:r>
        <w:rPr>
          <w:rFonts w:ascii="Arial"/>
          <w:i/>
          <w:color w:val="64748A"/>
          <w:sz w:val="18"/>
        </w:rPr>
        <w:t>(Public</w:t>
      </w:r>
      <w:r>
        <w:rPr>
          <w:rFonts w:ascii="Arial"/>
          <w:i/>
          <w:color w:val="64748A"/>
          <w:spacing w:val="-8"/>
          <w:sz w:val="18"/>
        </w:rPr>
        <w:t xml:space="preserve"> </w:t>
      </w:r>
      <w:r>
        <w:rPr>
          <w:rFonts w:ascii="Arial"/>
          <w:i/>
          <w:color w:val="64748A"/>
          <w:sz w:val="18"/>
        </w:rPr>
        <w:t>Unofficial</w:t>
      </w:r>
      <w:r>
        <w:rPr>
          <w:rFonts w:ascii="Arial"/>
          <w:i/>
          <w:color w:val="64748A"/>
          <w:spacing w:val="-8"/>
          <w:sz w:val="18"/>
        </w:rPr>
        <w:t xml:space="preserve"> </w:t>
      </w:r>
      <w:r>
        <w:rPr>
          <w:rFonts w:ascii="Arial"/>
          <w:i/>
          <w:color w:val="64748A"/>
          <w:sz w:val="18"/>
        </w:rPr>
        <w:t xml:space="preserve">Email) Official Website: </w:t>
      </w:r>
      <w:hyperlink r:id="rId6" w:history="1">
        <w:r w:rsidR="00456968" w:rsidRPr="008D0AD9">
          <w:rPr>
            <w:rStyle w:val="Hyperlink"/>
            <w:rFonts w:ascii="Arial"/>
            <w:b/>
            <w:i/>
            <w:sz w:val="18"/>
          </w:rPr>
          <w:t>http://entity.xyz</w:t>
        </w:r>
      </w:hyperlink>
    </w:p>
    <w:p w14:paraId="717BA5A3" w14:textId="77777777" w:rsidR="00B00B80" w:rsidRDefault="00000000">
      <w:pPr>
        <w:spacing w:line="207" w:lineRule="exact"/>
        <w:ind w:left="200"/>
        <w:rPr>
          <w:rFonts w:ascii="Arial"/>
          <w:b/>
          <w:i/>
          <w:sz w:val="18"/>
        </w:rPr>
      </w:pPr>
      <w:r>
        <w:rPr>
          <w:rFonts w:ascii="Arial"/>
          <w:i/>
          <w:color w:val="64748A"/>
          <w:sz w:val="18"/>
        </w:rPr>
        <w:t xml:space="preserve">Corporate Tax / Registration ID: </w:t>
      </w:r>
      <w:r>
        <w:rPr>
          <w:rFonts w:ascii="Arial"/>
          <w:b/>
          <w:i/>
          <w:color w:val="64748A"/>
          <w:sz w:val="18"/>
        </w:rPr>
        <w:t xml:space="preserve">Unspecified / </w:t>
      </w:r>
      <w:r>
        <w:rPr>
          <w:rFonts w:ascii="Arial"/>
          <w:b/>
          <w:i/>
          <w:color w:val="64748A"/>
          <w:spacing w:val="-2"/>
          <w:sz w:val="18"/>
        </w:rPr>
        <w:t>Unknown</w:t>
      </w:r>
    </w:p>
    <w:p w14:paraId="2F8E5CB2" w14:textId="77777777" w:rsidR="00B00B80" w:rsidRDefault="00B00B80">
      <w:pPr>
        <w:pStyle w:val="BodyText"/>
        <w:spacing w:before="0"/>
        <w:rPr>
          <w:rFonts w:ascii="Arial"/>
          <w:b/>
          <w:i/>
          <w:sz w:val="18"/>
        </w:rPr>
      </w:pPr>
    </w:p>
    <w:p w14:paraId="0386E385" w14:textId="77777777" w:rsidR="00B00B80" w:rsidRDefault="00B00B80">
      <w:pPr>
        <w:pStyle w:val="BodyText"/>
        <w:spacing w:before="0"/>
        <w:rPr>
          <w:rFonts w:ascii="Arial"/>
          <w:b/>
          <w:i/>
          <w:sz w:val="18"/>
        </w:rPr>
      </w:pPr>
    </w:p>
    <w:p w14:paraId="68D32A66" w14:textId="77777777" w:rsidR="00B00B80" w:rsidRDefault="00B00B80">
      <w:pPr>
        <w:pStyle w:val="BodyText"/>
        <w:spacing w:before="34"/>
        <w:rPr>
          <w:rFonts w:ascii="Arial"/>
          <w:b/>
          <w:i/>
          <w:sz w:val="18"/>
        </w:rPr>
      </w:pPr>
    </w:p>
    <w:p w14:paraId="080E7708" w14:textId="77777777" w:rsidR="00B00B80" w:rsidRDefault="00000000">
      <w:pPr>
        <w:pStyle w:val="Heading2"/>
        <w:ind w:left="200" w:firstLine="0"/>
      </w:pPr>
      <w:r>
        <w:rPr>
          <w:color w:val="1D283B"/>
        </w:rPr>
        <w:t xml:space="preserve">AGREEMENT TERMS &amp; </w:t>
      </w:r>
      <w:r>
        <w:rPr>
          <w:color w:val="1D283B"/>
          <w:spacing w:val="-2"/>
        </w:rPr>
        <w:t>CONDITIONS</w:t>
      </w:r>
    </w:p>
    <w:p w14:paraId="2DF91791" w14:textId="77777777" w:rsidR="00B00B80" w:rsidRDefault="00B00B80">
      <w:pPr>
        <w:pStyle w:val="BodyText"/>
        <w:spacing w:before="34"/>
        <w:rPr>
          <w:rFonts w:ascii="Arial"/>
          <w:b/>
          <w:sz w:val="22"/>
        </w:rPr>
      </w:pPr>
    </w:p>
    <w:p w14:paraId="4809EF37" w14:textId="77777777" w:rsidR="00B00B80" w:rsidRDefault="00000000">
      <w:pPr>
        <w:pStyle w:val="ListParagraph"/>
        <w:numPr>
          <w:ilvl w:val="0"/>
          <w:numId w:val="1"/>
        </w:numPr>
        <w:tabs>
          <w:tab w:val="left" w:pos="444"/>
        </w:tabs>
        <w:ind w:hanging="244"/>
        <w:rPr>
          <w:b/>
        </w:rPr>
      </w:pPr>
      <w:r>
        <w:rPr>
          <w:b/>
          <w:color w:val="1D283B"/>
        </w:rPr>
        <w:t xml:space="preserve">Advance Non-Refundable Payment &amp; Wire </w:t>
      </w:r>
      <w:r>
        <w:rPr>
          <w:b/>
          <w:color w:val="1D283B"/>
          <w:spacing w:val="-2"/>
        </w:rPr>
        <w:t>Demand</w:t>
      </w:r>
    </w:p>
    <w:p w14:paraId="402AED25" w14:textId="77777777" w:rsidR="00B00B80" w:rsidRDefault="00000000">
      <w:pPr>
        <w:pStyle w:val="BodyText"/>
        <w:spacing w:before="166" w:line="307" w:lineRule="auto"/>
        <w:ind w:left="200"/>
      </w:pPr>
      <w:r>
        <w:rPr>
          <w:color w:val="334154"/>
        </w:rPr>
        <w:t>100%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advance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payment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required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via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immediate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transfer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within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24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hours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signing.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payments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received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are completely non-refundable under any circumstances with no recourse for non-delivery or cancellation.</w:t>
      </w:r>
    </w:p>
    <w:p w14:paraId="49D867F4" w14:textId="77777777" w:rsidR="00B00B80" w:rsidRDefault="00B00B80">
      <w:pPr>
        <w:pStyle w:val="BodyText"/>
        <w:spacing w:before="24"/>
      </w:pPr>
    </w:p>
    <w:p w14:paraId="0E18C85F" w14:textId="77777777" w:rsidR="00B00B80" w:rsidRDefault="00000000">
      <w:pPr>
        <w:pStyle w:val="Heading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1D283B"/>
        </w:rPr>
        <w:t xml:space="preserve">Limitation of Liability &amp; Damage </w:t>
      </w:r>
      <w:r>
        <w:rPr>
          <w:color w:val="1D283B"/>
          <w:spacing w:val="-2"/>
        </w:rPr>
        <w:t>Waiver</w:t>
      </w:r>
    </w:p>
    <w:p w14:paraId="67CB97FC" w14:textId="77777777" w:rsidR="00B00B80" w:rsidRDefault="00000000">
      <w:pPr>
        <w:pStyle w:val="BodyText"/>
        <w:spacing w:line="307" w:lineRule="auto"/>
        <w:ind w:left="200" w:right="152"/>
      </w:pP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company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accepts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liability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damages,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direct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indirect,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kind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whatsoever.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contractor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accepts unlimited liability for all company losses, costs, and damages regardless of cause.</w:t>
      </w:r>
    </w:p>
    <w:p w14:paraId="08929696" w14:textId="77777777" w:rsidR="00B00B80" w:rsidRDefault="00B00B80">
      <w:pPr>
        <w:pStyle w:val="BodyText"/>
        <w:spacing w:before="24"/>
      </w:pPr>
    </w:p>
    <w:p w14:paraId="7AA7AB84" w14:textId="77777777" w:rsidR="00B00B80" w:rsidRDefault="00000000">
      <w:pPr>
        <w:pStyle w:val="Heading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1D283B"/>
        </w:rPr>
        <w:t xml:space="preserve">Termination &amp; Wage </w:t>
      </w:r>
      <w:r>
        <w:rPr>
          <w:color w:val="1D283B"/>
          <w:spacing w:val="-2"/>
        </w:rPr>
        <w:t>Forfeiture</w:t>
      </w:r>
    </w:p>
    <w:p w14:paraId="0D6BDB8C" w14:textId="77777777" w:rsidR="00B00B80" w:rsidRDefault="00000000">
      <w:pPr>
        <w:pStyle w:val="BodyText"/>
        <w:spacing w:line="307" w:lineRule="auto"/>
        <w:ind w:left="200"/>
      </w:pPr>
      <w:r>
        <w:rPr>
          <w:color w:val="334154"/>
        </w:rPr>
        <w:t>Company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may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terminate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employment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services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immediately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without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notice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without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cause.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Termination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without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cause results in immediate forfeiture of all earned but unpaid compensation, commissions, and bonuses.</w:t>
      </w:r>
    </w:p>
    <w:p w14:paraId="7DD22F3F" w14:textId="77777777" w:rsidR="00B00B80" w:rsidRDefault="00B00B80">
      <w:pPr>
        <w:pStyle w:val="BodyText"/>
        <w:spacing w:before="24"/>
      </w:pPr>
    </w:p>
    <w:p w14:paraId="036B763B" w14:textId="77777777" w:rsidR="00B00B80" w:rsidRDefault="00000000">
      <w:pPr>
        <w:pStyle w:val="Heading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1D283B"/>
        </w:rPr>
        <w:t xml:space="preserve">Unilateral Contract </w:t>
      </w:r>
      <w:r>
        <w:rPr>
          <w:color w:val="1D283B"/>
          <w:spacing w:val="-2"/>
        </w:rPr>
        <w:t>Modification</w:t>
      </w:r>
    </w:p>
    <w:p w14:paraId="4CA3701A" w14:textId="77777777" w:rsidR="00B00B80" w:rsidRDefault="00000000">
      <w:pPr>
        <w:pStyle w:val="BodyText"/>
        <w:spacing w:line="307" w:lineRule="auto"/>
        <w:ind w:left="200"/>
      </w:pP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company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reserves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right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modify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clause,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rate,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payment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structure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this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agreement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retroactively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its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sole discretion without notice.</w:t>
      </w:r>
    </w:p>
    <w:p w14:paraId="351077E7" w14:textId="77777777" w:rsidR="00B00B80" w:rsidRDefault="00B00B80">
      <w:pPr>
        <w:pStyle w:val="BodyText"/>
        <w:spacing w:before="24"/>
      </w:pPr>
    </w:p>
    <w:p w14:paraId="53D4A651" w14:textId="77777777" w:rsidR="00B00B80" w:rsidRDefault="00000000">
      <w:pPr>
        <w:pStyle w:val="Heading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1D283B"/>
        </w:rPr>
        <w:t xml:space="preserve">Non-Compete &amp; IP </w:t>
      </w:r>
      <w:r>
        <w:rPr>
          <w:color w:val="1D283B"/>
          <w:spacing w:val="-2"/>
        </w:rPr>
        <w:t>Surrender</w:t>
      </w:r>
    </w:p>
    <w:p w14:paraId="1FFD639E" w14:textId="77777777" w:rsidR="00B00B80" w:rsidRDefault="00000000">
      <w:pPr>
        <w:pStyle w:val="BodyText"/>
        <w:spacing w:before="166" w:line="307" w:lineRule="auto"/>
        <w:ind w:left="200"/>
      </w:pP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contractor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irrevocably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assigns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surrenders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present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future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intellectual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property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personal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work,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agrees not to compete in any capacity for 10 years worldwide.</w:t>
      </w:r>
    </w:p>
    <w:p w14:paraId="56E37758" w14:textId="77777777" w:rsidR="00B00B80" w:rsidRDefault="00B00B80">
      <w:pPr>
        <w:pStyle w:val="BodyText"/>
        <w:spacing w:before="23"/>
      </w:pPr>
    </w:p>
    <w:p w14:paraId="6F6647BA" w14:textId="77777777" w:rsidR="00B00B80" w:rsidRDefault="00000000">
      <w:pPr>
        <w:pStyle w:val="Heading2"/>
        <w:numPr>
          <w:ilvl w:val="0"/>
          <w:numId w:val="1"/>
        </w:numPr>
        <w:tabs>
          <w:tab w:val="left" w:pos="444"/>
        </w:tabs>
        <w:spacing w:before="1"/>
        <w:ind w:hanging="244"/>
      </w:pPr>
      <w:r>
        <w:rPr>
          <w:color w:val="1D283B"/>
        </w:rPr>
        <w:t xml:space="preserve">Arbitration &amp; Legal </w:t>
      </w:r>
      <w:r>
        <w:rPr>
          <w:color w:val="1D283B"/>
          <w:spacing w:val="-2"/>
        </w:rPr>
        <w:t>Remedies</w:t>
      </w:r>
    </w:p>
    <w:p w14:paraId="41DAA5D4" w14:textId="77777777" w:rsidR="00B00B80" w:rsidRDefault="00000000">
      <w:pPr>
        <w:pStyle w:val="BodyText"/>
        <w:spacing w:line="307" w:lineRule="auto"/>
        <w:ind w:left="200"/>
      </w:pPr>
      <w:r>
        <w:rPr>
          <w:color w:val="334154"/>
        </w:rPr>
        <w:t>Any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dispute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shall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resolved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binding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arbitration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company's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sole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discretion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foreign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jurisdiction.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contractor waives all rights to jury trial, court recourse, or class action participation.</w:t>
      </w:r>
    </w:p>
    <w:p w14:paraId="7C188835" w14:textId="77777777" w:rsidR="00B00B80" w:rsidRDefault="00B00B80">
      <w:pPr>
        <w:pStyle w:val="BodyText"/>
        <w:spacing w:before="24"/>
      </w:pPr>
    </w:p>
    <w:p w14:paraId="542E636C" w14:textId="77777777" w:rsidR="00B00B80" w:rsidRDefault="00000000">
      <w:pPr>
        <w:pStyle w:val="Heading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1D283B"/>
        </w:rPr>
        <w:t xml:space="preserve">Payment Settlement </w:t>
      </w:r>
      <w:r>
        <w:rPr>
          <w:color w:val="1D283B"/>
          <w:spacing w:val="-2"/>
        </w:rPr>
        <w:t>Terms</w:t>
      </w:r>
    </w:p>
    <w:p w14:paraId="12A8FDFA" w14:textId="77777777" w:rsidR="00B00B80" w:rsidRDefault="00000000">
      <w:pPr>
        <w:pStyle w:val="BodyText"/>
        <w:ind w:left="200"/>
      </w:pPr>
      <w:r>
        <w:rPr>
          <w:color w:val="334154"/>
        </w:rPr>
        <w:t xml:space="preserve">Payment shall be settled within 15 Days of invoice </w:t>
      </w:r>
      <w:r>
        <w:rPr>
          <w:color w:val="334154"/>
          <w:spacing w:val="-2"/>
        </w:rPr>
        <w:t>submission.</w:t>
      </w:r>
    </w:p>
    <w:p w14:paraId="78242E31" w14:textId="77777777" w:rsidR="00B00B80" w:rsidRDefault="00B00B80">
      <w:pPr>
        <w:pStyle w:val="BodyText"/>
        <w:spacing w:before="85"/>
      </w:pPr>
    </w:p>
    <w:p w14:paraId="1F0D0DDB" w14:textId="77777777" w:rsidR="00B00B80" w:rsidRDefault="00000000">
      <w:pPr>
        <w:pStyle w:val="Heading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1D283B"/>
        </w:rPr>
        <w:t xml:space="preserve">Invoice Processing </w:t>
      </w:r>
      <w:r>
        <w:rPr>
          <w:color w:val="1D283B"/>
          <w:spacing w:val="-2"/>
        </w:rPr>
        <w:t>Notice</w:t>
      </w:r>
    </w:p>
    <w:p w14:paraId="52D94E5E" w14:textId="77777777" w:rsidR="00B00B80" w:rsidRDefault="00000000">
      <w:pPr>
        <w:pStyle w:val="BodyText"/>
        <w:ind w:left="200"/>
      </w:pPr>
      <w:r>
        <w:rPr>
          <w:color w:val="334154"/>
        </w:rPr>
        <w:t xml:space="preserve">Payment shall be settled within 90 Days of invoice </w:t>
      </w:r>
      <w:r>
        <w:rPr>
          <w:color w:val="334154"/>
          <w:spacing w:val="-2"/>
        </w:rPr>
        <w:t>submission.</w:t>
      </w:r>
    </w:p>
    <w:p w14:paraId="75A054BF" w14:textId="77777777" w:rsidR="00B00B80" w:rsidRDefault="00B00B80">
      <w:pPr>
        <w:pStyle w:val="BodyText"/>
        <w:spacing w:before="85"/>
      </w:pPr>
    </w:p>
    <w:p w14:paraId="22E0131B" w14:textId="77777777" w:rsidR="00B00B80" w:rsidRDefault="00000000">
      <w:pPr>
        <w:pStyle w:val="Heading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1D283B"/>
        </w:rPr>
        <w:t xml:space="preserve">Consideration </w:t>
      </w:r>
      <w:r>
        <w:rPr>
          <w:color w:val="1D283B"/>
          <w:spacing w:val="-2"/>
        </w:rPr>
        <w:t>Amount</w:t>
      </w:r>
    </w:p>
    <w:p w14:paraId="0949C60F" w14:textId="77777777" w:rsidR="00B00B80" w:rsidRDefault="00B00B80">
      <w:pPr>
        <w:pStyle w:val="Heading2"/>
        <w:sectPr w:rsidR="00B00B80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6E3FD95B" w14:textId="77777777" w:rsidR="00B00B80" w:rsidRDefault="00000000">
      <w:pPr>
        <w:pStyle w:val="BodyText"/>
        <w:spacing w:before="71"/>
        <w:ind w:left="200"/>
      </w:pPr>
      <w:r>
        <w:rPr>
          <w:color w:val="334154"/>
        </w:rPr>
        <w:lastRenderedPageBreak/>
        <w:t xml:space="preserve">Total consideration under this agreement shall be $50,000 </w:t>
      </w:r>
      <w:r>
        <w:rPr>
          <w:color w:val="334154"/>
          <w:spacing w:val="-4"/>
        </w:rPr>
        <w:t>USD.</w:t>
      </w:r>
    </w:p>
    <w:p w14:paraId="228262D5" w14:textId="77777777" w:rsidR="00B00B80" w:rsidRDefault="00B00B80">
      <w:pPr>
        <w:pStyle w:val="BodyText"/>
        <w:spacing w:before="85"/>
      </w:pPr>
    </w:p>
    <w:p w14:paraId="7F165912" w14:textId="77777777" w:rsidR="00B00B80" w:rsidRDefault="00000000">
      <w:pPr>
        <w:pStyle w:val="Heading2"/>
        <w:numPr>
          <w:ilvl w:val="0"/>
          <w:numId w:val="1"/>
        </w:numPr>
        <w:tabs>
          <w:tab w:val="left" w:pos="566"/>
        </w:tabs>
        <w:ind w:left="566" w:hanging="366"/>
      </w:pPr>
      <w:r>
        <w:rPr>
          <w:color w:val="1D283B"/>
        </w:rPr>
        <w:t xml:space="preserve">Maximum Financial </w:t>
      </w:r>
      <w:r>
        <w:rPr>
          <w:color w:val="1D283B"/>
          <w:spacing w:val="-2"/>
        </w:rPr>
        <w:t>Value</w:t>
      </w:r>
    </w:p>
    <w:p w14:paraId="176403A0" w14:textId="77777777" w:rsidR="00B00B80" w:rsidRDefault="00000000">
      <w:pPr>
        <w:pStyle w:val="BodyText"/>
        <w:spacing w:before="166"/>
        <w:ind w:left="200"/>
      </w:pPr>
      <w:r>
        <w:rPr>
          <w:color w:val="334154"/>
        </w:rPr>
        <w:t xml:space="preserve">Total consideration under this agreement shall be $500,000 </w:t>
      </w:r>
      <w:r>
        <w:rPr>
          <w:color w:val="334154"/>
          <w:spacing w:val="-4"/>
        </w:rPr>
        <w:t>USD.</w:t>
      </w:r>
    </w:p>
    <w:p w14:paraId="72EBBCCE" w14:textId="77777777" w:rsidR="00B00B80" w:rsidRDefault="00B00B80">
      <w:pPr>
        <w:pStyle w:val="BodyText"/>
        <w:spacing w:before="0"/>
        <w:rPr>
          <w:sz w:val="20"/>
        </w:rPr>
      </w:pPr>
    </w:p>
    <w:p w14:paraId="58B72711" w14:textId="77777777" w:rsidR="00B00B80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EB0C45" wp14:editId="6042BEF5">
                <wp:simplePos x="0" y="0"/>
                <wp:positionH relativeFrom="page">
                  <wp:posOffset>584200</wp:posOffset>
                </wp:positionH>
                <wp:positionV relativeFrom="paragraph">
                  <wp:posOffset>228343</wp:posOffset>
                </wp:positionV>
                <wp:extent cx="6604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42EB7" id="Graphic 2" o:spid="_x0000_s1026" style="position:absolute;margin-left:46pt;margin-top:18pt;width:52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" path="m,l6604000,e" filled="f" strokecolor="#cad4e1" strokeweight="1pt">
                <v:path arrowok="t"/>
                <w10:wrap type="topAndBottom" anchorx="page"/>
              </v:shape>
            </w:pict>
          </mc:Fallback>
        </mc:AlternateContent>
      </w:r>
    </w:p>
    <w:p w14:paraId="05629750" w14:textId="77777777" w:rsidR="00B00B80" w:rsidRDefault="00B00B80">
      <w:pPr>
        <w:pStyle w:val="BodyText"/>
        <w:spacing w:before="50"/>
        <w:rPr>
          <w:sz w:val="22"/>
        </w:rPr>
      </w:pPr>
    </w:p>
    <w:p w14:paraId="32538D43" w14:textId="77777777" w:rsidR="00B00B80" w:rsidRDefault="00000000">
      <w:pPr>
        <w:pStyle w:val="Heading2"/>
        <w:ind w:left="200" w:firstLine="0"/>
      </w:pPr>
      <w:r>
        <w:rPr>
          <w:color w:val="1D283B"/>
        </w:rPr>
        <w:t xml:space="preserve">SIGNATURE </w:t>
      </w:r>
      <w:r>
        <w:rPr>
          <w:color w:val="1D283B"/>
          <w:spacing w:val="-2"/>
        </w:rPr>
        <w:t>BLOCK</w:t>
      </w:r>
    </w:p>
    <w:p w14:paraId="4A5F1BD4" w14:textId="77777777" w:rsidR="00B00B80" w:rsidRDefault="00000000">
      <w:pPr>
        <w:tabs>
          <w:tab w:val="left" w:pos="4328"/>
          <w:tab w:val="left" w:pos="6159"/>
        </w:tabs>
        <w:spacing w:before="165"/>
        <w:ind w:left="200"/>
        <w:rPr>
          <w:rFonts w:ascii="Arial"/>
          <w:i/>
          <w:sz w:val="18"/>
        </w:rPr>
      </w:pPr>
      <w:r>
        <w:rPr>
          <w:rFonts w:ascii="Arial"/>
          <w:i/>
          <w:color w:val="64748A"/>
          <w:sz w:val="18"/>
        </w:rPr>
        <w:t xml:space="preserve">Client Signature: </w:t>
      </w:r>
      <w:r>
        <w:rPr>
          <w:rFonts w:ascii="Arial"/>
          <w:i/>
          <w:color w:val="64748A"/>
          <w:sz w:val="18"/>
          <w:u w:val="single" w:color="637389"/>
        </w:rPr>
        <w:tab/>
      </w:r>
      <w:r>
        <w:rPr>
          <w:rFonts w:ascii="Arial"/>
          <w:i/>
          <w:color w:val="64748A"/>
          <w:sz w:val="18"/>
        </w:rPr>
        <w:t xml:space="preserve">Date: </w:t>
      </w:r>
      <w:r>
        <w:rPr>
          <w:rFonts w:ascii="Arial"/>
          <w:i/>
          <w:color w:val="64748A"/>
          <w:sz w:val="18"/>
          <w:u w:val="single" w:color="637389"/>
        </w:rPr>
        <w:tab/>
      </w:r>
    </w:p>
    <w:p w14:paraId="3DBB81B6" w14:textId="77777777" w:rsidR="00B00B80" w:rsidRDefault="00B00B80">
      <w:pPr>
        <w:pStyle w:val="BodyText"/>
        <w:spacing w:before="6"/>
        <w:rPr>
          <w:rFonts w:ascii="Arial"/>
          <w:i/>
          <w:sz w:val="18"/>
        </w:rPr>
      </w:pPr>
    </w:p>
    <w:p w14:paraId="5D6BF9F5" w14:textId="77777777" w:rsidR="00B00B80" w:rsidRDefault="00000000">
      <w:pPr>
        <w:tabs>
          <w:tab w:val="left" w:pos="4437"/>
          <w:tab w:val="left" w:pos="6269"/>
        </w:tabs>
        <w:ind w:left="200"/>
        <w:rPr>
          <w:rFonts w:ascii="Arial"/>
          <w:i/>
          <w:sz w:val="18"/>
        </w:rPr>
      </w:pPr>
      <w:r>
        <w:rPr>
          <w:rFonts w:ascii="Arial"/>
          <w:i/>
          <w:color w:val="64748A"/>
          <w:sz w:val="18"/>
        </w:rPr>
        <w:t xml:space="preserve">Provider Signature: </w:t>
      </w:r>
      <w:r>
        <w:rPr>
          <w:rFonts w:ascii="Arial"/>
          <w:i/>
          <w:color w:val="64748A"/>
          <w:sz w:val="18"/>
          <w:u w:val="single" w:color="637389"/>
        </w:rPr>
        <w:tab/>
      </w:r>
      <w:r>
        <w:rPr>
          <w:rFonts w:ascii="Arial"/>
          <w:i/>
          <w:color w:val="64748A"/>
          <w:sz w:val="18"/>
        </w:rPr>
        <w:t xml:space="preserve">Date: </w:t>
      </w:r>
      <w:r>
        <w:rPr>
          <w:rFonts w:ascii="Arial"/>
          <w:i/>
          <w:color w:val="64748A"/>
          <w:sz w:val="18"/>
          <w:u w:val="single" w:color="637389"/>
        </w:rPr>
        <w:tab/>
      </w:r>
    </w:p>
    <w:sectPr w:rsidR="00B00B80"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0A0"/>
    <w:multiLevelType w:val="hybridMultilevel"/>
    <w:tmpl w:val="684A577A"/>
    <w:lvl w:ilvl="0" w:tplc="63E0F296">
      <w:start w:val="1"/>
      <w:numFmt w:val="decimal"/>
      <w:lvlText w:val="%1."/>
      <w:lvlJc w:val="left"/>
      <w:pPr>
        <w:ind w:left="444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1D283B"/>
        <w:spacing w:val="0"/>
        <w:w w:val="100"/>
        <w:sz w:val="22"/>
        <w:szCs w:val="22"/>
        <w:lang w:val="en-US" w:eastAsia="en-US" w:bidi="ar-SA"/>
      </w:rPr>
    </w:lvl>
    <w:lvl w:ilvl="1" w:tplc="FBD60E48"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 w:tplc="40DEDE24">
      <w:numFmt w:val="bullet"/>
      <w:lvlText w:val="•"/>
      <w:lvlJc w:val="left"/>
      <w:pPr>
        <w:ind w:left="2512" w:hanging="245"/>
      </w:pPr>
      <w:rPr>
        <w:rFonts w:hint="default"/>
        <w:lang w:val="en-US" w:eastAsia="en-US" w:bidi="ar-SA"/>
      </w:rPr>
    </w:lvl>
    <w:lvl w:ilvl="3" w:tplc="A02A0856">
      <w:numFmt w:val="bullet"/>
      <w:lvlText w:val="•"/>
      <w:lvlJc w:val="left"/>
      <w:pPr>
        <w:ind w:left="3548" w:hanging="245"/>
      </w:pPr>
      <w:rPr>
        <w:rFonts w:hint="default"/>
        <w:lang w:val="en-US" w:eastAsia="en-US" w:bidi="ar-SA"/>
      </w:rPr>
    </w:lvl>
    <w:lvl w:ilvl="4" w:tplc="1FB0192C">
      <w:numFmt w:val="bullet"/>
      <w:lvlText w:val="•"/>
      <w:lvlJc w:val="left"/>
      <w:pPr>
        <w:ind w:left="4584" w:hanging="245"/>
      </w:pPr>
      <w:rPr>
        <w:rFonts w:hint="default"/>
        <w:lang w:val="en-US" w:eastAsia="en-US" w:bidi="ar-SA"/>
      </w:rPr>
    </w:lvl>
    <w:lvl w:ilvl="5" w:tplc="F8823770">
      <w:numFmt w:val="bullet"/>
      <w:lvlText w:val="•"/>
      <w:lvlJc w:val="left"/>
      <w:pPr>
        <w:ind w:left="5620" w:hanging="245"/>
      </w:pPr>
      <w:rPr>
        <w:rFonts w:hint="default"/>
        <w:lang w:val="en-US" w:eastAsia="en-US" w:bidi="ar-SA"/>
      </w:rPr>
    </w:lvl>
    <w:lvl w:ilvl="6" w:tplc="4CC69674">
      <w:numFmt w:val="bullet"/>
      <w:lvlText w:val="•"/>
      <w:lvlJc w:val="left"/>
      <w:pPr>
        <w:ind w:left="6656" w:hanging="245"/>
      </w:pPr>
      <w:rPr>
        <w:rFonts w:hint="default"/>
        <w:lang w:val="en-US" w:eastAsia="en-US" w:bidi="ar-SA"/>
      </w:rPr>
    </w:lvl>
    <w:lvl w:ilvl="7" w:tplc="52F02A02">
      <w:numFmt w:val="bullet"/>
      <w:lvlText w:val="•"/>
      <w:lvlJc w:val="left"/>
      <w:pPr>
        <w:ind w:left="7692" w:hanging="245"/>
      </w:pPr>
      <w:rPr>
        <w:rFonts w:hint="default"/>
        <w:lang w:val="en-US" w:eastAsia="en-US" w:bidi="ar-SA"/>
      </w:rPr>
    </w:lvl>
    <w:lvl w:ilvl="8" w:tplc="D542FDFE">
      <w:numFmt w:val="bullet"/>
      <w:lvlText w:val="•"/>
      <w:lvlJc w:val="left"/>
      <w:pPr>
        <w:ind w:left="8728" w:hanging="245"/>
      </w:pPr>
      <w:rPr>
        <w:rFonts w:hint="default"/>
        <w:lang w:val="en-US" w:eastAsia="en-US" w:bidi="ar-SA"/>
      </w:rPr>
    </w:lvl>
  </w:abstractNum>
  <w:num w:numId="1" w16cid:durableId="18579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B80"/>
    <w:rsid w:val="00456968"/>
    <w:rsid w:val="008748D0"/>
    <w:rsid w:val="00B0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EBA9D"/>
  <w15:docId w15:val="{D43503AD-5716-4308-90CD-81DEC3C5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44" w:hanging="244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324"/>
      <w:jc w:val="center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444" w:hanging="24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569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tity.xyz" TargetMode="External"/><Relationship Id="rId5" Type="http://schemas.openxmlformats.org/officeDocument/2006/relationships/hyperlink" Target="mailto:contractor_suppor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shakir Ahamed</cp:lastModifiedBy>
  <cp:revision>2</cp:revision>
  <dcterms:created xsi:type="dcterms:W3CDTF">2026-07-25T03:52:00Z</dcterms:created>
  <dcterms:modified xsi:type="dcterms:W3CDTF">2026-07-25T03:53:00Z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2026-07-25T00:00:00Z</vt:filetime>
  </property>
  <property fmtid="{D5CDD505-2E9C-101B-9397-08002B2CF9AE}" pid="6" name="Producer">
    <vt:lpwstr>ReportLab PDF Library - (opensource)</vt:lpwstr>
  </property>
</Properties>
</file>