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26CC" w14:textId="47D75D46" w:rsidR="00F257D2" w:rsidRPr="00BC394A" w:rsidRDefault="00F257D2" w:rsidP="00BC394A">
      <w:pPr>
        <w:spacing w:line="360" w:lineRule="auto"/>
        <w:jc w:val="right"/>
        <w:rPr>
          <w:u w:val="single"/>
        </w:rPr>
      </w:pPr>
      <w:r w:rsidRPr="00BC394A">
        <w:rPr>
          <w:u w:val="single"/>
        </w:rPr>
        <w:t>Рязанов Алексей</w:t>
      </w:r>
      <w:r w:rsidR="0057544E" w:rsidRPr="00BC394A">
        <w:rPr>
          <w:u w:val="single"/>
        </w:rPr>
        <w:t>,</w:t>
      </w:r>
      <w:r w:rsidRPr="00BC394A">
        <w:rPr>
          <w:u w:val="single"/>
        </w:rPr>
        <w:t xml:space="preserve"> С17-АЭ</w:t>
      </w:r>
    </w:p>
    <w:p w14:paraId="4E8C1F2F" w14:textId="47E2AADC" w:rsidR="0094427A" w:rsidRPr="0094427A" w:rsidRDefault="0094427A" w:rsidP="0094427A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27A">
        <w:rPr>
          <w:rFonts w:ascii="Times New Roman" w:hAnsi="Times New Roman" w:cs="Times New Roman"/>
          <w:sz w:val="24"/>
          <w:szCs w:val="24"/>
        </w:rPr>
        <w:t>Исходные данные</w:t>
      </w:r>
    </w:p>
    <w:p w14:paraId="7548A362" w14:textId="77777777" w:rsidR="0057544E" w:rsidRDefault="0057544E" w:rsidP="00BC394A">
      <w:pPr>
        <w:tabs>
          <w:tab w:val="num" w:pos="567"/>
          <w:tab w:val="num" w:pos="851"/>
        </w:tabs>
        <w:spacing w:after="240" w:line="276" w:lineRule="auto"/>
        <w:ind w:left="360" w:right="-1"/>
        <w:jc w:val="both"/>
      </w:pPr>
      <w:r w:rsidRPr="00284258">
        <w:t>Исходные данные приведены в таблице 1.</w:t>
      </w:r>
    </w:p>
    <w:p w14:paraId="72916F1E" w14:textId="6E0B84DD" w:rsidR="00907AC5" w:rsidRPr="0094427A" w:rsidRDefault="00907AC5" w:rsidP="002E3280">
      <w:pPr>
        <w:spacing w:line="360" w:lineRule="auto"/>
        <w:ind w:firstLine="709"/>
        <w:rPr>
          <w:lang w:val="en-US"/>
        </w:rPr>
      </w:pPr>
      <w:r w:rsidRPr="002D3E03">
        <w:t>Таблица 1</w:t>
      </w:r>
      <w:r w:rsidR="002E3280">
        <w:t xml:space="preserve"> -</w:t>
      </w:r>
      <w:r w:rsidR="0094427A">
        <w:rPr>
          <w:lang w:val="en-US"/>
        </w:rPr>
        <w:t xml:space="preserve"> </w:t>
      </w:r>
      <w:r w:rsidR="0094427A" w:rsidRPr="0094427A">
        <w:rPr>
          <w:lang w:eastAsia="en-US"/>
        </w:rPr>
        <w:t>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71"/>
        <w:gridCol w:w="2800"/>
      </w:tblGrid>
      <w:tr w:rsidR="001A2157" w:rsidRPr="00506CC5" w14:paraId="67AA5D92" w14:textId="77777777" w:rsidTr="001A2157">
        <w:tc>
          <w:tcPr>
            <w:tcW w:w="6771" w:type="dxa"/>
          </w:tcPr>
          <w:p w14:paraId="22BFD3EA" w14:textId="6FEBBBDB" w:rsidR="001A2157" w:rsidRPr="00506CC5" w:rsidRDefault="001A2157" w:rsidP="001A2157">
            <w:pPr>
              <w:tabs>
                <w:tab w:val="left" w:pos="3375"/>
              </w:tabs>
              <w:spacing w:line="360" w:lineRule="auto"/>
              <w:jc w:val="center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Наименование</w:t>
            </w:r>
            <w:r w:rsidR="00DD5E94">
              <w:rPr>
                <w:bCs/>
                <w:color w:val="000000"/>
              </w:rPr>
              <w:t xml:space="preserve"> параметра</w:t>
            </w:r>
          </w:p>
        </w:tc>
        <w:tc>
          <w:tcPr>
            <w:tcW w:w="2800" w:type="dxa"/>
          </w:tcPr>
          <w:p w14:paraId="34317035" w14:textId="77777777" w:rsidR="001A2157" w:rsidRPr="00506CC5" w:rsidRDefault="001A2157" w:rsidP="00DD5E94">
            <w:pPr>
              <w:tabs>
                <w:tab w:val="left" w:pos="3375"/>
              </w:tabs>
              <w:spacing w:line="360" w:lineRule="auto"/>
              <w:jc w:val="center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Значение</w:t>
            </w:r>
          </w:p>
        </w:tc>
      </w:tr>
      <w:tr w:rsidR="001A2157" w:rsidRPr="00506CC5" w14:paraId="0E00F32F" w14:textId="77777777" w:rsidTr="001A2157">
        <w:tc>
          <w:tcPr>
            <w:tcW w:w="6771" w:type="dxa"/>
          </w:tcPr>
          <w:p w14:paraId="0DD48C59" w14:textId="4A08BF1B" w:rsidR="001A2157" w:rsidRPr="00506CC5" w:rsidRDefault="001A2157" w:rsidP="00F257D2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Подача</w:t>
            </w:r>
            <w:r w:rsidR="002C78FB">
              <w:rPr>
                <w:bCs/>
                <w:color w:val="000000"/>
              </w:rPr>
              <w:t xml:space="preserve"> </w:t>
            </w:r>
            <w:r w:rsidR="002C78FB">
              <w:rPr>
                <w:bCs/>
                <w:color w:val="000000"/>
                <w:lang w:val="en-US"/>
              </w:rPr>
              <w:t>Q</w:t>
            </w:r>
            <w:r w:rsidRPr="00506CC5">
              <w:rPr>
                <w:bCs/>
                <w:color w:val="000000"/>
              </w:rPr>
              <w:t xml:space="preserve">, </w:t>
            </w:r>
          </w:p>
        </w:tc>
        <w:tc>
          <w:tcPr>
            <w:tcW w:w="2800" w:type="dxa"/>
          </w:tcPr>
          <w:p w14:paraId="2E18F1CC" w14:textId="68791057" w:rsidR="001A2157" w:rsidRPr="006018ED" w:rsidRDefault="006018ED" w:rsidP="00F257D2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650</w:t>
            </w:r>
          </w:p>
        </w:tc>
      </w:tr>
      <w:tr w:rsidR="001A2157" w:rsidRPr="00506CC5" w14:paraId="7504D0BB" w14:textId="77777777" w:rsidTr="001A2157">
        <w:tc>
          <w:tcPr>
            <w:tcW w:w="6771" w:type="dxa"/>
          </w:tcPr>
          <w:p w14:paraId="557DFDE8" w14:textId="1C745E65" w:rsidR="001A2157" w:rsidRPr="00506CC5" w:rsidRDefault="001A2157" w:rsidP="00F257D2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Напор</w:t>
            </w:r>
            <w:r w:rsidR="002C78FB">
              <w:rPr>
                <w:bCs/>
                <w:color w:val="000000"/>
                <w:lang w:val="en-US"/>
              </w:rPr>
              <w:t xml:space="preserve"> H</w:t>
            </w:r>
            <w:r w:rsidRPr="00506CC5">
              <w:rPr>
                <w:bCs/>
                <w:color w:val="000000"/>
              </w:rPr>
              <w:t>, м</w:t>
            </w:r>
          </w:p>
        </w:tc>
        <w:tc>
          <w:tcPr>
            <w:tcW w:w="2800" w:type="dxa"/>
          </w:tcPr>
          <w:p w14:paraId="5D829116" w14:textId="164868CE" w:rsidR="001A2157" w:rsidRPr="006018ED" w:rsidRDefault="006018ED" w:rsidP="00F257D2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92</w:t>
            </w:r>
          </w:p>
        </w:tc>
      </w:tr>
      <w:tr w:rsidR="001A2157" w:rsidRPr="00506CC5" w14:paraId="4937BBD3" w14:textId="77777777" w:rsidTr="001A2157">
        <w:tc>
          <w:tcPr>
            <w:tcW w:w="6771" w:type="dxa"/>
          </w:tcPr>
          <w:p w14:paraId="54C88AAC" w14:textId="4DA60AC3" w:rsidR="001A2157" w:rsidRPr="00506CC5" w:rsidRDefault="00BC394A" w:rsidP="00F257D2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Д</w:t>
            </w:r>
            <w:r w:rsidR="001A2157" w:rsidRPr="00506CC5">
              <w:rPr>
                <w:bCs/>
                <w:color w:val="000000"/>
              </w:rPr>
              <w:t xml:space="preserve">авление на </w:t>
            </w:r>
            <w:r w:rsidR="00B31375">
              <w:rPr>
                <w:bCs/>
                <w:color w:val="000000"/>
              </w:rPr>
              <w:t>входе в насос</w:t>
            </w:r>
            <w:r>
              <w:rPr>
                <w:bCs/>
                <w:color w:val="00000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P</m:t>
              </m:r>
            </m:oMath>
            <w:r w:rsidR="001A2157" w:rsidRPr="00506CC5">
              <w:rPr>
                <w:bCs/>
                <w:color w:val="000000"/>
              </w:rPr>
              <w:t xml:space="preserve">, </w:t>
            </w:r>
            <w:r>
              <w:rPr>
                <w:bCs/>
                <w:color w:val="000000"/>
              </w:rPr>
              <w:t>М</w:t>
            </w:r>
            <w:r w:rsidR="001A2157" w:rsidRPr="00506CC5">
              <w:rPr>
                <w:bCs/>
                <w:color w:val="000000"/>
              </w:rPr>
              <w:t>Па</w:t>
            </w:r>
          </w:p>
        </w:tc>
        <w:tc>
          <w:tcPr>
            <w:tcW w:w="2800" w:type="dxa"/>
          </w:tcPr>
          <w:p w14:paraId="2C7CC253" w14:textId="33EE10B8" w:rsidR="001A2157" w:rsidRPr="006018ED" w:rsidRDefault="006018ED" w:rsidP="006018ED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0,03</w:t>
            </w:r>
          </w:p>
        </w:tc>
      </w:tr>
      <w:tr w:rsidR="001A2157" w:rsidRPr="00506CC5" w14:paraId="3E8EA7C0" w14:textId="77777777" w:rsidTr="001A2157">
        <w:tc>
          <w:tcPr>
            <w:tcW w:w="6771" w:type="dxa"/>
          </w:tcPr>
          <w:p w14:paraId="485202A0" w14:textId="7C1BE83C" w:rsidR="001A2157" w:rsidRPr="00506CC5" w:rsidRDefault="001A2157" w:rsidP="00F257D2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 xml:space="preserve">Температура натрия </w:t>
            </w:r>
            <w:r w:rsidR="00B31375" w:rsidRPr="00506CC5">
              <w:rPr>
                <w:bCs/>
                <w:color w:val="000000"/>
              </w:rPr>
              <w:t xml:space="preserve">на </w:t>
            </w:r>
            <w:r w:rsidR="00B31375">
              <w:rPr>
                <w:bCs/>
                <w:color w:val="000000"/>
              </w:rPr>
              <w:t>входе в насос</w:t>
            </w:r>
            <w:r w:rsidR="00BC394A">
              <w:rPr>
                <w:bCs/>
                <w:color w:val="000000"/>
              </w:rPr>
              <w:t xml:space="preserve"> </w:t>
            </w:r>
            <m:oMath>
              <m:r>
                <w:rPr>
                  <w:rFonts w:ascii="Cambria Math" w:hAnsi="Cambria Math"/>
                  <w:szCs w:val="3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30"/>
                </w:rPr>
                <m:t>T</m:t>
              </m:r>
            </m:oMath>
            <w:r w:rsidRPr="00506CC5">
              <w:rPr>
                <w:bCs/>
                <w:color w:val="000000"/>
              </w:rPr>
              <w:t xml:space="preserve">, </w:t>
            </w:r>
            <w:r w:rsidRPr="00506CC5">
              <w:rPr>
                <w:bCs/>
                <w:color w:val="000000"/>
                <w:vertAlign w:val="superscript"/>
              </w:rPr>
              <w:t>0</w:t>
            </w:r>
            <w:r w:rsidRPr="00506CC5">
              <w:rPr>
                <w:bCs/>
                <w:color w:val="000000"/>
              </w:rPr>
              <w:t>С</w:t>
            </w:r>
          </w:p>
        </w:tc>
        <w:tc>
          <w:tcPr>
            <w:tcW w:w="2800" w:type="dxa"/>
          </w:tcPr>
          <w:p w14:paraId="0D3B7F48" w14:textId="0FA698CF" w:rsidR="001A2157" w:rsidRPr="00506CC5" w:rsidRDefault="006018ED" w:rsidP="00F257D2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450</w:t>
            </w:r>
          </w:p>
        </w:tc>
      </w:tr>
      <w:tr w:rsidR="001A2157" w:rsidRPr="00506CC5" w14:paraId="334CB208" w14:textId="77777777" w:rsidTr="001A2157">
        <w:tc>
          <w:tcPr>
            <w:tcW w:w="6771" w:type="dxa"/>
          </w:tcPr>
          <w:p w14:paraId="01C64C3E" w14:textId="57545DC0" w:rsidR="001A2157" w:rsidRPr="00506CC5" w:rsidRDefault="001A2157" w:rsidP="00F257D2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  <w:vertAlign w:val="superscript"/>
              </w:rPr>
            </w:pPr>
            <w:r w:rsidRPr="00506CC5">
              <w:rPr>
                <w:bCs/>
                <w:color w:val="000000"/>
              </w:rPr>
              <w:t>Плотность натрия при данной температуре</w:t>
            </w:r>
            <w:r w:rsidR="00BC394A">
              <w:rPr>
                <w:bCs/>
                <w:color w:val="000000"/>
              </w:rPr>
              <w:t xml:space="preserve"> 450</w:t>
            </w:r>
            <w:r w:rsidR="00BC394A">
              <w:rPr>
                <w:vertAlign w:val="superscript"/>
                <w:lang w:eastAsia="en-US"/>
              </w:rPr>
              <w:t xml:space="preserve"> о</w:t>
            </w:r>
            <w:r w:rsidR="00BC394A">
              <w:rPr>
                <w:lang w:eastAsia="en-US"/>
              </w:rPr>
              <w:t xml:space="preserve">С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30"/>
                </w:rPr>
                <m:t>ρ</m:t>
              </m:r>
            </m:oMath>
            <w:r w:rsidRPr="00506CC5">
              <w:rPr>
                <w:bCs/>
                <w:color w:val="000000"/>
              </w:rPr>
              <w:t>, кг/м</w:t>
            </w:r>
            <w:r w:rsidRPr="00506CC5">
              <w:rPr>
                <w:bCs/>
                <w:color w:val="000000"/>
                <w:vertAlign w:val="superscript"/>
              </w:rPr>
              <w:t>3</w:t>
            </w:r>
          </w:p>
        </w:tc>
        <w:tc>
          <w:tcPr>
            <w:tcW w:w="2800" w:type="dxa"/>
          </w:tcPr>
          <w:p w14:paraId="2F6791AF" w14:textId="2ECD4B67" w:rsidR="001A2157" w:rsidRPr="00506CC5" w:rsidRDefault="006018ED" w:rsidP="00F257D2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844</w:t>
            </w:r>
          </w:p>
        </w:tc>
      </w:tr>
      <w:tr w:rsidR="00BC394A" w:rsidRPr="00506CC5" w14:paraId="18A81F27" w14:textId="77777777" w:rsidTr="001A2157">
        <w:tc>
          <w:tcPr>
            <w:tcW w:w="6771" w:type="dxa"/>
          </w:tcPr>
          <w:p w14:paraId="4448EA20" w14:textId="64495472" w:rsidR="00BC394A" w:rsidRPr="00506CC5" w:rsidRDefault="00BC394A" w:rsidP="00BC394A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Давление насыщенных паров натрия</w:t>
            </w:r>
            <w:r>
              <w:rPr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30"/>
                    </w:rPr>
                    <m:t>нп</m:t>
                  </m:r>
                </m:sub>
              </m:sSub>
            </m:oMath>
            <w:r w:rsidRPr="00506CC5">
              <w:rPr>
                <w:bCs/>
                <w:color w:val="000000"/>
              </w:rPr>
              <w:t>, Па</w:t>
            </w:r>
          </w:p>
        </w:tc>
        <w:tc>
          <w:tcPr>
            <w:tcW w:w="2800" w:type="dxa"/>
          </w:tcPr>
          <w:p w14:paraId="3C4AB254" w14:textId="305C8FCD" w:rsidR="00BC394A" w:rsidRDefault="006018ED" w:rsidP="00BC394A">
            <w:pPr>
              <w:tabs>
                <w:tab w:val="left" w:pos="3375"/>
              </w:tabs>
              <w:spacing w:line="276" w:lineRule="auto"/>
              <w:jc w:val="center"/>
              <w:rPr>
                <w:szCs w:val="30"/>
              </w:rPr>
            </w:pPr>
            <w:r>
              <w:rPr>
                <w:szCs w:val="30"/>
              </w:rPr>
              <w:t>164,4</w:t>
            </w:r>
          </w:p>
        </w:tc>
      </w:tr>
    </w:tbl>
    <w:p w14:paraId="39F4F5E7" w14:textId="59CB5E86" w:rsidR="00B33B87" w:rsidRDefault="00F257D2" w:rsidP="00BC394A">
      <w:pPr>
        <w:pStyle w:val="a4"/>
        <w:numPr>
          <w:ilvl w:val="0"/>
          <w:numId w:val="3"/>
        </w:numPr>
        <w:tabs>
          <w:tab w:val="num" w:pos="284"/>
          <w:tab w:val="left" w:pos="426"/>
        </w:tabs>
        <w:spacing w:before="240"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427A">
        <w:rPr>
          <w:rFonts w:ascii="Times New Roman" w:hAnsi="Times New Roman" w:cs="Times New Roman"/>
          <w:sz w:val="24"/>
          <w:szCs w:val="24"/>
        </w:rPr>
        <w:t>О</w:t>
      </w:r>
      <w:r w:rsidR="00B33B87" w:rsidRPr="0094427A">
        <w:rPr>
          <w:rFonts w:ascii="Times New Roman" w:hAnsi="Times New Roman" w:cs="Times New Roman"/>
          <w:sz w:val="24"/>
          <w:szCs w:val="24"/>
        </w:rPr>
        <w:t>пределим располагаемый кавитационный запас:</w:t>
      </w:r>
    </w:p>
    <w:p w14:paraId="69F62FB7" w14:textId="5F354C50" w:rsidR="00BC394A" w:rsidRPr="00BC394A" w:rsidRDefault="00BC394A" w:rsidP="002C78FB">
      <w:pPr>
        <w:tabs>
          <w:tab w:val="num" w:pos="567"/>
          <w:tab w:val="num" w:pos="851"/>
        </w:tabs>
        <w:spacing w:line="276" w:lineRule="auto"/>
        <w:ind w:right="-1"/>
        <w:jc w:val="both"/>
        <w:rPr>
          <w:rFonts w:asciiTheme="minorHAnsi" w:hAnsiTheme="minorHAnsi" w:cstheme="minorBidi"/>
          <w:sz w:val="22"/>
          <w:szCs w:val="22"/>
        </w:rPr>
      </w:pPr>
      <w:r w:rsidRPr="00284258">
        <w:t>Располагаемый кавитационный запас определяется по формуле</w:t>
      </w:r>
    </w:p>
    <w:p w14:paraId="058A7EC1" w14:textId="72832244" w:rsidR="00B33B87" w:rsidRPr="00BC394A" w:rsidRDefault="00B33B87" w:rsidP="002C78FB">
      <w:pPr>
        <w:tabs>
          <w:tab w:val="num" w:pos="709"/>
        </w:tabs>
        <w:spacing w:line="360" w:lineRule="auto"/>
        <w:ind w:left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∆hрас=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30"/>
                    </w:rPr>
                    <m:t>с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ρ∙g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2∙g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30"/>
                    </w:rPr>
                    <m:t>нп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ρ∙g</m:t>
              </m:r>
            </m:den>
          </m:f>
        </m:oMath>
      </m:oMathPara>
    </w:p>
    <w:p w14:paraId="73E91FB1" w14:textId="5171C2E9" w:rsidR="00BC394A" w:rsidRPr="00BC394A" w:rsidRDefault="00BC394A" w:rsidP="00FB31D4">
      <w:pPr>
        <w:tabs>
          <w:tab w:val="num" w:pos="0"/>
        </w:tabs>
        <w:spacing w:line="360" w:lineRule="auto"/>
        <w:jc w:val="both"/>
      </w:pPr>
      <w:r w:rsidRPr="00284258">
        <w:t xml:space="preserve">где: </w:t>
      </w:r>
      <w:r w:rsidRPr="00284258">
        <w:rPr>
          <w:i/>
        </w:rPr>
        <w:t>Р</w:t>
      </w:r>
      <w:r w:rsidRPr="00284258">
        <w:rPr>
          <w:vertAlign w:val="subscript"/>
        </w:rPr>
        <w:t>с</w:t>
      </w:r>
      <w:r>
        <w:t xml:space="preserve"> = </w:t>
      </w:r>
      <w:r w:rsidRPr="00284258">
        <w:rPr>
          <w:i/>
          <w:iCs/>
          <w:lang w:val="en-US"/>
        </w:rPr>
        <w:t>P</w:t>
      </w:r>
      <w:r w:rsidRPr="00284258">
        <w:t xml:space="preserve"> + </w:t>
      </w:r>
      <w:r w:rsidRPr="00284258">
        <w:rPr>
          <w:i/>
        </w:rPr>
        <w:t>Р</w:t>
      </w:r>
      <w:r w:rsidRPr="00284258">
        <w:rPr>
          <w:vertAlign w:val="subscript"/>
        </w:rPr>
        <w:t>а</w:t>
      </w:r>
      <w:r w:rsidRPr="00284258">
        <w:t xml:space="preserve"> – абсолютное статическое давление на входе в насос, Па</w:t>
      </w:r>
    </w:p>
    <w:p w14:paraId="4373AE73" w14:textId="77777777" w:rsidR="00B33B87" w:rsidRDefault="00B33B87" w:rsidP="00FB31D4">
      <w:pPr>
        <w:tabs>
          <w:tab w:val="num" w:pos="0"/>
        </w:tabs>
        <w:spacing w:line="360" w:lineRule="auto"/>
        <w:jc w:val="both"/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нп</m:t>
        </m:r>
      </m:oMath>
      <w:r>
        <w:t xml:space="preserve"> – давление насыщенных паров, Па</w:t>
      </w:r>
    </w:p>
    <w:p w14:paraId="47F8379C" w14:textId="77777777" w:rsidR="00B33B87" w:rsidRDefault="00B33B87" w:rsidP="00FB31D4">
      <w:pPr>
        <w:tabs>
          <w:tab w:val="num" w:pos="0"/>
        </w:tabs>
        <w:spacing w:line="360" w:lineRule="auto"/>
        <w:jc w:val="both"/>
      </w:pPr>
      <m:oMath>
        <m:r>
          <w:rPr>
            <w:rFonts w:ascii="Cambria Math" w:hAnsi="Cambria Math"/>
          </w:rPr>
          <m:t>v</m:t>
        </m:r>
      </m:oMath>
      <w:r>
        <w:t xml:space="preserve"> – скорость среды на входе в насос, м/с</w:t>
      </w:r>
    </w:p>
    <w:p w14:paraId="2A85D66C" w14:textId="0FD3E1A5" w:rsidR="00BC394A" w:rsidRPr="00BC394A" w:rsidRDefault="00B60E4A" w:rsidP="002C78FB">
      <w:pPr>
        <w:tabs>
          <w:tab w:val="num" w:pos="709"/>
        </w:tabs>
        <w:spacing w:line="360" w:lineRule="auto"/>
        <w:ind w:left="709"/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Cs w:val="3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30"/>
                  </w:rPr>
                  <m:t>с</m:t>
                </m:r>
              </m:sub>
            </m:sSub>
          </m:num>
          <m:den>
            <m:r>
              <w:rPr>
                <w:rFonts w:ascii="Cambria Math" w:hAnsi="Cambria Math"/>
              </w:rPr>
              <m:t>ρ∙g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2∙g</m:t>
            </m:r>
          </m:den>
        </m:f>
      </m:oMath>
      <w:r w:rsidR="00BC394A">
        <w:t xml:space="preserve"> - </w:t>
      </w:r>
      <w:r w:rsidR="00BC394A" w:rsidRPr="00284258">
        <w:t>полная удельная энергия потока (</w:t>
      </w:r>
      <w:r w:rsidR="00BC394A" w:rsidRPr="00284258">
        <w:rPr>
          <w:i/>
          <w:lang w:val="en-US"/>
        </w:rPr>
        <w:t>E</w:t>
      </w:r>
      <w:r w:rsidR="00BC394A" w:rsidRPr="00284258">
        <w:rPr>
          <w:vertAlign w:val="subscript"/>
        </w:rPr>
        <w:t>вх</w:t>
      </w:r>
      <w:r w:rsidR="00BC394A" w:rsidRPr="00284258">
        <w:t>) на входе в насос</w:t>
      </w:r>
      <w:r w:rsidR="00BC394A">
        <w:t>.</w:t>
      </w:r>
    </w:p>
    <w:p w14:paraId="187A409A" w14:textId="45C17A83" w:rsidR="00B33B87" w:rsidRDefault="00B33B87" w:rsidP="00FB31D4">
      <w:pPr>
        <w:tabs>
          <w:tab w:val="num" w:pos="0"/>
        </w:tabs>
        <w:spacing w:line="360" w:lineRule="auto"/>
        <w:jc w:val="both"/>
      </w:pPr>
      <w:r>
        <w:t>Т.к. на начальном этапе значение скоростей неизвестно, то опустим это слагаемое, в конечном итоге это допущение только лишь увеличит располагаемый кавитационный запас. Таким образом:</w:t>
      </w:r>
    </w:p>
    <w:p w14:paraId="250D2120" w14:textId="5B37FA31" w:rsidR="00B33B87" w:rsidRPr="00BC394A" w:rsidRDefault="00B60E4A" w:rsidP="002C78FB">
      <w:pPr>
        <w:tabs>
          <w:tab w:val="num" w:pos="709"/>
        </w:tabs>
        <w:spacing w:line="360" w:lineRule="auto"/>
        <w:ind w:left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∆h</m:t>
              </m:r>
            </m:e>
            <m:sub>
              <m:r>
                <w:rPr>
                  <w:rFonts w:ascii="Cambria Math" w:hAnsi="Cambria Math"/>
                </w:rPr>
                <m:t>рас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3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30"/>
                    </w:rPr>
                    <m:t>с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нп</m:t>
              </m:r>
            </m:num>
            <m:den>
              <m:r>
                <w:rPr>
                  <w:rFonts w:ascii="Cambria Math" w:hAnsi="Cambria Math"/>
                </w:rPr>
                <m:t>ρ∙g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30"/>
                </w:rPr>
                <m:t>0,13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164,4</m:t>
              </m:r>
            </m:num>
            <m:den>
              <m:r>
                <w:rPr>
                  <w:rFonts w:ascii="Cambria Math" w:hAnsi="Cambria Math"/>
                </w:rPr>
                <m:t>844∙9,81</m:t>
              </m:r>
            </m:den>
          </m:f>
          <m:r>
            <w:rPr>
              <w:rFonts w:ascii="Cambria Math" w:hAnsi="Cambria Math"/>
            </w:rPr>
            <m:t>=15,7 м</m:t>
          </m:r>
        </m:oMath>
      </m:oMathPara>
    </w:p>
    <w:p w14:paraId="12DDFCA6" w14:textId="19FD828D" w:rsidR="00BC394A" w:rsidRPr="00284258" w:rsidRDefault="00BC394A" w:rsidP="002C78FB">
      <w:pPr>
        <w:tabs>
          <w:tab w:val="num" w:pos="851"/>
        </w:tabs>
        <w:spacing w:after="240" w:line="360" w:lineRule="auto"/>
        <w:ind w:right="-1" w:firstLine="709"/>
        <w:jc w:val="both"/>
        <w:rPr>
          <w:lang w:eastAsia="en-US"/>
        </w:rPr>
      </w:pPr>
      <w:r w:rsidRPr="00284258">
        <w:rPr>
          <w:lang w:eastAsia="en-US"/>
        </w:rPr>
        <w:t xml:space="preserve">Тогда </w:t>
      </w:r>
      <w:r w:rsidRPr="00284258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∆h</m:t>
            </m:r>
          </m:e>
          <m:sub>
            <m:r>
              <w:rPr>
                <w:rFonts w:ascii="Cambria Math" w:hAnsi="Cambria Math"/>
              </w:rPr>
              <m:t>рас</m:t>
            </m:r>
          </m:sub>
        </m:sSub>
        <m:r>
          <w:rPr>
            <w:rFonts w:ascii="Cambria Math" w:hAnsi="Cambria Math"/>
          </w:rPr>
          <m:t>=15,7</m:t>
        </m:r>
      </m:oMath>
      <w:r w:rsidRPr="00284258">
        <w:rPr>
          <w:color w:val="0000FF"/>
          <w:lang w:eastAsia="en-US"/>
        </w:rPr>
        <w:t xml:space="preserve"> </w:t>
      </w:r>
      <w:r w:rsidRPr="00284258">
        <w:rPr>
          <w:lang w:eastAsia="en-US"/>
        </w:rPr>
        <w:t>м. Расчет уточненного значения располагаемого кавитационного запаса будет проведен после расчета геометрии рабочего колеса насоса.</w:t>
      </w:r>
    </w:p>
    <w:p w14:paraId="53DE47AB" w14:textId="60B2B3B9" w:rsidR="00F257D2" w:rsidRPr="0094427A" w:rsidRDefault="00F257D2" w:rsidP="002C78FB">
      <w:pPr>
        <w:pStyle w:val="a4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94427A">
        <w:rPr>
          <w:rFonts w:ascii="Times New Roman" w:hAnsi="Times New Roman" w:cs="Times New Roman"/>
          <w:sz w:val="24"/>
          <w:szCs w:val="24"/>
        </w:rPr>
        <w:t>Выбор частоты вращения ротора</w:t>
      </w:r>
    </w:p>
    <w:p w14:paraId="70BCDC2A" w14:textId="185723E8" w:rsidR="0057544E" w:rsidRDefault="0057544E" w:rsidP="002C78FB">
      <w:pPr>
        <w:tabs>
          <w:tab w:val="left" w:pos="284"/>
        </w:tabs>
        <w:spacing w:line="360" w:lineRule="auto"/>
        <w:jc w:val="both"/>
      </w:pPr>
      <w:r>
        <w:rPr>
          <w:lang w:eastAsia="en-US"/>
        </w:rPr>
        <w:t>Расчет выполняется следующим образом.</w:t>
      </w:r>
    </w:p>
    <w:p w14:paraId="43F41293" w14:textId="67CC2EEC" w:rsidR="00F257D2" w:rsidRPr="00F257D2" w:rsidRDefault="0057544E" w:rsidP="002C78FB">
      <w:pPr>
        <w:tabs>
          <w:tab w:val="left" w:pos="284"/>
        </w:tabs>
        <w:spacing w:line="360" w:lineRule="auto"/>
        <w:jc w:val="both"/>
      </w:pPr>
      <w:r w:rsidRPr="0057544E">
        <w:rPr>
          <w:lang w:eastAsia="en-US"/>
        </w:rPr>
        <w:t xml:space="preserve">3.1 </w:t>
      </w:r>
      <w:r>
        <w:rPr>
          <w:lang w:eastAsia="en-US"/>
        </w:rPr>
        <w:t xml:space="preserve">Задаемся частотой вращения ротора. </w:t>
      </w:r>
    </w:p>
    <w:p w14:paraId="05796ADF" w14:textId="779BD224" w:rsidR="00F257D2" w:rsidRPr="00BC394A" w:rsidRDefault="00BC394A" w:rsidP="002C78FB">
      <w:pPr>
        <w:spacing w:line="360" w:lineRule="auto"/>
        <w:ind w:left="709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sin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>3000∙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3,33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=2900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об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мин</m:t>
              </m:r>
            </m:den>
          </m:f>
          <m:r>
            <w:rPr>
              <w:rFonts w:ascii="Cambria Math" w:hAnsi="Cambria Math"/>
            </w:rPr>
            <m:t>, где s=3,33%-скольжение.</m:t>
          </m:r>
        </m:oMath>
      </m:oMathPara>
    </w:p>
    <w:p w14:paraId="35A31DB1" w14:textId="53E6F247" w:rsidR="00F257D2" w:rsidRDefault="0057544E" w:rsidP="002C78FB">
      <w:pPr>
        <w:tabs>
          <w:tab w:val="left" w:pos="0"/>
          <w:tab w:val="num" w:pos="993"/>
        </w:tabs>
        <w:spacing w:line="360" w:lineRule="auto"/>
        <w:ind w:right="-1"/>
        <w:jc w:val="both"/>
        <w:rPr>
          <w:lang w:eastAsia="en-US"/>
        </w:rPr>
      </w:pPr>
      <w:r w:rsidRPr="0057544E">
        <w:t xml:space="preserve">3.2 </w:t>
      </w:r>
      <w:r>
        <w:rPr>
          <w:lang w:eastAsia="en-US"/>
        </w:rPr>
        <w:t>Определяем коэффициент быстроходности.</w:t>
      </w:r>
      <w:r w:rsidRPr="0057544E">
        <w:rPr>
          <w:lang w:eastAsia="en-US"/>
        </w:rPr>
        <w:t xml:space="preserve"> </w:t>
      </w:r>
    </w:p>
    <w:p w14:paraId="1F300895" w14:textId="77777777" w:rsidR="00A225E6" w:rsidRPr="00A225E6" w:rsidRDefault="00A225E6" w:rsidP="00A225E6">
      <w:pPr>
        <w:autoSpaceDE w:val="0"/>
        <w:autoSpaceDN w:val="0"/>
        <w:adjustRightInd w:val="0"/>
        <w:spacing w:line="360" w:lineRule="auto"/>
        <w:ind w:firstLine="709"/>
      </w:pPr>
      <w:r w:rsidRPr="00A225E6">
        <w:t xml:space="preserve">Рассматриваем вариант двухпоточного рабочего колеса. </w:t>
      </w:r>
    </w:p>
    <w:p w14:paraId="573E4312" w14:textId="18D9ABD6" w:rsidR="00F257D2" w:rsidRPr="0057544E" w:rsidRDefault="00B60E4A" w:rsidP="002C78FB">
      <w:pPr>
        <w:tabs>
          <w:tab w:val="left" w:pos="709"/>
          <w:tab w:val="left" w:pos="2410"/>
        </w:tabs>
        <w:spacing w:line="360" w:lineRule="auto"/>
        <w:ind w:left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3,65∙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0,75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3,65∙2900∙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650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92</m:t>
                  </m:r>
                </m:e>
                <m:sup>
                  <m:r>
                    <w:rPr>
                      <w:rFonts w:ascii="Cambria Math" w:hAnsi="Cambria Math"/>
                    </w:rPr>
                    <m:t>0,75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=107 </m:t>
          </m:r>
        </m:oMath>
      </m:oMathPara>
    </w:p>
    <w:p w14:paraId="01E494C1" w14:textId="28EC2B95" w:rsidR="0057544E" w:rsidRPr="0057544E" w:rsidRDefault="0057544E" w:rsidP="002C78FB">
      <w:pPr>
        <w:tabs>
          <w:tab w:val="num" w:pos="709"/>
        </w:tabs>
        <w:spacing w:line="360" w:lineRule="auto"/>
        <w:ind w:left="709"/>
        <w:jc w:val="both"/>
      </w:pPr>
      <w:r w:rsidRPr="00284258">
        <w:rPr>
          <w:lang w:eastAsia="en-US"/>
        </w:rPr>
        <w:t xml:space="preserve">Тип рабочего колеса </w:t>
      </w:r>
      <w:r w:rsidRPr="0057544E">
        <w:rPr>
          <w:lang w:eastAsia="en-US"/>
        </w:rPr>
        <w:t xml:space="preserve">- </w:t>
      </w:r>
      <w:r>
        <w:t>центробежное</w:t>
      </w:r>
      <w:r w:rsidRPr="001A085F">
        <w:t xml:space="preserve"> </w:t>
      </w:r>
      <w:r w:rsidR="006018ED">
        <w:t>нормальное</w:t>
      </w:r>
      <w:r w:rsidRPr="0057544E">
        <w:t>.</w:t>
      </w:r>
    </w:p>
    <w:p w14:paraId="551E4D33" w14:textId="77777777" w:rsidR="00BC394A" w:rsidRDefault="0057544E" w:rsidP="002C78FB">
      <w:pPr>
        <w:tabs>
          <w:tab w:val="num" w:pos="993"/>
        </w:tabs>
        <w:spacing w:line="360" w:lineRule="auto"/>
        <w:ind w:right="-1"/>
        <w:jc w:val="both"/>
        <w:rPr>
          <w:lang w:eastAsia="en-US"/>
        </w:rPr>
      </w:pPr>
      <w:r w:rsidRPr="0057544E">
        <w:t xml:space="preserve">3.3 </w:t>
      </w:r>
      <w:r w:rsidR="00BC394A">
        <w:rPr>
          <w:lang w:eastAsia="en-US"/>
        </w:rPr>
        <w:t>Определяем кавитационный коэффициент быстроходности.</w:t>
      </w:r>
    </w:p>
    <w:p w14:paraId="15728A31" w14:textId="4FC23326" w:rsidR="00BC394A" w:rsidRPr="00C93E18" w:rsidRDefault="00BC394A" w:rsidP="002C78FB">
      <w:pPr>
        <w:tabs>
          <w:tab w:val="num" w:pos="993"/>
        </w:tabs>
        <w:spacing w:line="360" w:lineRule="auto"/>
        <w:ind w:right="-1"/>
        <w:jc w:val="both"/>
        <w:rPr>
          <w:lang w:eastAsia="en-US"/>
        </w:rPr>
      </w:pPr>
      <w:r>
        <w:rPr>
          <w:lang w:eastAsia="en-US"/>
        </w:rPr>
        <w:t>Кав</w:t>
      </w:r>
      <w:r w:rsidRPr="00C93E18">
        <w:rPr>
          <w:lang w:eastAsia="en-US"/>
        </w:rPr>
        <w:t>итационный коэффициент быстроходности определяем по рис. 3.1 [1, стр.35]</w:t>
      </w:r>
      <w:r>
        <w:rPr>
          <w:lang w:eastAsia="en-US"/>
        </w:rPr>
        <w:t>.</w:t>
      </w:r>
    </w:p>
    <w:p w14:paraId="7B7B9688" w14:textId="3D3F4C88" w:rsidR="005D3EFD" w:rsidRPr="0057544E" w:rsidRDefault="00B60E4A" w:rsidP="00BC394A">
      <w:pPr>
        <w:tabs>
          <w:tab w:val="num" w:pos="1276"/>
        </w:tabs>
        <w:spacing w:line="360" w:lineRule="auto"/>
        <w:ind w:left="709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30"/>
                </w:rPr>
              </m:ctrlPr>
            </m:sSubPr>
            <m:e>
              <m:r>
                <w:rPr>
                  <w:rFonts w:ascii="Cambria Math" w:hAnsi="Cambria Math"/>
                  <w:szCs w:val="30"/>
                </w:rPr>
                <m:t>С</m:t>
              </m:r>
            </m:e>
            <m:sub>
              <m:r>
                <w:rPr>
                  <w:rFonts w:ascii="Cambria Math" w:hAnsi="Cambria Math"/>
                  <w:szCs w:val="30"/>
                </w:rPr>
                <m:t>кр</m:t>
              </m:r>
            </m:sub>
          </m:sSub>
          <m:r>
            <w:rPr>
              <w:rFonts w:ascii="Cambria Math" w:hAnsi="Cambria Math"/>
              <w:szCs w:val="30"/>
            </w:rPr>
            <m:t>=</m:t>
          </m:r>
          <m:r>
            <w:rPr>
              <w:rFonts w:ascii="Cambria Math" w:hAnsi="Cambria Math"/>
            </w:rPr>
            <m:t>771</m:t>
          </m:r>
        </m:oMath>
      </m:oMathPara>
    </w:p>
    <w:p w14:paraId="6196EFC3" w14:textId="606E804E" w:rsidR="0057544E" w:rsidRDefault="0057544E" w:rsidP="002C78FB">
      <w:pPr>
        <w:pStyle w:val="a4"/>
        <w:numPr>
          <w:ilvl w:val="1"/>
          <w:numId w:val="3"/>
        </w:numPr>
        <w:tabs>
          <w:tab w:val="left" w:pos="426"/>
        </w:tabs>
        <w:spacing w:after="0" w:line="276" w:lineRule="auto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57544E">
        <w:rPr>
          <w:rFonts w:ascii="Times New Roman" w:hAnsi="Times New Roman" w:cs="Times New Roman"/>
          <w:sz w:val="24"/>
          <w:szCs w:val="24"/>
        </w:rPr>
        <w:t>Определяем критический кавитационный запас.</w:t>
      </w:r>
    </w:p>
    <w:p w14:paraId="732030FA" w14:textId="4B71D15B" w:rsidR="0057544E" w:rsidRPr="0057544E" w:rsidRDefault="00B60E4A" w:rsidP="002C78FB">
      <w:pPr>
        <w:tabs>
          <w:tab w:val="num" w:pos="0"/>
        </w:tabs>
        <w:spacing w:line="360" w:lineRule="auto"/>
        <w:ind w:left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∆h</m:t>
              </m:r>
            </m:e>
            <m:sub>
              <m:r>
                <w:rPr>
                  <w:rFonts w:ascii="Cambria Math" w:hAnsi="Cambria Math"/>
                </w:rPr>
                <m:t>кр</m:t>
              </m:r>
            </m:sub>
          </m:sSub>
          <m: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Скр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3000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650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3600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772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=11,77 м</m:t>
          </m:r>
        </m:oMath>
      </m:oMathPara>
    </w:p>
    <w:p w14:paraId="4F4B1A0D" w14:textId="77777777" w:rsidR="0057544E" w:rsidRPr="0057544E" w:rsidRDefault="0057544E" w:rsidP="002C78FB">
      <w:pPr>
        <w:pStyle w:val="a4"/>
        <w:spacing w:after="0" w:line="276" w:lineRule="auto"/>
        <w:ind w:left="0" w:right="-1"/>
        <w:jc w:val="both"/>
        <w:rPr>
          <w:rFonts w:ascii="Times New Roman" w:hAnsi="Times New Roman" w:cs="Times New Roman"/>
          <w:sz w:val="24"/>
          <w:szCs w:val="24"/>
        </w:rPr>
      </w:pPr>
      <w:r w:rsidRPr="00630A3F">
        <w:rPr>
          <w:rFonts w:ascii="Times New Roman" w:hAnsi="Times New Roman" w:cs="Times New Roman"/>
          <w:sz w:val="24"/>
          <w:szCs w:val="24"/>
        </w:rPr>
        <w:t xml:space="preserve">3.5 </w:t>
      </w:r>
      <w:r w:rsidRPr="0057544E">
        <w:rPr>
          <w:rFonts w:ascii="Times New Roman" w:hAnsi="Times New Roman" w:cs="Times New Roman"/>
          <w:sz w:val="24"/>
          <w:szCs w:val="24"/>
        </w:rPr>
        <w:t>Определяем критический кавитационный запас.</w:t>
      </w:r>
    </w:p>
    <w:p w14:paraId="3503D27E" w14:textId="3E5136EB" w:rsidR="0057544E" w:rsidRPr="0057544E" w:rsidRDefault="00B60E4A" w:rsidP="002C78FB">
      <w:pPr>
        <w:tabs>
          <w:tab w:val="num" w:pos="142"/>
        </w:tabs>
        <w:spacing w:line="360" w:lineRule="auto"/>
        <w:ind w:left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∆h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  <m:r>
          <w:rPr>
            <w:rFonts w:ascii="Cambria Math" w:hAnsi="Cambria Math"/>
          </w:rPr>
          <m:t>=1,2∙</m:t>
        </m:r>
        <m:r>
          <w:rPr>
            <w:rFonts w:ascii="Cambria Math" w:hAnsi="Cambria Math"/>
          </w:rPr>
          <m:t>hкр=</m:t>
        </m:r>
        <m:r>
          <w:rPr>
            <w:rFonts w:ascii="Cambria Math" w:hAnsi="Cambria Math"/>
          </w:rPr>
          <m:t>14,1</m:t>
        </m:r>
      </m:oMath>
      <w:r w:rsidR="00630A3F">
        <w:t xml:space="preserve"> м</w:t>
      </w:r>
    </w:p>
    <w:p w14:paraId="1C0816C8" w14:textId="2CB1E53B" w:rsidR="0094427A" w:rsidRDefault="0094427A" w:rsidP="002E3280">
      <w:pPr>
        <w:spacing w:after="240" w:line="360" w:lineRule="auto"/>
        <w:jc w:val="both"/>
        <w:rPr>
          <w:lang w:eastAsia="en-US"/>
        </w:rPr>
      </w:pPr>
      <w:r w:rsidRPr="0094427A">
        <w:rPr>
          <w:lang w:eastAsia="en-US"/>
        </w:rPr>
        <w:t>Результаты расчетов приведены в таблице 2.</w:t>
      </w:r>
    </w:p>
    <w:p w14:paraId="49727ABC" w14:textId="56832407" w:rsidR="00907AC5" w:rsidRPr="0094427A" w:rsidRDefault="00907AC5" w:rsidP="002E3280">
      <w:pPr>
        <w:spacing w:line="360" w:lineRule="auto"/>
        <w:ind w:firstLine="709"/>
        <w:rPr>
          <w:rFonts w:eastAsiaTheme="minorEastAsia"/>
          <w:lang w:val="en-US"/>
        </w:rPr>
      </w:pPr>
      <w:r>
        <w:rPr>
          <w:rFonts w:eastAsiaTheme="minorEastAsia"/>
        </w:rPr>
        <w:t>Таблица 2</w:t>
      </w:r>
      <w:r w:rsidR="00630A3F">
        <w:rPr>
          <w:rFonts w:eastAsiaTheme="minorEastAsia"/>
        </w:rPr>
        <w:t xml:space="preserve"> -</w:t>
      </w:r>
      <w:r w:rsidR="0094427A">
        <w:rPr>
          <w:rFonts w:eastAsiaTheme="minorEastAsia"/>
          <w:lang w:val="en-US"/>
        </w:rPr>
        <w:t xml:space="preserve"> </w:t>
      </w:r>
      <w:r w:rsidR="0094427A" w:rsidRPr="00E2275E">
        <w:rPr>
          <w:lang w:eastAsia="en-US"/>
        </w:rPr>
        <w:t>Результаты расчетов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232"/>
        <w:gridCol w:w="1276"/>
        <w:gridCol w:w="1276"/>
        <w:gridCol w:w="1134"/>
      </w:tblGrid>
      <w:tr w:rsidR="00907AC5" w14:paraId="1481F6C3" w14:textId="77777777" w:rsidTr="00907AC5">
        <w:tc>
          <w:tcPr>
            <w:tcW w:w="6232" w:type="dxa"/>
          </w:tcPr>
          <w:p w14:paraId="20F7CA20" w14:textId="6584B806" w:rsidR="00907AC5" w:rsidRDefault="00907AC5" w:rsidP="00907AC5">
            <w:pPr>
              <w:spacing w:line="276" w:lineRule="auto"/>
            </w:pPr>
            <w:r>
              <w:t>Наименование параметра</w:t>
            </w:r>
          </w:p>
        </w:tc>
        <w:tc>
          <w:tcPr>
            <w:tcW w:w="3686" w:type="dxa"/>
            <w:gridSpan w:val="3"/>
          </w:tcPr>
          <w:p w14:paraId="5D11F21C" w14:textId="77777777" w:rsidR="00907AC5" w:rsidRDefault="00907AC5" w:rsidP="00907AC5">
            <w:pPr>
              <w:spacing w:line="276" w:lineRule="auto"/>
              <w:jc w:val="center"/>
            </w:pPr>
            <w:r>
              <w:t>Значение</w:t>
            </w:r>
          </w:p>
        </w:tc>
      </w:tr>
      <w:tr w:rsidR="00907AC5" w14:paraId="175F86D9" w14:textId="77777777" w:rsidTr="00907AC5">
        <w:tc>
          <w:tcPr>
            <w:tcW w:w="6232" w:type="dxa"/>
          </w:tcPr>
          <w:p w14:paraId="58E46178" w14:textId="27B03C66" w:rsidR="00907AC5" w:rsidRDefault="00907AC5" w:rsidP="00907AC5">
            <w:pPr>
              <w:spacing w:line="276" w:lineRule="auto"/>
            </w:pPr>
            <w:r w:rsidRPr="00EC0ED3">
              <w:t xml:space="preserve">Частота вращения ротора синхронная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sin</m:t>
                  </m:r>
                </m:sub>
              </m:sSub>
            </m:oMath>
            <w:r w:rsidRPr="00EC0ED3">
              <w:t>, об/мин</w:t>
            </w:r>
          </w:p>
        </w:tc>
        <w:tc>
          <w:tcPr>
            <w:tcW w:w="1276" w:type="dxa"/>
          </w:tcPr>
          <w:p w14:paraId="4C7C0F23" w14:textId="77777777" w:rsidR="00907AC5" w:rsidRPr="0017796F" w:rsidRDefault="00907AC5" w:rsidP="00907AC5">
            <w:pPr>
              <w:spacing w:line="276" w:lineRule="auto"/>
              <w:jc w:val="center"/>
              <w:rPr>
                <w:b/>
                <w:bCs/>
              </w:rPr>
            </w:pPr>
            <w:r w:rsidRPr="0017796F">
              <w:rPr>
                <w:b/>
                <w:bCs/>
              </w:rPr>
              <w:t>3000</w:t>
            </w:r>
          </w:p>
        </w:tc>
        <w:tc>
          <w:tcPr>
            <w:tcW w:w="1276" w:type="dxa"/>
          </w:tcPr>
          <w:p w14:paraId="4E5D83B0" w14:textId="77777777" w:rsidR="00907AC5" w:rsidRPr="0017796F" w:rsidRDefault="00907AC5" w:rsidP="00907AC5">
            <w:pPr>
              <w:spacing w:line="276" w:lineRule="auto"/>
              <w:jc w:val="center"/>
            </w:pPr>
            <w:r w:rsidRPr="0017796F">
              <w:t>1500</w:t>
            </w:r>
          </w:p>
        </w:tc>
        <w:tc>
          <w:tcPr>
            <w:tcW w:w="1134" w:type="dxa"/>
          </w:tcPr>
          <w:p w14:paraId="7491C5D6" w14:textId="77777777" w:rsidR="00907AC5" w:rsidRDefault="00907AC5" w:rsidP="00907AC5">
            <w:pPr>
              <w:spacing w:line="276" w:lineRule="auto"/>
              <w:jc w:val="center"/>
            </w:pPr>
            <w:r>
              <w:t>1000</w:t>
            </w:r>
          </w:p>
        </w:tc>
      </w:tr>
      <w:tr w:rsidR="00907AC5" w14:paraId="613F8520" w14:textId="77777777" w:rsidTr="00907AC5">
        <w:tc>
          <w:tcPr>
            <w:tcW w:w="6232" w:type="dxa"/>
          </w:tcPr>
          <w:p w14:paraId="46C50015" w14:textId="04B5E301" w:rsidR="00907AC5" w:rsidRDefault="00907AC5" w:rsidP="00907AC5">
            <w:pPr>
              <w:spacing w:line="276" w:lineRule="auto"/>
            </w:pPr>
            <w:r>
              <w:t>Частота вращения ротора n</w:t>
            </w:r>
            <w:r w:rsidRPr="00EC0ED3">
              <w:t>, об/мин</w:t>
            </w:r>
            <w:r>
              <w:t xml:space="preserve"> </w:t>
            </w:r>
          </w:p>
        </w:tc>
        <w:tc>
          <w:tcPr>
            <w:tcW w:w="1276" w:type="dxa"/>
          </w:tcPr>
          <w:p w14:paraId="0EA109E3" w14:textId="4E04673E" w:rsidR="00907AC5" w:rsidRPr="0017796F" w:rsidRDefault="00907AC5" w:rsidP="00907AC5">
            <w:pPr>
              <w:spacing w:line="276" w:lineRule="auto"/>
              <w:jc w:val="center"/>
              <w:rPr>
                <w:b/>
                <w:bCs/>
              </w:rPr>
            </w:pPr>
            <w:r w:rsidRPr="0017796F">
              <w:rPr>
                <w:b/>
                <w:bCs/>
              </w:rPr>
              <w:t>29</w:t>
            </w:r>
            <w:r w:rsidR="006B3869">
              <w:rPr>
                <w:b/>
                <w:bCs/>
                <w:lang w:val="en-US"/>
              </w:rPr>
              <w:t>0</w:t>
            </w:r>
            <w:r w:rsidRPr="0017796F">
              <w:rPr>
                <w:b/>
                <w:bCs/>
              </w:rPr>
              <w:t>0</w:t>
            </w:r>
          </w:p>
        </w:tc>
        <w:tc>
          <w:tcPr>
            <w:tcW w:w="1276" w:type="dxa"/>
          </w:tcPr>
          <w:p w14:paraId="5304FE4A" w14:textId="15513C38" w:rsidR="00907AC5" w:rsidRPr="006B3869" w:rsidRDefault="00907AC5" w:rsidP="00907AC5">
            <w:pPr>
              <w:spacing w:line="276" w:lineRule="auto"/>
              <w:jc w:val="center"/>
              <w:rPr>
                <w:lang w:val="en-US"/>
              </w:rPr>
            </w:pPr>
            <w:r w:rsidRPr="0017796F">
              <w:t>145</w:t>
            </w:r>
            <w:r w:rsidR="006B3869"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019C38E6" w14:textId="2EDFC4D3" w:rsidR="00907AC5" w:rsidRDefault="00907AC5" w:rsidP="00907AC5">
            <w:pPr>
              <w:spacing w:line="276" w:lineRule="auto"/>
              <w:jc w:val="center"/>
            </w:pPr>
            <w:r>
              <w:t>970</w:t>
            </w:r>
          </w:p>
        </w:tc>
      </w:tr>
      <w:tr w:rsidR="00907AC5" w14:paraId="049D63D2" w14:textId="77777777" w:rsidTr="00907AC5">
        <w:tc>
          <w:tcPr>
            <w:tcW w:w="6232" w:type="dxa"/>
          </w:tcPr>
          <w:p w14:paraId="5CE317F5" w14:textId="2620962B" w:rsidR="00907AC5" w:rsidRDefault="00907AC5" w:rsidP="00907AC5">
            <w:pPr>
              <w:spacing w:line="276" w:lineRule="auto"/>
            </w:pPr>
            <w:r w:rsidRPr="00EC0ED3">
              <w:t xml:space="preserve">Коэффициент быстроходности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1276" w:type="dxa"/>
          </w:tcPr>
          <w:p w14:paraId="0F1AF690" w14:textId="51B474D7" w:rsidR="00907AC5" w:rsidRPr="0017796F" w:rsidRDefault="00907AC5" w:rsidP="00907AC5">
            <w:pPr>
              <w:spacing w:line="276" w:lineRule="auto"/>
              <w:jc w:val="center"/>
              <w:rPr>
                <w:b/>
                <w:bCs/>
              </w:rPr>
            </w:pPr>
            <w:r w:rsidRPr="0017796F">
              <w:rPr>
                <w:b/>
                <w:bCs/>
                <w:szCs w:val="30"/>
                <w:lang w:val="en-US"/>
              </w:rPr>
              <w:t>107</w:t>
            </w:r>
          </w:p>
        </w:tc>
        <w:tc>
          <w:tcPr>
            <w:tcW w:w="1276" w:type="dxa"/>
          </w:tcPr>
          <w:p w14:paraId="18719CA6" w14:textId="19EA59C0" w:rsidR="00907AC5" w:rsidRPr="0017796F" w:rsidRDefault="00907AC5" w:rsidP="00907AC5">
            <w:pPr>
              <w:spacing w:line="276" w:lineRule="auto"/>
              <w:jc w:val="center"/>
            </w:pPr>
            <w:r w:rsidRPr="0017796F">
              <w:rPr>
                <w:szCs w:val="30"/>
                <w:lang w:val="en-US"/>
              </w:rPr>
              <w:t>54</w:t>
            </w:r>
          </w:p>
        </w:tc>
        <w:tc>
          <w:tcPr>
            <w:tcW w:w="1134" w:type="dxa"/>
          </w:tcPr>
          <w:p w14:paraId="599357D5" w14:textId="6502368B" w:rsidR="00907AC5" w:rsidRDefault="00907AC5" w:rsidP="00907AC5">
            <w:pPr>
              <w:spacing w:line="276" w:lineRule="auto"/>
              <w:jc w:val="center"/>
            </w:pPr>
            <w:r>
              <w:rPr>
                <w:szCs w:val="30"/>
                <w:lang w:val="en-US"/>
              </w:rPr>
              <w:t>36</w:t>
            </w:r>
          </w:p>
        </w:tc>
      </w:tr>
      <w:tr w:rsidR="00907AC5" w14:paraId="66F3B46E" w14:textId="77777777" w:rsidTr="00907AC5">
        <w:tc>
          <w:tcPr>
            <w:tcW w:w="6232" w:type="dxa"/>
          </w:tcPr>
          <w:p w14:paraId="250B0FCF" w14:textId="77777777" w:rsidR="00907AC5" w:rsidRDefault="00907AC5" w:rsidP="00907AC5">
            <w:pPr>
              <w:spacing w:line="276" w:lineRule="auto"/>
            </w:pPr>
            <w:r w:rsidRPr="00EC0ED3">
              <w:t>Кавитационный коэффициент быстроходности Скр</w:t>
            </w:r>
          </w:p>
        </w:tc>
        <w:tc>
          <w:tcPr>
            <w:tcW w:w="1276" w:type="dxa"/>
          </w:tcPr>
          <w:p w14:paraId="346A4B98" w14:textId="012C7A58" w:rsidR="00907AC5" w:rsidRPr="0017796F" w:rsidRDefault="00907AC5" w:rsidP="00907AC5">
            <w:pPr>
              <w:spacing w:line="276" w:lineRule="auto"/>
              <w:jc w:val="center"/>
              <w:rPr>
                <w:b/>
                <w:bCs/>
              </w:rPr>
            </w:pPr>
            <w:r w:rsidRPr="0017796F">
              <w:rPr>
                <w:b/>
                <w:bCs/>
                <w:szCs w:val="30"/>
              </w:rPr>
              <w:t>772</w:t>
            </w:r>
          </w:p>
        </w:tc>
        <w:tc>
          <w:tcPr>
            <w:tcW w:w="1276" w:type="dxa"/>
          </w:tcPr>
          <w:p w14:paraId="6CE2E66D" w14:textId="114C7E13" w:rsidR="00907AC5" w:rsidRPr="0017796F" w:rsidRDefault="00907AC5" w:rsidP="00907AC5">
            <w:pPr>
              <w:spacing w:line="276" w:lineRule="auto"/>
              <w:jc w:val="center"/>
            </w:pPr>
            <w:r w:rsidRPr="0017796F">
              <w:rPr>
                <w:szCs w:val="30"/>
                <w:lang w:val="en-US"/>
              </w:rPr>
              <w:t>686</w:t>
            </w:r>
          </w:p>
        </w:tc>
        <w:tc>
          <w:tcPr>
            <w:tcW w:w="1134" w:type="dxa"/>
          </w:tcPr>
          <w:p w14:paraId="57AEC621" w14:textId="51C75081" w:rsidR="00907AC5" w:rsidRDefault="00907AC5" w:rsidP="00907AC5">
            <w:pPr>
              <w:spacing w:line="276" w:lineRule="auto"/>
              <w:jc w:val="center"/>
            </w:pPr>
            <w:r>
              <w:rPr>
                <w:szCs w:val="30"/>
                <w:lang w:val="en-US"/>
              </w:rPr>
              <w:t>657</w:t>
            </w:r>
          </w:p>
        </w:tc>
      </w:tr>
      <w:tr w:rsidR="0094427A" w14:paraId="5F259E9F" w14:textId="77777777" w:rsidTr="00907AC5">
        <w:tc>
          <w:tcPr>
            <w:tcW w:w="6232" w:type="dxa"/>
          </w:tcPr>
          <w:p w14:paraId="44C7C8DC" w14:textId="321030A9" w:rsidR="0094427A" w:rsidRPr="00EC0ED3" w:rsidRDefault="0094427A" w:rsidP="00907AC5">
            <w:pPr>
              <w:spacing w:line="276" w:lineRule="auto"/>
            </w:pPr>
            <w:r w:rsidRPr="00A86B83">
              <w:rPr>
                <w:lang w:eastAsia="en-US"/>
              </w:rPr>
              <w:t>Располагаемый кавитационный запас</w:t>
            </w:r>
            <m:oMath>
              <m:r>
                <w:rPr>
                  <w:rFonts w:ascii="Cambria Math" w:hAnsi="Cambria Math"/>
                </w:rPr>
                <m:t>∆hрас</m:t>
              </m:r>
            </m:oMath>
            <w:r w:rsidRPr="00A86B83">
              <w:rPr>
                <w:lang w:eastAsia="en-US"/>
              </w:rPr>
              <w:t>, м</w:t>
            </w:r>
          </w:p>
        </w:tc>
        <w:tc>
          <w:tcPr>
            <w:tcW w:w="1276" w:type="dxa"/>
          </w:tcPr>
          <w:p w14:paraId="3F717D82" w14:textId="7A094306" w:rsidR="0094427A" w:rsidRPr="0017796F" w:rsidRDefault="0094427A" w:rsidP="00907AC5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17796F">
              <w:rPr>
                <w:b/>
                <w:bCs/>
                <w:lang w:val="en-US"/>
              </w:rPr>
              <w:t>15,7</w:t>
            </w:r>
          </w:p>
        </w:tc>
        <w:tc>
          <w:tcPr>
            <w:tcW w:w="1276" w:type="dxa"/>
          </w:tcPr>
          <w:p w14:paraId="7FE8B90B" w14:textId="05E88A20" w:rsidR="0094427A" w:rsidRPr="0017796F" w:rsidRDefault="0094427A" w:rsidP="00907AC5">
            <w:pPr>
              <w:spacing w:line="276" w:lineRule="auto"/>
              <w:jc w:val="center"/>
              <w:rPr>
                <w:lang w:val="en-US"/>
              </w:rPr>
            </w:pPr>
            <w:r w:rsidRPr="0017796F">
              <w:rPr>
                <w:lang w:val="en-US"/>
              </w:rPr>
              <w:t>15,7</w:t>
            </w:r>
          </w:p>
        </w:tc>
        <w:tc>
          <w:tcPr>
            <w:tcW w:w="1134" w:type="dxa"/>
          </w:tcPr>
          <w:p w14:paraId="1E0FCC84" w14:textId="7B825551" w:rsidR="0094427A" w:rsidRPr="0094427A" w:rsidRDefault="0094427A" w:rsidP="00907AC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15,7</w:t>
            </w:r>
          </w:p>
        </w:tc>
      </w:tr>
      <w:tr w:rsidR="00907AC5" w14:paraId="6ECBDD14" w14:textId="77777777" w:rsidTr="00907AC5">
        <w:tc>
          <w:tcPr>
            <w:tcW w:w="6232" w:type="dxa"/>
          </w:tcPr>
          <w:p w14:paraId="2E5DD500" w14:textId="350715A0" w:rsidR="00907AC5" w:rsidRDefault="00907AC5" w:rsidP="00907AC5">
            <w:pPr>
              <w:spacing w:line="276" w:lineRule="auto"/>
            </w:pPr>
            <w:r w:rsidRPr="00EC0ED3">
              <w:t xml:space="preserve">Критический кавитационный запас </w:t>
            </w:r>
            <m:oMath>
              <m:r>
                <w:rPr>
                  <w:rFonts w:ascii="Cambria Math" w:hAnsi="Cambria Math"/>
                </w:rPr>
                <m:t>∆hкр</m:t>
              </m:r>
            </m:oMath>
            <w:r w:rsidRPr="00EC0ED3">
              <w:t>, м</w:t>
            </w:r>
          </w:p>
        </w:tc>
        <w:tc>
          <w:tcPr>
            <w:tcW w:w="1276" w:type="dxa"/>
          </w:tcPr>
          <w:p w14:paraId="60C13033" w14:textId="06F4C384" w:rsidR="00907AC5" w:rsidRPr="0017796F" w:rsidRDefault="00907AC5" w:rsidP="00907AC5">
            <w:pPr>
              <w:spacing w:line="276" w:lineRule="auto"/>
              <w:jc w:val="center"/>
              <w:rPr>
                <w:b/>
                <w:bCs/>
              </w:rPr>
            </w:pPr>
            <w:r w:rsidRPr="0017796F">
              <w:rPr>
                <w:b/>
                <w:bCs/>
              </w:rPr>
              <w:t>11,8</w:t>
            </w:r>
          </w:p>
        </w:tc>
        <w:tc>
          <w:tcPr>
            <w:tcW w:w="1276" w:type="dxa"/>
          </w:tcPr>
          <w:p w14:paraId="6E62EE24" w14:textId="792C1406" w:rsidR="00907AC5" w:rsidRPr="0017796F" w:rsidRDefault="00907AC5" w:rsidP="00907AC5">
            <w:pPr>
              <w:spacing w:line="276" w:lineRule="auto"/>
              <w:jc w:val="center"/>
            </w:pPr>
            <w:r w:rsidRPr="0017796F">
              <w:t>5,5</w:t>
            </w:r>
          </w:p>
        </w:tc>
        <w:tc>
          <w:tcPr>
            <w:tcW w:w="1134" w:type="dxa"/>
          </w:tcPr>
          <w:p w14:paraId="6456BE35" w14:textId="6CAECED0" w:rsidR="00907AC5" w:rsidRDefault="00907AC5" w:rsidP="00907AC5">
            <w:pPr>
              <w:spacing w:line="276" w:lineRule="auto"/>
              <w:jc w:val="center"/>
            </w:pPr>
            <w:r>
              <w:t>3,4</w:t>
            </w:r>
          </w:p>
        </w:tc>
      </w:tr>
      <w:tr w:rsidR="00907AC5" w14:paraId="1A6C99A9" w14:textId="77777777" w:rsidTr="00907AC5">
        <w:tc>
          <w:tcPr>
            <w:tcW w:w="6232" w:type="dxa"/>
          </w:tcPr>
          <w:p w14:paraId="1DED42B3" w14:textId="74CD123B" w:rsidR="00907AC5" w:rsidRDefault="00907AC5" w:rsidP="00907AC5">
            <w:pPr>
              <w:spacing w:line="276" w:lineRule="auto"/>
            </w:pPr>
            <w:r w:rsidRPr="00EC0ED3">
              <w:t xml:space="preserve">Допускаемый кавитационный запас </w:t>
            </w:r>
            <m:oMath>
              <m:r>
                <w:rPr>
                  <w:rFonts w:ascii="Cambria Math" w:hAnsi="Cambria Math"/>
                </w:rPr>
                <m:t>∆hдоп</m:t>
              </m:r>
            </m:oMath>
            <w:r w:rsidRPr="00EC0ED3">
              <w:t xml:space="preserve"> =1,2 Δh</w:t>
            </w:r>
            <w:r w:rsidRPr="00EC0ED3">
              <w:rPr>
                <w:vertAlign w:val="subscript"/>
              </w:rPr>
              <w:t>кр</w:t>
            </w:r>
            <w:r w:rsidRPr="00EC0ED3">
              <w:t>,</w:t>
            </w:r>
            <w:r>
              <w:t xml:space="preserve"> </w:t>
            </w:r>
            <w:r w:rsidRPr="00EC0ED3">
              <w:t>м</w:t>
            </w:r>
          </w:p>
        </w:tc>
        <w:tc>
          <w:tcPr>
            <w:tcW w:w="1276" w:type="dxa"/>
          </w:tcPr>
          <w:p w14:paraId="32249F60" w14:textId="5808F3E5" w:rsidR="00907AC5" w:rsidRPr="0017796F" w:rsidRDefault="00907AC5" w:rsidP="00907AC5">
            <w:pPr>
              <w:spacing w:line="276" w:lineRule="auto"/>
              <w:jc w:val="center"/>
              <w:rPr>
                <w:b/>
                <w:bCs/>
              </w:rPr>
            </w:pPr>
            <w:r w:rsidRPr="0017796F">
              <w:rPr>
                <w:b/>
                <w:bCs/>
              </w:rPr>
              <w:t>14,2</w:t>
            </w:r>
          </w:p>
        </w:tc>
        <w:tc>
          <w:tcPr>
            <w:tcW w:w="1276" w:type="dxa"/>
          </w:tcPr>
          <w:p w14:paraId="4202F141" w14:textId="55EA5201" w:rsidR="00907AC5" w:rsidRPr="0017796F" w:rsidRDefault="00907AC5" w:rsidP="00907AC5">
            <w:pPr>
              <w:spacing w:line="276" w:lineRule="auto"/>
              <w:jc w:val="center"/>
            </w:pPr>
            <w:r w:rsidRPr="0017796F">
              <w:t>6,6</w:t>
            </w:r>
          </w:p>
        </w:tc>
        <w:tc>
          <w:tcPr>
            <w:tcW w:w="1134" w:type="dxa"/>
          </w:tcPr>
          <w:p w14:paraId="05EE1A1E" w14:textId="62A805A3" w:rsidR="00907AC5" w:rsidRDefault="00907AC5" w:rsidP="00907AC5">
            <w:pPr>
              <w:spacing w:line="276" w:lineRule="auto"/>
              <w:jc w:val="center"/>
            </w:pPr>
            <w:r>
              <w:t>4</w:t>
            </w:r>
            <w:r w:rsidR="00957360">
              <w:t>,0</w:t>
            </w:r>
          </w:p>
        </w:tc>
      </w:tr>
    </w:tbl>
    <w:p w14:paraId="6D599A8F" w14:textId="77777777" w:rsidR="00A225E6" w:rsidRDefault="00907AC5" w:rsidP="00A225E6">
      <w:pPr>
        <w:autoSpaceDE w:val="0"/>
        <w:autoSpaceDN w:val="0"/>
        <w:adjustRightInd w:val="0"/>
        <w:spacing w:after="240" w:line="360" w:lineRule="auto"/>
        <w:ind w:firstLine="851"/>
        <w:jc w:val="both"/>
      </w:pPr>
      <w:r w:rsidRPr="00DD4170">
        <w:t xml:space="preserve">Кавитация отсутствует при условии Δhрас &gt; Δhдоп. </w:t>
      </w:r>
      <w:r w:rsidR="00A225E6" w:rsidRPr="00AF2F66">
        <w:t>Для изготовления рабочего колеса с лопастями одинарной кривизны коэффициент быстроходности должен быть</w:t>
      </w:r>
      <w:r w:rsidR="00A225E6" w:rsidRPr="00C93E18">
        <w:rPr>
          <w:b/>
          <w:bCs/>
          <w:lang w:eastAsia="en-US"/>
        </w:rPr>
        <w:t xml:space="preserve"> </w:t>
      </w:r>
      <w:r w:rsidR="00A225E6" w:rsidRPr="00AF2F66">
        <w:t xml:space="preserve">&lt; 130. </w:t>
      </w:r>
      <w:r w:rsidRPr="00DD4170">
        <w:t xml:space="preserve">Это условие выполняется при частоте вращения ротора </w:t>
      </w:r>
      <w:r>
        <w:t xml:space="preserve">3000, </w:t>
      </w:r>
      <w:r w:rsidRPr="00DD4170">
        <w:t xml:space="preserve">1500, 1000 об/мин. </w:t>
      </w:r>
      <w:r w:rsidR="00A225E6" w:rsidRPr="00AF2F66">
        <w:t>Для дальнейшего проектирования принимаем вариант с наибольшей</w:t>
      </w:r>
      <w:r w:rsidR="00A225E6" w:rsidRPr="00AF2F66">
        <w:rPr>
          <w:rFonts w:hint="eastAsia"/>
        </w:rPr>
        <w:t xml:space="preserve"> частот</w:t>
      </w:r>
      <w:r w:rsidR="00A225E6" w:rsidRPr="00AF2F66">
        <w:t xml:space="preserve">ой </w:t>
      </w:r>
      <w:r w:rsidR="00A225E6" w:rsidRPr="00AF2F66">
        <w:rPr>
          <w:rFonts w:hint="eastAsia"/>
        </w:rPr>
        <w:t>вращения</w:t>
      </w:r>
      <w:r w:rsidR="00A225E6" w:rsidRPr="00AF2F66">
        <w:t xml:space="preserve"> </w:t>
      </w:r>
      <w:r w:rsidR="00A225E6" w:rsidRPr="00AF2F66">
        <w:rPr>
          <w:rFonts w:hint="eastAsia"/>
        </w:rPr>
        <w:t>ротора</w:t>
      </w:r>
      <w:r w:rsidR="00A225E6" w:rsidRPr="00AF2F66">
        <w:t xml:space="preserve">. Этот вариант будет иметь наименьшие габариты. </w:t>
      </w:r>
    </w:p>
    <w:p w14:paraId="3B82D9EA" w14:textId="11B158AD" w:rsidR="0094427A" w:rsidRPr="00E41A17" w:rsidRDefault="0094427A" w:rsidP="00E41A17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A17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 w:rsidRPr="00E41A17">
        <w:rPr>
          <w:rFonts w:ascii="Times New Roman" w:hAnsi="Times New Roman" w:cs="Times New Roman"/>
          <w:sz w:val="24"/>
          <w:szCs w:val="24"/>
          <w:u w:val="single"/>
        </w:rPr>
        <w:t>размеров рабочего колеса</w:t>
      </w:r>
      <w:r w:rsidRPr="00E41A17">
        <w:rPr>
          <w:rFonts w:ascii="Times New Roman" w:hAnsi="Times New Roman" w:cs="Times New Roman"/>
          <w:sz w:val="24"/>
          <w:szCs w:val="24"/>
        </w:rPr>
        <w:t xml:space="preserve"> с помощью диаграмм</w:t>
      </w:r>
    </w:p>
    <w:p w14:paraId="20E1C157" w14:textId="77777777" w:rsidR="00630A3F" w:rsidRPr="00630A3F" w:rsidRDefault="00630A3F" w:rsidP="00E35AD9">
      <w:pPr>
        <w:pStyle w:val="a4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30A3F">
        <w:rPr>
          <w:rFonts w:ascii="Times New Roman" w:hAnsi="Times New Roman" w:cs="Times New Roman"/>
          <w:sz w:val="24"/>
          <w:szCs w:val="24"/>
        </w:rPr>
        <w:t>Для выбранного варианта определяются размеры рабочего колеса насоса с помощью диаграмм на рис. 3.3 [1, стр.37]. По диаграмме выбираем коэффициенты в зависимости от коэффициента быстроходности. Согласно данным диаграммы все определяемые параметры являются функцией быстроходности насоса и могут быть рассчитаны по формуле:</w:t>
      </w:r>
    </w:p>
    <w:p w14:paraId="2837C7D5" w14:textId="4663DC5D" w:rsidR="00907AC5" w:rsidRPr="00685A3E" w:rsidRDefault="00907AC5" w:rsidP="00E35AD9">
      <w:pPr>
        <w:spacing w:line="36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14:paraId="10B75F39" w14:textId="77777777" w:rsidR="00685A3E" w:rsidRPr="00284258" w:rsidRDefault="00685A3E" w:rsidP="00E35AD9">
      <w:pPr>
        <w:tabs>
          <w:tab w:val="num" w:pos="567"/>
          <w:tab w:val="num" w:pos="851"/>
        </w:tabs>
        <w:spacing w:line="360" w:lineRule="auto"/>
        <w:ind w:right="-1" w:firstLine="567"/>
        <w:jc w:val="both"/>
        <w:rPr>
          <w:lang w:eastAsia="en-US"/>
        </w:rPr>
      </w:pPr>
      <w:r w:rsidRPr="00284258">
        <w:rPr>
          <w:lang w:eastAsia="en-US"/>
        </w:rPr>
        <w:t>где:     Х – определяемый параметр;</w:t>
      </w:r>
    </w:p>
    <w:p w14:paraId="65CCB605" w14:textId="6FD586B9" w:rsidR="00685A3E" w:rsidRPr="00284258" w:rsidRDefault="00685A3E" w:rsidP="00E35AD9">
      <w:pPr>
        <w:tabs>
          <w:tab w:val="num" w:pos="567"/>
          <w:tab w:val="num" w:pos="851"/>
        </w:tabs>
        <w:spacing w:line="360" w:lineRule="auto"/>
        <w:ind w:right="-1" w:firstLine="567"/>
        <w:jc w:val="both"/>
        <w:rPr>
          <w:lang w:eastAsia="en-US"/>
        </w:rPr>
      </w:pPr>
      <w:r w:rsidRPr="00284258">
        <w:rPr>
          <w:lang w:eastAsia="en-US"/>
        </w:rPr>
        <w:lastRenderedPageBreak/>
        <w:tab/>
      </w:r>
      <w:r>
        <w:rPr>
          <w:lang w:eastAsia="en-US"/>
        </w:rPr>
        <w:t xml:space="preserve">      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284258">
        <w:rPr>
          <w:lang w:eastAsia="en-US"/>
        </w:rPr>
        <w:t xml:space="preserve"> – соответствующий параметру коэффициент на диаграмме;</w:t>
      </w:r>
    </w:p>
    <w:p w14:paraId="796FBAAB" w14:textId="77777777" w:rsidR="00685A3E" w:rsidRPr="00284258" w:rsidRDefault="00685A3E" w:rsidP="00E35AD9">
      <w:pPr>
        <w:tabs>
          <w:tab w:val="num" w:pos="567"/>
          <w:tab w:val="num" w:pos="851"/>
        </w:tabs>
        <w:spacing w:line="360" w:lineRule="auto"/>
        <w:ind w:right="-1" w:firstLine="567"/>
        <w:jc w:val="both"/>
        <w:rPr>
          <w:lang w:eastAsia="en-US"/>
        </w:rPr>
      </w:pPr>
      <w:r w:rsidRPr="00284258">
        <w:rPr>
          <w:lang w:eastAsia="en-US"/>
        </w:rPr>
        <w:tab/>
      </w:r>
      <w:r>
        <w:rPr>
          <w:lang w:eastAsia="en-US"/>
        </w:rPr>
        <w:t xml:space="preserve">       </w:t>
      </w:r>
      <w:r w:rsidRPr="00284258">
        <w:rPr>
          <w:lang w:eastAsia="en-US"/>
        </w:rPr>
        <w:t>Н – напор насоса;</w:t>
      </w:r>
    </w:p>
    <w:p w14:paraId="4E592C7A" w14:textId="77777777" w:rsidR="00685A3E" w:rsidRPr="00284258" w:rsidRDefault="00685A3E" w:rsidP="00E35AD9">
      <w:pPr>
        <w:tabs>
          <w:tab w:val="num" w:pos="567"/>
          <w:tab w:val="num" w:pos="851"/>
        </w:tabs>
        <w:spacing w:line="360" w:lineRule="auto"/>
        <w:ind w:right="-1" w:firstLine="567"/>
        <w:jc w:val="both"/>
        <w:rPr>
          <w:lang w:eastAsia="en-US"/>
        </w:rPr>
      </w:pPr>
      <w:r w:rsidRPr="00284258">
        <w:rPr>
          <w:lang w:eastAsia="en-US"/>
        </w:rPr>
        <w:tab/>
      </w:r>
      <w:r>
        <w:rPr>
          <w:lang w:eastAsia="en-US"/>
        </w:rPr>
        <w:t xml:space="preserve">       </w:t>
      </w:r>
      <w:r w:rsidRPr="00284258">
        <w:rPr>
          <w:lang w:eastAsia="en-US"/>
        </w:rPr>
        <w:t>n – частота вращения ротора насоса.</w:t>
      </w:r>
    </w:p>
    <w:p w14:paraId="4E0C35FC" w14:textId="34C284D0" w:rsidR="00685A3E" w:rsidRPr="00284258" w:rsidRDefault="00685A3E" w:rsidP="00E35AD9">
      <w:pPr>
        <w:tabs>
          <w:tab w:val="num" w:pos="567"/>
          <w:tab w:val="num" w:pos="851"/>
        </w:tabs>
        <w:spacing w:line="360" w:lineRule="auto"/>
        <w:ind w:right="-1"/>
        <w:jc w:val="both"/>
        <w:rPr>
          <w:lang w:eastAsia="en-US"/>
        </w:rPr>
      </w:pPr>
      <w:r w:rsidRPr="00284258">
        <w:rPr>
          <w:lang w:eastAsia="en-US"/>
        </w:rPr>
        <w:t>Тогда</w:t>
      </w:r>
    </w:p>
    <w:p w14:paraId="0512F265" w14:textId="088B5447" w:rsidR="00685A3E" w:rsidRPr="00685A3E" w:rsidRDefault="00B60E4A" w:rsidP="00E35AD9">
      <w:pPr>
        <w:spacing w:line="360" w:lineRule="auto"/>
        <w:ind w:left="709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=44,6∙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>=147,7</m:t>
          </m:r>
          <m:r>
            <w:rPr>
              <w:rFonts w:ascii="Cambria Math" w:eastAsiaTheme="minorEastAsia" w:hAnsi="Cambria Math"/>
            </w:rPr>
            <m:t xml:space="preserve"> мм;</m:t>
          </m:r>
        </m:oMath>
      </m:oMathPara>
    </w:p>
    <w:p w14:paraId="24719413" w14:textId="5FF4CC97" w:rsidR="00685A3E" w:rsidRPr="00685A3E" w:rsidRDefault="00B60E4A" w:rsidP="00E35AD9">
      <w:pPr>
        <w:spacing w:line="360" w:lineRule="auto"/>
        <w:ind w:left="709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=13,8∙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>=45,5</m:t>
          </m:r>
          <m:r>
            <w:rPr>
              <w:rFonts w:ascii="Cambria Math" w:eastAsiaTheme="minorEastAsia" w:hAnsi="Cambria Math"/>
            </w:rPr>
            <m:t xml:space="preserve"> мм;</m:t>
          </m:r>
        </m:oMath>
      </m:oMathPara>
    </w:p>
    <w:p w14:paraId="7BA8D9C3" w14:textId="227DF8B9" w:rsidR="00685A3E" w:rsidRPr="00685A3E" w:rsidRDefault="00B60E4A" w:rsidP="00E35AD9">
      <w:pPr>
        <w:spacing w:line="360" w:lineRule="auto"/>
        <w:ind w:left="709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=87,6∙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92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3000</m:t>
              </m:r>
            </m:den>
          </m:f>
          <m:r>
            <w:rPr>
              <w:rFonts w:ascii="Cambria Math" w:hAnsi="Cambria Math"/>
              <w:lang w:val="en-US"/>
            </w:rPr>
            <m:t>=289,7</m:t>
          </m:r>
          <m:r>
            <w:rPr>
              <w:rFonts w:ascii="Cambria Math" w:eastAsiaTheme="minorEastAsia" w:hAnsi="Cambria Math"/>
              <w:lang w:val="en-US"/>
            </w:rPr>
            <m:t xml:space="preserve"> мм;</m:t>
          </m:r>
        </m:oMath>
      </m:oMathPara>
    </w:p>
    <w:p w14:paraId="30253DD5" w14:textId="7D95EE49" w:rsidR="00685A3E" w:rsidRPr="00685A3E" w:rsidRDefault="00B60E4A" w:rsidP="00E35AD9">
      <w:pPr>
        <w:spacing w:line="360" w:lineRule="auto"/>
        <w:ind w:left="709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=6,1∙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92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3000</m:t>
              </m:r>
            </m:den>
          </m:f>
          <m:r>
            <w:rPr>
              <w:rFonts w:ascii="Cambria Math" w:hAnsi="Cambria Math"/>
              <w:lang w:val="en-US"/>
            </w:rPr>
            <m:t xml:space="preserve">=20,1 </m:t>
          </m:r>
          <m:r>
            <w:rPr>
              <w:rFonts w:ascii="Cambria Math" w:hAnsi="Cambria Math"/>
            </w:rPr>
            <m:t>мм;</m:t>
          </m:r>
        </m:oMath>
      </m:oMathPara>
    </w:p>
    <w:p w14:paraId="41E726D5" w14:textId="77777777" w:rsidR="00907AC5" w:rsidRDefault="00907AC5" w:rsidP="00E35AD9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Полученные результаты приведены в таблице 3</w:t>
      </w:r>
    </w:p>
    <w:p w14:paraId="5BC98D86" w14:textId="65CE0E75" w:rsidR="00907AC5" w:rsidRDefault="00907AC5" w:rsidP="002E3280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>Таблица 3</w:t>
      </w:r>
      <w:r w:rsidR="004A66D9">
        <w:rPr>
          <w:rFonts w:eastAsiaTheme="minorEastAsia"/>
        </w:rPr>
        <w:t xml:space="preserve"> - </w:t>
      </w:r>
      <w:r w:rsidR="004A66D9" w:rsidRPr="00284258">
        <w:rPr>
          <w:lang w:eastAsia="en-US"/>
        </w:rPr>
        <w:t>Результаты расчетов</w:t>
      </w:r>
      <w:r w:rsidR="004A66D9">
        <w:rPr>
          <w:lang w:eastAsia="en-US"/>
        </w:rPr>
        <w:t xml:space="preserve"> по диаграммам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418"/>
        <w:gridCol w:w="1559"/>
        <w:gridCol w:w="1411"/>
      </w:tblGrid>
      <w:tr w:rsidR="00B378FA" w14:paraId="6145F295" w14:textId="77777777" w:rsidTr="00907AC5">
        <w:tc>
          <w:tcPr>
            <w:tcW w:w="2263" w:type="dxa"/>
          </w:tcPr>
          <w:p w14:paraId="5E4726D8" w14:textId="77777777" w:rsidR="00B378FA" w:rsidRDefault="00B378FA" w:rsidP="006C43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 коэффициента</w:t>
            </w:r>
          </w:p>
        </w:tc>
        <w:tc>
          <w:tcPr>
            <w:tcW w:w="1418" w:type="dxa"/>
          </w:tcPr>
          <w:p w14:paraId="6AAA0C26" w14:textId="6FC781DE" w:rsidR="00B378FA" w:rsidRPr="00E35AD9" w:rsidRDefault="00B378FA" w:rsidP="006C43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KD</w:t>
            </w:r>
            <w:r>
              <w:rPr>
                <w:rFonts w:eastAsiaTheme="minorEastAsia"/>
                <w:vertAlign w:val="subscript"/>
                <w:lang w:val="en-US"/>
              </w:rPr>
              <w:t xml:space="preserve">0 </w:t>
            </w:r>
            <w:r>
              <w:rPr>
                <w:rFonts w:eastAsiaTheme="minorEastAsia"/>
                <w:lang w:val="en-US"/>
              </w:rPr>
              <w:t>=</w:t>
            </w:r>
            <w:r>
              <w:rPr>
                <w:rFonts w:eastAsiaTheme="minorEastAsia"/>
              </w:rPr>
              <w:t xml:space="preserve"> 44,</w:t>
            </w:r>
            <w:r w:rsidR="00E35AD9"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418" w:type="dxa"/>
          </w:tcPr>
          <w:p w14:paraId="7561175F" w14:textId="6BBD7008" w:rsidR="00B378FA" w:rsidRPr="00B378FA" w:rsidRDefault="00B378FA" w:rsidP="006C436F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Kb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13,8</w:t>
            </w:r>
          </w:p>
        </w:tc>
        <w:tc>
          <w:tcPr>
            <w:tcW w:w="1559" w:type="dxa"/>
          </w:tcPr>
          <w:p w14:paraId="28CA82F6" w14:textId="201A7019" w:rsidR="00B378FA" w:rsidRPr="00774D27" w:rsidRDefault="00B378FA" w:rsidP="006C43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KD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87,6</w:t>
            </w:r>
          </w:p>
        </w:tc>
        <w:tc>
          <w:tcPr>
            <w:tcW w:w="1411" w:type="dxa"/>
          </w:tcPr>
          <w:p w14:paraId="7C0EDD1F" w14:textId="50C68900" w:rsidR="00B378FA" w:rsidRPr="00840F13" w:rsidRDefault="00B378FA" w:rsidP="006C436F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Kb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6,1</w:t>
            </w:r>
          </w:p>
        </w:tc>
      </w:tr>
      <w:tr w:rsidR="00B378FA" w14:paraId="4A4B1D3F" w14:textId="77777777" w:rsidTr="00907AC5">
        <w:tc>
          <w:tcPr>
            <w:tcW w:w="2263" w:type="dxa"/>
          </w:tcPr>
          <w:p w14:paraId="537835F0" w14:textId="77777777" w:rsidR="00B378FA" w:rsidRDefault="00B378FA" w:rsidP="006C43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 колеса, мм</w:t>
            </w:r>
          </w:p>
        </w:tc>
        <w:tc>
          <w:tcPr>
            <w:tcW w:w="1418" w:type="dxa"/>
          </w:tcPr>
          <w:p w14:paraId="45BA2309" w14:textId="261BAC4E" w:rsidR="00B378FA" w:rsidRPr="00ED362F" w:rsidRDefault="00B378FA" w:rsidP="006C436F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vertAlign w:val="subscript"/>
                <w:lang w:val="en-US"/>
              </w:rPr>
              <w:t>0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147,</w:t>
            </w:r>
            <w:r w:rsidR="00A225E6">
              <w:rPr>
                <w:rFonts w:eastAsiaTheme="minorEastAsia"/>
              </w:rPr>
              <w:t>7</w:t>
            </w:r>
          </w:p>
        </w:tc>
        <w:tc>
          <w:tcPr>
            <w:tcW w:w="1418" w:type="dxa"/>
          </w:tcPr>
          <w:p w14:paraId="52E4C48D" w14:textId="4FABE27A" w:rsidR="00B378FA" w:rsidRPr="00ED362F" w:rsidRDefault="00B378FA" w:rsidP="006C436F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45,5</w:t>
            </w:r>
          </w:p>
        </w:tc>
        <w:tc>
          <w:tcPr>
            <w:tcW w:w="1559" w:type="dxa"/>
          </w:tcPr>
          <w:p w14:paraId="2D552BC4" w14:textId="23165E82" w:rsidR="00B378FA" w:rsidRPr="00ED362F" w:rsidRDefault="00B378FA" w:rsidP="006C436F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28</w:t>
            </w:r>
            <w:r w:rsidR="00E35AD9">
              <w:rPr>
                <w:rFonts w:eastAsiaTheme="minorEastAsia"/>
                <w:lang w:val="en-US"/>
              </w:rPr>
              <w:t>9,7</w:t>
            </w:r>
          </w:p>
        </w:tc>
        <w:tc>
          <w:tcPr>
            <w:tcW w:w="1411" w:type="dxa"/>
          </w:tcPr>
          <w:p w14:paraId="377CD02D" w14:textId="45DE1DB3" w:rsidR="00B378FA" w:rsidRPr="00ED362F" w:rsidRDefault="00B378FA" w:rsidP="006C436F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20,1</w:t>
            </w:r>
          </w:p>
        </w:tc>
      </w:tr>
    </w:tbl>
    <w:p w14:paraId="3EADDDFE" w14:textId="1DF6A6C6" w:rsidR="00907AC5" w:rsidRDefault="00907AC5" w:rsidP="00907AC5">
      <w:pPr>
        <w:rPr>
          <w:rFonts w:eastAsiaTheme="minorEastAsia"/>
        </w:rPr>
      </w:pPr>
    </w:p>
    <w:p w14:paraId="395146F0" w14:textId="22DE070F" w:rsidR="00F128FD" w:rsidRPr="00F128FD" w:rsidRDefault="00F128FD" w:rsidP="002C78FB">
      <w:pPr>
        <w:numPr>
          <w:ilvl w:val="0"/>
          <w:numId w:val="3"/>
        </w:numPr>
        <w:tabs>
          <w:tab w:val="left" w:pos="284"/>
        </w:tabs>
        <w:spacing w:line="360" w:lineRule="auto"/>
        <w:ind w:left="0" w:firstLine="0"/>
        <w:jc w:val="both"/>
      </w:pPr>
      <w:r w:rsidRPr="00F128FD">
        <w:t>Расчет мощности приточной части насоса</w:t>
      </w:r>
    </w:p>
    <w:p w14:paraId="5526950D" w14:textId="77777777" w:rsidR="00630A3F" w:rsidRDefault="00630A3F" w:rsidP="002C78FB">
      <w:pPr>
        <w:tabs>
          <w:tab w:val="num" w:pos="851"/>
        </w:tabs>
        <w:spacing w:line="360" w:lineRule="auto"/>
        <w:ind w:right="-1"/>
        <w:jc w:val="both"/>
      </w:pPr>
      <w:r>
        <w:t>Мощность проточной части насоса определяется по формуле:</w:t>
      </w:r>
    </w:p>
    <w:p w14:paraId="4C3D5EFF" w14:textId="6264E9F7" w:rsidR="00F128FD" w:rsidRPr="00630A3F" w:rsidRDefault="00F128FD" w:rsidP="002C78FB">
      <w:pPr>
        <w:tabs>
          <w:tab w:val="num" w:pos="709"/>
        </w:tabs>
        <w:spacing w:line="360" w:lineRule="auto"/>
        <w:ind w:left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ρ∙Q∙H</m:t>
              </m:r>
            </m:num>
            <m:den>
              <m:r>
                <w:rPr>
                  <w:rFonts w:ascii="Cambria Math" w:hAnsi="Cambria Math"/>
                </w:rPr>
                <m:t>102∙η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844∙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650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1000</m:t>
                  </m:r>
                </m:num>
                <m:den>
                  <m:r>
                    <w:rPr>
                      <w:rFonts w:ascii="Cambria Math" w:hAnsi="Cambria Math"/>
                    </w:rPr>
                    <m:t>3600</m:t>
                  </m:r>
                </m:den>
              </m:f>
              <m:r>
                <w:rPr>
                  <w:rFonts w:ascii="Cambria Math" w:hAnsi="Cambria Math"/>
                </w:rPr>
                <m:t>∙92</m:t>
              </m:r>
            </m:num>
            <m:den>
              <m:r>
                <w:rPr>
                  <w:rFonts w:ascii="Cambria Math" w:hAnsi="Cambria Math"/>
                </w:rPr>
                <m:t>102∙0,8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70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кВт</m:t>
          </m:r>
        </m:oMath>
      </m:oMathPara>
    </w:p>
    <w:p w14:paraId="3A56187A" w14:textId="31F65A3B" w:rsidR="00630A3F" w:rsidRDefault="00630A3F" w:rsidP="00B81477">
      <w:pPr>
        <w:tabs>
          <w:tab w:val="num" w:pos="567"/>
          <w:tab w:val="num" w:pos="851"/>
        </w:tabs>
        <w:spacing w:after="240" w:line="360" w:lineRule="auto"/>
        <w:ind w:right="-1" w:firstLine="709"/>
        <w:jc w:val="both"/>
        <w:rPr>
          <w:lang w:eastAsia="en-US"/>
        </w:rPr>
      </w:pPr>
      <w:r w:rsidRPr="00284258">
        <w:rPr>
          <w:lang w:eastAsia="en-US"/>
        </w:rPr>
        <w:t>где η ≈ 0,</w:t>
      </w:r>
      <w:r w:rsidR="0017796F" w:rsidRPr="0017796F">
        <w:rPr>
          <w:lang w:eastAsia="en-US"/>
        </w:rPr>
        <w:t>85</w:t>
      </w:r>
      <w:r w:rsidRPr="00284258">
        <w:rPr>
          <w:lang w:eastAsia="en-US"/>
        </w:rPr>
        <w:t xml:space="preserve"> –</w:t>
      </w:r>
      <w:r>
        <w:rPr>
          <w:lang w:eastAsia="en-US"/>
        </w:rPr>
        <w:t xml:space="preserve"> </w:t>
      </w:r>
      <w:r w:rsidRPr="00284258">
        <w:rPr>
          <w:lang w:eastAsia="en-US"/>
        </w:rPr>
        <w:t xml:space="preserve">КПД одноступенчатого насоса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=107</m:t>
        </m:r>
      </m:oMath>
      <w:r w:rsidRPr="00284258">
        <w:rPr>
          <w:lang w:eastAsia="en-US"/>
        </w:rPr>
        <w:t xml:space="preserve"> и подаче </w:t>
      </w:r>
      <w:r w:rsidRPr="00284258">
        <w:rPr>
          <w:lang w:val="en-US" w:eastAsia="en-US"/>
        </w:rPr>
        <w:t>Q</w:t>
      </w:r>
      <w:r w:rsidRPr="00284258">
        <w:rPr>
          <w:lang w:eastAsia="en-US"/>
        </w:rPr>
        <w:t xml:space="preserve"> = </w:t>
      </w:r>
      <w:r w:rsidR="002C78FB">
        <w:rPr>
          <w:lang w:eastAsia="en-US"/>
        </w:rPr>
        <w:t>181</w:t>
      </w:r>
      <w:r w:rsidRPr="00284258">
        <w:rPr>
          <w:lang w:eastAsia="en-US"/>
        </w:rPr>
        <w:t xml:space="preserve"> л/с, значение определено по графику на </w:t>
      </w:r>
      <w:r w:rsidRPr="00C93E18">
        <w:rPr>
          <w:lang w:eastAsia="en-US"/>
        </w:rPr>
        <w:t>рис. 3.</w:t>
      </w:r>
      <w:r>
        <w:rPr>
          <w:lang w:eastAsia="en-US"/>
        </w:rPr>
        <w:t>2</w:t>
      </w:r>
      <w:r w:rsidRPr="00C93E18">
        <w:rPr>
          <w:lang w:eastAsia="en-US"/>
        </w:rPr>
        <w:t xml:space="preserve"> [1, стр.3</w:t>
      </w:r>
      <w:r>
        <w:rPr>
          <w:lang w:eastAsia="en-US"/>
        </w:rPr>
        <w:t>6</w:t>
      </w:r>
      <w:r w:rsidRPr="00C93E18">
        <w:rPr>
          <w:lang w:eastAsia="en-US"/>
        </w:rPr>
        <w:t>]</w:t>
      </w:r>
      <w:r>
        <w:rPr>
          <w:lang w:eastAsia="en-US"/>
        </w:rPr>
        <w:t>.</w:t>
      </w:r>
    </w:p>
    <w:p w14:paraId="3D44EDBF" w14:textId="3510D42B" w:rsidR="002C78FB" w:rsidRDefault="002C78FB" w:rsidP="00B81477">
      <w:pPr>
        <w:tabs>
          <w:tab w:val="num" w:pos="567"/>
          <w:tab w:val="num" w:pos="851"/>
        </w:tabs>
        <w:spacing w:line="360" w:lineRule="auto"/>
        <w:ind w:right="-1" w:firstLine="567"/>
        <w:jc w:val="center"/>
      </w:pPr>
      <w:r>
        <w:t>Снимок экрана</w:t>
      </w:r>
      <w:r w:rsidRPr="00284258">
        <w:t xml:space="preserve"> из программы</w:t>
      </w:r>
      <w:r>
        <w:t xml:space="preserve"> </w:t>
      </w:r>
      <w:r w:rsidRPr="00284258">
        <w:rPr>
          <w:lang w:val="en-US"/>
        </w:rPr>
        <w:t>Mathcad</w:t>
      </w:r>
      <w:r w:rsidRPr="00284258">
        <w:t xml:space="preserve"> – расчет габаритов колеса</w:t>
      </w:r>
    </w:p>
    <w:p w14:paraId="61A84F02" w14:textId="33C8EAD9" w:rsidR="00B81477" w:rsidRPr="00284258" w:rsidRDefault="00B81477" w:rsidP="00B81477">
      <w:pPr>
        <w:tabs>
          <w:tab w:val="num" w:pos="567"/>
          <w:tab w:val="num" w:pos="851"/>
        </w:tabs>
        <w:spacing w:line="276" w:lineRule="auto"/>
        <w:ind w:right="-1"/>
        <w:jc w:val="center"/>
      </w:pPr>
      <w:r>
        <w:rPr>
          <w:noProof/>
        </w:rPr>
        <w:lastRenderedPageBreak/>
        <w:drawing>
          <wp:inline distT="0" distB="0" distL="0" distR="0" wp14:anchorId="3DE66671" wp14:editId="4AF4CE33">
            <wp:extent cx="5791200" cy="656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477" w:rsidRPr="00284258" w:rsidSect="00D82C0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22B27"/>
    <w:multiLevelType w:val="hybridMultilevel"/>
    <w:tmpl w:val="706EC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C0530"/>
    <w:multiLevelType w:val="hybridMultilevel"/>
    <w:tmpl w:val="FABEE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A15F4"/>
    <w:multiLevelType w:val="hybridMultilevel"/>
    <w:tmpl w:val="DA6E3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042DE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4" w15:restartNumberingAfterBreak="0">
    <w:nsid w:val="3DBF1B64"/>
    <w:multiLevelType w:val="hybridMultilevel"/>
    <w:tmpl w:val="43FCA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F1FA4"/>
    <w:multiLevelType w:val="hybridMultilevel"/>
    <w:tmpl w:val="308CB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00938"/>
    <w:multiLevelType w:val="hybridMultilevel"/>
    <w:tmpl w:val="7EA05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A051C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8" w15:restartNumberingAfterBreak="0">
    <w:nsid w:val="595C5F4B"/>
    <w:multiLevelType w:val="hybridMultilevel"/>
    <w:tmpl w:val="0B923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80F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39558B"/>
    <w:multiLevelType w:val="hybridMultilevel"/>
    <w:tmpl w:val="743EE542"/>
    <w:lvl w:ilvl="0" w:tplc="63366A46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0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91"/>
    <w:rsid w:val="00026C5C"/>
    <w:rsid w:val="00061C87"/>
    <w:rsid w:val="00092088"/>
    <w:rsid w:val="000B2329"/>
    <w:rsid w:val="00103A91"/>
    <w:rsid w:val="0017796F"/>
    <w:rsid w:val="001A2157"/>
    <w:rsid w:val="001A7FBC"/>
    <w:rsid w:val="001B0037"/>
    <w:rsid w:val="001F7FE0"/>
    <w:rsid w:val="002504C7"/>
    <w:rsid w:val="002C78FB"/>
    <w:rsid w:val="002E3280"/>
    <w:rsid w:val="0033403D"/>
    <w:rsid w:val="00371A98"/>
    <w:rsid w:val="003964DA"/>
    <w:rsid w:val="003F41FF"/>
    <w:rsid w:val="004141D3"/>
    <w:rsid w:val="00467375"/>
    <w:rsid w:val="00484338"/>
    <w:rsid w:val="004A66D9"/>
    <w:rsid w:val="004B2A7C"/>
    <w:rsid w:val="00562404"/>
    <w:rsid w:val="00564BE5"/>
    <w:rsid w:val="00566481"/>
    <w:rsid w:val="0057544E"/>
    <w:rsid w:val="005D06D6"/>
    <w:rsid w:val="005D3EFD"/>
    <w:rsid w:val="006018ED"/>
    <w:rsid w:val="00630A3F"/>
    <w:rsid w:val="00685A3E"/>
    <w:rsid w:val="006B3869"/>
    <w:rsid w:val="006C436F"/>
    <w:rsid w:val="006D5608"/>
    <w:rsid w:val="006F6297"/>
    <w:rsid w:val="007226CA"/>
    <w:rsid w:val="00774D27"/>
    <w:rsid w:val="007C3CB8"/>
    <w:rsid w:val="007F26AF"/>
    <w:rsid w:val="008040F1"/>
    <w:rsid w:val="008265D7"/>
    <w:rsid w:val="00907AC5"/>
    <w:rsid w:val="0094427A"/>
    <w:rsid w:val="00957360"/>
    <w:rsid w:val="009877F1"/>
    <w:rsid w:val="00990A63"/>
    <w:rsid w:val="00A225E6"/>
    <w:rsid w:val="00A267C1"/>
    <w:rsid w:val="00A94E75"/>
    <w:rsid w:val="00AB5A83"/>
    <w:rsid w:val="00B17EE0"/>
    <w:rsid w:val="00B31375"/>
    <w:rsid w:val="00B33B87"/>
    <w:rsid w:val="00B378FA"/>
    <w:rsid w:val="00B60E4A"/>
    <w:rsid w:val="00B77306"/>
    <w:rsid w:val="00B81477"/>
    <w:rsid w:val="00BB5A25"/>
    <w:rsid w:val="00BC394A"/>
    <w:rsid w:val="00BD0FE5"/>
    <w:rsid w:val="00C0291E"/>
    <w:rsid w:val="00C2055B"/>
    <w:rsid w:val="00CF7190"/>
    <w:rsid w:val="00D0424C"/>
    <w:rsid w:val="00D5300E"/>
    <w:rsid w:val="00D82C0C"/>
    <w:rsid w:val="00DB199E"/>
    <w:rsid w:val="00DD5E94"/>
    <w:rsid w:val="00DF4144"/>
    <w:rsid w:val="00E35AD9"/>
    <w:rsid w:val="00E41A17"/>
    <w:rsid w:val="00ED5CCB"/>
    <w:rsid w:val="00F128FD"/>
    <w:rsid w:val="00F257D2"/>
    <w:rsid w:val="00F41C61"/>
    <w:rsid w:val="00FB31D4"/>
    <w:rsid w:val="00FC28E0"/>
    <w:rsid w:val="00FC3E55"/>
    <w:rsid w:val="00F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7FBA"/>
  <w15:chartTrackingRefBased/>
  <w15:docId w15:val="{05265CA3-D5DB-4816-B452-D4C55FC1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57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Placeholder Text"/>
    <w:basedOn w:val="a0"/>
    <w:uiPriority w:val="99"/>
    <w:semiHidden/>
    <w:rsid w:val="00BC39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513</Words>
  <Characters>3681</Characters>
  <Application>Microsoft Office Word</Application>
  <DocSecurity>0</DocSecurity>
  <Lines>136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Tajiri</dc:creator>
  <cp:keywords/>
  <dc:description/>
  <cp:lastModifiedBy>Tajiri</cp:lastModifiedBy>
  <cp:revision>41</cp:revision>
  <dcterms:created xsi:type="dcterms:W3CDTF">2020-03-06T19:50:00Z</dcterms:created>
  <dcterms:modified xsi:type="dcterms:W3CDTF">2020-05-11T15:48:00Z</dcterms:modified>
</cp:coreProperties>
</file>