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08A9" w14:textId="5AA0BC8E" w:rsidR="00D82F3E" w:rsidRPr="007C6341" w:rsidRDefault="007C6341" w:rsidP="009C1077">
      <w:pPr>
        <w:pStyle w:val="Heading2"/>
        <w:keepNext w:val="0"/>
        <w:keepLines w:val="0"/>
        <w:widowControl w:val="0"/>
        <w:spacing w:line="240" w:lineRule="auto"/>
        <w:rPr>
          <w:b w:val="0"/>
        </w:rPr>
      </w:pPr>
      <w:bookmarkStart w:id="0" w:name="_GoBack"/>
      <w:bookmarkEnd w:id="0"/>
      <w:r w:rsidRPr="007C6341">
        <w:rPr>
          <w:b w:val="0"/>
        </w:rPr>
        <w:t>Instruction</w:t>
      </w:r>
    </w:p>
    <w:p w14:paraId="5EBE0901" w14:textId="77777777" w:rsidR="00D91BA4" w:rsidRPr="009C1077" w:rsidRDefault="00D91BA4" w:rsidP="009C1077">
      <w:pPr>
        <w:widowControl w:val="0"/>
        <w:spacing w:after="0" w:line="240" w:lineRule="auto"/>
        <w:rPr>
          <w:rFonts w:cstheme="minorHAnsi"/>
          <w:i/>
        </w:rPr>
      </w:pPr>
      <w:r w:rsidRPr="009C1077">
        <w:rPr>
          <w:rFonts w:cstheme="minorHAnsi"/>
          <w:i/>
        </w:rPr>
        <w:t>How can you determine how much CSP is contributing to someone’s pain?</w:t>
      </w:r>
    </w:p>
    <w:p w14:paraId="6E96E684" w14:textId="77777777" w:rsidR="009C1077" w:rsidRDefault="009C1077" w:rsidP="009C1077">
      <w:pPr>
        <w:widowControl w:val="0"/>
        <w:spacing w:after="0" w:line="240" w:lineRule="auto"/>
        <w:rPr>
          <w:rFonts w:cstheme="minorHAnsi"/>
        </w:rPr>
      </w:pPr>
    </w:p>
    <w:p w14:paraId="473F842E" w14:textId="53B1FF2B" w:rsidR="00D91BA4" w:rsidRPr="00D91BA4" w:rsidRDefault="00D91BA4" w:rsidP="009C1077">
      <w:pPr>
        <w:widowControl w:val="0"/>
        <w:spacing w:after="0" w:line="240" w:lineRule="auto"/>
        <w:rPr>
          <w:rFonts w:cstheme="minorHAnsi"/>
        </w:rPr>
      </w:pPr>
      <w:r w:rsidRPr="00D91BA4">
        <w:rPr>
          <w:rFonts w:cstheme="minorHAnsi"/>
        </w:rPr>
        <w:t>The Central Sensitization Inventory (CSI) may be used to determine severity of CSP. The CSI</w:t>
      </w:r>
      <w:r w:rsidR="00EE274C">
        <w:rPr>
          <w:rFonts w:cstheme="minorHAnsi"/>
        </w:rPr>
        <w:t xml:space="preserve"> </w:t>
      </w:r>
      <w:r w:rsidRPr="00D91BA4">
        <w:rPr>
          <w:rFonts w:cstheme="minorHAnsi"/>
        </w:rPr>
        <w:t>consists of 25 questions and may be self‐administered. Each question may be answered as follows:</w:t>
      </w:r>
    </w:p>
    <w:p w14:paraId="6ABEA3B6" w14:textId="77777777" w:rsidR="00D91BA4" w:rsidRPr="00D91BA4" w:rsidRDefault="00D91BA4" w:rsidP="009C1077">
      <w:pPr>
        <w:widowControl w:val="0"/>
        <w:spacing w:after="0" w:line="240" w:lineRule="auto"/>
        <w:rPr>
          <w:rFonts w:cstheme="minorHAnsi"/>
        </w:rPr>
      </w:pPr>
      <w:r w:rsidRPr="00D91BA4">
        <w:rPr>
          <w:rFonts w:cstheme="minorHAnsi"/>
        </w:rPr>
        <w:t>Never (0 points), Rarely (1 point), Sometimes (2 points), Often (3 points), or Always (4 points).</w:t>
      </w:r>
    </w:p>
    <w:p w14:paraId="1D1DF03B" w14:textId="5097D333" w:rsidR="00D91BA4" w:rsidRDefault="00D91BA4" w:rsidP="009C1077">
      <w:pPr>
        <w:widowControl w:val="0"/>
        <w:spacing w:after="0" w:line="240" w:lineRule="auto"/>
        <w:rPr>
          <w:rFonts w:cstheme="minorHAnsi"/>
        </w:rPr>
      </w:pPr>
      <w:r w:rsidRPr="00D91BA4">
        <w:rPr>
          <w:rFonts w:cstheme="minorHAnsi"/>
        </w:rPr>
        <w:t>Total points reflect the severity of the CSP. Following is a breakdown of score ranges and the</w:t>
      </w:r>
      <w:r w:rsidR="00EE274C">
        <w:rPr>
          <w:rFonts w:cstheme="minorHAnsi"/>
        </w:rPr>
        <w:t xml:space="preserve"> </w:t>
      </w:r>
      <w:r w:rsidRPr="00D91BA4">
        <w:rPr>
          <w:rFonts w:cstheme="minorHAnsi"/>
        </w:rPr>
        <w:t>intensity of CSP they represent.</w:t>
      </w:r>
    </w:p>
    <w:p w14:paraId="6B8E231E" w14:textId="77777777" w:rsidR="009C1077" w:rsidRPr="00D91BA4" w:rsidRDefault="009C1077" w:rsidP="009C1077">
      <w:pPr>
        <w:widowControl w:val="0"/>
        <w:spacing w:after="0" w:line="240" w:lineRule="auto"/>
        <w:rPr>
          <w:rFonts w:cstheme="minorHAnsi"/>
        </w:rPr>
      </w:pPr>
    </w:p>
    <w:p w14:paraId="2095D835" w14:textId="77777777" w:rsidR="00D91BA4" w:rsidRPr="00D91BA4" w:rsidRDefault="00D91BA4" w:rsidP="009C1077">
      <w:pPr>
        <w:widowControl w:val="0"/>
        <w:spacing w:after="0" w:line="240" w:lineRule="auto"/>
        <w:ind w:left="720"/>
        <w:rPr>
          <w:rFonts w:cstheme="minorHAnsi"/>
        </w:rPr>
      </w:pPr>
      <w:r w:rsidRPr="00D91BA4">
        <w:rPr>
          <w:rFonts w:cstheme="minorHAnsi"/>
        </w:rPr>
        <w:t>Subclinical: 0 to 29</w:t>
      </w:r>
    </w:p>
    <w:p w14:paraId="2F943BC0" w14:textId="77777777" w:rsidR="00D91BA4" w:rsidRPr="00D91BA4" w:rsidRDefault="00D91BA4" w:rsidP="009C1077">
      <w:pPr>
        <w:widowControl w:val="0"/>
        <w:spacing w:after="0" w:line="240" w:lineRule="auto"/>
        <w:ind w:left="720"/>
        <w:rPr>
          <w:rFonts w:cstheme="minorHAnsi"/>
        </w:rPr>
      </w:pPr>
      <w:r w:rsidRPr="00D91BA4">
        <w:rPr>
          <w:rFonts w:cstheme="minorHAnsi"/>
        </w:rPr>
        <w:t>Mild: 30 to 39</w:t>
      </w:r>
    </w:p>
    <w:p w14:paraId="64C50E10" w14:textId="77777777" w:rsidR="00D91BA4" w:rsidRPr="00D91BA4" w:rsidRDefault="00D91BA4" w:rsidP="009C1077">
      <w:pPr>
        <w:widowControl w:val="0"/>
        <w:spacing w:after="0" w:line="240" w:lineRule="auto"/>
        <w:ind w:left="720"/>
        <w:rPr>
          <w:rFonts w:cstheme="minorHAnsi"/>
        </w:rPr>
      </w:pPr>
      <w:r w:rsidRPr="00D91BA4">
        <w:rPr>
          <w:rFonts w:cstheme="minorHAnsi"/>
        </w:rPr>
        <w:t>Moderate: 40 to 49</w:t>
      </w:r>
    </w:p>
    <w:p w14:paraId="76B9696E" w14:textId="77777777" w:rsidR="00D91BA4" w:rsidRPr="00D91BA4" w:rsidRDefault="00D91BA4" w:rsidP="009C1077">
      <w:pPr>
        <w:widowControl w:val="0"/>
        <w:spacing w:after="0" w:line="240" w:lineRule="auto"/>
        <w:ind w:left="720"/>
        <w:rPr>
          <w:rFonts w:cstheme="minorHAnsi"/>
        </w:rPr>
      </w:pPr>
      <w:r w:rsidRPr="00D91BA4">
        <w:rPr>
          <w:rFonts w:cstheme="minorHAnsi"/>
        </w:rPr>
        <w:t>Severe: 50 to 59</w:t>
      </w:r>
    </w:p>
    <w:p w14:paraId="420E9733" w14:textId="7F41A9DE" w:rsidR="00D91BA4" w:rsidRDefault="00D91BA4" w:rsidP="009C1077">
      <w:pPr>
        <w:widowControl w:val="0"/>
        <w:spacing w:after="0" w:line="240" w:lineRule="auto"/>
        <w:ind w:left="720"/>
        <w:rPr>
          <w:rFonts w:cstheme="minorHAnsi"/>
        </w:rPr>
      </w:pPr>
      <w:r w:rsidRPr="00D91BA4">
        <w:rPr>
          <w:rFonts w:cstheme="minorHAnsi"/>
        </w:rPr>
        <w:t>Extreme: 60 to 100</w:t>
      </w:r>
    </w:p>
    <w:p w14:paraId="151EB026" w14:textId="77777777" w:rsidR="00EE274C" w:rsidRPr="00D91BA4" w:rsidRDefault="00EE274C" w:rsidP="009C1077">
      <w:pPr>
        <w:widowControl w:val="0"/>
        <w:spacing w:after="0" w:line="240" w:lineRule="auto"/>
        <w:ind w:left="720"/>
        <w:rPr>
          <w:rFonts w:cstheme="minorHAnsi"/>
        </w:rPr>
      </w:pPr>
    </w:p>
    <w:p w14:paraId="4613D522" w14:textId="0ABA9E32" w:rsidR="00D91BA4" w:rsidRPr="00D91BA4" w:rsidRDefault="00D91BA4" w:rsidP="009C1077">
      <w:pPr>
        <w:widowControl w:val="0"/>
        <w:spacing w:after="0" w:line="240" w:lineRule="auto"/>
        <w:rPr>
          <w:rFonts w:cstheme="minorHAnsi"/>
        </w:rPr>
      </w:pPr>
      <w:r w:rsidRPr="00D91BA4">
        <w:rPr>
          <w:rFonts w:cstheme="minorHAnsi"/>
        </w:rPr>
        <w:t>The CSI has two parts, Part A and Part B. For scoring purposes you will only look at the 25</w:t>
      </w:r>
      <w:r w:rsidR="00EE274C">
        <w:rPr>
          <w:rFonts w:cstheme="minorHAnsi"/>
        </w:rPr>
        <w:t xml:space="preserve"> </w:t>
      </w:r>
      <w:r w:rsidRPr="00D91BA4">
        <w:rPr>
          <w:rFonts w:cstheme="minorHAnsi"/>
        </w:rPr>
        <w:t>questions in Part A. Part B was initially used to help correlate the results with previous diagnoses.</w:t>
      </w:r>
    </w:p>
    <w:p w14:paraId="39A0FE81" w14:textId="39E99498" w:rsidR="00D91BA4" w:rsidRDefault="00D91BA4" w:rsidP="009C1077">
      <w:pPr>
        <w:widowControl w:val="0"/>
        <w:spacing w:after="0" w:line="240" w:lineRule="auto"/>
        <w:rPr>
          <w:rFonts w:cstheme="minorHAnsi"/>
        </w:rPr>
      </w:pPr>
      <w:r w:rsidRPr="00D91BA4">
        <w:rPr>
          <w:rFonts w:cstheme="minorHAnsi"/>
        </w:rPr>
        <w:t>For our purposes it adds additional clinical background information but isn’t included when the</w:t>
      </w:r>
      <w:r w:rsidR="00EE274C">
        <w:rPr>
          <w:rFonts w:cstheme="minorHAnsi"/>
        </w:rPr>
        <w:t xml:space="preserve"> </w:t>
      </w:r>
      <w:r w:rsidRPr="00D91BA4">
        <w:rPr>
          <w:rFonts w:cstheme="minorHAnsi"/>
        </w:rPr>
        <w:t>instrument is scored.</w:t>
      </w:r>
    </w:p>
    <w:p w14:paraId="429EEA43" w14:textId="1C2C2ACB" w:rsidR="00D91BA4" w:rsidRDefault="00D91BA4" w:rsidP="009C1077">
      <w:pPr>
        <w:widowControl w:val="0"/>
        <w:spacing w:after="0" w:line="240" w:lineRule="auto"/>
        <w:rPr>
          <w:rFonts w:cstheme="minorHAnsi"/>
        </w:rPr>
      </w:pPr>
    </w:p>
    <w:p w14:paraId="20E61598" w14:textId="77777777" w:rsidR="009C1077" w:rsidRDefault="009C107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61FA189" w14:textId="243BB045" w:rsidR="00EE274C" w:rsidRPr="009C1077" w:rsidRDefault="00EE274C" w:rsidP="009C1077">
      <w:pPr>
        <w:widowControl w:val="0"/>
        <w:spacing w:after="0" w:line="240" w:lineRule="auto"/>
        <w:jc w:val="center"/>
        <w:rPr>
          <w:rFonts w:cstheme="minorHAnsi"/>
          <w:b/>
        </w:rPr>
      </w:pPr>
      <w:r w:rsidRPr="009C1077">
        <w:rPr>
          <w:rFonts w:cstheme="minorHAnsi"/>
          <w:b/>
        </w:rPr>
        <w:lastRenderedPageBreak/>
        <w:t>Worksheet</w:t>
      </w:r>
      <w:r w:rsidR="00430483" w:rsidRPr="009C1077">
        <w:rPr>
          <w:rFonts w:cstheme="minorHAnsi"/>
          <w:b/>
        </w:rPr>
        <w:t xml:space="preserve">: </w:t>
      </w:r>
      <w:r w:rsidRPr="009C1077">
        <w:rPr>
          <w:rFonts w:cstheme="minorHAnsi"/>
          <w:b/>
        </w:rPr>
        <w:t>CSI Inventory (Part A)</w:t>
      </w:r>
    </w:p>
    <w:p w14:paraId="7684CFFF" w14:textId="1A8D9B7D" w:rsidR="00EE274C" w:rsidRDefault="00EE274C" w:rsidP="009C1077">
      <w:pPr>
        <w:widowControl w:val="0"/>
        <w:spacing w:after="0" w:line="240" w:lineRule="auto"/>
        <w:rPr>
          <w:rFonts w:cstheme="minorHAnsi"/>
        </w:rPr>
      </w:pPr>
      <w:r w:rsidRPr="00EE274C">
        <w:rPr>
          <w:rFonts w:cstheme="minorHAnsi"/>
        </w:rPr>
        <w:t>Date</w:t>
      </w:r>
      <w:r>
        <w:rPr>
          <w:rFonts w:cstheme="minorHAnsi"/>
        </w:rPr>
        <w:t>:</w:t>
      </w:r>
      <w:r w:rsidR="00A12DB9">
        <w:rPr>
          <w:rFonts w:cstheme="minorHAnsi"/>
        </w:rPr>
        <w:t xml:space="preserve"> ___</w:t>
      </w:r>
    </w:p>
    <w:p w14:paraId="4592C694" w14:textId="77777777" w:rsidR="009C1077" w:rsidRPr="00EE274C" w:rsidRDefault="009C1077" w:rsidP="009C1077">
      <w:pPr>
        <w:widowControl w:val="0"/>
        <w:spacing w:after="0" w:line="240" w:lineRule="auto"/>
        <w:rPr>
          <w:rFonts w:cstheme="minorHAnsi"/>
        </w:rPr>
      </w:pPr>
    </w:p>
    <w:p w14:paraId="602C5190" w14:textId="77777777" w:rsidR="00EE274C" w:rsidRPr="00EE274C" w:rsidRDefault="00EE274C" w:rsidP="009C1077">
      <w:pPr>
        <w:widowControl w:val="0"/>
        <w:spacing w:after="0" w:line="240" w:lineRule="auto"/>
        <w:rPr>
          <w:rFonts w:cstheme="minorHAnsi"/>
        </w:rPr>
      </w:pPr>
      <w:r w:rsidRPr="00EE274C">
        <w:rPr>
          <w:rFonts w:cstheme="minorHAnsi"/>
        </w:rPr>
        <w:t>Please circle the best response to the right of each statement.</w:t>
      </w:r>
    </w:p>
    <w:p w14:paraId="000270F7" w14:textId="7516751E" w:rsidR="00553E9B" w:rsidRDefault="00EE274C" w:rsidP="009C1077">
      <w:pPr>
        <w:widowControl w:val="0"/>
        <w:spacing w:after="0" w:line="240" w:lineRule="auto"/>
        <w:rPr>
          <w:rFonts w:cstheme="minorHAnsi"/>
        </w:rPr>
      </w:pPr>
      <w:r w:rsidRPr="00EE274C">
        <w:rPr>
          <w:rFonts w:cstheme="minorHAnsi"/>
        </w:rPr>
        <w:t>Key for Scoring: Never = 0, Rarely = 1, Sometimes = 2, Often = 3, Always = 4</w:t>
      </w:r>
    </w:p>
    <w:p w14:paraId="3E675A34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609CB09" w14:textId="2FFAAA63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1. I fe</w:t>
      </w:r>
      <w:r w:rsidR="00CA24DE">
        <w:rPr>
          <w:rFonts w:asciiTheme="minorHAnsi" w:hAnsiTheme="minorHAnsi" w:cstheme="minorHAnsi"/>
          <w:sz w:val="22"/>
          <w:szCs w:val="22"/>
        </w:rPr>
        <w:t xml:space="preserve">el tired and unrefreshed when I </w:t>
      </w:r>
      <w:r w:rsidRPr="002D5572">
        <w:rPr>
          <w:rFonts w:asciiTheme="minorHAnsi" w:hAnsiTheme="minorHAnsi" w:cstheme="minorHAnsi"/>
          <w:sz w:val="22"/>
          <w:szCs w:val="22"/>
        </w:rPr>
        <w:t>wake from sleeping.</w:t>
      </w:r>
    </w:p>
    <w:p w14:paraId="1FE2DA8C" w14:textId="1FB7D91A" w:rsidR="009D4458" w:rsidRPr="002D5572" w:rsidRDefault="000A590C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="009D4458"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="00CA24DE"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="00CA24DE"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="009D4458"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="00CA24DE"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="00CA24DE"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="009D4458"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="00CA24DE"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="00CA24DE"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="009D4458"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="00CA24DE"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="00CA24DE"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="007818FD"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="00CA24DE"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6C4B1695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7B43558" w14:textId="17B74126" w:rsid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 xml:space="preserve">2. </w:t>
      </w:r>
      <w:r w:rsidR="004F43B2">
        <w:rPr>
          <w:rFonts w:asciiTheme="minorHAnsi" w:hAnsiTheme="minorHAnsi" w:cstheme="minorHAnsi"/>
          <w:sz w:val="22"/>
          <w:szCs w:val="22"/>
        </w:rPr>
        <w:t>My muscles feel stiff and achy.</w:t>
      </w:r>
    </w:p>
    <w:p w14:paraId="7FCAEF84" w14:textId="3D5A0993" w:rsidR="004F43B2" w:rsidRPr="002D5572" w:rsidRDefault="004F43B2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5C2BC11B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6F5334" w14:textId="3B197F0C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3. I have anxiety at</w:t>
      </w:r>
      <w:r>
        <w:rPr>
          <w:rFonts w:asciiTheme="minorHAnsi" w:hAnsiTheme="minorHAnsi" w:cstheme="minorHAnsi"/>
          <w:sz w:val="22"/>
          <w:szCs w:val="22"/>
        </w:rPr>
        <w:t>tacks.</w:t>
      </w:r>
    </w:p>
    <w:p w14:paraId="76590CDB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40B062DB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D7B5DA" w14:textId="0CEED00E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 I grind or clench my teeth.</w:t>
      </w:r>
    </w:p>
    <w:p w14:paraId="3EB63499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42139F52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1A3D30D" w14:textId="00A12BA2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5. I hav</w:t>
      </w:r>
      <w:r>
        <w:rPr>
          <w:rFonts w:asciiTheme="minorHAnsi" w:hAnsiTheme="minorHAnsi" w:cstheme="minorHAnsi"/>
          <w:sz w:val="22"/>
          <w:szCs w:val="22"/>
        </w:rPr>
        <w:t>e problems with diarrhea and/or constipation.</w:t>
      </w:r>
    </w:p>
    <w:p w14:paraId="27E95AC5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06B05FC6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FA116BB" w14:textId="2A512976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6. I n</w:t>
      </w:r>
      <w:r>
        <w:rPr>
          <w:rFonts w:asciiTheme="minorHAnsi" w:hAnsiTheme="minorHAnsi" w:cstheme="minorHAnsi"/>
          <w:sz w:val="22"/>
          <w:szCs w:val="22"/>
        </w:rPr>
        <w:t>eed help in performing my daily activities.</w:t>
      </w:r>
    </w:p>
    <w:p w14:paraId="68157000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7CFE9397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1F1D9A7" w14:textId="3875099D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7. I</w:t>
      </w:r>
      <w:r>
        <w:rPr>
          <w:rFonts w:asciiTheme="minorHAnsi" w:hAnsiTheme="minorHAnsi" w:cstheme="minorHAnsi"/>
          <w:sz w:val="22"/>
          <w:szCs w:val="22"/>
        </w:rPr>
        <w:t xml:space="preserve"> am sensitive to bright lights.</w:t>
      </w:r>
    </w:p>
    <w:p w14:paraId="15DF917F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4884F6E7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1F60550" w14:textId="1315DB26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 xml:space="preserve">8. I </w:t>
      </w:r>
      <w:r>
        <w:rPr>
          <w:rFonts w:asciiTheme="minorHAnsi" w:hAnsiTheme="minorHAnsi" w:cstheme="minorHAnsi"/>
          <w:sz w:val="22"/>
          <w:szCs w:val="22"/>
        </w:rPr>
        <w:t>get tired very easily when I am physically active.</w:t>
      </w:r>
    </w:p>
    <w:p w14:paraId="4A7BD8D2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1AE4F463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636C20D" w14:textId="0E422728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9. I feel pain a</w:t>
      </w:r>
      <w:r>
        <w:rPr>
          <w:rFonts w:asciiTheme="minorHAnsi" w:hAnsiTheme="minorHAnsi" w:cstheme="minorHAnsi"/>
          <w:sz w:val="22"/>
          <w:szCs w:val="22"/>
        </w:rPr>
        <w:t>ll over my body.</w:t>
      </w:r>
    </w:p>
    <w:p w14:paraId="686A52FA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62BC6741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DBF4D74" w14:textId="52821069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 xml:space="preserve">10. I have headaches. </w:t>
      </w:r>
    </w:p>
    <w:p w14:paraId="5136D592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1A626A40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226EF11" w14:textId="4E0B1646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11. I fee</w:t>
      </w:r>
      <w:r>
        <w:rPr>
          <w:rFonts w:asciiTheme="minorHAnsi" w:hAnsiTheme="minorHAnsi" w:cstheme="minorHAnsi"/>
          <w:sz w:val="22"/>
          <w:szCs w:val="22"/>
        </w:rPr>
        <w:t>l discomfort in my bladder and/ or burning when I urinate.</w:t>
      </w:r>
    </w:p>
    <w:p w14:paraId="371E6000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72CBC124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AE4036" w14:textId="0A22C427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12. I do not sleep well.</w:t>
      </w:r>
    </w:p>
    <w:p w14:paraId="469BA468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56B2D153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9E213B6" w14:textId="1193305B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13. I</w:t>
      </w:r>
      <w:r>
        <w:rPr>
          <w:rFonts w:asciiTheme="minorHAnsi" w:hAnsiTheme="minorHAnsi" w:cstheme="minorHAnsi"/>
          <w:sz w:val="22"/>
          <w:szCs w:val="22"/>
        </w:rPr>
        <w:t xml:space="preserve"> have difficulty concentrating.</w:t>
      </w:r>
    </w:p>
    <w:p w14:paraId="251618D6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00523A64" w14:textId="1F0AE14B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lastRenderedPageBreak/>
        <w:t>1</w:t>
      </w:r>
      <w:r>
        <w:rPr>
          <w:rFonts w:asciiTheme="minorHAnsi" w:hAnsiTheme="minorHAnsi" w:cstheme="minorHAnsi"/>
          <w:sz w:val="22"/>
          <w:szCs w:val="22"/>
        </w:rPr>
        <w:t>4. I have skin problems such as dryness, itchiness, or rashes.</w:t>
      </w:r>
    </w:p>
    <w:p w14:paraId="40A3A7D6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62D9B336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9B3FDD1" w14:textId="5CE546CB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15. St</w:t>
      </w:r>
      <w:r>
        <w:rPr>
          <w:rFonts w:asciiTheme="minorHAnsi" w:hAnsiTheme="minorHAnsi" w:cstheme="minorHAnsi"/>
          <w:sz w:val="22"/>
          <w:szCs w:val="22"/>
        </w:rPr>
        <w:t>ress makes my physical symptoms get worse.</w:t>
      </w:r>
    </w:p>
    <w:p w14:paraId="2DF1CD5F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02B3E69D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91CF393" w14:textId="42EFC05F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16. I feel sad or depressed.</w:t>
      </w:r>
    </w:p>
    <w:p w14:paraId="215FB07D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7B88AD77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B90E2A" w14:textId="7692DF2D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17. I have low energy.</w:t>
      </w:r>
    </w:p>
    <w:p w14:paraId="171F0C12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504877DC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6986E40" w14:textId="518E0451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18. I</w:t>
      </w:r>
      <w:r>
        <w:rPr>
          <w:rFonts w:asciiTheme="minorHAnsi" w:hAnsiTheme="minorHAnsi" w:cstheme="minorHAnsi"/>
          <w:sz w:val="22"/>
          <w:szCs w:val="22"/>
        </w:rPr>
        <w:t xml:space="preserve"> have muscle tension in my neck and shoulders.</w:t>
      </w:r>
    </w:p>
    <w:p w14:paraId="7C9E2A51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13C923E7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0CA56E7" w14:textId="378566E5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19. I have pain in my jaw.</w:t>
      </w:r>
    </w:p>
    <w:p w14:paraId="5FFBCDED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5D725153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E3C8B41" w14:textId="145D6181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20. Ce</w:t>
      </w:r>
      <w:r>
        <w:rPr>
          <w:rFonts w:asciiTheme="minorHAnsi" w:hAnsiTheme="minorHAnsi" w:cstheme="minorHAnsi"/>
          <w:sz w:val="22"/>
          <w:szCs w:val="22"/>
        </w:rPr>
        <w:t xml:space="preserve">rtain smells, such as perfumes, </w:t>
      </w:r>
      <w:r w:rsidRPr="002D5572">
        <w:rPr>
          <w:rFonts w:asciiTheme="minorHAnsi" w:hAnsiTheme="minorHAnsi" w:cstheme="minorHAnsi"/>
          <w:sz w:val="22"/>
          <w:szCs w:val="22"/>
        </w:rPr>
        <w:t>make me feel dizzy and nauseated.</w:t>
      </w:r>
    </w:p>
    <w:p w14:paraId="3B6EFCB6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08A7434F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3B701C6" w14:textId="5D61B69B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21</w:t>
      </w:r>
      <w:r>
        <w:rPr>
          <w:rFonts w:asciiTheme="minorHAnsi" w:hAnsiTheme="minorHAnsi" w:cstheme="minorHAnsi"/>
          <w:sz w:val="22"/>
          <w:szCs w:val="22"/>
        </w:rPr>
        <w:t>. I have to urinate frequently.</w:t>
      </w:r>
    </w:p>
    <w:p w14:paraId="5B984B00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4A684D2C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F0FD6E" w14:textId="50864740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22.</w:t>
      </w:r>
      <w:r>
        <w:rPr>
          <w:rFonts w:asciiTheme="minorHAnsi" w:hAnsiTheme="minorHAnsi" w:cstheme="minorHAnsi"/>
          <w:sz w:val="22"/>
          <w:szCs w:val="22"/>
        </w:rPr>
        <w:t xml:space="preserve"> My legs feel uncomfortable and </w:t>
      </w:r>
      <w:r w:rsidRPr="002D5572">
        <w:rPr>
          <w:rFonts w:asciiTheme="minorHAnsi" w:hAnsiTheme="minorHAnsi" w:cstheme="minorHAnsi"/>
          <w:sz w:val="22"/>
          <w:szCs w:val="22"/>
        </w:rPr>
        <w:t>res</w:t>
      </w:r>
      <w:r>
        <w:rPr>
          <w:rFonts w:asciiTheme="minorHAnsi" w:hAnsiTheme="minorHAnsi" w:cstheme="minorHAnsi"/>
          <w:sz w:val="22"/>
          <w:szCs w:val="22"/>
        </w:rPr>
        <w:t>tless when I am trying to go to sleep at night.</w:t>
      </w:r>
    </w:p>
    <w:p w14:paraId="0EF9F9C6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2E394E6F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937361C" w14:textId="424D6570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23. I have</w:t>
      </w:r>
      <w:r>
        <w:rPr>
          <w:rFonts w:asciiTheme="minorHAnsi" w:hAnsiTheme="minorHAnsi" w:cstheme="minorHAnsi"/>
          <w:sz w:val="22"/>
          <w:szCs w:val="22"/>
        </w:rPr>
        <w:t xml:space="preserve"> difficulty remembering things.</w:t>
      </w:r>
    </w:p>
    <w:p w14:paraId="3F263331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09A27BC6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6239F25" w14:textId="16099B96" w:rsidR="002D5572" w:rsidRPr="002D5572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24</w:t>
      </w:r>
      <w:r>
        <w:rPr>
          <w:rFonts w:asciiTheme="minorHAnsi" w:hAnsiTheme="minorHAnsi" w:cstheme="minorHAnsi"/>
          <w:sz w:val="22"/>
          <w:szCs w:val="22"/>
        </w:rPr>
        <w:t>. I suffered trauma as a child.</w:t>
      </w:r>
    </w:p>
    <w:p w14:paraId="2D9BEADD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43D7DD94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E2FA11" w14:textId="4A47E98F" w:rsidR="00A12DB9" w:rsidRDefault="002D5572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D5572">
        <w:rPr>
          <w:rFonts w:asciiTheme="minorHAnsi" w:hAnsiTheme="minorHAnsi" w:cstheme="minorHAnsi"/>
          <w:sz w:val="22"/>
          <w:szCs w:val="22"/>
        </w:rPr>
        <w:t>25. I have pain in my pelvic area.</w:t>
      </w:r>
    </w:p>
    <w:p w14:paraId="0A037BB6" w14:textId="77777777" w:rsidR="00444374" w:rsidRPr="002D5572" w:rsidRDefault="00444374" w:rsidP="009C1077">
      <w:pPr>
        <w:pStyle w:val="NormalWeb"/>
        <w:widowControl w:val="0"/>
        <w:tabs>
          <w:tab w:val="left" w:pos="1440"/>
          <w:tab w:val="left" w:pos="2700"/>
          <w:tab w:val="left" w:pos="4320"/>
          <w:tab w:val="left" w:pos="576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_0</w:t>
      </w:r>
      <w:r w:rsidRPr="00114218">
        <w:rPr>
          <w:rFonts w:asciiTheme="minorHAnsi" w:hAnsiTheme="minorHAnsi" w:cstheme="minorHAnsi"/>
          <w:sz w:val="22"/>
          <w:szCs w:val="22"/>
        </w:rPr>
        <w:t xml:space="preserve">. </w:t>
      </w:r>
      <w:r w:rsidRPr="00CA24DE">
        <w:rPr>
          <w:rFonts w:asciiTheme="minorHAnsi" w:hAnsiTheme="minorHAnsi" w:cstheme="minorHAnsi"/>
          <w:sz w:val="22"/>
          <w:szCs w:val="22"/>
        </w:rPr>
        <w:t>Never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_1. </w:t>
      </w:r>
      <w:r w:rsidRPr="00CA24DE">
        <w:rPr>
          <w:rFonts w:asciiTheme="minorHAnsi" w:hAnsiTheme="minorHAnsi" w:cstheme="minorHAnsi"/>
          <w:sz w:val="22"/>
          <w:szCs w:val="22"/>
        </w:rPr>
        <w:t>Rarely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_2. </w:t>
      </w:r>
      <w:r w:rsidRPr="00CA24DE">
        <w:rPr>
          <w:rFonts w:asciiTheme="minorHAnsi" w:hAnsiTheme="minorHAnsi" w:cstheme="minorHAnsi"/>
          <w:sz w:val="22"/>
          <w:szCs w:val="22"/>
        </w:rPr>
        <w:t>Sometimes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_3. </w:t>
      </w:r>
      <w:r w:rsidRPr="00CA24DE">
        <w:rPr>
          <w:rFonts w:asciiTheme="minorHAnsi" w:hAnsiTheme="minorHAnsi" w:cstheme="minorHAnsi"/>
          <w:sz w:val="22"/>
          <w:szCs w:val="22"/>
        </w:rPr>
        <w:t>Often</w:t>
      </w:r>
      <w:r>
        <w:rPr>
          <w:rFonts w:asciiTheme="minorHAnsi" w:hAnsiTheme="minorHAnsi" w:cstheme="minorHAnsi"/>
          <w:sz w:val="22"/>
          <w:szCs w:val="22"/>
        </w:rPr>
        <w:tab/>
      </w:r>
      <w:r w:rsidRPr="00CA24DE">
        <w:rPr>
          <w:rFonts w:asciiTheme="minorHAnsi" w:hAnsiTheme="minorHAnsi" w:cstheme="minorHAnsi"/>
          <w:sz w:val="22"/>
          <w:szCs w:val="22"/>
        </w:rPr>
        <w:t xml:space="preserve"> </w:t>
      </w:r>
      <w:r w:rsidRPr="00114218">
        <w:rPr>
          <w:rFonts w:asciiTheme="minorHAnsi" w:hAnsiTheme="minorHAnsi" w:cstheme="minorHAnsi"/>
          <w:sz w:val="22"/>
          <w:szCs w:val="22"/>
        </w:rPr>
        <w:t xml:space="preserve">_4. </w:t>
      </w:r>
      <w:r w:rsidRPr="00CA24DE">
        <w:rPr>
          <w:rFonts w:asciiTheme="minorHAnsi" w:hAnsiTheme="minorHAnsi" w:cstheme="minorHAnsi"/>
          <w:sz w:val="22"/>
          <w:szCs w:val="22"/>
        </w:rPr>
        <w:t>Always</w:t>
      </w:r>
    </w:p>
    <w:p w14:paraId="1669622A" w14:textId="77777777" w:rsidR="009C1077" w:rsidRDefault="009C1077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D5DF9E" w14:textId="233DD6E2" w:rsidR="00A12DB9" w:rsidRDefault="007460CF" w:rsidP="009C1077">
      <w:pPr>
        <w:pStyle w:val="NormalWeb"/>
        <w:widowControl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60CF">
        <w:rPr>
          <w:rFonts w:asciiTheme="minorHAnsi" w:hAnsiTheme="minorHAnsi" w:cstheme="minorHAnsi"/>
          <w:sz w:val="22"/>
          <w:szCs w:val="22"/>
        </w:rPr>
        <w:t>Overall Total</w:t>
      </w:r>
      <w:r w:rsidRPr="004F52E6">
        <w:rPr>
          <w:rFonts w:asciiTheme="minorHAnsi" w:hAnsiTheme="minorHAnsi" w:cstheme="minorHAnsi"/>
          <w:sz w:val="22"/>
          <w:szCs w:val="22"/>
        </w:rPr>
        <w:t xml:space="preserve">: </w:t>
      </w:r>
      <w:r w:rsidRPr="00114218">
        <w:rPr>
          <w:rFonts w:asciiTheme="minorHAnsi" w:hAnsiTheme="minorHAnsi" w:cstheme="minorHAnsi"/>
          <w:sz w:val="22"/>
          <w:szCs w:val="22"/>
        </w:rPr>
        <w:t>_</w:t>
      </w:r>
    </w:p>
    <w:p w14:paraId="4C86C600" w14:textId="77777777" w:rsidR="004F52E6" w:rsidRDefault="004F52E6" w:rsidP="009C1077">
      <w:pPr>
        <w:widowControl w:val="0"/>
        <w:spacing w:after="0" w:line="240" w:lineRule="auto"/>
        <w:rPr>
          <w:rFonts w:cstheme="minorHAnsi"/>
        </w:rPr>
      </w:pPr>
    </w:p>
    <w:p w14:paraId="0DFC3B2A" w14:textId="77777777" w:rsidR="009C1077" w:rsidRDefault="009C1077">
      <w:pPr>
        <w:rPr>
          <w:rFonts w:cstheme="minorHAnsi"/>
        </w:rPr>
      </w:pPr>
      <w:r>
        <w:rPr>
          <w:rFonts w:cstheme="minorHAnsi"/>
        </w:rPr>
        <w:br w:type="page"/>
      </w:r>
    </w:p>
    <w:p w14:paraId="2992A831" w14:textId="5FA9BE73" w:rsidR="007460CF" w:rsidRPr="009C1077" w:rsidRDefault="007460CF" w:rsidP="009C1077">
      <w:pPr>
        <w:widowControl w:val="0"/>
        <w:spacing w:after="0" w:line="240" w:lineRule="auto"/>
        <w:jc w:val="center"/>
        <w:rPr>
          <w:rFonts w:cstheme="minorHAnsi"/>
          <w:b/>
        </w:rPr>
      </w:pPr>
      <w:r w:rsidRPr="009C1077">
        <w:rPr>
          <w:rFonts w:cstheme="minorHAnsi"/>
          <w:b/>
        </w:rPr>
        <w:lastRenderedPageBreak/>
        <w:t>Worksheet</w:t>
      </w:r>
      <w:r w:rsidR="004F52E6" w:rsidRPr="009C1077">
        <w:rPr>
          <w:rFonts w:cstheme="minorHAnsi"/>
          <w:b/>
        </w:rPr>
        <w:t xml:space="preserve">: </w:t>
      </w:r>
      <w:r w:rsidRPr="009C1077">
        <w:rPr>
          <w:rFonts w:cstheme="minorHAnsi"/>
          <w:b/>
        </w:rPr>
        <w:t>CSI Inventory (Part B)</w:t>
      </w:r>
    </w:p>
    <w:p w14:paraId="00D8585A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00E5CE4" w14:textId="19CA4C28" w:rsidR="001363EF" w:rsidRPr="001363EF" w:rsidRDefault="001363EF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363EF">
        <w:rPr>
          <w:rFonts w:asciiTheme="minorHAnsi" w:hAnsiTheme="minorHAnsi" w:cstheme="minorHAnsi"/>
          <w:sz w:val="22"/>
          <w:szCs w:val="22"/>
        </w:rPr>
        <w:t>Have you been diagnosed by a doctor with any of the following disorders?</w:t>
      </w:r>
    </w:p>
    <w:p w14:paraId="4A1B87C4" w14:textId="3FC34F65" w:rsidR="00A12DB9" w:rsidRDefault="001363EF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363EF">
        <w:rPr>
          <w:rFonts w:asciiTheme="minorHAnsi" w:hAnsiTheme="minorHAnsi" w:cstheme="minorHAnsi"/>
          <w:sz w:val="22"/>
          <w:szCs w:val="22"/>
        </w:rPr>
        <w:t xml:space="preserve">Please check the box to the right for each </w:t>
      </w:r>
      <w:r>
        <w:rPr>
          <w:rFonts w:asciiTheme="minorHAnsi" w:hAnsiTheme="minorHAnsi" w:cstheme="minorHAnsi"/>
          <w:sz w:val="22"/>
          <w:szCs w:val="22"/>
        </w:rPr>
        <w:t xml:space="preserve">diagnosis and write the year of </w:t>
      </w:r>
      <w:r w:rsidRPr="001363EF">
        <w:rPr>
          <w:rFonts w:asciiTheme="minorHAnsi" w:hAnsiTheme="minorHAnsi" w:cstheme="minorHAnsi"/>
          <w:sz w:val="22"/>
          <w:szCs w:val="22"/>
        </w:rPr>
        <w:t>the diagnosis.</w:t>
      </w:r>
    </w:p>
    <w:p w14:paraId="42C9BA3F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4BB352E" w14:textId="522A72C2" w:rsid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1. Restless Leg Syndrome</w:t>
      </w:r>
    </w:p>
    <w:p w14:paraId="0E239540" w14:textId="2C960A48" w:rsidR="00C107D8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="00722E16"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="00C107D8" w:rsidRPr="00C107D8">
        <w:rPr>
          <w:rFonts w:asciiTheme="minorHAnsi" w:hAnsiTheme="minorHAnsi" w:cstheme="minorHAnsi"/>
          <w:sz w:val="22"/>
          <w:szCs w:val="22"/>
        </w:rPr>
        <w:t>No</w:t>
      </w:r>
      <w:r w:rsidR="00722E16">
        <w:rPr>
          <w:rFonts w:asciiTheme="minorHAnsi" w:hAnsiTheme="minorHAnsi" w:cstheme="minorHAnsi"/>
          <w:sz w:val="22"/>
          <w:szCs w:val="22"/>
        </w:rPr>
        <w:tab/>
      </w:r>
      <w:r w:rsidR="00C107D8"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="00722E16"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="00C107D8"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41816D18" w14:textId="7A31EB7C" w:rsidR="00C107D8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="00C107D8"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="00C107D8" w:rsidRPr="00C107D8">
        <w:rPr>
          <w:rFonts w:asciiTheme="minorHAnsi" w:hAnsiTheme="minorHAnsi" w:cstheme="minorHAnsi"/>
          <w:sz w:val="22"/>
          <w:szCs w:val="22"/>
        </w:rPr>
        <w:t>iagnosed</w:t>
      </w:r>
      <w:r w:rsidR="00722E16">
        <w:rPr>
          <w:rFonts w:asciiTheme="minorHAnsi" w:hAnsiTheme="minorHAnsi" w:cstheme="minorHAnsi"/>
          <w:sz w:val="22"/>
          <w:szCs w:val="22"/>
        </w:rPr>
        <w:t>: __</w:t>
      </w:r>
    </w:p>
    <w:p w14:paraId="583FD6AC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CF3F7E8" w14:textId="4B460522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2. Chronic Fatigue Syndrome</w:t>
      </w:r>
    </w:p>
    <w:p w14:paraId="350F237C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7DF57989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7B8D2037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67A6317" w14:textId="3CBB6136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3. Fibromyalgia</w:t>
      </w:r>
    </w:p>
    <w:p w14:paraId="243070C2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259EFE00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5258DAD6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0381ABB" w14:textId="1CC5263E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4. Temporomandibular Joint Disorder</w:t>
      </w:r>
    </w:p>
    <w:p w14:paraId="192949A4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73509CE0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129AE94F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3666CAC" w14:textId="622077A5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5. Migraine or tension headaches</w:t>
      </w:r>
    </w:p>
    <w:p w14:paraId="4DB7D278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1D897089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567E90DC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B63DC52" w14:textId="3CD51B21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6. Irritable Bowel Syndrome</w:t>
      </w:r>
    </w:p>
    <w:p w14:paraId="04345EBE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1DFE85EA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5861D825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1082DD3" w14:textId="1679C406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7. Multiple Chemical Sensitivities</w:t>
      </w:r>
    </w:p>
    <w:p w14:paraId="4C382D47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505392D4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06EC14FF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D2D130" w14:textId="518C1AC7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8. Neck injury (including whiplash)</w:t>
      </w:r>
    </w:p>
    <w:p w14:paraId="46CC0A29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13BB086A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0AB599EF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FB020F7" w14:textId="51BAEA26" w:rsidR="00C107D8" w:rsidRPr="00C107D8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9. Anxiety or panic attacks</w:t>
      </w:r>
    </w:p>
    <w:p w14:paraId="69F11431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3AB292D9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69591143" w14:textId="77777777" w:rsidR="009C1077" w:rsidRDefault="009C1077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95D4599" w14:textId="1A206F43" w:rsidR="00A12DB9" w:rsidRDefault="00C107D8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07D8">
        <w:rPr>
          <w:rFonts w:asciiTheme="minorHAnsi" w:hAnsiTheme="minorHAnsi" w:cstheme="minorHAnsi"/>
          <w:sz w:val="22"/>
          <w:szCs w:val="22"/>
        </w:rPr>
        <w:t>10. Depression</w:t>
      </w:r>
    </w:p>
    <w:p w14:paraId="1900E6D0" w14:textId="77777777" w:rsidR="00785BB2" w:rsidRDefault="00785BB2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0. </w:t>
      </w:r>
      <w:r w:rsidRPr="00C107D8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ab/>
      </w:r>
      <w:r w:rsidRPr="00C107D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14218">
        <w:rPr>
          <w:rFonts w:asciiTheme="minorHAnsi" w:hAnsiTheme="minorHAnsi" w:cstheme="minorHAnsi"/>
          <w:sz w:val="22"/>
          <w:szCs w:val="22"/>
        </w:rPr>
        <w:t xml:space="preserve">1. </w:t>
      </w:r>
      <w:r w:rsidRPr="00C107D8">
        <w:rPr>
          <w:rFonts w:asciiTheme="minorHAnsi" w:hAnsiTheme="minorHAnsi" w:cstheme="minorHAnsi"/>
          <w:sz w:val="22"/>
          <w:szCs w:val="22"/>
        </w:rPr>
        <w:t>Yes</w:t>
      </w:r>
    </w:p>
    <w:p w14:paraId="60F9D09B" w14:textId="77777777" w:rsidR="00932ADE" w:rsidRDefault="00932ADE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 y</w:t>
      </w:r>
      <w:r w:rsidRPr="00C107D8">
        <w:rPr>
          <w:rFonts w:asciiTheme="minorHAnsi" w:hAnsiTheme="minorHAnsi" w:cstheme="minorHAnsi"/>
          <w:sz w:val="22"/>
          <w:szCs w:val="22"/>
        </w:rPr>
        <w:t xml:space="preserve">ear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107D8">
        <w:rPr>
          <w:rFonts w:asciiTheme="minorHAnsi" w:hAnsiTheme="minorHAnsi" w:cstheme="minorHAnsi"/>
          <w:sz w:val="22"/>
          <w:szCs w:val="22"/>
        </w:rPr>
        <w:t>iagnosed</w:t>
      </w:r>
      <w:r>
        <w:rPr>
          <w:rFonts w:asciiTheme="minorHAnsi" w:hAnsiTheme="minorHAnsi" w:cstheme="minorHAnsi"/>
          <w:sz w:val="22"/>
          <w:szCs w:val="22"/>
        </w:rPr>
        <w:t>: __</w:t>
      </w:r>
    </w:p>
    <w:p w14:paraId="39AADDA3" w14:textId="04FEA712" w:rsidR="00A12DB9" w:rsidRDefault="00A12DB9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3258E6" w14:textId="77777777" w:rsidR="00A12DB9" w:rsidRDefault="00A12DB9" w:rsidP="009C1077">
      <w:pPr>
        <w:pStyle w:val="NormalWeb"/>
        <w:widowControl w:val="0"/>
        <w:tabs>
          <w:tab w:val="left" w:pos="144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C40014B" w14:textId="65B5A9AE" w:rsidR="00320BFE" w:rsidRPr="00320BFE" w:rsidRDefault="009C1077" w:rsidP="009C1077">
      <w:pPr>
        <w:widowControl w:val="0"/>
        <w:spacing w:after="0" w:line="240" w:lineRule="auto"/>
        <w:rPr>
          <w:rFonts w:cstheme="minorHAnsi"/>
        </w:rPr>
      </w:pPr>
      <w:r>
        <w:rPr>
          <w:rFonts w:cstheme="minorHAnsi"/>
        </w:rPr>
        <w:t>Reference</w:t>
      </w:r>
      <w:r w:rsidR="00286B7E" w:rsidRPr="00D4233A">
        <w:rPr>
          <w:rFonts w:cstheme="minorHAnsi"/>
        </w:rPr>
        <w:t>:</w:t>
      </w:r>
    </w:p>
    <w:p w14:paraId="7EAB2ED5" w14:textId="6C615AC9" w:rsidR="00320BFE" w:rsidRPr="00320BFE" w:rsidRDefault="00320BFE" w:rsidP="009C1077">
      <w:pPr>
        <w:widowControl w:val="0"/>
        <w:spacing w:after="0" w:line="240" w:lineRule="auto"/>
      </w:pPr>
      <w:proofErr w:type="spellStart"/>
      <w:r w:rsidRPr="00320BFE">
        <w:rPr>
          <w:rStyle w:val="author"/>
          <w:rFonts w:cstheme="minorHAnsi"/>
          <w:color w:val="1C1D1E"/>
          <w:shd w:val="clear" w:color="auto" w:fill="FFFFFF"/>
        </w:rPr>
        <w:t>Scerbo</w:t>
      </w:r>
      <w:proofErr w:type="spellEnd"/>
      <w:r w:rsidRPr="00320BFE">
        <w:rPr>
          <w:rStyle w:val="author"/>
          <w:rFonts w:cstheme="minorHAnsi"/>
          <w:color w:val="1C1D1E"/>
          <w:shd w:val="clear" w:color="auto" w:fill="FFFFFF"/>
        </w:rPr>
        <w:t>, T.</w:t>
      </w:r>
      <w:r w:rsidRPr="00320BFE">
        <w:rPr>
          <w:rFonts w:cstheme="minorHAnsi"/>
          <w:color w:val="1C1D1E"/>
          <w:shd w:val="clear" w:color="auto" w:fill="FFFFFF"/>
        </w:rPr>
        <w:t xml:space="preserve">, </w:t>
      </w:r>
      <w:proofErr w:type="spellStart"/>
      <w:r w:rsidRPr="00320BFE">
        <w:rPr>
          <w:rStyle w:val="author"/>
          <w:rFonts w:cstheme="minorHAnsi"/>
          <w:color w:val="1C1D1E"/>
          <w:shd w:val="clear" w:color="auto" w:fill="FFFFFF"/>
        </w:rPr>
        <w:t>Colasurdo</w:t>
      </w:r>
      <w:proofErr w:type="spellEnd"/>
      <w:r w:rsidRPr="00320BFE">
        <w:rPr>
          <w:rStyle w:val="author"/>
          <w:rFonts w:cstheme="minorHAnsi"/>
          <w:color w:val="1C1D1E"/>
          <w:shd w:val="clear" w:color="auto" w:fill="FFFFFF"/>
        </w:rPr>
        <w:t>, J.</w:t>
      </w:r>
      <w:r w:rsidRPr="00320BFE">
        <w:rPr>
          <w:rFonts w:cstheme="minorHAnsi"/>
          <w:color w:val="1C1D1E"/>
          <w:shd w:val="clear" w:color="auto" w:fill="FFFFFF"/>
        </w:rPr>
        <w:t xml:space="preserve">, </w:t>
      </w:r>
      <w:r w:rsidRPr="00320BFE">
        <w:rPr>
          <w:rStyle w:val="author"/>
          <w:rFonts w:cstheme="minorHAnsi"/>
          <w:color w:val="1C1D1E"/>
          <w:shd w:val="clear" w:color="auto" w:fill="FFFFFF"/>
        </w:rPr>
        <w:t>Dunn, S.</w:t>
      </w:r>
      <w:r w:rsidRPr="00320BFE">
        <w:rPr>
          <w:rFonts w:cstheme="minorHAnsi"/>
          <w:color w:val="1C1D1E"/>
          <w:shd w:val="clear" w:color="auto" w:fill="FFFFFF"/>
        </w:rPr>
        <w:t xml:space="preserve">, </w:t>
      </w:r>
      <w:r w:rsidRPr="00320BFE">
        <w:rPr>
          <w:rStyle w:val="author"/>
          <w:rFonts w:cstheme="minorHAnsi"/>
          <w:color w:val="1C1D1E"/>
          <w:shd w:val="clear" w:color="auto" w:fill="FFFFFF"/>
        </w:rPr>
        <w:t>Unger, J.</w:t>
      </w:r>
      <w:r w:rsidRPr="00320BFE">
        <w:rPr>
          <w:rFonts w:cstheme="minorHAnsi"/>
          <w:color w:val="1C1D1E"/>
          <w:shd w:val="clear" w:color="auto" w:fill="FFFFFF"/>
        </w:rPr>
        <w:t xml:space="preserve">, </w:t>
      </w:r>
      <w:proofErr w:type="spellStart"/>
      <w:r w:rsidRPr="00320BFE">
        <w:rPr>
          <w:rStyle w:val="author"/>
          <w:rFonts w:cstheme="minorHAnsi"/>
          <w:color w:val="1C1D1E"/>
          <w:shd w:val="clear" w:color="auto" w:fill="FFFFFF"/>
        </w:rPr>
        <w:t>Nijs</w:t>
      </w:r>
      <w:proofErr w:type="spellEnd"/>
      <w:r w:rsidRPr="00320BFE">
        <w:rPr>
          <w:rStyle w:val="author"/>
          <w:rFonts w:cstheme="minorHAnsi"/>
          <w:color w:val="1C1D1E"/>
          <w:shd w:val="clear" w:color="auto" w:fill="FFFFFF"/>
        </w:rPr>
        <w:t>, J.</w:t>
      </w:r>
      <w:r w:rsidRPr="00320BFE">
        <w:rPr>
          <w:rFonts w:cstheme="minorHAnsi"/>
          <w:color w:val="1C1D1E"/>
          <w:shd w:val="clear" w:color="auto" w:fill="FFFFFF"/>
        </w:rPr>
        <w:t xml:space="preserve">, &amp; </w:t>
      </w:r>
      <w:r w:rsidRPr="00320BFE">
        <w:rPr>
          <w:rStyle w:val="author"/>
          <w:rFonts w:cstheme="minorHAnsi"/>
          <w:color w:val="1C1D1E"/>
          <w:shd w:val="clear" w:color="auto" w:fill="FFFFFF"/>
        </w:rPr>
        <w:t>Cook, C.</w:t>
      </w:r>
      <w:r w:rsidRPr="00320BFE">
        <w:rPr>
          <w:rFonts w:cstheme="minorHAnsi"/>
          <w:color w:val="1C1D1E"/>
          <w:shd w:val="clear" w:color="auto" w:fill="FFFFFF"/>
        </w:rPr>
        <w:t xml:space="preserve"> (</w:t>
      </w:r>
      <w:r w:rsidRPr="00320BFE">
        <w:rPr>
          <w:rStyle w:val="pubyear"/>
          <w:rFonts w:cstheme="minorHAnsi"/>
          <w:color w:val="1C1D1E"/>
          <w:shd w:val="clear" w:color="auto" w:fill="FFFFFF"/>
        </w:rPr>
        <w:t>2017</w:t>
      </w:r>
      <w:r w:rsidRPr="00320BFE">
        <w:rPr>
          <w:rFonts w:cstheme="minorHAnsi"/>
          <w:color w:val="1C1D1E"/>
          <w:shd w:val="clear" w:color="auto" w:fill="FFFFFF"/>
        </w:rPr>
        <w:t xml:space="preserve">). </w:t>
      </w:r>
      <w:r w:rsidRPr="00320BFE">
        <w:rPr>
          <w:rStyle w:val="articletitle"/>
          <w:rFonts w:cstheme="minorHAnsi"/>
          <w:color w:val="1C1D1E"/>
          <w:shd w:val="clear" w:color="auto" w:fill="FFFFFF"/>
        </w:rPr>
        <w:t>Measurement properties of the central sensitization inventory: A systematic review</w:t>
      </w:r>
      <w:r w:rsidRPr="00320BFE">
        <w:rPr>
          <w:rFonts w:cstheme="minorHAnsi"/>
          <w:color w:val="1C1D1E"/>
          <w:shd w:val="clear" w:color="auto" w:fill="FFFFFF"/>
        </w:rPr>
        <w:t xml:space="preserve">. </w:t>
      </w:r>
      <w:r w:rsidRPr="00320BFE">
        <w:rPr>
          <w:rFonts w:cstheme="minorHAnsi"/>
          <w:i/>
          <w:iCs/>
          <w:color w:val="1C1D1E"/>
          <w:shd w:val="clear" w:color="auto" w:fill="FFFFFF"/>
        </w:rPr>
        <w:t>Pain Practice</w:t>
      </w:r>
      <w:r w:rsidRPr="00320BFE">
        <w:rPr>
          <w:rFonts w:cstheme="minorHAnsi"/>
          <w:color w:val="1C1D1E"/>
          <w:shd w:val="clear" w:color="auto" w:fill="FFFFFF"/>
        </w:rPr>
        <w:t xml:space="preserve">, </w:t>
      </w:r>
      <w:r w:rsidRPr="00320BFE">
        <w:rPr>
          <w:rStyle w:val="vol"/>
          <w:rFonts w:cstheme="minorHAnsi"/>
          <w:bCs/>
          <w:color w:val="1C1D1E"/>
          <w:shd w:val="clear" w:color="auto" w:fill="FFFFFF"/>
        </w:rPr>
        <w:t>18</w:t>
      </w:r>
      <w:r w:rsidRPr="00320BFE">
        <w:rPr>
          <w:rFonts w:cstheme="minorHAnsi"/>
          <w:color w:val="1C1D1E"/>
          <w:shd w:val="clear" w:color="auto" w:fill="FFFFFF"/>
        </w:rPr>
        <w:t>(</w:t>
      </w:r>
      <w:r w:rsidRPr="00320BFE">
        <w:rPr>
          <w:rStyle w:val="citedissue"/>
          <w:rFonts w:cstheme="minorHAnsi"/>
          <w:color w:val="1C1D1E"/>
          <w:shd w:val="clear" w:color="auto" w:fill="FFFFFF"/>
        </w:rPr>
        <w:t>4</w:t>
      </w:r>
      <w:r w:rsidRPr="00320BFE">
        <w:rPr>
          <w:rFonts w:cstheme="minorHAnsi"/>
          <w:color w:val="1C1D1E"/>
          <w:shd w:val="clear" w:color="auto" w:fill="FFFFFF"/>
        </w:rPr>
        <w:t xml:space="preserve">), </w:t>
      </w:r>
      <w:r w:rsidRPr="00320BFE">
        <w:rPr>
          <w:rStyle w:val="pagefirst"/>
          <w:rFonts w:cstheme="minorHAnsi"/>
          <w:color w:val="1C1D1E"/>
          <w:shd w:val="clear" w:color="auto" w:fill="FFFFFF"/>
        </w:rPr>
        <w:t>544</w:t>
      </w:r>
      <w:r w:rsidRPr="00320BFE">
        <w:rPr>
          <w:rFonts w:cstheme="minorHAnsi"/>
          <w:color w:val="1C1D1E"/>
          <w:shd w:val="clear" w:color="auto" w:fill="FFFFFF"/>
        </w:rPr>
        <w:t xml:space="preserve">– </w:t>
      </w:r>
      <w:r w:rsidRPr="00320BFE">
        <w:rPr>
          <w:rStyle w:val="pagelast"/>
          <w:rFonts w:cstheme="minorHAnsi"/>
          <w:color w:val="1C1D1E"/>
          <w:shd w:val="clear" w:color="auto" w:fill="FFFFFF"/>
        </w:rPr>
        <w:t>554</w:t>
      </w:r>
      <w:r w:rsidRPr="00320BFE">
        <w:rPr>
          <w:rFonts w:cstheme="minorHAnsi"/>
          <w:color w:val="1C1D1E"/>
          <w:shd w:val="clear" w:color="auto" w:fill="FFFFFF"/>
        </w:rPr>
        <w:t xml:space="preserve">. </w:t>
      </w:r>
      <w:hyperlink r:id="rId8" w:history="1">
        <w:r w:rsidRPr="00320BFE">
          <w:rPr>
            <w:rStyle w:val="Hyperlink"/>
            <w:rFonts w:cstheme="minorHAnsi"/>
            <w:color w:val="005274"/>
            <w:shd w:val="clear" w:color="auto" w:fill="FFFFFF"/>
          </w:rPr>
          <w:t>https://doi.org/10.1111/papr.12636</w:t>
        </w:r>
      </w:hyperlink>
    </w:p>
    <w:p w14:paraId="61C9D702" w14:textId="15213DE6" w:rsidR="00320BFE" w:rsidRPr="00320BFE" w:rsidRDefault="00320BFE" w:rsidP="009C1077">
      <w:pPr>
        <w:widowControl w:val="0"/>
        <w:spacing w:after="0" w:line="240" w:lineRule="auto"/>
      </w:pPr>
    </w:p>
    <w:sectPr w:rsidR="00320BFE" w:rsidRPr="00320BF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A410" w14:textId="77777777" w:rsidR="00D95A5B" w:rsidRDefault="00D95A5B" w:rsidP="00D627AC">
      <w:pPr>
        <w:spacing w:after="0" w:line="240" w:lineRule="auto"/>
      </w:pPr>
      <w:r>
        <w:separator/>
      </w:r>
    </w:p>
  </w:endnote>
  <w:endnote w:type="continuationSeparator" w:id="0">
    <w:p w14:paraId="54176674" w14:textId="77777777" w:rsidR="00D95A5B" w:rsidRDefault="00D95A5B" w:rsidP="00D6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02FB9" w14:textId="576E2554" w:rsidR="00D627AC" w:rsidRDefault="00D627AC" w:rsidP="00D627AC">
    <w:pPr>
      <w:pStyle w:val="Footer"/>
      <w:tabs>
        <w:tab w:val="clear" w:pos="4680"/>
      </w:tabs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C1077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C1077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9B6B" w14:textId="77777777" w:rsidR="00D95A5B" w:rsidRDefault="00D95A5B" w:rsidP="00D627AC">
      <w:pPr>
        <w:spacing w:after="0" w:line="240" w:lineRule="auto"/>
      </w:pPr>
      <w:r>
        <w:separator/>
      </w:r>
    </w:p>
  </w:footnote>
  <w:footnote w:type="continuationSeparator" w:id="0">
    <w:p w14:paraId="1D6177E0" w14:textId="77777777" w:rsidR="00D95A5B" w:rsidRDefault="00D95A5B" w:rsidP="00D6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13693" w14:textId="598AC33A" w:rsidR="007C6341" w:rsidRPr="007C6341" w:rsidRDefault="00EA3D50" w:rsidP="007C6341">
    <w:pPr>
      <w:pStyle w:val="Heading1"/>
    </w:pPr>
    <w:r w:rsidRPr="00EA3D50">
      <w:t>THE CENTRAL SENSITIZATION INVENTORY (CSI)</w:t>
    </w:r>
  </w:p>
  <w:p w14:paraId="63E6C527" w14:textId="541E4A77" w:rsidR="00506AF7" w:rsidRPr="00506AF7" w:rsidRDefault="00506AF7" w:rsidP="00817522">
    <w:pPr>
      <w:jc w:val="center"/>
    </w:pPr>
  </w:p>
  <w:p w14:paraId="2B974C76" w14:textId="77777777" w:rsidR="00D627AC" w:rsidRPr="00666DFA" w:rsidRDefault="00D627AC" w:rsidP="00D627AC">
    <w:pPr>
      <w:tabs>
        <w:tab w:val="left" w:pos="7200"/>
      </w:tabs>
    </w:pPr>
    <w:bookmarkStart w:id="1" w:name="OLE_LINK2"/>
    <w:r w:rsidRPr="00666DFA">
      <w:t>[Study Name/ID pre-filled]</w:t>
    </w:r>
    <w:r w:rsidRPr="00666DFA">
      <w:tab/>
      <w:t>Site Name:</w:t>
    </w:r>
  </w:p>
  <w:bookmarkEnd w:id="1"/>
  <w:p w14:paraId="665D1E09" w14:textId="77777777" w:rsidR="00D627AC" w:rsidRPr="00D627AC" w:rsidRDefault="00D627AC" w:rsidP="00D627AC">
    <w:pPr>
      <w:tabs>
        <w:tab w:val="left" w:pos="7200"/>
      </w:tabs>
    </w:pPr>
    <w:r w:rsidRPr="00666DFA">
      <w:tab/>
      <w:t>Subject ID:</w:t>
    </w:r>
    <w:r w:rsidRPr="00D627A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5949"/>
    <w:multiLevelType w:val="hybridMultilevel"/>
    <w:tmpl w:val="7E64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72033"/>
    <w:multiLevelType w:val="hybridMultilevel"/>
    <w:tmpl w:val="7E64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54C56"/>
    <w:multiLevelType w:val="hybridMultilevel"/>
    <w:tmpl w:val="A5985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7AC"/>
    <w:rsid w:val="00002B3F"/>
    <w:rsid w:val="00021E18"/>
    <w:rsid w:val="00026A43"/>
    <w:rsid w:val="00027953"/>
    <w:rsid w:val="00036663"/>
    <w:rsid w:val="0004382C"/>
    <w:rsid w:val="00051310"/>
    <w:rsid w:val="00072375"/>
    <w:rsid w:val="00082519"/>
    <w:rsid w:val="0008632B"/>
    <w:rsid w:val="00087CAA"/>
    <w:rsid w:val="000974B3"/>
    <w:rsid w:val="000A1E79"/>
    <w:rsid w:val="000A590C"/>
    <w:rsid w:val="000A795F"/>
    <w:rsid w:val="000C1BF7"/>
    <w:rsid w:val="000C6A7E"/>
    <w:rsid w:val="000C6EF4"/>
    <w:rsid w:val="000D0A14"/>
    <w:rsid w:val="000D7A27"/>
    <w:rsid w:val="000E0D16"/>
    <w:rsid w:val="000F0CCF"/>
    <w:rsid w:val="000F2691"/>
    <w:rsid w:val="000F79D5"/>
    <w:rsid w:val="00106E8B"/>
    <w:rsid w:val="00112150"/>
    <w:rsid w:val="00114218"/>
    <w:rsid w:val="00122A3F"/>
    <w:rsid w:val="00122AA8"/>
    <w:rsid w:val="001363EF"/>
    <w:rsid w:val="001417C1"/>
    <w:rsid w:val="00142687"/>
    <w:rsid w:val="001444F8"/>
    <w:rsid w:val="00154C90"/>
    <w:rsid w:val="00156838"/>
    <w:rsid w:val="0018159A"/>
    <w:rsid w:val="001852AE"/>
    <w:rsid w:val="00195CC3"/>
    <w:rsid w:val="001A6F89"/>
    <w:rsid w:val="001C35F7"/>
    <w:rsid w:val="001C5816"/>
    <w:rsid w:val="001D0D1A"/>
    <w:rsid w:val="001E552C"/>
    <w:rsid w:val="001F3D7E"/>
    <w:rsid w:val="00227489"/>
    <w:rsid w:val="00234C81"/>
    <w:rsid w:val="002515C3"/>
    <w:rsid w:val="0025496C"/>
    <w:rsid w:val="00256358"/>
    <w:rsid w:val="00263EC3"/>
    <w:rsid w:val="002704C3"/>
    <w:rsid w:val="0027185F"/>
    <w:rsid w:val="002720C7"/>
    <w:rsid w:val="00274FF7"/>
    <w:rsid w:val="00286B17"/>
    <w:rsid w:val="00286B7E"/>
    <w:rsid w:val="002C6F97"/>
    <w:rsid w:val="002D1B90"/>
    <w:rsid w:val="002D5572"/>
    <w:rsid w:val="002F0AB4"/>
    <w:rsid w:val="002F0F98"/>
    <w:rsid w:val="00316EB5"/>
    <w:rsid w:val="00320BFE"/>
    <w:rsid w:val="00321EB3"/>
    <w:rsid w:val="003240F6"/>
    <w:rsid w:val="00343B9A"/>
    <w:rsid w:val="00345FC3"/>
    <w:rsid w:val="00350C2F"/>
    <w:rsid w:val="00376420"/>
    <w:rsid w:val="003A549D"/>
    <w:rsid w:val="003C1D38"/>
    <w:rsid w:val="003C4F95"/>
    <w:rsid w:val="003C60F3"/>
    <w:rsid w:val="003D033C"/>
    <w:rsid w:val="003D65D1"/>
    <w:rsid w:val="003E3082"/>
    <w:rsid w:val="003E5803"/>
    <w:rsid w:val="003E5C39"/>
    <w:rsid w:val="003F54E2"/>
    <w:rsid w:val="003F7F11"/>
    <w:rsid w:val="00407035"/>
    <w:rsid w:val="0041172A"/>
    <w:rsid w:val="004158D8"/>
    <w:rsid w:val="004257CA"/>
    <w:rsid w:val="004269D5"/>
    <w:rsid w:val="00430483"/>
    <w:rsid w:val="00432C1B"/>
    <w:rsid w:val="004438B5"/>
    <w:rsid w:val="00444374"/>
    <w:rsid w:val="0044611A"/>
    <w:rsid w:val="00463899"/>
    <w:rsid w:val="00471AAC"/>
    <w:rsid w:val="00473F18"/>
    <w:rsid w:val="004940A8"/>
    <w:rsid w:val="00494BC1"/>
    <w:rsid w:val="004A0667"/>
    <w:rsid w:val="004A0964"/>
    <w:rsid w:val="004A3F2D"/>
    <w:rsid w:val="004A4B72"/>
    <w:rsid w:val="004A4CB9"/>
    <w:rsid w:val="004A5714"/>
    <w:rsid w:val="004A7633"/>
    <w:rsid w:val="004B68CC"/>
    <w:rsid w:val="004C164A"/>
    <w:rsid w:val="004C1B90"/>
    <w:rsid w:val="004C1BEB"/>
    <w:rsid w:val="004C6C54"/>
    <w:rsid w:val="004D02FB"/>
    <w:rsid w:val="004D1AE9"/>
    <w:rsid w:val="004D52DE"/>
    <w:rsid w:val="004F0893"/>
    <w:rsid w:val="004F3713"/>
    <w:rsid w:val="004F43B2"/>
    <w:rsid w:val="004F5201"/>
    <w:rsid w:val="004F52E6"/>
    <w:rsid w:val="004F7FBC"/>
    <w:rsid w:val="00506AF7"/>
    <w:rsid w:val="00512151"/>
    <w:rsid w:val="00514C40"/>
    <w:rsid w:val="005408A9"/>
    <w:rsid w:val="00541341"/>
    <w:rsid w:val="00551FC4"/>
    <w:rsid w:val="00553E9B"/>
    <w:rsid w:val="00554715"/>
    <w:rsid w:val="0055527E"/>
    <w:rsid w:val="00593EC7"/>
    <w:rsid w:val="0059494D"/>
    <w:rsid w:val="005A2337"/>
    <w:rsid w:val="005B064C"/>
    <w:rsid w:val="005B0F2D"/>
    <w:rsid w:val="005C352E"/>
    <w:rsid w:val="005D2CD6"/>
    <w:rsid w:val="005D4F9F"/>
    <w:rsid w:val="005D716E"/>
    <w:rsid w:val="00606FBC"/>
    <w:rsid w:val="00620ECB"/>
    <w:rsid w:val="0062497E"/>
    <w:rsid w:val="0062775C"/>
    <w:rsid w:val="00632B37"/>
    <w:rsid w:val="00647AA3"/>
    <w:rsid w:val="00651657"/>
    <w:rsid w:val="006546BA"/>
    <w:rsid w:val="006579C9"/>
    <w:rsid w:val="00670B24"/>
    <w:rsid w:val="00670D4B"/>
    <w:rsid w:val="006712E4"/>
    <w:rsid w:val="006716A5"/>
    <w:rsid w:val="00680B2A"/>
    <w:rsid w:val="006846C6"/>
    <w:rsid w:val="00686524"/>
    <w:rsid w:val="006913A3"/>
    <w:rsid w:val="006A1A67"/>
    <w:rsid w:val="006A1C2D"/>
    <w:rsid w:val="006A5E09"/>
    <w:rsid w:val="006A6687"/>
    <w:rsid w:val="006A6F2E"/>
    <w:rsid w:val="006C444F"/>
    <w:rsid w:val="006D3ABF"/>
    <w:rsid w:val="0070328B"/>
    <w:rsid w:val="00707E69"/>
    <w:rsid w:val="0071076C"/>
    <w:rsid w:val="007149F9"/>
    <w:rsid w:val="0072140C"/>
    <w:rsid w:val="007215BC"/>
    <w:rsid w:val="00722E16"/>
    <w:rsid w:val="007317C0"/>
    <w:rsid w:val="00742F50"/>
    <w:rsid w:val="007431AB"/>
    <w:rsid w:val="007460CF"/>
    <w:rsid w:val="007538AB"/>
    <w:rsid w:val="00771921"/>
    <w:rsid w:val="00772FE3"/>
    <w:rsid w:val="00775C5D"/>
    <w:rsid w:val="00775D56"/>
    <w:rsid w:val="007818FD"/>
    <w:rsid w:val="00785BB2"/>
    <w:rsid w:val="007873E7"/>
    <w:rsid w:val="007C0E44"/>
    <w:rsid w:val="007C4A5E"/>
    <w:rsid w:val="007C6341"/>
    <w:rsid w:val="007D128C"/>
    <w:rsid w:val="007D1B4D"/>
    <w:rsid w:val="007D2B04"/>
    <w:rsid w:val="007F1944"/>
    <w:rsid w:val="007F2862"/>
    <w:rsid w:val="007F782E"/>
    <w:rsid w:val="0080185B"/>
    <w:rsid w:val="00803565"/>
    <w:rsid w:val="00814D70"/>
    <w:rsid w:val="00817522"/>
    <w:rsid w:val="008313F9"/>
    <w:rsid w:val="00833ACC"/>
    <w:rsid w:val="008539BA"/>
    <w:rsid w:val="00855603"/>
    <w:rsid w:val="00860DB4"/>
    <w:rsid w:val="00861A56"/>
    <w:rsid w:val="0086649F"/>
    <w:rsid w:val="00876F3A"/>
    <w:rsid w:val="008B0092"/>
    <w:rsid w:val="008B2C2A"/>
    <w:rsid w:val="008B2D2D"/>
    <w:rsid w:val="008B38EF"/>
    <w:rsid w:val="008B4BA4"/>
    <w:rsid w:val="008C2CDA"/>
    <w:rsid w:val="008D3F00"/>
    <w:rsid w:val="008E022E"/>
    <w:rsid w:val="008E76A4"/>
    <w:rsid w:val="008F1C3A"/>
    <w:rsid w:val="00905E21"/>
    <w:rsid w:val="009136DC"/>
    <w:rsid w:val="00913B6E"/>
    <w:rsid w:val="00915249"/>
    <w:rsid w:val="00924F14"/>
    <w:rsid w:val="00932ADE"/>
    <w:rsid w:val="00932F57"/>
    <w:rsid w:val="00943430"/>
    <w:rsid w:val="00947C0B"/>
    <w:rsid w:val="0095118A"/>
    <w:rsid w:val="009551F9"/>
    <w:rsid w:val="009601D5"/>
    <w:rsid w:val="00963718"/>
    <w:rsid w:val="00963E6A"/>
    <w:rsid w:val="00970B4C"/>
    <w:rsid w:val="00985A6B"/>
    <w:rsid w:val="00987410"/>
    <w:rsid w:val="00987DE3"/>
    <w:rsid w:val="00994904"/>
    <w:rsid w:val="009B69AB"/>
    <w:rsid w:val="009B6E10"/>
    <w:rsid w:val="009C047A"/>
    <w:rsid w:val="009C0AA8"/>
    <w:rsid w:val="009C1077"/>
    <w:rsid w:val="009C2F84"/>
    <w:rsid w:val="009D0258"/>
    <w:rsid w:val="009D4458"/>
    <w:rsid w:val="009D4A5E"/>
    <w:rsid w:val="009E5777"/>
    <w:rsid w:val="009E6BE2"/>
    <w:rsid w:val="009E6F4B"/>
    <w:rsid w:val="009F2320"/>
    <w:rsid w:val="009F2946"/>
    <w:rsid w:val="00A0216C"/>
    <w:rsid w:val="00A04577"/>
    <w:rsid w:val="00A05484"/>
    <w:rsid w:val="00A12DB9"/>
    <w:rsid w:val="00A238CB"/>
    <w:rsid w:val="00A25FBE"/>
    <w:rsid w:val="00A267BA"/>
    <w:rsid w:val="00A3579A"/>
    <w:rsid w:val="00A4062C"/>
    <w:rsid w:val="00A65CE3"/>
    <w:rsid w:val="00A763DE"/>
    <w:rsid w:val="00A80C33"/>
    <w:rsid w:val="00A92B61"/>
    <w:rsid w:val="00AA4B69"/>
    <w:rsid w:val="00AB044C"/>
    <w:rsid w:val="00AB12CC"/>
    <w:rsid w:val="00AB6341"/>
    <w:rsid w:val="00AB6C15"/>
    <w:rsid w:val="00AF25CA"/>
    <w:rsid w:val="00AF741D"/>
    <w:rsid w:val="00AF7B41"/>
    <w:rsid w:val="00B0711E"/>
    <w:rsid w:val="00B21B2C"/>
    <w:rsid w:val="00B246E6"/>
    <w:rsid w:val="00B352AA"/>
    <w:rsid w:val="00B6478F"/>
    <w:rsid w:val="00B83CB8"/>
    <w:rsid w:val="00B855D8"/>
    <w:rsid w:val="00B85F1E"/>
    <w:rsid w:val="00B87D78"/>
    <w:rsid w:val="00BA488B"/>
    <w:rsid w:val="00BB334C"/>
    <w:rsid w:val="00BB4C19"/>
    <w:rsid w:val="00BC1DE0"/>
    <w:rsid w:val="00BC2FE8"/>
    <w:rsid w:val="00BC4847"/>
    <w:rsid w:val="00BD0BFF"/>
    <w:rsid w:val="00BE51DA"/>
    <w:rsid w:val="00BF0B79"/>
    <w:rsid w:val="00C02638"/>
    <w:rsid w:val="00C07045"/>
    <w:rsid w:val="00C107D8"/>
    <w:rsid w:val="00C121D1"/>
    <w:rsid w:val="00C17CF2"/>
    <w:rsid w:val="00C24C1C"/>
    <w:rsid w:val="00C32076"/>
    <w:rsid w:val="00C3604B"/>
    <w:rsid w:val="00C452C3"/>
    <w:rsid w:val="00C53030"/>
    <w:rsid w:val="00C620CC"/>
    <w:rsid w:val="00C62123"/>
    <w:rsid w:val="00C627B5"/>
    <w:rsid w:val="00C85C5E"/>
    <w:rsid w:val="00C87CD7"/>
    <w:rsid w:val="00C9514A"/>
    <w:rsid w:val="00CA13F3"/>
    <w:rsid w:val="00CA24DE"/>
    <w:rsid w:val="00CB340C"/>
    <w:rsid w:val="00CB355C"/>
    <w:rsid w:val="00CC1886"/>
    <w:rsid w:val="00CC353C"/>
    <w:rsid w:val="00CD0243"/>
    <w:rsid w:val="00CE2B18"/>
    <w:rsid w:val="00CE2E48"/>
    <w:rsid w:val="00CF0F58"/>
    <w:rsid w:val="00D00278"/>
    <w:rsid w:val="00D01A6F"/>
    <w:rsid w:val="00D20C48"/>
    <w:rsid w:val="00D26F98"/>
    <w:rsid w:val="00D314F0"/>
    <w:rsid w:val="00D37746"/>
    <w:rsid w:val="00D408B8"/>
    <w:rsid w:val="00D4233A"/>
    <w:rsid w:val="00D50A2A"/>
    <w:rsid w:val="00D55725"/>
    <w:rsid w:val="00D627AC"/>
    <w:rsid w:val="00D71EE5"/>
    <w:rsid w:val="00D7774D"/>
    <w:rsid w:val="00D82F3E"/>
    <w:rsid w:val="00D8509D"/>
    <w:rsid w:val="00D91BA4"/>
    <w:rsid w:val="00D95A5B"/>
    <w:rsid w:val="00DA17AF"/>
    <w:rsid w:val="00DC1CCF"/>
    <w:rsid w:val="00DC2DCB"/>
    <w:rsid w:val="00DC3E3A"/>
    <w:rsid w:val="00DC4C50"/>
    <w:rsid w:val="00DC7738"/>
    <w:rsid w:val="00DD216D"/>
    <w:rsid w:val="00DD55AB"/>
    <w:rsid w:val="00DE0212"/>
    <w:rsid w:val="00DF0ABC"/>
    <w:rsid w:val="00DF286B"/>
    <w:rsid w:val="00DF4C87"/>
    <w:rsid w:val="00DF5C43"/>
    <w:rsid w:val="00DF6684"/>
    <w:rsid w:val="00E05622"/>
    <w:rsid w:val="00E0618A"/>
    <w:rsid w:val="00E06A60"/>
    <w:rsid w:val="00E10FF6"/>
    <w:rsid w:val="00E14217"/>
    <w:rsid w:val="00E26CD0"/>
    <w:rsid w:val="00E33DCE"/>
    <w:rsid w:val="00E44849"/>
    <w:rsid w:val="00E50489"/>
    <w:rsid w:val="00E60F79"/>
    <w:rsid w:val="00E70B41"/>
    <w:rsid w:val="00E724A8"/>
    <w:rsid w:val="00E73654"/>
    <w:rsid w:val="00E776F0"/>
    <w:rsid w:val="00E8163C"/>
    <w:rsid w:val="00E8602E"/>
    <w:rsid w:val="00EA0187"/>
    <w:rsid w:val="00EA1759"/>
    <w:rsid w:val="00EA31C1"/>
    <w:rsid w:val="00EA3D50"/>
    <w:rsid w:val="00EA7339"/>
    <w:rsid w:val="00EB2CE6"/>
    <w:rsid w:val="00EC0E28"/>
    <w:rsid w:val="00ED4268"/>
    <w:rsid w:val="00EE274C"/>
    <w:rsid w:val="00EE3D00"/>
    <w:rsid w:val="00EF22BA"/>
    <w:rsid w:val="00F079FC"/>
    <w:rsid w:val="00F1051C"/>
    <w:rsid w:val="00F12102"/>
    <w:rsid w:val="00F2167B"/>
    <w:rsid w:val="00F2443A"/>
    <w:rsid w:val="00F24D55"/>
    <w:rsid w:val="00F4692D"/>
    <w:rsid w:val="00F62C4D"/>
    <w:rsid w:val="00F66D48"/>
    <w:rsid w:val="00F800A3"/>
    <w:rsid w:val="00F86F2A"/>
    <w:rsid w:val="00F90335"/>
    <w:rsid w:val="00FA1923"/>
    <w:rsid w:val="00FA3FE8"/>
    <w:rsid w:val="00FA5149"/>
    <w:rsid w:val="00FC08EF"/>
    <w:rsid w:val="00FC6682"/>
    <w:rsid w:val="00FD577E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E02C"/>
  <w15:chartTrackingRefBased/>
  <w15:docId w15:val="{569E37F3-FD77-4A36-B291-92ADDA6E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7AC"/>
  </w:style>
  <w:style w:type="paragraph" w:styleId="Heading1">
    <w:name w:val="heading 1"/>
    <w:basedOn w:val="Header"/>
    <w:next w:val="Normal"/>
    <w:link w:val="Heading1Char"/>
    <w:uiPriority w:val="9"/>
    <w:qFormat/>
    <w:rsid w:val="00D627AC"/>
    <w:pPr>
      <w:jc w:val="center"/>
      <w:outlineLvl w:val="0"/>
    </w:pPr>
    <w:rPr>
      <w:rFonts w:cstheme="minorHAnsi"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35"/>
    <w:pPr>
      <w:keepNext/>
      <w:keepLines/>
      <w:spacing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AC"/>
  </w:style>
  <w:style w:type="paragraph" w:styleId="Footer">
    <w:name w:val="footer"/>
    <w:basedOn w:val="Normal"/>
    <w:link w:val="FooterChar"/>
    <w:uiPriority w:val="99"/>
    <w:unhideWhenUsed/>
    <w:rsid w:val="00D6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AC"/>
  </w:style>
  <w:style w:type="character" w:customStyle="1" w:styleId="Heading1Char">
    <w:name w:val="Heading 1 Char"/>
    <w:basedOn w:val="DefaultParagraphFont"/>
    <w:link w:val="Heading1"/>
    <w:uiPriority w:val="9"/>
    <w:rsid w:val="00D627AC"/>
    <w:rPr>
      <w:rFonts w:cstheme="minorHAnsi"/>
      <w:i/>
      <w:iCs/>
      <w:sz w:val="32"/>
      <w:szCs w:val="32"/>
    </w:rPr>
  </w:style>
  <w:style w:type="paragraph" w:styleId="ListParagraph">
    <w:name w:val="List Paragraph"/>
    <w:basedOn w:val="Normal"/>
    <w:uiPriority w:val="34"/>
    <w:qFormat/>
    <w:rsid w:val="00D627AC"/>
    <w:pPr>
      <w:ind w:left="720"/>
      <w:contextualSpacing/>
    </w:pPr>
  </w:style>
  <w:style w:type="table" w:styleId="TableGrid">
    <w:name w:val="Table Grid"/>
    <w:basedOn w:val="TableNormal"/>
    <w:uiPriority w:val="39"/>
    <w:rsid w:val="00D6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40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76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C6C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2F84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86B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551FC4"/>
    <w:pPr>
      <w:widowControl w:val="0"/>
      <w:autoSpaceDE w:val="0"/>
      <w:autoSpaceDN w:val="0"/>
      <w:spacing w:after="0" w:line="240" w:lineRule="auto"/>
      <w:ind w:left="28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90335"/>
    <w:rPr>
      <w:rFonts w:eastAsiaTheme="majorEastAsia" w:cstheme="majorBidi"/>
      <w:b/>
      <w:szCs w:val="26"/>
    </w:rPr>
  </w:style>
  <w:style w:type="character" w:customStyle="1" w:styleId="author">
    <w:name w:val="author"/>
    <w:basedOn w:val="DefaultParagraphFont"/>
    <w:rsid w:val="00320BFE"/>
  </w:style>
  <w:style w:type="character" w:customStyle="1" w:styleId="pubyear">
    <w:name w:val="pubyear"/>
    <w:basedOn w:val="DefaultParagraphFont"/>
    <w:rsid w:val="00320BFE"/>
  </w:style>
  <w:style w:type="character" w:customStyle="1" w:styleId="articletitle">
    <w:name w:val="articletitle"/>
    <w:basedOn w:val="DefaultParagraphFont"/>
    <w:rsid w:val="00320BFE"/>
  </w:style>
  <w:style w:type="character" w:customStyle="1" w:styleId="vol">
    <w:name w:val="vol"/>
    <w:basedOn w:val="DefaultParagraphFont"/>
    <w:rsid w:val="00320BFE"/>
  </w:style>
  <w:style w:type="character" w:customStyle="1" w:styleId="citedissue">
    <w:name w:val="citedissue"/>
    <w:basedOn w:val="DefaultParagraphFont"/>
    <w:rsid w:val="00320BFE"/>
  </w:style>
  <w:style w:type="character" w:customStyle="1" w:styleId="pagefirst">
    <w:name w:val="pagefirst"/>
    <w:basedOn w:val="DefaultParagraphFont"/>
    <w:rsid w:val="00320BFE"/>
  </w:style>
  <w:style w:type="character" w:customStyle="1" w:styleId="pagelast">
    <w:name w:val="pagelast"/>
    <w:basedOn w:val="DefaultParagraphFont"/>
    <w:rsid w:val="0032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papr.126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4DD76-22F2-4E76-AAFE-F2C0C814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Sensitization Inventory (CSI)</vt:lpstr>
    </vt:vector>
  </TitlesOfParts>
  <Manager/>
  <Company/>
  <LinksUpToDate>false</LinksUpToDate>
  <CharactersWithSpaces>4920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Sensitization Inventory (CSI)</dc:title>
  <dc:subject/>
  <dc:creator>Jia-Wen Guo</dc:creator>
  <cp:keywords>CSI</cp:keywords>
  <dc:description/>
  <cp:lastModifiedBy>Wandner, Laura (NIH/NINDS) [E]</cp:lastModifiedBy>
  <cp:revision>2</cp:revision>
  <dcterms:created xsi:type="dcterms:W3CDTF">2020-09-04T14:23:00Z</dcterms:created>
  <dcterms:modified xsi:type="dcterms:W3CDTF">2020-09-04T14:23:00Z</dcterms:modified>
  <cp:category/>
</cp:coreProperties>
</file>