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EA24" w14:textId="77777777" w:rsidR="005E533B" w:rsidRDefault="005E533B" w:rsidP="005E53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4FB84C4E" w14:textId="253EE75D" w:rsidR="005E533B" w:rsidRDefault="005E533B" w:rsidP="005E53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1  - Leveling Up on C</w:t>
      </w:r>
    </w:p>
    <w:p w14:paraId="793EB3DF" w14:textId="0C17EDFB" w:rsidR="005E533B" w:rsidRDefault="005E533B" w:rsidP="005E533B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  <w:r w:rsidR="009D176C">
        <w:rPr>
          <w:b/>
          <w:bCs/>
          <w:lang w:val="en-US"/>
        </w:rPr>
        <w:t xml:space="preserve"> </w:t>
      </w:r>
    </w:p>
    <w:p w14:paraId="50E96C82" w14:textId="25F4927E" w:rsidR="005E533B" w:rsidRDefault="005E533B" w:rsidP="005E533B">
      <w:pPr>
        <w:jc w:val="center"/>
        <w:rPr>
          <w:lang w:val="en-US"/>
        </w:rPr>
      </w:pPr>
    </w:p>
    <w:p w14:paraId="7593C3A2" w14:textId="4D527331" w:rsidR="005E533B" w:rsidRDefault="00D9608F" w:rsidP="00D9608F">
      <w:pPr>
        <w:jc w:val="both"/>
        <w:rPr>
          <w:lang w:val="en-US"/>
        </w:rPr>
      </w:pPr>
      <w:r>
        <w:rPr>
          <w:lang w:val="en-US"/>
        </w:rPr>
        <w:t xml:space="preserve">Please read the instructions in the main lab sheet before completing this document. Submission deadline is </w:t>
      </w:r>
      <w:r w:rsidRPr="003236BC">
        <w:rPr>
          <w:b/>
          <w:bCs/>
          <w:color w:val="C00000"/>
          <w:lang w:val="en-US"/>
        </w:rPr>
        <w:t xml:space="preserve">Sunday </w:t>
      </w:r>
      <w:r w:rsidR="004D0B1B">
        <w:rPr>
          <w:b/>
          <w:bCs/>
          <w:color w:val="C00000"/>
          <w:lang w:val="en-US"/>
        </w:rPr>
        <w:t>1</w:t>
      </w:r>
      <w:r w:rsidR="00F42182">
        <w:rPr>
          <w:b/>
          <w:bCs/>
          <w:color w:val="C00000"/>
          <w:lang w:val="en-US"/>
        </w:rPr>
        <w:t>1</w:t>
      </w:r>
      <w:r w:rsidR="004D0B1B">
        <w:rPr>
          <w:b/>
          <w:bCs/>
          <w:color w:val="C00000"/>
          <w:lang w:val="en-US"/>
        </w:rPr>
        <w:t xml:space="preserve"> </w:t>
      </w:r>
      <w:r w:rsidR="00F42182">
        <w:rPr>
          <w:b/>
          <w:bCs/>
          <w:color w:val="C00000"/>
          <w:lang w:val="en-US"/>
        </w:rPr>
        <w:t>February 2024</w:t>
      </w:r>
      <w:r w:rsidRPr="003236BC">
        <w:rPr>
          <w:b/>
          <w:bCs/>
          <w:color w:val="C00000"/>
          <w:lang w:val="en-US"/>
        </w:rPr>
        <w:t>, 1</w:t>
      </w:r>
      <w:r w:rsidR="00F42182">
        <w:rPr>
          <w:b/>
          <w:bCs/>
          <w:color w:val="C00000"/>
          <w:lang w:val="en-US"/>
        </w:rPr>
        <w:t xml:space="preserve"> </w:t>
      </w:r>
      <w:r w:rsidRPr="003236BC">
        <w:rPr>
          <w:b/>
          <w:bCs/>
          <w:color w:val="C00000"/>
          <w:lang w:val="en-US"/>
        </w:rPr>
        <w:t>pm</w:t>
      </w:r>
      <w:r w:rsidR="00F42182">
        <w:rPr>
          <w:b/>
          <w:bCs/>
          <w:color w:val="C00000"/>
          <w:lang w:val="en-US"/>
        </w:rPr>
        <w:t xml:space="preserve"> (1300 </w:t>
      </w:r>
      <w:proofErr w:type="spellStart"/>
      <w:r w:rsidR="00F42182">
        <w:rPr>
          <w:b/>
          <w:bCs/>
          <w:color w:val="C00000"/>
          <w:lang w:val="en-US"/>
        </w:rPr>
        <w:t>hrs</w:t>
      </w:r>
      <w:proofErr w:type="spellEnd"/>
      <w:r w:rsidR="00F42182">
        <w:rPr>
          <w:b/>
          <w:bCs/>
          <w:color w:val="C00000"/>
          <w:lang w:val="en-US"/>
        </w:rPr>
        <w:t>)</w:t>
      </w:r>
      <w:r>
        <w:rPr>
          <w:lang w:val="en-US"/>
        </w:rPr>
        <w:t>.</w:t>
      </w:r>
      <w:r w:rsidR="00F42182">
        <w:rPr>
          <w:lang w:val="en-US"/>
        </w:rPr>
        <w:t xml:space="preserve">  </w:t>
      </w:r>
    </w:p>
    <w:p w14:paraId="2C40117D" w14:textId="31230BC3" w:rsidR="003236BC" w:rsidRDefault="003236BC" w:rsidP="00D9608F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2E7C" w14:paraId="4B6C1BA3" w14:textId="77777777" w:rsidTr="009C3E82">
        <w:tc>
          <w:tcPr>
            <w:tcW w:w="9016" w:type="dxa"/>
            <w:gridSpan w:val="2"/>
          </w:tcPr>
          <w:p w14:paraId="2EFD6DDA" w14:textId="54739ADB" w:rsidR="007D2E7C" w:rsidRDefault="007D2E7C" w:rsidP="007D2E7C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1</w:t>
            </w:r>
          </w:p>
        </w:tc>
      </w:tr>
      <w:tr w:rsidR="007D2E7C" w14:paraId="0AA1D34A" w14:textId="77777777" w:rsidTr="007D2E7C">
        <w:tc>
          <w:tcPr>
            <w:tcW w:w="4508" w:type="dxa"/>
          </w:tcPr>
          <w:p w14:paraId="0D6D1515" w14:textId="16C9D0E0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  <w:r w:rsidR="005A1187">
              <w:rPr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14:paraId="2CCE8A71" w14:textId="2F64AC6B" w:rsidR="007D2E7C" w:rsidRDefault="00F77F22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Kenneth </w:t>
            </w:r>
            <w:proofErr w:type="spellStart"/>
            <w:r>
              <w:rPr>
                <w:lang w:val="en-US"/>
              </w:rPr>
              <w:t>Seet</w:t>
            </w:r>
            <w:proofErr w:type="spellEnd"/>
          </w:p>
        </w:tc>
      </w:tr>
      <w:tr w:rsidR="007D2E7C" w14:paraId="45DE4255" w14:textId="77777777" w:rsidTr="007D2E7C">
        <w:tc>
          <w:tcPr>
            <w:tcW w:w="4508" w:type="dxa"/>
          </w:tcPr>
          <w:p w14:paraId="7D33873C" w14:textId="19A38047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ID:</w:t>
            </w:r>
          </w:p>
        </w:tc>
        <w:tc>
          <w:tcPr>
            <w:tcW w:w="4508" w:type="dxa"/>
          </w:tcPr>
          <w:p w14:paraId="3CD80255" w14:textId="6CDA76B5" w:rsidR="007D2E7C" w:rsidRDefault="00F77F22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A0258173Y</w:t>
            </w:r>
          </w:p>
        </w:tc>
      </w:tr>
      <w:tr w:rsidR="007D2E7C" w14:paraId="11006857" w14:textId="77777777" w:rsidTr="007D2E7C">
        <w:tc>
          <w:tcPr>
            <w:tcW w:w="4508" w:type="dxa"/>
          </w:tcPr>
          <w:p w14:paraId="7AA38D58" w14:textId="388920CF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Group:</w:t>
            </w:r>
          </w:p>
        </w:tc>
        <w:tc>
          <w:tcPr>
            <w:tcW w:w="4508" w:type="dxa"/>
          </w:tcPr>
          <w:p w14:paraId="6F725A55" w14:textId="27F1BF4F" w:rsidR="007D2E7C" w:rsidRDefault="00F77F22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B18</w:t>
            </w:r>
          </w:p>
        </w:tc>
      </w:tr>
      <w:tr w:rsidR="007D2E7C" w14:paraId="5F942EA6" w14:textId="77777777" w:rsidTr="00F5779E">
        <w:tc>
          <w:tcPr>
            <w:tcW w:w="9016" w:type="dxa"/>
            <w:gridSpan w:val="2"/>
          </w:tcPr>
          <w:p w14:paraId="4E20E8EA" w14:textId="165162C9" w:rsidR="007D2E7C" w:rsidRDefault="007D2E7C" w:rsidP="00F5779E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2</w:t>
            </w:r>
          </w:p>
        </w:tc>
      </w:tr>
      <w:tr w:rsidR="007D2E7C" w14:paraId="57F5367B" w14:textId="77777777" w:rsidTr="00F5779E">
        <w:tc>
          <w:tcPr>
            <w:tcW w:w="4508" w:type="dxa"/>
          </w:tcPr>
          <w:p w14:paraId="52CE87BF" w14:textId="0E74F679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  <w:r w:rsidR="005A1187">
              <w:rPr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14:paraId="583A8460" w14:textId="7FDC5395" w:rsidR="007D2E7C" w:rsidRDefault="00F77F22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Daniel Wang</w:t>
            </w:r>
          </w:p>
        </w:tc>
      </w:tr>
      <w:tr w:rsidR="007D2E7C" w14:paraId="54CF46F0" w14:textId="77777777" w:rsidTr="00F5779E">
        <w:tc>
          <w:tcPr>
            <w:tcW w:w="4508" w:type="dxa"/>
          </w:tcPr>
          <w:p w14:paraId="75380431" w14:textId="24AF6011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ID:</w:t>
            </w:r>
          </w:p>
        </w:tc>
        <w:tc>
          <w:tcPr>
            <w:tcW w:w="4508" w:type="dxa"/>
          </w:tcPr>
          <w:p w14:paraId="0105C125" w14:textId="77777777" w:rsidR="007D2E7C" w:rsidRDefault="007D2E7C" w:rsidP="00F5779E">
            <w:pPr>
              <w:jc w:val="both"/>
              <w:rPr>
                <w:lang w:val="en-US"/>
              </w:rPr>
            </w:pPr>
          </w:p>
        </w:tc>
      </w:tr>
      <w:tr w:rsidR="007D2E7C" w14:paraId="2AFAB2A1" w14:textId="77777777" w:rsidTr="00F5779E">
        <w:tc>
          <w:tcPr>
            <w:tcW w:w="4508" w:type="dxa"/>
          </w:tcPr>
          <w:p w14:paraId="2EE13C42" w14:textId="32D294FF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Group:</w:t>
            </w:r>
          </w:p>
        </w:tc>
        <w:tc>
          <w:tcPr>
            <w:tcW w:w="4508" w:type="dxa"/>
          </w:tcPr>
          <w:p w14:paraId="11D17178" w14:textId="77777777" w:rsidR="007D2E7C" w:rsidRDefault="007D2E7C" w:rsidP="00F5779E">
            <w:pPr>
              <w:jc w:val="both"/>
              <w:rPr>
                <w:lang w:val="en-US"/>
              </w:rPr>
            </w:pPr>
          </w:p>
        </w:tc>
      </w:tr>
    </w:tbl>
    <w:p w14:paraId="288703F8" w14:textId="77777777" w:rsidR="00BC3EBB" w:rsidRDefault="00BC3EBB" w:rsidP="00D9608F">
      <w:pPr>
        <w:jc w:val="both"/>
        <w:rPr>
          <w:lang w:val="en-US"/>
        </w:rPr>
      </w:pPr>
    </w:p>
    <w:p w14:paraId="5AFC37B9" w14:textId="4E61BDFE" w:rsidR="003236BC" w:rsidRDefault="003236BC" w:rsidP="00D9608F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 xml:space="preserve">Section 1. </w:t>
      </w:r>
    </w:p>
    <w:p w14:paraId="16C29FB4" w14:textId="77777777" w:rsidR="003236BC" w:rsidRPr="003236BC" w:rsidRDefault="003236BC" w:rsidP="00D9608F">
      <w:pPr>
        <w:jc w:val="both"/>
        <w:rPr>
          <w:u w:val="single"/>
          <w:lang w:val="en-US"/>
        </w:rPr>
      </w:pPr>
    </w:p>
    <w:p w14:paraId="5D76FAB7" w14:textId="59A5EA11" w:rsidR="003236BC" w:rsidRDefault="003236BC" w:rsidP="00D9608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1.1 (1 mark)</w:t>
      </w:r>
    </w:p>
    <w:p w14:paraId="4D117FFE" w14:textId="336809BE" w:rsidR="003236BC" w:rsidRDefault="003236BC" w:rsidP="00D9608F">
      <w:pPr>
        <w:jc w:val="both"/>
        <w:rPr>
          <w:b/>
          <w:bCs/>
          <w:lang w:val="en-US"/>
        </w:rPr>
      </w:pPr>
    </w:p>
    <w:p w14:paraId="04368D13" w14:textId="77777777" w:rsidR="005A1187" w:rsidRPr="005A1187" w:rsidRDefault="005A1187" w:rsidP="000F23A6">
      <w:pPr>
        <w:jc w:val="both"/>
      </w:pPr>
      <w:proofErr w:type="spellStart"/>
      <w:r w:rsidRPr="005A1187">
        <w:t>stdio.h</w:t>
      </w:r>
      <w:proofErr w:type="spellEnd"/>
      <w:r w:rsidRPr="005A1187">
        <w:t xml:space="preserve"> is enclosed in angle brackets as it is a named header,</w:t>
      </w:r>
      <w:r w:rsidRPr="005A1187">
        <w:br/>
        <w:t xml:space="preserve">and </w:t>
      </w:r>
      <w:proofErr w:type="spellStart"/>
      <w:r w:rsidRPr="005A1187">
        <w:t>queue.h</w:t>
      </w:r>
      <w:proofErr w:type="spellEnd"/>
      <w:r w:rsidRPr="005A1187">
        <w:t xml:space="preserve"> is enclosed in quotes as it is from a source file in the</w:t>
      </w:r>
      <w:r w:rsidRPr="005A1187">
        <w:br/>
        <w:t>same directory.</w:t>
      </w:r>
    </w:p>
    <w:p w14:paraId="07B7C8EB" w14:textId="77777777" w:rsidR="0044155A" w:rsidRPr="005A1187" w:rsidRDefault="0044155A" w:rsidP="003236BC">
      <w:pPr>
        <w:jc w:val="both"/>
        <w:rPr>
          <w:b/>
          <w:bCs/>
        </w:rPr>
      </w:pPr>
    </w:p>
    <w:p w14:paraId="08E725DF" w14:textId="5F4A55A2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1.2 (1 mark)</w:t>
      </w:r>
    </w:p>
    <w:p w14:paraId="26A49B07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23253473" w14:textId="17D798ED" w:rsidR="000F23A6" w:rsidRDefault="00596C0D" w:rsidP="003236BC">
      <w:pPr>
        <w:jc w:val="both"/>
      </w:pPr>
      <w:r w:rsidRPr="00596C0D">
        <w:t>The static declaration in the context of a variable declaration means that its value remains in memory while the program is running.</w:t>
      </w:r>
    </w:p>
    <w:p w14:paraId="1270F7FC" w14:textId="77777777" w:rsidR="00596C0D" w:rsidRPr="0044155A" w:rsidRDefault="00596C0D" w:rsidP="003236BC">
      <w:pPr>
        <w:jc w:val="both"/>
        <w:rPr>
          <w:b/>
          <w:bCs/>
          <w:lang w:val="en-US"/>
        </w:rPr>
      </w:pPr>
    </w:p>
    <w:p w14:paraId="4E8EE2C8" w14:textId="518F53BD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1.3 (1 mark)</w:t>
      </w:r>
    </w:p>
    <w:p w14:paraId="244423D5" w14:textId="77777777" w:rsidR="0044155A" w:rsidRDefault="0044155A" w:rsidP="0044155A">
      <w:pPr>
        <w:jc w:val="both"/>
        <w:rPr>
          <w:lang w:val="en-US"/>
        </w:rPr>
      </w:pPr>
    </w:p>
    <w:p w14:paraId="25A364C4" w14:textId="77777777" w:rsidR="005A1187" w:rsidRPr="005A1187" w:rsidRDefault="005A1187" w:rsidP="005A1187">
      <w:pPr>
        <w:jc w:val="both"/>
      </w:pPr>
      <w:r w:rsidRPr="005A1187">
        <w:t xml:space="preserve">The error is caused by the </w:t>
      </w:r>
      <w:proofErr w:type="spellStart"/>
      <w:r w:rsidRPr="005A1187">
        <w:t>enq</w:t>
      </w:r>
      <w:proofErr w:type="spellEnd"/>
      <w:r w:rsidRPr="005A1187">
        <w:t xml:space="preserve">() and </w:t>
      </w:r>
      <w:proofErr w:type="spellStart"/>
      <w:r w:rsidRPr="005A1187">
        <w:t>deq</w:t>
      </w:r>
      <w:proofErr w:type="spellEnd"/>
      <w:r w:rsidRPr="005A1187">
        <w:t>() methods lacking a</w:t>
      </w:r>
      <w:r w:rsidRPr="005A1187">
        <w:br/>
        <w:t>function prototype, so the compiler does not know that the functions</w:t>
      </w:r>
      <w:r w:rsidRPr="005A1187">
        <w:br/>
        <w:t>are declared. Furthermore, the compiler does not support implicit</w:t>
      </w:r>
      <w:r w:rsidRPr="005A1187">
        <w:br/>
        <w:t>function declarations, as seen in the error log.</w:t>
      </w:r>
    </w:p>
    <w:p w14:paraId="0210177D" w14:textId="77777777" w:rsidR="0044155A" w:rsidRPr="005A1187" w:rsidRDefault="0044155A" w:rsidP="003236BC">
      <w:pPr>
        <w:jc w:val="both"/>
        <w:rPr>
          <w:b/>
          <w:bCs/>
        </w:rPr>
      </w:pPr>
    </w:p>
    <w:p w14:paraId="43757B7B" w14:textId="651F6FC7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1.4 (1 mark)</w:t>
      </w:r>
    </w:p>
    <w:p w14:paraId="0D0EF547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466F14DD" w14:textId="77777777" w:rsidR="005A1187" w:rsidRPr="005A1187" w:rsidRDefault="005A1187" w:rsidP="005A1187">
      <w:pPr>
        <w:tabs>
          <w:tab w:val="left" w:pos="2371"/>
        </w:tabs>
        <w:jc w:val="both"/>
        <w:rPr>
          <w:lang w:val="en-US"/>
        </w:rPr>
      </w:pPr>
      <w:r w:rsidRPr="005A1187">
        <w:rPr>
          <w:lang w:val="en-US"/>
        </w:rPr>
        <w:t xml:space="preserve">void </w:t>
      </w:r>
      <w:proofErr w:type="spellStart"/>
      <w:r w:rsidRPr="005A1187">
        <w:rPr>
          <w:lang w:val="en-US"/>
        </w:rPr>
        <w:t>enq</w:t>
      </w:r>
      <w:proofErr w:type="spellEnd"/>
      <w:r w:rsidRPr="005A1187">
        <w:rPr>
          <w:lang w:val="en-US"/>
        </w:rPr>
        <w:t>(double</w:t>
      </w:r>
      <w:proofErr w:type="gramStart"/>
      <w:r w:rsidRPr="005A1187">
        <w:rPr>
          <w:lang w:val="en-US"/>
        </w:rPr>
        <w:t>);</w:t>
      </w:r>
      <w:proofErr w:type="gramEnd"/>
    </w:p>
    <w:p w14:paraId="2E802D24" w14:textId="77777777" w:rsidR="005A1187" w:rsidRPr="005A1187" w:rsidRDefault="005A1187" w:rsidP="005A1187">
      <w:pPr>
        <w:tabs>
          <w:tab w:val="left" w:pos="2371"/>
        </w:tabs>
        <w:jc w:val="both"/>
        <w:rPr>
          <w:lang w:val="en-US"/>
        </w:rPr>
      </w:pPr>
    </w:p>
    <w:p w14:paraId="3E61C2FE" w14:textId="0650832A" w:rsidR="0044155A" w:rsidRPr="0044155A" w:rsidRDefault="005A1187" w:rsidP="005A1187">
      <w:pPr>
        <w:tabs>
          <w:tab w:val="left" w:pos="2371"/>
        </w:tabs>
        <w:jc w:val="both"/>
        <w:rPr>
          <w:lang w:val="en-US"/>
        </w:rPr>
      </w:pPr>
      <w:r w:rsidRPr="005A1187">
        <w:rPr>
          <w:lang w:val="en-US"/>
        </w:rPr>
        <w:t xml:space="preserve">double </w:t>
      </w:r>
      <w:proofErr w:type="spellStart"/>
      <w:proofErr w:type="gramStart"/>
      <w:r w:rsidRPr="005A1187">
        <w:rPr>
          <w:lang w:val="en-US"/>
        </w:rPr>
        <w:t>deq</w:t>
      </w:r>
      <w:proofErr w:type="spellEnd"/>
      <w:r w:rsidRPr="005A1187">
        <w:rPr>
          <w:lang w:val="en-US"/>
        </w:rPr>
        <w:t>(</w:t>
      </w:r>
      <w:proofErr w:type="gramEnd"/>
      <w:r w:rsidRPr="005A1187">
        <w:rPr>
          <w:lang w:val="en-US"/>
        </w:rPr>
        <w:t>);</w:t>
      </w:r>
    </w:p>
    <w:p w14:paraId="5F59641F" w14:textId="4FEDEEB5" w:rsidR="0044155A" w:rsidRDefault="0044155A">
      <w:pPr>
        <w:rPr>
          <w:lang w:val="en-US"/>
        </w:rPr>
      </w:pPr>
      <w:r>
        <w:rPr>
          <w:lang w:val="en-US"/>
        </w:rPr>
        <w:br w:type="page"/>
      </w:r>
    </w:p>
    <w:p w14:paraId="75EB7612" w14:textId="77777777" w:rsidR="003236BC" w:rsidRDefault="003236BC" w:rsidP="003236BC">
      <w:pPr>
        <w:jc w:val="both"/>
        <w:rPr>
          <w:lang w:val="en-US"/>
        </w:rPr>
      </w:pPr>
    </w:p>
    <w:p w14:paraId="6605F79A" w14:textId="4AF5B2EC" w:rsidR="003236BC" w:rsidRPr="004861AF" w:rsidRDefault="004861AF" w:rsidP="003236BC">
      <w:pPr>
        <w:jc w:val="both"/>
        <w:rPr>
          <w:lang w:val="en-US"/>
        </w:rPr>
      </w:pPr>
      <w:r>
        <w:rPr>
          <w:u w:val="single"/>
          <w:lang w:val="en-US"/>
        </w:rPr>
        <w:t>Section 2</w:t>
      </w:r>
    </w:p>
    <w:p w14:paraId="37F10C0B" w14:textId="4EDDE5C5" w:rsidR="003236BC" w:rsidRDefault="003236BC" w:rsidP="00D9608F">
      <w:pPr>
        <w:jc w:val="both"/>
        <w:rPr>
          <w:lang w:val="en-US"/>
        </w:rPr>
      </w:pPr>
    </w:p>
    <w:p w14:paraId="4DB660DB" w14:textId="32807736" w:rsidR="004861AF" w:rsidRDefault="004861AF" w:rsidP="004861A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2.1 (1 mark)</w:t>
      </w:r>
    </w:p>
    <w:p w14:paraId="68AE8840" w14:textId="77777777" w:rsidR="004861AF" w:rsidRDefault="004861AF" w:rsidP="004861AF">
      <w:pPr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990"/>
        <w:gridCol w:w="6141"/>
      </w:tblGrid>
      <w:tr w:rsidR="009D176C" w14:paraId="19F88D1C" w14:textId="77777777" w:rsidTr="00180881">
        <w:tc>
          <w:tcPr>
            <w:tcW w:w="1165" w:type="dxa"/>
          </w:tcPr>
          <w:p w14:paraId="2F9ADCF3" w14:textId="77777777" w:rsidR="009D176C" w:rsidRPr="00C509C8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</w:t>
            </w:r>
          </w:p>
        </w:tc>
        <w:tc>
          <w:tcPr>
            <w:tcW w:w="990" w:type="dxa"/>
          </w:tcPr>
          <w:p w14:paraId="631B1DD5" w14:textId="77777777" w:rsidR="009D176C" w:rsidRPr="002D7B07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Global / Local</w:t>
            </w:r>
          </w:p>
        </w:tc>
        <w:tc>
          <w:tcPr>
            <w:tcW w:w="6141" w:type="dxa"/>
          </w:tcPr>
          <w:p w14:paraId="22546021" w14:textId="77777777" w:rsidR="009D176C" w:rsidRPr="002D7B07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Address</w:t>
            </w:r>
          </w:p>
        </w:tc>
      </w:tr>
      <w:tr w:rsidR="009D176C" w14:paraId="0864D55D" w14:textId="77777777" w:rsidTr="00180881">
        <w:tc>
          <w:tcPr>
            <w:tcW w:w="1165" w:type="dxa"/>
          </w:tcPr>
          <w:p w14:paraId="6F4A2AB5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990" w:type="dxa"/>
          </w:tcPr>
          <w:p w14:paraId="0B556329" w14:textId="0983DADC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G</w:t>
            </w:r>
          </w:p>
        </w:tc>
        <w:tc>
          <w:tcPr>
            <w:tcW w:w="6141" w:type="dxa"/>
          </w:tcPr>
          <w:p w14:paraId="65C9C3AE" w14:textId="2F0280D6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0x102c68008</w:t>
            </w:r>
          </w:p>
        </w:tc>
      </w:tr>
      <w:tr w:rsidR="009D176C" w14:paraId="40BBEE8D" w14:textId="77777777" w:rsidTr="00180881">
        <w:tc>
          <w:tcPr>
            <w:tcW w:w="1165" w:type="dxa"/>
          </w:tcPr>
          <w:p w14:paraId="1F59FA86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990" w:type="dxa"/>
          </w:tcPr>
          <w:p w14:paraId="59ECA0D3" w14:textId="226FD276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G</w:t>
            </w:r>
          </w:p>
        </w:tc>
        <w:tc>
          <w:tcPr>
            <w:tcW w:w="6141" w:type="dxa"/>
          </w:tcPr>
          <w:p w14:paraId="65E296B1" w14:textId="274898F4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0x102c68010</w:t>
            </w:r>
          </w:p>
        </w:tc>
      </w:tr>
      <w:tr w:rsidR="009D176C" w14:paraId="722D63E5" w14:textId="77777777" w:rsidTr="00180881">
        <w:tc>
          <w:tcPr>
            <w:tcW w:w="1165" w:type="dxa"/>
          </w:tcPr>
          <w:p w14:paraId="04BB606E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990" w:type="dxa"/>
          </w:tcPr>
          <w:p w14:paraId="236F2132" w14:textId="36E9B69C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G</w:t>
            </w:r>
          </w:p>
        </w:tc>
        <w:tc>
          <w:tcPr>
            <w:tcW w:w="6141" w:type="dxa"/>
          </w:tcPr>
          <w:p w14:paraId="79594EB5" w14:textId="6FAE9FC6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0x102c68018</w:t>
            </w:r>
          </w:p>
        </w:tc>
      </w:tr>
      <w:tr w:rsidR="009D176C" w14:paraId="03E2D8AF" w14:textId="77777777" w:rsidTr="00180881">
        <w:tc>
          <w:tcPr>
            <w:tcW w:w="1165" w:type="dxa"/>
          </w:tcPr>
          <w:p w14:paraId="525E48D8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990" w:type="dxa"/>
          </w:tcPr>
          <w:p w14:paraId="061D5BAB" w14:textId="3F0F4BEC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G</w:t>
            </w:r>
          </w:p>
        </w:tc>
        <w:tc>
          <w:tcPr>
            <w:tcW w:w="6141" w:type="dxa"/>
          </w:tcPr>
          <w:p w14:paraId="2F525064" w14:textId="77AC67DE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0x102c68020</w:t>
            </w:r>
          </w:p>
        </w:tc>
      </w:tr>
      <w:tr w:rsidR="009D176C" w14:paraId="50F61662" w14:textId="77777777" w:rsidTr="00180881">
        <w:tc>
          <w:tcPr>
            <w:tcW w:w="1165" w:type="dxa"/>
          </w:tcPr>
          <w:p w14:paraId="309F689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990" w:type="dxa"/>
          </w:tcPr>
          <w:p w14:paraId="6E7B8F50" w14:textId="67C14519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L</w:t>
            </w:r>
          </w:p>
        </w:tc>
        <w:tc>
          <w:tcPr>
            <w:tcW w:w="6141" w:type="dxa"/>
          </w:tcPr>
          <w:p w14:paraId="1535EDF2" w14:textId="17C05156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0x102c68000</w:t>
            </w:r>
          </w:p>
        </w:tc>
      </w:tr>
      <w:tr w:rsidR="009D176C" w14:paraId="6A9339DB" w14:textId="77777777" w:rsidTr="00180881">
        <w:tc>
          <w:tcPr>
            <w:tcW w:w="1165" w:type="dxa"/>
          </w:tcPr>
          <w:p w14:paraId="0BC593A8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0" w:type="dxa"/>
          </w:tcPr>
          <w:p w14:paraId="35BE56A5" w14:textId="7C84AC17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L</w:t>
            </w:r>
          </w:p>
        </w:tc>
        <w:tc>
          <w:tcPr>
            <w:tcW w:w="6141" w:type="dxa"/>
          </w:tcPr>
          <w:p w14:paraId="620EBDC6" w14:textId="536C6A46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0x16d19f25c</w:t>
            </w:r>
          </w:p>
        </w:tc>
      </w:tr>
      <w:tr w:rsidR="009D176C" w14:paraId="626B4324" w14:textId="77777777" w:rsidTr="00180881">
        <w:tc>
          <w:tcPr>
            <w:tcW w:w="1165" w:type="dxa"/>
          </w:tcPr>
          <w:p w14:paraId="2D1F7A19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0" w:type="dxa"/>
          </w:tcPr>
          <w:p w14:paraId="2B9BEE5F" w14:textId="4DCBC60E" w:rsidR="009D176C" w:rsidRPr="00DB501C" w:rsidRDefault="00990E5A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L</w:t>
            </w:r>
          </w:p>
        </w:tc>
        <w:tc>
          <w:tcPr>
            <w:tcW w:w="6141" w:type="dxa"/>
          </w:tcPr>
          <w:p w14:paraId="18146B76" w14:textId="43A9B635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0x16d19f258</w:t>
            </w:r>
          </w:p>
        </w:tc>
      </w:tr>
      <w:tr w:rsidR="009D176C" w14:paraId="57434065" w14:textId="77777777" w:rsidTr="00180881">
        <w:tc>
          <w:tcPr>
            <w:tcW w:w="1165" w:type="dxa"/>
          </w:tcPr>
          <w:p w14:paraId="47FB9B89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990" w:type="dxa"/>
          </w:tcPr>
          <w:p w14:paraId="1A8AC059" w14:textId="08CAF0A9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L</w:t>
            </w:r>
          </w:p>
        </w:tc>
        <w:tc>
          <w:tcPr>
            <w:tcW w:w="6141" w:type="dxa"/>
          </w:tcPr>
          <w:p w14:paraId="5801C72F" w14:textId="51AEE9A8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0x16d19f254</w:t>
            </w:r>
          </w:p>
        </w:tc>
      </w:tr>
    </w:tbl>
    <w:p w14:paraId="4A0A593A" w14:textId="77777777" w:rsidR="009D176C" w:rsidRPr="00F7756A" w:rsidRDefault="009D176C" w:rsidP="009D176C">
      <w:pPr>
        <w:ind w:left="720"/>
        <w:jc w:val="both"/>
        <w:rPr>
          <w:lang w:val="en-US"/>
        </w:rPr>
      </w:pPr>
    </w:p>
    <w:p w14:paraId="27A68FD9" w14:textId="112AA76C" w:rsidR="003236BC" w:rsidRDefault="003236BC" w:rsidP="00D9608F">
      <w:pPr>
        <w:jc w:val="both"/>
        <w:rPr>
          <w:b/>
          <w:bCs/>
          <w:lang w:val="en-US"/>
        </w:rPr>
      </w:pPr>
    </w:p>
    <w:p w14:paraId="4F3C6DD0" w14:textId="393E5EDC" w:rsidR="00726E20" w:rsidRDefault="00726E20" w:rsidP="00726E2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2.2 (1 mark)</w:t>
      </w:r>
    </w:p>
    <w:p w14:paraId="2C658F6F" w14:textId="77777777" w:rsidR="00726E20" w:rsidRDefault="00726E20" w:rsidP="00D9608F">
      <w:pPr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90"/>
        <w:gridCol w:w="2700"/>
      </w:tblGrid>
      <w:tr w:rsidR="009D176C" w14:paraId="11FFAE17" w14:textId="77777777" w:rsidTr="00180881">
        <w:tc>
          <w:tcPr>
            <w:tcW w:w="1890" w:type="dxa"/>
          </w:tcPr>
          <w:p w14:paraId="4B89E9EA" w14:textId="77777777" w:rsidR="009D176C" w:rsidRPr="00577162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</w:t>
            </w:r>
          </w:p>
        </w:tc>
        <w:tc>
          <w:tcPr>
            <w:tcW w:w="2700" w:type="dxa"/>
          </w:tcPr>
          <w:p w14:paraId="04DF9FBC" w14:textId="77777777" w:rsidR="009D176C" w:rsidRPr="00577162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Location (S, D, T or H)</w:t>
            </w:r>
          </w:p>
        </w:tc>
      </w:tr>
      <w:tr w:rsidR="009D176C" w14:paraId="4A8B6816" w14:textId="77777777" w:rsidTr="00180881">
        <w:tc>
          <w:tcPr>
            <w:tcW w:w="1890" w:type="dxa"/>
          </w:tcPr>
          <w:p w14:paraId="18C6641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2700" w:type="dxa"/>
          </w:tcPr>
          <w:p w14:paraId="0DF9FDD4" w14:textId="3E46BA2F" w:rsidR="009D176C" w:rsidRPr="00223942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D</w:t>
            </w:r>
          </w:p>
        </w:tc>
      </w:tr>
      <w:tr w:rsidR="009D176C" w14:paraId="142624E8" w14:textId="77777777" w:rsidTr="00180881">
        <w:tc>
          <w:tcPr>
            <w:tcW w:w="1890" w:type="dxa"/>
          </w:tcPr>
          <w:p w14:paraId="6124E510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2700" w:type="dxa"/>
          </w:tcPr>
          <w:p w14:paraId="5F74852E" w14:textId="3A6162FC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D</w:t>
            </w:r>
          </w:p>
        </w:tc>
      </w:tr>
      <w:tr w:rsidR="009D176C" w14:paraId="103DFB25" w14:textId="77777777" w:rsidTr="00180881">
        <w:tc>
          <w:tcPr>
            <w:tcW w:w="1890" w:type="dxa"/>
          </w:tcPr>
          <w:p w14:paraId="1662A10A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2700" w:type="dxa"/>
          </w:tcPr>
          <w:p w14:paraId="60C8BE6B" w14:textId="451F2315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D</w:t>
            </w:r>
          </w:p>
        </w:tc>
      </w:tr>
      <w:tr w:rsidR="009D176C" w14:paraId="0688090A" w14:textId="77777777" w:rsidTr="00180881">
        <w:tc>
          <w:tcPr>
            <w:tcW w:w="1890" w:type="dxa"/>
          </w:tcPr>
          <w:p w14:paraId="34D87FFA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2700" w:type="dxa"/>
          </w:tcPr>
          <w:p w14:paraId="70B262DF" w14:textId="5691A5AF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D</w:t>
            </w:r>
          </w:p>
        </w:tc>
      </w:tr>
      <w:tr w:rsidR="009D176C" w14:paraId="43714804" w14:textId="77777777" w:rsidTr="00180881">
        <w:tc>
          <w:tcPr>
            <w:tcW w:w="1890" w:type="dxa"/>
          </w:tcPr>
          <w:p w14:paraId="2BCF7A0F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2700" w:type="dxa"/>
          </w:tcPr>
          <w:p w14:paraId="518A587B" w14:textId="2C8E083C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D</w:t>
            </w:r>
          </w:p>
        </w:tc>
      </w:tr>
      <w:tr w:rsidR="009D176C" w14:paraId="620D8291" w14:textId="77777777" w:rsidTr="00180881">
        <w:tc>
          <w:tcPr>
            <w:tcW w:w="1890" w:type="dxa"/>
          </w:tcPr>
          <w:p w14:paraId="6BE4996B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700" w:type="dxa"/>
          </w:tcPr>
          <w:p w14:paraId="3BDE8127" w14:textId="5FDEC195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S</w:t>
            </w:r>
          </w:p>
        </w:tc>
      </w:tr>
      <w:tr w:rsidR="009D176C" w14:paraId="2B5494FB" w14:textId="77777777" w:rsidTr="00180881">
        <w:tc>
          <w:tcPr>
            <w:tcW w:w="1890" w:type="dxa"/>
          </w:tcPr>
          <w:p w14:paraId="3B56E6DE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700" w:type="dxa"/>
          </w:tcPr>
          <w:p w14:paraId="0FE3A599" w14:textId="7FB55E85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S</w:t>
            </w:r>
          </w:p>
        </w:tc>
      </w:tr>
      <w:tr w:rsidR="009D176C" w14:paraId="57ED05CD" w14:textId="77777777" w:rsidTr="00180881">
        <w:tc>
          <w:tcPr>
            <w:tcW w:w="1890" w:type="dxa"/>
          </w:tcPr>
          <w:p w14:paraId="66E4361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700" w:type="dxa"/>
          </w:tcPr>
          <w:p w14:paraId="5BFB6F63" w14:textId="6BF81C02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S</w:t>
            </w:r>
          </w:p>
        </w:tc>
      </w:tr>
    </w:tbl>
    <w:p w14:paraId="4C3CFAE2" w14:textId="3FDAE4D7" w:rsidR="00726E20" w:rsidRDefault="00726E20" w:rsidP="00D9608F">
      <w:pPr>
        <w:jc w:val="both"/>
        <w:rPr>
          <w:b/>
          <w:bCs/>
          <w:lang w:val="en-US"/>
        </w:rPr>
      </w:pPr>
    </w:p>
    <w:p w14:paraId="2BBC64D2" w14:textId="35807ED1" w:rsidR="00726E20" w:rsidRPr="00726E20" w:rsidRDefault="00726E20" w:rsidP="00D9608F">
      <w:pPr>
        <w:jc w:val="both"/>
        <w:rPr>
          <w:lang w:val="en-US"/>
        </w:rPr>
      </w:pPr>
      <w:r>
        <w:rPr>
          <w:lang w:val="en-US"/>
        </w:rPr>
        <w:t xml:space="preserve">How I inferred these answers from Q2.1: </w:t>
      </w:r>
    </w:p>
    <w:p w14:paraId="1455D159" w14:textId="69382BCC" w:rsidR="00726E20" w:rsidRDefault="00726E20" w:rsidP="00D9608F">
      <w:pPr>
        <w:jc w:val="both"/>
        <w:rPr>
          <w:b/>
          <w:bCs/>
          <w:lang w:val="en-US"/>
        </w:rPr>
      </w:pPr>
    </w:p>
    <w:p w14:paraId="10BB4BAC" w14:textId="125DAD19" w:rsidR="0044155A" w:rsidRDefault="00C7702A" w:rsidP="0044155A">
      <w:pPr>
        <w:jc w:val="both"/>
        <w:rPr>
          <w:color w:val="000000" w:themeColor="text1"/>
          <w:lang w:val="en-US"/>
        </w:rPr>
      </w:pPr>
      <w:r>
        <w:rPr>
          <w:lang w:val="en-US"/>
        </w:rPr>
        <w:t xml:space="preserve">Pointers, which are declared globally outside any function, will </w:t>
      </w:r>
      <w:proofErr w:type="gramStart"/>
      <w:r>
        <w:rPr>
          <w:lang w:val="en-US"/>
        </w:rPr>
        <w:t>be located in</w:t>
      </w:r>
      <w:proofErr w:type="gramEnd"/>
      <w:r>
        <w:rPr>
          <w:lang w:val="en-US"/>
        </w:rPr>
        <w:t xml:space="preserve"> the data segment. Since the address of w</w:t>
      </w:r>
      <w:r w:rsidRPr="00C7702A">
        <w:rPr>
          <w:lang w:val="en-US"/>
        </w:rPr>
        <w:t xml:space="preserve">, </w:t>
      </w:r>
      <w:r w:rsidRPr="00C7702A">
        <w:rPr>
          <w:color w:val="000000" w:themeColor="text1"/>
          <w:lang w:val="en-US"/>
        </w:rPr>
        <w:t>0x102c68000</w:t>
      </w:r>
      <w:r w:rsidRPr="00C7702A">
        <w:rPr>
          <w:color w:val="000000" w:themeColor="text1"/>
          <w:lang w:val="en-US"/>
        </w:rPr>
        <w:t>,</w:t>
      </w:r>
      <w:r>
        <w:rPr>
          <w:color w:val="000000" w:themeColor="text1"/>
          <w:lang w:val="en-US"/>
        </w:rPr>
        <w:t xml:space="preserve"> is </w:t>
      </w:r>
      <w:proofErr w:type="gramStart"/>
      <w:r>
        <w:rPr>
          <w:color w:val="000000" w:themeColor="text1"/>
          <w:lang w:val="en-US"/>
        </w:rPr>
        <w:t>in close proximity to</w:t>
      </w:r>
      <w:proofErr w:type="gramEnd"/>
      <w:r>
        <w:rPr>
          <w:color w:val="000000" w:themeColor="text1"/>
          <w:lang w:val="en-US"/>
        </w:rPr>
        <w:t xml:space="preserve"> the rest of the addresses in the data segment, from range </w:t>
      </w:r>
      <w:r w:rsidRPr="00C7702A">
        <w:rPr>
          <w:color w:val="000000" w:themeColor="text1"/>
          <w:lang w:val="en-US"/>
        </w:rPr>
        <w:t>0x102c68008</w:t>
      </w:r>
      <w:r w:rsidRPr="00C7702A">
        <w:rPr>
          <w:color w:val="000000" w:themeColor="text1"/>
          <w:lang w:val="en-US"/>
        </w:rPr>
        <w:t xml:space="preserve"> to </w:t>
      </w:r>
      <w:r w:rsidRPr="00C7702A">
        <w:rPr>
          <w:color w:val="000000" w:themeColor="text1"/>
          <w:lang w:val="en-US"/>
        </w:rPr>
        <w:t>0x102c68020</w:t>
      </w:r>
      <w:r w:rsidRPr="00C7702A">
        <w:rPr>
          <w:color w:val="000000" w:themeColor="text1"/>
          <w:lang w:val="en-US"/>
        </w:rPr>
        <w:t>, I can infer that they are located in the same segment.</w:t>
      </w:r>
    </w:p>
    <w:p w14:paraId="08533E5E" w14:textId="77777777" w:rsidR="00C7702A" w:rsidRDefault="00C7702A" w:rsidP="0044155A">
      <w:pPr>
        <w:jc w:val="both"/>
        <w:rPr>
          <w:color w:val="000000" w:themeColor="text1"/>
          <w:lang w:val="en-US"/>
        </w:rPr>
      </w:pPr>
    </w:p>
    <w:p w14:paraId="2C8A0DCD" w14:textId="482DF587" w:rsidR="00C7702A" w:rsidRPr="00C7702A" w:rsidRDefault="00C7702A" w:rsidP="0044155A">
      <w:pPr>
        <w:jc w:val="both"/>
        <w:rPr>
          <w:lang w:val="en-US"/>
        </w:rPr>
      </w:pPr>
      <w:r>
        <w:rPr>
          <w:lang w:val="en-US"/>
        </w:rPr>
        <w:t>x, y, and z, being local variables, are stored on the stack by default.</w:t>
      </w:r>
    </w:p>
    <w:p w14:paraId="059F59D2" w14:textId="77777777" w:rsidR="009D176C" w:rsidRDefault="009D176C" w:rsidP="00D9608F">
      <w:pPr>
        <w:jc w:val="both"/>
        <w:rPr>
          <w:b/>
          <w:bCs/>
          <w:lang w:val="en-US"/>
        </w:rPr>
      </w:pPr>
    </w:p>
    <w:p w14:paraId="05085682" w14:textId="77D7C626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2.3 (1 mark)</w:t>
      </w:r>
    </w:p>
    <w:p w14:paraId="2BEB6C8E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0AAA6D8E" w14:textId="47399D51" w:rsidR="000F23A6" w:rsidRDefault="000F23A6" w:rsidP="000F23A6">
      <w:pPr>
        <w:rPr>
          <w:lang w:val="en-US"/>
        </w:rPr>
      </w:pPr>
      <w:r>
        <w:rPr>
          <w:lang w:val="en-US"/>
        </w:rPr>
        <w:t xml:space="preserve">As observed from question 2.2, w was created in the data segment, and this allows them to preserve values between calls to a function as the data segment is reserved for global variables which is separate from the stack and the heap, both of which are reserved for local and dynamic variables respectively. </w:t>
      </w:r>
    </w:p>
    <w:p w14:paraId="3F41B2F9" w14:textId="77777777" w:rsidR="000F23A6" w:rsidRDefault="000F23A6" w:rsidP="000F23A6">
      <w:pPr>
        <w:rPr>
          <w:lang w:val="en-US"/>
        </w:rPr>
      </w:pPr>
    </w:p>
    <w:p w14:paraId="64A3BAC6" w14:textId="2D5EDD65" w:rsidR="000F23A6" w:rsidRPr="0044155A" w:rsidRDefault="000F23A6" w:rsidP="000F23A6">
      <w:pPr>
        <w:rPr>
          <w:lang w:val="en-US"/>
        </w:rPr>
      </w:pPr>
      <w:r>
        <w:rPr>
          <w:lang w:val="en-US"/>
        </w:rPr>
        <w:t>This allows them to preserve values between calls to a function.</w:t>
      </w:r>
    </w:p>
    <w:p w14:paraId="72FEE04B" w14:textId="77777777" w:rsidR="009D176C" w:rsidRPr="009E3DBF" w:rsidRDefault="009D176C" w:rsidP="009D176C">
      <w:pPr>
        <w:pStyle w:val="ListParagraph"/>
        <w:jc w:val="both"/>
        <w:rPr>
          <w:color w:val="C00000"/>
          <w:lang w:val="en-US"/>
        </w:rPr>
      </w:pPr>
    </w:p>
    <w:p w14:paraId="62ACF66B" w14:textId="77777777" w:rsidR="008D0E86" w:rsidRDefault="008D0E86" w:rsidP="008D0E86">
      <w:pPr>
        <w:jc w:val="both"/>
        <w:rPr>
          <w:lang w:val="en-US"/>
        </w:rPr>
      </w:pPr>
    </w:p>
    <w:p w14:paraId="0D9868A9" w14:textId="0FF5ADB8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2.4 (1 mark)</w:t>
      </w:r>
    </w:p>
    <w:p w14:paraId="2AF3C2F5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0CFFF90B" w14:textId="7D29B07B" w:rsidR="009D176C" w:rsidRDefault="006D0631" w:rsidP="00D9608F">
      <w:pPr>
        <w:jc w:val="both"/>
        <w:rPr>
          <w:lang w:val="en-US"/>
        </w:rPr>
      </w:pPr>
      <w:r>
        <w:rPr>
          <w:lang w:val="en-US"/>
        </w:rPr>
        <w:t>Declaring a local variable static will allow i</w:t>
      </w:r>
      <w:r w:rsidRPr="006D0631">
        <w:rPr>
          <w:lang w:val="en-US"/>
        </w:rPr>
        <w:t xml:space="preserve">t </w:t>
      </w:r>
      <w:r>
        <w:rPr>
          <w:lang w:val="en-US"/>
        </w:rPr>
        <w:t xml:space="preserve">to </w:t>
      </w:r>
      <w:r w:rsidRPr="006D0631">
        <w:rPr>
          <w:lang w:val="en-US"/>
        </w:rPr>
        <w:t>retain its value between calls, but its scope is still limited to the function.</w:t>
      </w:r>
      <w:r>
        <w:rPr>
          <w:lang w:val="en-US"/>
        </w:rPr>
        <w:t xml:space="preserve"> </w:t>
      </w:r>
      <w:r w:rsidRPr="006D0631">
        <w:rPr>
          <w:lang w:val="en-US"/>
        </w:rPr>
        <w:t>Global static variables are visible and accessible throughout the entire file where they are declared.</w:t>
      </w:r>
    </w:p>
    <w:p w14:paraId="67E059FB" w14:textId="77777777" w:rsidR="006D0631" w:rsidRDefault="006D0631" w:rsidP="00D9608F">
      <w:pPr>
        <w:jc w:val="both"/>
        <w:rPr>
          <w:b/>
          <w:bCs/>
          <w:lang w:val="en-US"/>
        </w:rPr>
      </w:pPr>
    </w:p>
    <w:p w14:paraId="31AF1377" w14:textId="531D29CE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2.5 (1 mark)</w:t>
      </w:r>
    </w:p>
    <w:p w14:paraId="248A9014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5A1D9D08" w14:textId="056C33F5" w:rsidR="0044155A" w:rsidRDefault="00B13018" w:rsidP="0044155A">
      <w:pPr>
        <w:jc w:val="both"/>
        <w:rPr>
          <w:lang w:val="en-US"/>
        </w:rPr>
      </w:pPr>
      <w:r>
        <w:rPr>
          <w:lang w:val="en-US"/>
        </w:rPr>
        <w:t xml:space="preserve">I changed line 7 from: </w:t>
      </w:r>
    </w:p>
    <w:p w14:paraId="79BF97C5" w14:textId="26FC9C7E" w:rsidR="008D0E86" w:rsidRDefault="00B13018" w:rsidP="00D9608F">
      <w:pPr>
        <w:jc w:val="both"/>
        <w:rPr>
          <w:lang w:val="en-US"/>
        </w:rPr>
      </w:pPr>
      <w:r>
        <w:rPr>
          <w:lang w:val="en-US"/>
        </w:rPr>
        <w:t xml:space="preserve">int </w:t>
      </w:r>
      <w:r w:rsidRPr="00B13018">
        <w:rPr>
          <w:lang w:val="en-US"/>
        </w:rPr>
        <w:t xml:space="preserve">acc = </w:t>
      </w:r>
      <w:proofErr w:type="gramStart"/>
      <w:r w:rsidRPr="00B13018">
        <w:rPr>
          <w:lang w:val="en-US"/>
        </w:rPr>
        <w:t>0</w:t>
      </w:r>
      <w:r>
        <w:rPr>
          <w:lang w:val="en-US"/>
        </w:rPr>
        <w:t>;</w:t>
      </w:r>
      <w:proofErr w:type="gramEnd"/>
    </w:p>
    <w:p w14:paraId="2A65E0EB" w14:textId="5CA0DD69" w:rsidR="00B13018" w:rsidRDefault="00B13018" w:rsidP="00D9608F">
      <w:pPr>
        <w:jc w:val="both"/>
        <w:rPr>
          <w:lang w:val="en-US"/>
        </w:rPr>
      </w:pPr>
      <w:r>
        <w:rPr>
          <w:lang w:val="en-US"/>
        </w:rPr>
        <w:t>to:</w:t>
      </w:r>
    </w:p>
    <w:p w14:paraId="1487EB72" w14:textId="4F62AAC8" w:rsidR="00B13018" w:rsidRDefault="00B13018" w:rsidP="00D9608F">
      <w:pPr>
        <w:jc w:val="both"/>
        <w:rPr>
          <w:lang w:val="en-US"/>
        </w:rPr>
      </w:pPr>
      <w:r w:rsidRPr="00B13018">
        <w:rPr>
          <w:b/>
          <w:bCs/>
          <w:lang w:val="en-US"/>
        </w:rPr>
        <w:t>static</w:t>
      </w:r>
      <w:r>
        <w:rPr>
          <w:lang w:val="en-US"/>
        </w:rPr>
        <w:t xml:space="preserve"> int acc = </w:t>
      </w:r>
      <w:proofErr w:type="gramStart"/>
      <w:r>
        <w:rPr>
          <w:lang w:val="en-US"/>
        </w:rPr>
        <w:t>0;</w:t>
      </w:r>
      <w:proofErr w:type="gramEnd"/>
    </w:p>
    <w:p w14:paraId="04DF4109" w14:textId="31A5BC89" w:rsidR="00B13018" w:rsidRPr="00B13018" w:rsidRDefault="00B13018" w:rsidP="00D9608F">
      <w:pPr>
        <w:jc w:val="both"/>
        <w:rPr>
          <w:lang w:val="en-US"/>
        </w:rPr>
      </w:pPr>
      <w:r>
        <w:rPr>
          <w:lang w:val="en-US"/>
        </w:rPr>
        <w:t xml:space="preserve">and this works because </w:t>
      </w:r>
      <w:r w:rsidR="001B1A7D">
        <w:rPr>
          <w:lang w:val="en-US"/>
        </w:rPr>
        <w:t>the variable acc retains its value with every call of accumulate(x) due to it being static, allowing it to truly accumulate all the values from 1 to 10.</w:t>
      </w:r>
    </w:p>
    <w:p w14:paraId="0244DDC6" w14:textId="77777777" w:rsidR="00B13018" w:rsidRPr="00B13018" w:rsidRDefault="00B13018" w:rsidP="00D9608F">
      <w:pPr>
        <w:jc w:val="both"/>
        <w:rPr>
          <w:lang w:val="en-US"/>
        </w:rPr>
      </w:pPr>
    </w:p>
    <w:p w14:paraId="586B9D0B" w14:textId="28A2DCF0" w:rsidR="008D0E86" w:rsidRDefault="008D0E86" w:rsidP="00D9608F">
      <w:pPr>
        <w:jc w:val="both"/>
        <w:rPr>
          <w:lang w:val="en-US"/>
        </w:rPr>
      </w:pPr>
      <w:r>
        <w:rPr>
          <w:u w:val="single"/>
          <w:lang w:val="en-US"/>
        </w:rPr>
        <w:t>Section 3</w:t>
      </w:r>
    </w:p>
    <w:p w14:paraId="0B029924" w14:textId="7DB9BC29" w:rsidR="008D0E86" w:rsidRDefault="008D0E86" w:rsidP="00D9608F">
      <w:pPr>
        <w:jc w:val="both"/>
        <w:rPr>
          <w:lang w:val="en-US"/>
        </w:rPr>
      </w:pPr>
    </w:p>
    <w:p w14:paraId="4B6B306D" w14:textId="39F45F64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3.1 (1 mark)</w:t>
      </w:r>
    </w:p>
    <w:p w14:paraId="6A2D9099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3D1E1D04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45B0C23C" w14:textId="77777777" w:rsidR="0044155A" w:rsidRDefault="0044155A" w:rsidP="008D0E86">
      <w:pPr>
        <w:jc w:val="both"/>
        <w:rPr>
          <w:b/>
          <w:bCs/>
          <w:lang w:val="en-US"/>
        </w:rPr>
      </w:pPr>
    </w:p>
    <w:p w14:paraId="799F01D9" w14:textId="474BE584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3.2 (1 mark)</w:t>
      </w:r>
    </w:p>
    <w:p w14:paraId="6416CC9A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29184400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4B5C3B80" w14:textId="45302BCA" w:rsidR="008D0E86" w:rsidRDefault="008D0E86" w:rsidP="00D9608F">
      <w:pPr>
        <w:jc w:val="both"/>
        <w:rPr>
          <w:lang w:val="en-US"/>
        </w:rPr>
      </w:pPr>
    </w:p>
    <w:p w14:paraId="59E16BBF" w14:textId="1A7FA88E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3.3 (1 mark)</w:t>
      </w:r>
    </w:p>
    <w:p w14:paraId="37EF5F7F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22F5836D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27C3E8B5" w14:textId="77777777" w:rsidR="00F42182" w:rsidRDefault="00F42182" w:rsidP="00F42182">
      <w:pPr>
        <w:jc w:val="both"/>
        <w:rPr>
          <w:u w:val="single"/>
          <w:lang w:val="en-US"/>
        </w:rPr>
      </w:pPr>
    </w:p>
    <w:p w14:paraId="07904A90" w14:textId="58AD0D6D" w:rsidR="00F42182" w:rsidRDefault="00F42182" w:rsidP="00F42182">
      <w:pPr>
        <w:jc w:val="both"/>
        <w:rPr>
          <w:lang w:val="en-US"/>
        </w:rPr>
      </w:pPr>
      <w:r>
        <w:rPr>
          <w:u w:val="single"/>
          <w:lang w:val="en-US"/>
        </w:rPr>
        <w:t>Section 4</w:t>
      </w:r>
    </w:p>
    <w:p w14:paraId="4589207F" w14:textId="77777777" w:rsidR="00F42182" w:rsidRDefault="00F42182" w:rsidP="00F42182">
      <w:pPr>
        <w:jc w:val="both"/>
        <w:rPr>
          <w:lang w:val="en-US"/>
        </w:rPr>
      </w:pPr>
    </w:p>
    <w:p w14:paraId="38B08C18" w14:textId="62433EAA" w:rsidR="00F42182" w:rsidRDefault="00F42182" w:rsidP="00F4218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4.1 (1 mark)</w:t>
      </w:r>
    </w:p>
    <w:p w14:paraId="67FB3408" w14:textId="77777777" w:rsidR="00F42182" w:rsidRDefault="00F42182" w:rsidP="00F42182">
      <w:pPr>
        <w:jc w:val="both"/>
        <w:rPr>
          <w:b/>
          <w:bCs/>
          <w:lang w:val="en-US"/>
        </w:rPr>
      </w:pPr>
    </w:p>
    <w:p w14:paraId="3FBFB4C1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6D7760DB" w14:textId="77777777" w:rsidR="00F42182" w:rsidRDefault="00F42182" w:rsidP="00F42182">
      <w:pPr>
        <w:jc w:val="both"/>
        <w:rPr>
          <w:lang w:val="en-US"/>
        </w:rPr>
      </w:pPr>
    </w:p>
    <w:p w14:paraId="17CB949E" w14:textId="37E7D4C1" w:rsidR="00F42182" w:rsidRDefault="00F42182" w:rsidP="00F4218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4.2 (1 mark)</w:t>
      </w:r>
    </w:p>
    <w:p w14:paraId="781129D1" w14:textId="77777777" w:rsidR="00F42182" w:rsidRDefault="00F42182" w:rsidP="00F42182">
      <w:pPr>
        <w:jc w:val="both"/>
        <w:rPr>
          <w:b/>
          <w:bCs/>
          <w:lang w:val="en-US"/>
        </w:rPr>
      </w:pPr>
    </w:p>
    <w:p w14:paraId="388626E2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14CB2D89" w14:textId="77777777" w:rsidR="00F42182" w:rsidRDefault="00F42182" w:rsidP="00F42182">
      <w:pPr>
        <w:jc w:val="both"/>
        <w:rPr>
          <w:lang w:val="en-US"/>
        </w:rPr>
      </w:pPr>
    </w:p>
    <w:p w14:paraId="640CCB55" w14:textId="2E720696" w:rsidR="008D0E86" w:rsidRDefault="008D0E86" w:rsidP="00D9608F">
      <w:pPr>
        <w:jc w:val="both"/>
        <w:rPr>
          <w:lang w:val="en-US"/>
        </w:rPr>
      </w:pPr>
    </w:p>
    <w:p w14:paraId="782CE3F7" w14:textId="77777777" w:rsidR="00F42182" w:rsidRDefault="00F42182" w:rsidP="00D9608F">
      <w:pPr>
        <w:jc w:val="both"/>
        <w:rPr>
          <w:lang w:val="en-US"/>
        </w:rPr>
      </w:pPr>
    </w:p>
    <w:p w14:paraId="67736867" w14:textId="657E834D" w:rsidR="008D0E86" w:rsidRPr="008D0E86" w:rsidRDefault="008D0E86" w:rsidP="00D9608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TOTAL: ___________ / 1</w:t>
      </w:r>
      <w:r w:rsidR="00F42182">
        <w:rPr>
          <w:b/>
          <w:bCs/>
          <w:lang w:val="en-US"/>
        </w:rPr>
        <w:t>4</w:t>
      </w:r>
    </w:p>
    <w:sectPr w:rsidR="008D0E86" w:rsidRPr="008D0E86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20A3E" w14:textId="77777777" w:rsidR="005F46C9" w:rsidRDefault="005F46C9" w:rsidP="00185CCD">
      <w:r>
        <w:separator/>
      </w:r>
    </w:p>
  </w:endnote>
  <w:endnote w:type="continuationSeparator" w:id="0">
    <w:p w14:paraId="6BEE4AEE" w14:textId="77777777" w:rsidR="005F46C9" w:rsidRDefault="005F46C9" w:rsidP="00185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07776654"/>
      <w:docPartObj>
        <w:docPartGallery w:val="Page Numbers (Bottom of Page)"/>
        <w:docPartUnique/>
      </w:docPartObj>
    </w:sdtPr>
    <w:sdtContent>
      <w:p w14:paraId="0435E819" w14:textId="1554DE19" w:rsidR="00185CCD" w:rsidRDefault="00185CCD" w:rsidP="007E1E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5273EB" w14:textId="77777777" w:rsidR="00185CCD" w:rsidRDefault="00185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1933100"/>
      <w:docPartObj>
        <w:docPartGallery w:val="Page Numbers (Bottom of Page)"/>
        <w:docPartUnique/>
      </w:docPartObj>
    </w:sdtPr>
    <w:sdtContent>
      <w:p w14:paraId="28553193" w14:textId="169100BD" w:rsidR="00185CCD" w:rsidRDefault="00185CCD" w:rsidP="007E1E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010623" w14:textId="77777777" w:rsidR="00185CCD" w:rsidRDefault="00185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84D7E" w14:textId="77777777" w:rsidR="005F46C9" w:rsidRDefault="005F46C9" w:rsidP="00185CCD">
      <w:r>
        <w:separator/>
      </w:r>
    </w:p>
  </w:footnote>
  <w:footnote w:type="continuationSeparator" w:id="0">
    <w:p w14:paraId="6091E72E" w14:textId="77777777" w:rsidR="005F46C9" w:rsidRDefault="005F46C9" w:rsidP="00185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560EB"/>
    <w:multiLevelType w:val="hybridMultilevel"/>
    <w:tmpl w:val="AB1265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A6B01"/>
    <w:multiLevelType w:val="hybridMultilevel"/>
    <w:tmpl w:val="D03AD16A"/>
    <w:lvl w:ilvl="0" w:tplc="014AE6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0348901">
    <w:abstractNumId w:val="0"/>
  </w:num>
  <w:num w:numId="2" w16cid:durableId="281570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3B"/>
    <w:rsid w:val="00024842"/>
    <w:rsid w:val="000F23A6"/>
    <w:rsid w:val="00185CCD"/>
    <w:rsid w:val="001864B6"/>
    <w:rsid w:val="001A3CEA"/>
    <w:rsid w:val="001B1A7D"/>
    <w:rsid w:val="001E2C80"/>
    <w:rsid w:val="00252E7A"/>
    <w:rsid w:val="003236BC"/>
    <w:rsid w:val="00336853"/>
    <w:rsid w:val="0039263D"/>
    <w:rsid w:val="0044155A"/>
    <w:rsid w:val="004861AF"/>
    <w:rsid w:val="004D0B1B"/>
    <w:rsid w:val="00596C0D"/>
    <w:rsid w:val="005A1187"/>
    <w:rsid w:val="005E533B"/>
    <w:rsid w:val="005F46C9"/>
    <w:rsid w:val="006D0631"/>
    <w:rsid w:val="00726E20"/>
    <w:rsid w:val="007A2BF3"/>
    <w:rsid w:val="007D2E7C"/>
    <w:rsid w:val="008D0E86"/>
    <w:rsid w:val="00990E5A"/>
    <w:rsid w:val="009B7FC5"/>
    <w:rsid w:val="009D176C"/>
    <w:rsid w:val="00B13018"/>
    <w:rsid w:val="00B34A00"/>
    <w:rsid w:val="00BC3EBB"/>
    <w:rsid w:val="00C5138D"/>
    <w:rsid w:val="00C7702A"/>
    <w:rsid w:val="00CB158F"/>
    <w:rsid w:val="00D17322"/>
    <w:rsid w:val="00D9608F"/>
    <w:rsid w:val="00EC6575"/>
    <w:rsid w:val="00F42182"/>
    <w:rsid w:val="00F7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0364B"/>
  <w15:chartTrackingRefBased/>
  <w15:docId w15:val="{39AFA256-E5A2-544F-8B35-726EEE9B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3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575"/>
    <w:pPr>
      <w:ind w:left="720"/>
      <w:contextualSpacing/>
    </w:pPr>
  </w:style>
  <w:style w:type="table" w:styleId="TableGrid">
    <w:name w:val="Table Grid"/>
    <w:basedOn w:val="TableNormal"/>
    <w:uiPriority w:val="39"/>
    <w:rsid w:val="00486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5C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CCD"/>
  </w:style>
  <w:style w:type="character" w:styleId="PageNumber">
    <w:name w:val="page number"/>
    <w:basedOn w:val="DefaultParagraphFont"/>
    <w:uiPriority w:val="99"/>
    <w:semiHidden/>
    <w:unhideWhenUsed/>
    <w:rsid w:val="00185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Kenneth Seet</cp:lastModifiedBy>
  <cp:revision>8</cp:revision>
  <dcterms:created xsi:type="dcterms:W3CDTF">2024-01-22T01:54:00Z</dcterms:created>
  <dcterms:modified xsi:type="dcterms:W3CDTF">2024-01-24T16:01:00Z</dcterms:modified>
</cp:coreProperties>
</file>