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7DE" w:rsidRDefault="00C357DE" w:rsidP="00C357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428D">
        <w:rPr>
          <w:rFonts w:ascii="Times New Roman" w:hAnsi="Times New Roman" w:cs="Times New Roman"/>
          <w:b/>
          <w:sz w:val="28"/>
          <w:szCs w:val="28"/>
        </w:rPr>
        <w:t>ДОКУМЕНТАЦИЯ ВЫПОЛНЕННОЙ РАБОТЫ</w:t>
      </w:r>
    </w:p>
    <w:p w:rsidR="00F67977" w:rsidRDefault="00C357DE" w:rsidP="00C357DE">
      <w:pPr>
        <w:rPr>
          <w:rFonts w:ascii="Times New Roman" w:hAnsi="Times New Roman" w:cs="Times New Roman"/>
          <w:sz w:val="28"/>
          <w:szCs w:val="28"/>
        </w:rPr>
      </w:pPr>
      <w:r w:rsidRPr="00E1428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Цели</w:t>
      </w:r>
      <w:r w:rsidRPr="00E1428D">
        <w:rPr>
          <w:rFonts w:ascii="Times New Roman" w:hAnsi="Times New Roman" w:cs="Times New Roman"/>
          <w:b/>
          <w:sz w:val="28"/>
          <w:szCs w:val="28"/>
        </w:rPr>
        <w:t>:</w:t>
      </w:r>
      <w:r w:rsidRPr="00E1428D">
        <w:rPr>
          <w:rFonts w:ascii="Times New Roman" w:hAnsi="Times New Roman" w:cs="Times New Roman"/>
          <w:sz w:val="28"/>
          <w:szCs w:val="28"/>
        </w:rPr>
        <w:t xml:space="preserve"> заполнить пропущенные месяца, сделать прогноз на </w:t>
      </w:r>
      <w:r>
        <w:rPr>
          <w:rFonts w:ascii="Times New Roman" w:hAnsi="Times New Roman" w:cs="Times New Roman"/>
          <w:sz w:val="28"/>
          <w:szCs w:val="28"/>
        </w:rPr>
        <w:t>2023 и 2024 год</w:t>
      </w:r>
    </w:p>
    <w:p w:rsidR="00867050" w:rsidRDefault="00867050" w:rsidP="00C3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заполнить пропуска (апрель 2017, июнь 2018, ноябрь 2019, февраль и август 2020) была применена формула коэффициента сезонности, которая работает так: апрель 2018 года нужно разделить на март 2018 года, а затем получившееся число умножить на март 2017. Таким образом мы получим конечный ответ и заполним пропуск.</w:t>
      </w:r>
    </w:p>
    <w:p w:rsidR="00867050" w:rsidRDefault="00867050" w:rsidP="00C3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964940" cy="2377440"/>
            <wp:effectExtent l="0" t="0" r="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э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C357DE" w:rsidRDefault="00C357DE" w:rsidP="00C357DE"/>
    <w:p w:rsidR="00867050" w:rsidRDefault="00867050" w:rsidP="00C357DE"/>
    <w:p w:rsidR="00867050" w:rsidRDefault="00867050" w:rsidP="00C357DE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048125" cy="1805940"/>
            <wp:effectExtent l="0" t="0" r="9525" b="3810"/>
            <wp:wrapThrough wrapText="bothSides">
              <wp:wrapPolygon edited="0">
                <wp:start x="0" y="0"/>
                <wp:lineTo x="0" y="21418"/>
                <wp:lineTo x="21549" y="21418"/>
                <wp:lineTo x="2154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оэф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867050" w:rsidRDefault="00867050" w:rsidP="00C357DE"/>
    <w:p w:rsidR="00AD7B57" w:rsidRPr="00AD7B57" w:rsidRDefault="00AD7B57" w:rsidP="00C357DE">
      <w:pPr>
        <w:rPr>
          <w:rFonts w:ascii="Times New Roman" w:hAnsi="Times New Roman" w:cs="Times New Roman"/>
          <w:b/>
          <w:sz w:val="28"/>
        </w:rPr>
      </w:pPr>
    </w:p>
    <w:p w:rsidR="007F51F1" w:rsidRDefault="00AD7B57" w:rsidP="00C357DE">
      <w:pPr>
        <w:rPr>
          <w:rFonts w:ascii="Times New Roman" w:hAnsi="Times New Roman" w:cs="Times New Roman"/>
          <w:sz w:val="28"/>
        </w:rPr>
      </w:pPr>
      <w:r w:rsidRPr="00AD7B57">
        <w:rPr>
          <w:rFonts w:ascii="Times New Roman" w:hAnsi="Times New Roman" w:cs="Times New Roman"/>
          <w:b/>
          <w:sz w:val="28"/>
        </w:rPr>
        <w:t>Математическое ожидание</w:t>
      </w:r>
      <w:r>
        <w:rPr>
          <w:rFonts w:ascii="Times New Roman" w:hAnsi="Times New Roman" w:cs="Times New Roman"/>
          <w:sz w:val="28"/>
        </w:rPr>
        <w:t xml:space="preserve"> – понятие в теории вероятности, означающее среднее значение случайной величины.</w:t>
      </w:r>
    </w:p>
    <w:p w:rsidR="00AD7B57" w:rsidRPr="00AD7B57" w:rsidRDefault="00AD7B57" w:rsidP="00C357DE">
      <w:pPr>
        <w:rPr>
          <w:rFonts w:ascii="Times New Roman" w:hAnsi="Times New Roman" w:cs="Times New Roman"/>
          <w:sz w:val="28"/>
          <w:szCs w:val="28"/>
        </w:rPr>
      </w:pPr>
      <w:r w:rsidRPr="00AD7B57">
        <w:rPr>
          <w:rFonts w:ascii="Times New Roman" w:hAnsi="Times New Roman" w:cs="Times New Roman"/>
          <w:b/>
          <w:sz w:val="28"/>
        </w:rPr>
        <w:t>Коэффициент сезонности</w:t>
      </w:r>
      <w:r>
        <w:rPr>
          <w:rFonts w:ascii="Times New Roman" w:hAnsi="Times New Roman" w:cs="Times New Roman"/>
          <w:sz w:val="28"/>
        </w:rPr>
        <w:t xml:space="preserve"> - </w:t>
      </w:r>
      <w:r w:rsidRPr="00AD7B5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величина, на которую уменьшаются/увеличиваются продажи в определенный период времени по сравнению со средним.</w:t>
      </w:r>
    </w:p>
    <w:p w:rsidR="007F51F1" w:rsidRDefault="007F51F1" w:rsidP="00C357DE">
      <w:pPr>
        <w:rPr>
          <w:rFonts w:ascii="Times New Roman" w:hAnsi="Times New Roman" w:cs="Times New Roman"/>
          <w:sz w:val="28"/>
          <w:szCs w:val="28"/>
        </w:rPr>
      </w:pPr>
    </w:p>
    <w:p w:rsidR="007F51F1" w:rsidRDefault="007F51F1" w:rsidP="00C357DE">
      <w:pPr>
        <w:rPr>
          <w:rFonts w:ascii="Times New Roman" w:hAnsi="Times New Roman" w:cs="Times New Roman"/>
          <w:sz w:val="28"/>
          <w:szCs w:val="28"/>
        </w:rPr>
      </w:pPr>
    </w:p>
    <w:p w:rsidR="007F51F1" w:rsidRDefault="007F51F1" w:rsidP="00C357DE">
      <w:pPr>
        <w:rPr>
          <w:rFonts w:ascii="Times New Roman" w:hAnsi="Times New Roman" w:cs="Times New Roman"/>
          <w:sz w:val="28"/>
          <w:szCs w:val="28"/>
        </w:rPr>
      </w:pPr>
    </w:p>
    <w:p w:rsidR="007F51F1" w:rsidRDefault="007F51F1" w:rsidP="00C357DE">
      <w:pPr>
        <w:rPr>
          <w:rFonts w:ascii="Times New Roman" w:hAnsi="Times New Roman" w:cs="Times New Roman"/>
          <w:sz w:val="28"/>
          <w:szCs w:val="28"/>
        </w:rPr>
      </w:pPr>
    </w:p>
    <w:p w:rsidR="007F51F1" w:rsidRDefault="00E4621E" w:rsidP="00C3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мы заполнили все пропуски, надо найти прогноз на 2023 и 2024 год.</w:t>
      </w:r>
      <w:r w:rsidR="00AD7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Чтобы это сделать сначала я нашла </w:t>
      </w:r>
      <w:r w:rsidR="00E72360">
        <w:rPr>
          <w:rFonts w:ascii="Times New Roman" w:hAnsi="Times New Roman" w:cs="Times New Roman"/>
          <w:sz w:val="28"/>
          <w:szCs w:val="28"/>
        </w:rPr>
        <w:t>январь 2023 года по коэффициенту математического ожидания, работает это следующим образом:</w:t>
      </w:r>
    </w:p>
    <w:p w:rsidR="00E72360" w:rsidRPr="00E4621E" w:rsidRDefault="00E72360" w:rsidP="00C3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(((2018 год / 2017 </w:t>
      </w:r>
      <w:proofErr w:type="gramStart"/>
      <w:r>
        <w:rPr>
          <w:rFonts w:ascii="Times New Roman" w:hAnsi="Times New Roman" w:cs="Times New Roman"/>
          <w:sz w:val="28"/>
          <w:szCs w:val="28"/>
        </w:rPr>
        <w:t>год)+</w:t>
      </w:r>
      <w:proofErr w:type="gramEnd"/>
      <w:r>
        <w:rPr>
          <w:rFonts w:ascii="Times New Roman" w:hAnsi="Times New Roman" w:cs="Times New Roman"/>
          <w:sz w:val="28"/>
          <w:szCs w:val="28"/>
        </w:rPr>
        <w:t>(2019 год / 2018 год)+(2020 год / 2019 год)+(2021 год / 2020 год)+(2022 год / 2021 год)) / 6(общее число годов) * 2022 год</w:t>
      </w:r>
    </w:p>
    <w:p w:rsidR="00867050" w:rsidRPr="00E4621E" w:rsidRDefault="00AD7B57" w:rsidP="00C357DE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1710690</wp:posOffset>
            </wp:positionV>
            <wp:extent cx="3878580" cy="883920"/>
            <wp:effectExtent l="0" t="0" r="7620" b="0"/>
            <wp:wrapThrough wrapText="bothSides">
              <wp:wrapPolygon edited="0">
                <wp:start x="0" y="0"/>
                <wp:lineTo x="0" y="20948"/>
                <wp:lineTo x="21536" y="20948"/>
                <wp:lineTo x="2153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1F1" w:rsidRDefault="007F51F1" w:rsidP="00C357DE"/>
    <w:p w:rsidR="007F51F1" w:rsidRDefault="007F51F1" w:rsidP="00C357DE"/>
    <w:p w:rsidR="007F51F1" w:rsidRDefault="007F51F1" w:rsidP="00C357DE"/>
    <w:p w:rsidR="00867050" w:rsidRDefault="007F51F1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358775</wp:posOffset>
            </wp:positionV>
            <wp:extent cx="5940425" cy="1339215"/>
            <wp:effectExtent l="0" t="0" r="3175" b="0"/>
            <wp:wrapThrough wrapText="bothSides">
              <wp:wrapPolygon edited="0">
                <wp:start x="0" y="0"/>
                <wp:lineTo x="0" y="21201"/>
                <wp:lineTo x="21542" y="21201"/>
                <wp:lineTo x="2154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январь 20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Тем самым мы узнаем какая сумма доходов будет в январе 2023 года</w:t>
      </w:r>
    </w:p>
    <w:p w:rsidR="007F51F1" w:rsidRDefault="00AD7B5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2046605</wp:posOffset>
            </wp:positionV>
            <wp:extent cx="2753995" cy="2156460"/>
            <wp:effectExtent l="0" t="0" r="8255" b="0"/>
            <wp:wrapThrough wrapText="bothSides">
              <wp:wrapPolygon edited="0">
                <wp:start x="0" y="0"/>
                <wp:lineTo x="0" y="21371"/>
                <wp:lineTo x="21515" y="21371"/>
                <wp:lineTo x="2151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о с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1F1">
        <w:rPr>
          <w:rFonts w:ascii="Times New Roman" w:hAnsi="Times New Roman" w:cs="Times New Roman"/>
          <w:sz w:val="28"/>
        </w:rPr>
        <w:t xml:space="preserve">А для того, чтобы узнать все оставшиеся месяца 2023 года я воспользовалась формулой </w:t>
      </w:r>
      <w:r w:rsidR="007F51F1" w:rsidRPr="00357357">
        <w:rPr>
          <w:rFonts w:ascii="Times New Roman" w:hAnsi="Times New Roman" w:cs="Times New Roman"/>
          <w:b/>
          <w:sz w:val="28"/>
        </w:rPr>
        <w:t>коэффициента сезонности</w:t>
      </w:r>
    </w:p>
    <w:p w:rsidR="00AD7B57" w:rsidRDefault="00AD7B5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-729615</wp:posOffset>
            </wp:positionH>
            <wp:positionV relativeFrom="paragraph">
              <wp:posOffset>72390</wp:posOffset>
            </wp:positionV>
            <wp:extent cx="3619500" cy="2068830"/>
            <wp:effectExtent l="0" t="0" r="0" b="7620"/>
            <wp:wrapTight wrapText="bothSides">
              <wp:wrapPolygon edited="0">
                <wp:start x="0" y="0"/>
                <wp:lineTo x="0" y="21481"/>
                <wp:lineTo x="21486" y="21481"/>
                <wp:lineTo x="2148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 с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357">
        <w:rPr>
          <w:rFonts w:ascii="Times New Roman" w:hAnsi="Times New Roman" w:cs="Times New Roman"/>
          <w:sz w:val="28"/>
        </w:rPr>
        <w:t xml:space="preserve">2024 год я рассчитывала точно также, как и 2023, пользовалась абсолютно такими же формулами и получила нужный результат. </w:t>
      </w: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357357" w:rsidRDefault="0035735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по целям нашей работы нужно определить оптимистичный и пессимистичный прогнозы 2023 и 2024 года. Чтобы это сделать нам нужно найти отклонение.</w:t>
      </w:r>
    </w:p>
    <w:p w:rsidR="00937FFD" w:rsidRDefault="00357357" w:rsidP="0035735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7357">
        <w:rPr>
          <w:rFonts w:ascii="Times New Roman" w:hAnsi="Times New Roman" w:cs="Times New Roman"/>
          <w:sz w:val="28"/>
          <w:szCs w:val="28"/>
        </w:rPr>
        <w:t xml:space="preserve">Для нахождения отклонения была использована функция </w:t>
      </w:r>
      <w:proofErr w:type="gramStart"/>
      <w:r w:rsidRPr="00357357">
        <w:rPr>
          <w:rFonts w:ascii="Times New Roman" w:hAnsi="Times New Roman" w:cs="Times New Roman"/>
          <w:sz w:val="28"/>
          <w:szCs w:val="28"/>
        </w:rPr>
        <w:t>ДОВЕРИТ(</w:t>
      </w:r>
      <w:proofErr w:type="gramEnd"/>
      <w:r w:rsidRPr="00357357">
        <w:rPr>
          <w:rFonts w:ascii="Times New Roman" w:hAnsi="Times New Roman" w:cs="Times New Roman"/>
          <w:sz w:val="28"/>
          <w:szCs w:val="28"/>
        </w:rPr>
        <w:t xml:space="preserve">) в </w:t>
      </w:r>
      <w:r w:rsidRPr="00357357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57357">
        <w:rPr>
          <w:rFonts w:ascii="Times New Roman" w:hAnsi="Times New Roman" w:cs="Times New Roman"/>
          <w:sz w:val="28"/>
          <w:szCs w:val="28"/>
        </w:rPr>
        <w:t xml:space="preserve">. </w:t>
      </w:r>
      <w:r w:rsidRPr="00357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Функция ДОВЕРИТ в </w:t>
      </w:r>
      <w:proofErr w:type="spellStart"/>
      <w:r w:rsidRPr="00357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Excel</w:t>
      </w:r>
      <w:proofErr w:type="spellEnd"/>
      <w:r w:rsidRPr="00357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предназначена для определения доверительного интервала для среднего значения, найденного для генеральной совокупности, которая имеет нормальное распределение. </w:t>
      </w:r>
    </w:p>
    <w:p w:rsidR="00357357" w:rsidRDefault="00357357" w:rsidP="00357357">
      <w:pPr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</w:pPr>
      <w:r w:rsidRPr="00937FFD">
        <w:rPr>
          <w:rFonts w:ascii="Times New Roman" w:hAnsi="Times New Roman" w:cs="Times New Roman"/>
          <w:b/>
          <w:color w:val="1E1E1E"/>
          <w:sz w:val="28"/>
          <w:szCs w:val="28"/>
          <w:shd w:val="clear" w:color="auto" w:fill="FFFFFF"/>
        </w:rPr>
        <w:t>Доверительный интервал</w:t>
      </w:r>
      <w:r w:rsidRPr="00357357"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  <w:t xml:space="preserve"> — это диапазон значений. Выборка "x" находится в центре этого диапазона, а диапазон — x ± ДОВЕРИТ. Например, если x — это пример времени доставки продуктов, </w:t>
      </w:r>
      <w:proofErr w:type="spellStart"/>
      <w:r w:rsidRPr="00357357"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  <w:t>заказаных</w:t>
      </w:r>
      <w:proofErr w:type="spellEnd"/>
      <w:r w:rsidRPr="00357357"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  <w:t xml:space="preserve"> по почте, то x ± ДОВЕРИТ — это диапазон средств численности населения. </w:t>
      </w:r>
    </w:p>
    <w:p w:rsidR="00357357" w:rsidRPr="00357357" w:rsidRDefault="00357357" w:rsidP="00357357">
      <w:pPr>
        <w:rPr>
          <w:rFonts w:ascii="Times New Roman" w:hAnsi="Times New Roman" w:cs="Times New Roman"/>
          <w:b/>
          <w:color w:val="1E1E1E"/>
          <w:sz w:val="28"/>
          <w:szCs w:val="28"/>
          <w:shd w:val="clear" w:color="auto" w:fill="FFFFFF"/>
        </w:rPr>
      </w:pPr>
      <w:r w:rsidRPr="00357357">
        <w:rPr>
          <w:rFonts w:ascii="Times New Roman" w:eastAsia="Times New Roman" w:hAnsi="Times New Roman" w:cs="Times New Roman"/>
          <w:b/>
          <w:color w:val="1E1E1E"/>
          <w:sz w:val="28"/>
          <w:szCs w:val="28"/>
          <w:lang w:eastAsia="ru-RU"/>
        </w:rPr>
        <w:t>Синтаксис</w:t>
      </w:r>
      <w:r w:rsidR="00937FFD">
        <w:rPr>
          <w:rFonts w:ascii="Times New Roman" w:eastAsia="Times New Roman" w:hAnsi="Times New Roman" w:cs="Times New Roman"/>
          <w:b/>
          <w:color w:val="1E1E1E"/>
          <w:sz w:val="28"/>
          <w:szCs w:val="28"/>
          <w:lang w:eastAsia="ru-RU"/>
        </w:rPr>
        <w:t>:</w:t>
      </w:r>
    </w:p>
    <w:p w:rsidR="00357357" w:rsidRPr="00357357" w:rsidRDefault="00357357" w:rsidP="003573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ДОВЕРИТ(</w:t>
      </w:r>
      <w:proofErr w:type="spellStart"/>
      <w:proofErr w:type="gramStart"/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альфа;стандартное</w:t>
      </w:r>
      <w:proofErr w:type="gramEnd"/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_откл;размер</w:t>
      </w:r>
      <w:proofErr w:type="spellEnd"/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)</w:t>
      </w:r>
    </w:p>
    <w:p w:rsidR="00357357" w:rsidRPr="00357357" w:rsidRDefault="00357357" w:rsidP="003573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Аргументы функ</w:t>
      </w:r>
      <w:r w:rsidR="00937FFD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 xml:space="preserve">ции </w:t>
      </w:r>
      <w:proofErr w:type="gramStart"/>
      <w:r w:rsidR="00937FFD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ДОВЕРИТ(</w:t>
      </w:r>
      <w:proofErr w:type="gramEnd"/>
      <w:r w:rsidR="00937FFD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):</w:t>
      </w:r>
    </w:p>
    <w:p w:rsidR="00357357" w:rsidRPr="00357357" w:rsidRDefault="00357357" w:rsidP="003573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357357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Альфа</w:t>
      </w:r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     — обязательный аргумент. Уровень значимости, используемый для вычисления доверительного уровня. Доверительный уровень равен 100*(1 - альфа) процентам или, иными словами, значение аргумента "альфа", равное 0,05, означает 95-процентный доверительный уровень.</w:t>
      </w:r>
    </w:p>
    <w:p w:rsidR="00357357" w:rsidRPr="00357357" w:rsidRDefault="00357357" w:rsidP="003573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proofErr w:type="spellStart"/>
      <w:r w:rsidRPr="00357357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Стандартное_откл</w:t>
      </w:r>
      <w:proofErr w:type="spellEnd"/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     — обязательный аргумент. Стандартное отклонение генеральной совокупности для диапазона данных, предполагается известным.</w:t>
      </w:r>
    </w:p>
    <w:p w:rsidR="00357357" w:rsidRDefault="00357357" w:rsidP="003573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357357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Размер</w:t>
      </w:r>
      <w:r w:rsidRPr="0035735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     — обязательный аргумент. Размер выборки.</w:t>
      </w:r>
    </w:p>
    <w:p w:rsidR="00937FFD" w:rsidRPr="00357357" w:rsidRDefault="00937FFD" w:rsidP="00937FFD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3347085</wp:posOffset>
            </wp:positionH>
            <wp:positionV relativeFrom="paragraph">
              <wp:posOffset>321945</wp:posOffset>
            </wp:positionV>
            <wp:extent cx="2903220" cy="149415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т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1E1E1E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18415</wp:posOffset>
            </wp:positionV>
            <wp:extent cx="3774440" cy="253746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тк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357" w:rsidRDefault="00357357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того как мы узнали отклонение, мы спокойно можем посчитать пессимистичны и оптимистичный прогнозы на 2023 и 2024 год.</w:t>
      </w:r>
    </w:p>
    <w:p w:rsidR="00937FFD" w:rsidRDefault="00937FFD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Оптимистичный прогноз был рассчитан следующим образом:</w:t>
      </w:r>
    </w:p>
    <w:p w:rsidR="00937FFD" w:rsidRDefault="00AB7E7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Получившееся отклонение нужного года складывается с прогнозом предыдущего года.</w:t>
      </w: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-249555</wp:posOffset>
            </wp:positionH>
            <wp:positionV relativeFrom="paragraph">
              <wp:posOffset>81915</wp:posOffset>
            </wp:positionV>
            <wp:extent cx="5297170" cy="24003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птимис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102235</wp:posOffset>
            </wp:positionV>
            <wp:extent cx="2293819" cy="3048264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птим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Пессимистичный прогноз был рассчитан следующим образом:</w:t>
      </w: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672465</wp:posOffset>
            </wp:positionV>
            <wp:extent cx="6570980" cy="2255520"/>
            <wp:effectExtent l="0" t="0" r="127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ес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Из прогноза предыдущего года вычитается получившееся отклонение нужного года:</w:t>
      </w:r>
    </w:p>
    <w:p w:rsidR="00AB7E77" w:rsidRDefault="00AB7E77" w:rsidP="00C357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2597785</wp:posOffset>
            </wp:positionV>
            <wp:extent cx="2194560" cy="2931160"/>
            <wp:effectExtent l="0" t="0" r="0" b="254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с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7E77" w:rsidRPr="00AB7E77" w:rsidRDefault="00AB7E77" w:rsidP="00AB7E77">
      <w:pPr>
        <w:rPr>
          <w:rFonts w:ascii="Times New Roman" w:hAnsi="Times New Roman" w:cs="Times New Roman"/>
          <w:sz w:val="28"/>
        </w:rPr>
      </w:pPr>
    </w:p>
    <w:p w:rsidR="00AB7E77" w:rsidRPr="00AB7E77" w:rsidRDefault="00AB7E77" w:rsidP="00AB7E77">
      <w:pPr>
        <w:rPr>
          <w:rFonts w:ascii="Times New Roman" w:hAnsi="Times New Roman" w:cs="Times New Roman"/>
          <w:sz w:val="28"/>
        </w:rPr>
      </w:pPr>
    </w:p>
    <w:p w:rsidR="00AB7E77" w:rsidRPr="00AB7E77" w:rsidRDefault="00AB7E77" w:rsidP="00AB7E77">
      <w:pPr>
        <w:rPr>
          <w:rFonts w:ascii="Times New Roman" w:hAnsi="Times New Roman" w:cs="Times New Roman"/>
          <w:sz w:val="28"/>
        </w:rPr>
      </w:pPr>
    </w:p>
    <w:p w:rsidR="00AB7E77" w:rsidRPr="00AB7E77" w:rsidRDefault="00AB7E77" w:rsidP="00AB7E77">
      <w:pPr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 также были созданы графики, по которым можно посмотреть прогнозы:</w:t>
      </w: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660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58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77" w:rsidRDefault="00AB7E77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B7E77" w:rsidRDefault="00F31EB3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итогу сделанной работы были выполнены все поставленные цели, а именно мы заполнили пропуски некоторых месяцев, рассчитали прогноз на 2023 и 2024 год и вычислили оптимистичный и пессимистичный прогнозы 2023 и 2024 года.</w:t>
      </w: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b/>
          <w:sz w:val="28"/>
          <w:lang w:val="en-US"/>
        </w:rPr>
      </w:pPr>
      <w:r w:rsidRPr="00A8093C">
        <w:rPr>
          <w:rFonts w:ascii="Times New Roman" w:hAnsi="Times New Roman" w:cs="Times New Roman"/>
          <w:b/>
          <w:sz w:val="28"/>
          <w:lang w:val="en-US"/>
        </w:rPr>
        <w:lastRenderedPageBreak/>
        <w:t>PYTHON CODE</w:t>
      </w:r>
    </w:p>
    <w:p w:rsidR="00A8093C" w:rsidRPr="00A8093C" w:rsidRDefault="00A8093C" w:rsidP="00A8093C">
      <w:pPr>
        <w:pStyle w:val="a3"/>
        <w:shd w:val="clear" w:color="auto" w:fill="FFFFFF"/>
        <w:spacing w:before="0" w:beforeAutospacing="0" w:after="0" w:afterAutospacing="0"/>
        <w:rPr>
          <w:rFonts w:ascii="PT Sans" w:hAnsi="PT Sans"/>
          <w:color w:val="333A4D"/>
        </w:rPr>
      </w:pPr>
      <w:r>
        <w:rPr>
          <w:sz w:val="28"/>
        </w:rPr>
        <w:t xml:space="preserve">Линейная регрессия. </w:t>
      </w:r>
      <w:r>
        <w:rPr>
          <w:rFonts w:ascii="PT Sans" w:hAnsi="PT Sans"/>
          <w:color w:val="333A4D"/>
          <w:shd w:val="clear" w:color="auto" w:fill="FFFFFF"/>
        </w:rPr>
        <w:t>Регрессия ищет отношения между переменными.</w:t>
      </w:r>
      <w:r>
        <w:rPr>
          <w:rFonts w:ascii="PT Sans" w:hAnsi="PT Sans"/>
          <w:color w:val="333A4D"/>
          <w:shd w:val="clear" w:color="auto" w:fill="FFFFFF"/>
        </w:rPr>
        <w:t xml:space="preserve"> </w:t>
      </w:r>
      <w:r w:rsidRPr="00A8093C">
        <w:rPr>
          <w:rFonts w:ascii="PT Sans" w:hAnsi="PT Sans"/>
          <w:color w:val="333A4D"/>
        </w:rPr>
        <w:t>Зависимые данные называются </w:t>
      </w:r>
      <w:r w:rsidRPr="00A8093C">
        <w:rPr>
          <w:rFonts w:ascii="PT Sans" w:hAnsi="PT Sans"/>
          <w:b/>
          <w:bCs/>
          <w:color w:val="333A4D"/>
        </w:rPr>
        <w:t>зависимыми переменными</w:t>
      </w:r>
      <w:r w:rsidRPr="00A8093C">
        <w:rPr>
          <w:rFonts w:ascii="PT Sans" w:hAnsi="PT Sans"/>
          <w:color w:val="333A4D"/>
        </w:rPr>
        <w:t>, </w:t>
      </w:r>
      <w:r w:rsidRPr="00A8093C">
        <w:rPr>
          <w:rFonts w:ascii="PT Sans" w:hAnsi="PT Sans"/>
          <w:b/>
          <w:bCs/>
          <w:color w:val="333A4D"/>
        </w:rPr>
        <w:t>выходами</w:t>
      </w:r>
      <w:r w:rsidRPr="00A8093C">
        <w:rPr>
          <w:rFonts w:ascii="PT Sans" w:hAnsi="PT Sans"/>
          <w:color w:val="333A4D"/>
        </w:rPr>
        <w:t> или </w:t>
      </w:r>
      <w:r w:rsidRPr="00A8093C">
        <w:rPr>
          <w:rFonts w:ascii="PT Sans" w:hAnsi="PT Sans"/>
          <w:b/>
          <w:bCs/>
          <w:color w:val="333A4D"/>
        </w:rPr>
        <w:t>ответами</w:t>
      </w:r>
      <w:r w:rsidRPr="00A8093C">
        <w:rPr>
          <w:rFonts w:ascii="PT Sans" w:hAnsi="PT Sans"/>
          <w:color w:val="333A4D"/>
        </w:rPr>
        <w:t>.</w:t>
      </w:r>
    </w:p>
    <w:p w:rsidR="00A8093C" w:rsidRPr="00A8093C" w:rsidRDefault="00A8093C" w:rsidP="00A8093C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r w:rsidRPr="00A8093C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Независимые данные называются </w:t>
      </w:r>
      <w:r w:rsidRPr="00A8093C">
        <w:rPr>
          <w:rFonts w:ascii="PT Sans" w:eastAsia="Times New Roman" w:hAnsi="PT Sans" w:cs="Times New Roman"/>
          <w:b/>
          <w:bCs/>
          <w:color w:val="333A4D"/>
          <w:sz w:val="24"/>
          <w:szCs w:val="24"/>
          <w:lang w:eastAsia="ru-RU"/>
        </w:rPr>
        <w:t>независимыми переменными, входами или предсказателями</w:t>
      </w:r>
      <w:r w:rsidRPr="00A8093C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.</w:t>
      </w:r>
    </w:p>
    <w:p w:rsidR="00A8093C" w:rsidRPr="00A8093C" w:rsidRDefault="00A8093C" w:rsidP="00A8093C">
      <w:pPr>
        <w:shd w:val="clear" w:color="auto" w:fill="FFFFFF"/>
        <w:spacing w:before="300" w:after="30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r w:rsidRPr="00A8093C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Обычно в регрессии присутствует одна непрерывная и неограниченная зависимая переменная. Входные переменные могут быть неограниченными, дискретными или категорическими данными, такими как пол, национальность, бренд, </w:t>
      </w:r>
      <w:proofErr w:type="spellStart"/>
      <w:r w:rsidRPr="00A8093C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etc</w:t>
      </w:r>
      <w:proofErr w:type="spellEnd"/>
      <w:r w:rsidRPr="00A8093C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.</w:t>
      </w: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>Регрессия полезна </w:t>
      </w:r>
      <w:r>
        <w:rPr>
          <w:rStyle w:val="a4"/>
          <w:rFonts w:ascii="PT Sans" w:hAnsi="PT Sans"/>
          <w:color w:val="333A4D"/>
          <w:shd w:val="clear" w:color="auto" w:fill="FFFFFF"/>
        </w:rPr>
        <w:t>для</w:t>
      </w:r>
      <w:r>
        <w:rPr>
          <w:rFonts w:ascii="PT Sans" w:hAnsi="PT Sans"/>
          <w:color w:val="333A4D"/>
          <w:shd w:val="clear" w:color="auto" w:fill="FFFFFF"/>
        </w:rPr>
        <w:t> </w:t>
      </w:r>
      <w:r>
        <w:rPr>
          <w:rStyle w:val="a4"/>
          <w:rFonts w:ascii="PT Sans" w:hAnsi="PT Sans"/>
          <w:color w:val="333A4D"/>
          <w:shd w:val="clear" w:color="auto" w:fill="FFFFFF"/>
        </w:rPr>
        <w:t>прогнозирования ответа</w:t>
      </w:r>
      <w:r>
        <w:rPr>
          <w:rFonts w:ascii="PT Sans" w:hAnsi="PT Sans"/>
          <w:color w:val="333A4D"/>
          <w:shd w:val="clear" w:color="auto" w:fill="FFFFFF"/>
        </w:rPr>
        <w:t> на новые условия. Можно угадать потребление электроэнергии в жилом доме из данных температуры, времени суток и количества жильцов.</w:t>
      </w:r>
      <w:r>
        <w:rPr>
          <w:rFonts w:ascii="PT Sans" w:hAnsi="PT Sans"/>
          <w:color w:val="333A4D"/>
          <w:shd w:val="clear" w:color="auto" w:fill="FFFFFF"/>
        </w:rPr>
        <w:t xml:space="preserve"> </w:t>
      </w: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proofErr w:type="spellStart"/>
      <w:r>
        <w:rPr>
          <w:rStyle w:val="a4"/>
          <w:rFonts w:ascii="PT Sans" w:hAnsi="PT Sans"/>
          <w:color w:val="333A4D"/>
          <w:shd w:val="clear" w:color="auto" w:fill="FFFFFF"/>
        </w:rPr>
        <w:t>NumPy</w:t>
      </w:r>
      <w:proofErr w:type="spellEnd"/>
      <w:r>
        <w:rPr>
          <w:rFonts w:ascii="PT Sans" w:hAnsi="PT Sans"/>
          <w:color w:val="333A4D"/>
          <w:shd w:val="clear" w:color="auto" w:fill="FFFFFF"/>
        </w:rPr>
        <w:t> – фундаментальный научный пакет для быстрых операций над одномерными и многомерными массивами.</w:t>
      </w: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>Пакет </w:t>
      </w:r>
      <w:proofErr w:type="spellStart"/>
      <w:r>
        <w:rPr>
          <w:rStyle w:val="a4"/>
          <w:rFonts w:ascii="PT Sans" w:hAnsi="PT Sans"/>
          <w:color w:val="333A4D"/>
          <w:shd w:val="clear" w:color="auto" w:fill="FFFFFF"/>
        </w:rPr>
        <w:t>scikit-learn</w:t>
      </w:r>
      <w:proofErr w:type="spellEnd"/>
      <w:r>
        <w:rPr>
          <w:rFonts w:ascii="PT Sans" w:hAnsi="PT Sans"/>
          <w:color w:val="333A4D"/>
          <w:shd w:val="clear" w:color="auto" w:fill="FFFFFF"/>
        </w:rPr>
        <w:t> – это библиотека, широко используемая в машинном обучении. Она предоставляет значения для данных предварительной обработки, уменьшает размерность, реализует регрессию, классификацию, кластеризацию и т. д.</w:t>
      </w: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 xml:space="preserve">Первым шагом импортируем пакет </w:t>
      </w:r>
      <w:proofErr w:type="spellStart"/>
      <w:r>
        <w:rPr>
          <w:rFonts w:ascii="PT Sans" w:hAnsi="PT Sans"/>
          <w:color w:val="333A4D"/>
          <w:shd w:val="clear" w:color="auto" w:fill="FFFFFF"/>
        </w:rPr>
        <w:t>NumPy</w:t>
      </w:r>
      <w:proofErr w:type="spellEnd"/>
      <w:r>
        <w:rPr>
          <w:rFonts w:ascii="PT Sans" w:hAnsi="PT Sans"/>
          <w:color w:val="333A4D"/>
          <w:shd w:val="clear" w:color="auto" w:fill="FFFFFF"/>
        </w:rPr>
        <w:t xml:space="preserve"> и класс </w:t>
      </w:r>
      <w:proofErr w:type="spellStart"/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LinearRegression</w:t>
      </w:r>
      <w:r>
        <w:rPr>
          <w:rFonts w:ascii="PT Sans" w:hAnsi="PT Sans"/>
          <w:color w:val="333A4D"/>
          <w:shd w:val="clear" w:color="auto" w:fill="FFFFFF"/>
        </w:rPr>
        <w:t>из</w:t>
      </w:r>
      <w:proofErr w:type="spellEnd"/>
      <w:r>
        <w:rPr>
          <w:rFonts w:ascii="PT Sans" w:hAnsi="PT Sans"/>
          <w:color w:val="333A4D"/>
          <w:shd w:val="clear" w:color="auto" w:fill="FFFFFF"/>
        </w:rPr>
        <w:t> </w:t>
      </w:r>
      <w:proofErr w:type="spellStart"/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sklearn.linear_model</w:t>
      </w:r>
      <w:proofErr w:type="spellEnd"/>
      <w:r>
        <w:rPr>
          <w:rFonts w:ascii="PT Sans" w:hAnsi="PT Sans"/>
          <w:color w:val="333A4D"/>
          <w:shd w:val="clear" w:color="auto" w:fill="FFFFFF"/>
        </w:rPr>
        <w:t>:</w:t>
      </w:r>
    </w:p>
    <w:p w:rsidR="00A8093C" w:rsidRDefault="00A8093C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292969" cy="640080"/>
            <wp:effectExtent l="0" t="0" r="3175" b="7620"/>
            <wp:wrapThrough wrapText="bothSides">
              <wp:wrapPolygon edited="0">
                <wp:start x="0" y="0"/>
                <wp:lineTo x="0" y="21214"/>
                <wp:lineTo x="21535" y="21214"/>
                <wp:lineTo x="2153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8" t="11859" r="55874" b="82212"/>
                    <a:stretch/>
                  </pic:blipFill>
                  <pic:spPr bwMode="auto">
                    <a:xfrm>
                      <a:off x="0" y="0"/>
                      <a:ext cx="5292969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>Вторым шагом определяем</w:t>
      </w:r>
      <w:r>
        <w:rPr>
          <w:rFonts w:ascii="PT Sans" w:hAnsi="PT Sans"/>
          <w:color w:val="333A4D"/>
          <w:shd w:val="clear" w:color="auto" w:fill="FFFFFF"/>
        </w:rPr>
        <w:t xml:space="preserve"> данные, с которыми предсто</w:t>
      </w:r>
      <w:r>
        <w:rPr>
          <w:rFonts w:ascii="PT Sans" w:hAnsi="PT Sans"/>
          <w:color w:val="333A4D"/>
          <w:shd w:val="clear" w:color="auto" w:fill="FFFFFF"/>
        </w:rPr>
        <w:t>ит работать. Входы (x) и выход (</w:t>
      </w:r>
      <w:r>
        <w:rPr>
          <w:rFonts w:ascii="PT Sans" w:hAnsi="PT Sans"/>
          <w:color w:val="333A4D"/>
          <w:shd w:val="clear" w:color="auto" w:fill="FFFFFF"/>
        </w:rPr>
        <w:t>y) должны б</w:t>
      </w:r>
      <w:r>
        <w:rPr>
          <w:rFonts w:ascii="PT Sans" w:hAnsi="PT Sans"/>
          <w:color w:val="333A4D"/>
          <w:shd w:val="clear" w:color="auto" w:fill="FFFFFF"/>
        </w:rPr>
        <w:t xml:space="preserve">ыть массивами </w:t>
      </w:r>
      <w:r>
        <w:rPr>
          <w:rFonts w:ascii="PT Sans" w:hAnsi="PT Sans"/>
          <w:color w:val="333A4D"/>
          <w:shd w:val="clear" w:color="auto" w:fill="FFFFFF"/>
        </w:rPr>
        <w:t>или похожими объектами:</w:t>
      </w:r>
    </w:p>
    <w:p w:rsidR="00A8093C" w:rsidRDefault="00A8093C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32385</wp:posOffset>
            </wp:positionV>
            <wp:extent cx="5085080" cy="693420"/>
            <wp:effectExtent l="0" t="0" r="1270" b="0"/>
            <wp:wrapThrough wrapText="bothSides">
              <wp:wrapPolygon edited="0">
                <wp:start x="0" y="0"/>
                <wp:lineTo x="0" y="20769"/>
                <wp:lineTo x="21524" y="20769"/>
                <wp:lineTo x="21524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32840" r="60877" b="61687"/>
                    <a:stretch/>
                  </pic:blipFill>
                  <pic:spPr bwMode="auto">
                    <a:xfrm>
                      <a:off x="0" y="0"/>
                      <a:ext cx="508508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A8093C" w:rsidRDefault="00A8093C" w:rsidP="00AB7E77">
      <w:pPr>
        <w:tabs>
          <w:tab w:val="left" w:pos="1692"/>
        </w:tabs>
        <w:rPr>
          <w:rStyle w:val="a4"/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>Теперь у н</w:t>
      </w:r>
      <w:r>
        <w:rPr>
          <w:rFonts w:ascii="PT Sans" w:hAnsi="PT Sans"/>
          <w:color w:val="333A4D"/>
          <w:shd w:val="clear" w:color="auto" w:fill="FFFFFF"/>
        </w:rPr>
        <w:t>ас два массива: вход </w:t>
      </w:r>
      <w:r>
        <w:rPr>
          <w:rStyle w:val="a4"/>
          <w:rFonts w:ascii="PT Sans" w:hAnsi="PT Sans"/>
          <w:color w:val="333A4D"/>
          <w:shd w:val="clear" w:color="auto" w:fill="FFFFFF"/>
        </w:rPr>
        <w:t>x</w:t>
      </w:r>
      <w:r>
        <w:rPr>
          <w:rFonts w:ascii="PT Sans" w:hAnsi="PT Sans"/>
          <w:color w:val="333A4D"/>
          <w:shd w:val="clear" w:color="auto" w:fill="FFFFFF"/>
        </w:rPr>
        <w:t> и выход </w:t>
      </w:r>
      <w:r>
        <w:rPr>
          <w:rStyle w:val="a4"/>
          <w:rFonts w:ascii="PT Sans" w:hAnsi="PT Sans"/>
          <w:color w:val="333A4D"/>
          <w:shd w:val="clear" w:color="auto" w:fill="FFFFFF"/>
        </w:rPr>
        <w:t>y</w:t>
      </w:r>
      <w:r>
        <w:rPr>
          <w:rFonts w:ascii="PT Sans" w:hAnsi="PT Sans"/>
          <w:color w:val="333A4D"/>
          <w:shd w:val="clear" w:color="auto" w:fill="FFFFFF"/>
        </w:rPr>
        <w:t xml:space="preserve">. Мы </w:t>
      </w:r>
      <w:proofErr w:type="gramStart"/>
      <w:r>
        <w:rPr>
          <w:rFonts w:ascii="PT Sans" w:hAnsi="PT Sans"/>
          <w:color w:val="333A4D"/>
          <w:shd w:val="clear" w:color="auto" w:fill="FFFFFF"/>
        </w:rPr>
        <w:t>вызываем</w:t>
      </w:r>
      <w:r>
        <w:rPr>
          <w:rFonts w:ascii="PT Sans" w:hAnsi="PT Sans"/>
          <w:color w:val="333A4D"/>
          <w:shd w:val="clear" w:color="auto" w:fill="FFFFFF"/>
        </w:rPr>
        <w:t> </w:t>
      </w:r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.</w:t>
      </w:r>
      <w:proofErr w:type="spellStart"/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reshape</w:t>
      </w:r>
      <w:proofErr w:type="spellEnd"/>
      <w:proofErr w:type="gramEnd"/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()</w:t>
      </w:r>
      <w:r>
        <w:rPr>
          <w:rFonts w:ascii="PT Sans" w:hAnsi="PT Sans"/>
          <w:color w:val="333A4D"/>
          <w:shd w:val="clear" w:color="auto" w:fill="FFFFFF"/>
        </w:rPr>
        <w:t>на </w:t>
      </w:r>
      <w:r>
        <w:rPr>
          <w:rStyle w:val="a4"/>
          <w:rFonts w:ascii="PT Sans" w:hAnsi="PT Sans"/>
          <w:color w:val="333A4D"/>
          <w:shd w:val="clear" w:color="auto" w:fill="FFFFFF"/>
        </w:rPr>
        <w:t>x</w:t>
      </w:r>
      <w:r>
        <w:rPr>
          <w:rFonts w:ascii="PT Sans" w:hAnsi="PT Sans"/>
          <w:color w:val="333A4D"/>
          <w:shd w:val="clear" w:color="auto" w:fill="FFFFFF"/>
        </w:rPr>
        <w:t>, потому что этот массив должен быть </w:t>
      </w:r>
      <w:r>
        <w:rPr>
          <w:rStyle w:val="a4"/>
          <w:rFonts w:ascii="PT Sans" w:hAnsi="PT Sans"/>
          <w:color w:val="333A4D"/>
          <w:shd w:val="clear" w:color="auto" w:fill="FFFFFF"/>
        </w:rPr>
        <w:t>двумерным </w:t>
      </w:r>
      <w:r>
        <w:rPr>
          <w:rFonts w:ascii="PT Sans" w:hAnsi="PT Sans"/>
          <w:color w:val="333A4D"/>
          <w:shd w:val="clear" w:color="auto" w:fill="FFFFFF"/>
        </w:rPr>
        <w:t>или более точным – иметь </w:t>
      </w:r>
      <w:r>
        <w:rPr>
          <w:rStyle w:val="a4"/>
          <w:rFonts w:ascii="PT Sans" w:hAnsi="PT Sans"/>
          <w:color w:val="333A4D"/>
          <w:shd w:val="clear" w:color="auto" w:fill="FFFFFF"/>
        </w:rPr>
        <w:t>одну колонку и необходимое количество рядов</w:t>
      </w:r>
      <w:r>
        <w:rPr>
          <w:rFonts w:ascii="PT Sans" w:hAnsi="PT Sans"/>
          <w:color w:val="333A4D"/>
          <w:shd w:val="clear" w:color="auto" w:fill="FFFFFF"/>
        </w:rPr>
        <w:t xml:space="preserve">. Это </w:t>
      </w:r>
      <w:r>
        <w:rPr>
          <w:rFonts w:ascii="PT Sans" w:hAnsi="PT Sans"/>
          <w:color w:val="333A4D"/>
          <w:shd w:val="clear" w:color="auto" w:fill="FFFFFF"/>
        </w:rPr>
        <w:t>то, что определяет аргумент </w:t>
      </w:r>
      <w:r>
        <w:rPr>
          <w:rStyle w:val="a4"/>
          <w:rFonts w:ascii="PT Sans" w:hAnsi="PT Sans"/>
          <w:color w:val="333A4D"/>
          <w:shd w:val="clear" w:color="auto" w:fill="FFFFFF"/>
        </w:rPr>
        <w:t>(-1, 1)</w:t>
      </w:r>
    </w:p>
    <w:p w:rsidR="00A8093C" w:rsidRDefault="00A8093C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 xml:space="preserve">Следующим шагом мы </w:t>
      </w:r>
      <w:r>
        <w:rPr>
          <w:rFonts w:ascii="PT Sans" w:hAnsi="PT Sans"/>
          <w:color w:val="333A4D"/>
          <w:shd w:val="clear" w:color="auto" w:fill="FFFFFF"/>
        </w:rPr>
        <w:t>сделаем экземпляр класса </w:t>
      </w:r>
      <w:proofErr w:type="spellStart"/>
      <w:r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LinearRegression</w:t>
      </w:r>
      <w:proofErr w:type="spellEnd"/>
      <w:r>
        <w:rPr>
          <w:rFonts w:ascii="PT Sans" w:hAnsi="PT Sans"/>
          <w:color w:val="333A4D"/>
          <w:shd w:val="clear" w:color="auto" w:fill="FFFFFF"/>
        </w:rPr>
        <w:t xml:space="preserve">, который представит </w:t>
      </w:r>
      <w:r w:rsidR="00350B8E">
        <w:rPr>
          <w:rFonts w:ascii="PT Sans" w:hAnsi="PT Sans"/>
          <w:color w:val="333A4D"/>
          <w:shd w:val="clear" w:color="auto" w:fill="FFFFFF"/>
        </w:rPr>
        <w:t xml:space="preserve">нам </w:t>
      </w:r>
      <w:r>
        <w:rPr>
          <w:rFonts w:ascii="PT Sans" w:hAnsi="PT Sans"/>
          <w:color w:val="333A4D"/>
          <w:shd w:val="clear" w:color="auto" w:fill="FFFFFF"/>
        </w:rPr>
        <w:t>модель регрессии:</w:t>
      </w:r>
    </w:p>
    <w:p w:rsidR="00350B8E" w:rsidRDefault="00350B8E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107315</wp:posOffset>
            </wp:positionV>
            <wp:extent cx="5248656" cy="480060"/>
            <wp:effectExtent l="0" t="0" r="9525" b="0"/>
            <wp:wrapTight wrapText="bothSides">
              <wp:wrapPolygon edited="0">
                <wp:start x="0" y="0"/>
                <wp:lineTo x="0" y="20571"/>
                <wp:lineTo x="21561" y="20571"/>
                <wp:lineTo x="2156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25996" r="62544" b="70583"/>
                    <a:stretch/>
                  </pic:blipFill>
                  <pic:spPr bwMode="auto">
                    <a:xfrm>
                      <a:off x="0" y="0"/>
                      <a:ext cx="5248656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350B8E">
      <w:pPr>
        <w:shd w:val="clear" w:color="auto" w:fill="FFFFFF"/>
        <w:spacing w:before="300" w:after="30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</w:p>
    <w:p w:rsidR="00350B8E" w:rsidRDefault="00350B8E" w:rsidP="00350B8E">
      <w:pPr>
        <w:shd w:val="clear" w:color="auto" w:fill="FFFFFF"/>
        <w:spacing w:before="300" w:after="30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</w:p>
    <w:p w:rsidR="00350B8E" w:rsidRPr="00350B8E" w:rsidRDefault="00350B8E" w:rsidP="00350B8E">
      <w:pPr>
        <w:shd w:val="clear" w:color="auto" w:fill="FFFFFF"/>
        <w:spacing w:before="300" w:after="30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lastRenderedPageBreak/>
        <w:t xml:space="preserve">После совмещения модели </w:t>
      </w:r>
      <w:r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нам 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нужно убедиться в удовлетворительности результатов для интерпретации.</w:t>
      </w:r>
    </w:p>
    <w:p w:rsidR="00350B8E" w:rsidRDefault="00350B8E" w:rsidP="00350B8E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Мы получаем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 </w:t>
      </w:r>
      <w:r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определение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 (R²) с </w:t>
      </w:r>
      <w:proofErr w:type="gramStart"/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помощью </w:t>
      </w:r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.</w:t>
      </w: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score</w:t>
      </w:r>
      <w:proofErr w:type="spellEnd"/>
      <w:proofErr w:type="gramEnd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()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, вызванной на </w:t>
      </w: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model</w:t>
      </w:r>
      <w:proofErr w:type="spellEnd"/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:</w:t>
      </w:r>
    </w:p>
    <w:p w:rsidR="00350B8E" w:rsidRDefault="00350B8E" w:rsidP="00350B8E">
      <w:pPr>
        <w:shd w:val="clear" w:color="auto" w:fill="FFFFFF"/>
        <w:spacing w:after="0" w:line="240" w:lineRule="auto"/>
        <w:rPr>
          <w:noProof/>
          <w:lang w:eastAsia="ru-RU"/>
        </w:rPr>
      </w:pPr>
    </w:p>
    <w:p w:rsidR="00350B8E" w:rsidRPr="00350B8E" w:rsidRDefault="00350B8E" w:rsidP="00350B8E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-45720</wp:posOffset>
            </wp:positionH>
            <wp:positionV relativeFrom="paragraph">
              <wp:posOffset>140970</wp:posOffset>
            </wp:positionV>
            <wp:extent cx="5307330" cy="762000"/>
            <wp:effectExtent l="0" t="0" r="7620" b="0"/>
            <wp:wrapTight wrapText="bothSides">
              <wp:wrapPolygon edited="0">
                <wp:start x="0" y="0"/>
                <wp:lineTo x="0" y="21060"/>
                <wp:lineTo x="21553" y="21060"/>
                <wp:lineTo x="21553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2" t="27822" r="57926" b="65565"/>
                    <a:stretch/>
                  </pic:blipFill>
                  <pic:spPr bwMode="auto">
                    <a:xfrm>
                      <a:off x="0" y="0"/>
                      <a:ext cx="530733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99060</wp:posOffset>
            </wp:positionV>
            <wp:extent cx="5257800" cy="431800"/>
            <wp:effectExtent l="0" t="0" r="0" b="6350"/>
            <wp:wrapThrough wrapText="bothSides">
              <wp:wrapPolygon edited="0">
                <wp:start x="0" y="0"/>
                <wp:lineTo x="0" y="20965"/>
                <wp:lineTo x="21522" y="20965"/>
                <wp:lineTo x="21522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75941" r="68188" b="20182"/>
                    <a:stretch/>
                  </pic:blipFill>
                  <pic:spPr bwMode="auto">
                    <a:xfrm>
                      <a:off x="0" y="0"/>
                      <a:ext cx="52578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B8E" w:rsidRDefault="00350B8E" w:rsidP="00AB7E77">
      <w:pPr>
        <w:tabs>
          <w:tab w:val="left" w:pos="1692"/>
        </w:tabs>
        <w:rPr>
          <w:noProof/>
          <w:lang w:eastAsia="ru-RU"/>
        </w:rPr>
      </w:pPr>
    </w:p>
    <w:p w:rsidR="00350B8E" w:rsidRDefault="00350B8E" w:rsidP="00AB7E77">
      <w:pPr>
        <w:tabs>
          <w:tab w:val="left" w:pos="1692"/>
        </w:tabs>
        <w:rPr>
          <w:rFonts w:ascii="Segoe UI" w:hAnsi="Segoe UI" w:cs="Segoe UI"/>
          <w:color w:val="4D4D4D"/>
          <w:sz w:val="26"/>
          <w:szCs w:val="26"/>
          <w:shd w:val="clear" w:color="auto" w:fill="FFFFFF"/>
        </w:rPr>
      </w:pP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(R²) </w:t>
      </w: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>представляет собой долю дисперсии</w:t>
      </w: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 xml:space="preserve"> переменной отклика,</w:t>
      </w: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 xml:space="preserve"> которая может быть объяснена переменными-предикторами в</w:t>
      </w: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 xml:space="preserve"> модели линейной регрессии. </w:t>
      </w:r>
    </w:p>
    <w:p w:rsidR="00350B8E" w:rsidRPr="00350B8E" w:rsidRDefault="00350B8E" w:rsidP="00350B8E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proofErr w:type="gram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.</w:t>
      </w: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score</w:t>
      </w:r>
      <w:proofErr w:type="spellEnd"/>
      <w:proofErr w:type="gramEnd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()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 принимает в качестве аргументов предсказатель </w:t>
      </w:r>
      <w:r w:rsidRPr="00350B8E">
        <w:rPr>
          <w:rFonts w:ascii="PT Sans" w:eastAsia="Times New Roman" w:hAnsi="PT Sans" w:cs="Times New Roman"/>
          <w:b/>
          <w:bCs/>
          <w:color w:val="333A4D"/>
          <w:sz w:val="24"/>
          <w:szCs w:val="24"/>
          <w:lang w:eastAsia="ru-RU"/>
        </w:rPr>
        <w:t>x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 и регрессор </w:t>
      </w:r>
      <w:r w:rsidRPr="00350B8E">
        <w:rPr>
          <w:rFonts w:ascii="PT Sans" w:eastAsia="Times New Roman" w:hAnsi="PT Sans" w:cs="Times New Roman"/>
          <w:b/>
          <w:bCs/>
          <w:color w:val="333A4D"/>
          <w:sz w:val="24"/>
          <w:szCs w:val="24"/>
          <w:lang w:eastAsia="ru-RU"/>
        </w:rPr>
        <w:t>y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, и возвращает значение R².</w:t>
      </w:r>
    </w:p>
    <w:p w:rsidR="00350B8E" w:rsidRPr="00350B8E" w:rsidRDefault="00350B8E" w:rsidP="00350B8E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</w:pP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model</w:t>
      </w:r>
      <w:proofErr w:type="spellEnd"/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 содержит </w:t>
      </w:r>
      <w:proofErr w:type="gramStart"/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атрибуты </w:t>
      </w:r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.</w:t>
      </w: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intercept</w:t>
      </w:r>
      <w:proofErr w:type="spellEnd"/>
      <w:proofErr w:type="gramEnd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_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, который представляет собой коэффициент, и b</w:t>
      </w:r>
      <w:r w:rsidRPr="00350B8E">
        <w:rPr>
          <w:rFonts w:ascii="Cambria Math" w:eastAsia="Times New Roman" w:hAnsi="Cambria Math" w:cs="Cambria Math"/>
          <w:color w:val="333A4D"/>
          <w:sz w:val="24"/>
          <w:szCs w:val="24"/>
          <w:lang w:eastAsia="ru-RU"/>
        </w:rPr>
        <w:t>₀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 xml:space="preserve"> </w:t>
      </w:r>
      <w:r w:rsidRPr="00350B8E">
        <w:rPr>
          <w:rFonts w:ascii="PT Sans" w:eastAsia="Times New Roman" w:hAnsi="PT Sans" w:cs="PT Sans"/>
          <w:color w:val="333A4D"/>
          <w:sz w:val="24"/>
          <w:szCs w:val="24"/>
          <w:lang w:eastAsia="ru-RU"/>
        </w:rPr>
        <w:t>с </w:t>
      </w:r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.</w:t>
      </w:r>
      <w:proofErr w:type="spellStart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coef</w:t>
      </w:r>
      <w:proofErr w:type="spellEnd"/>
      <w:r w:rsidRPr="00350B8E">
        <w:rPr>
          <w:rFonts w:ascii="var(--code-font)" w:eastAsia="Times New Roman" w:hAnsi="var(--code-font)" w:cs="Courier New"/>
          <w:color w:val="333A4D"/>
          <w:sz w:val="24"/>
          <w:szCs w:val="24"/>
          <w:lang w:eastAsia="ru-RU"/>
        </w:rPr>
        <w:t>_</w:t>
      </w:r>
      <w:r w:rsidRPr="00350B8E">
        <w:rPr>
          <w:rFonts w:ascii="PT Sans" w:eastAsia="Times New Roman" w:hAnsi="PT Sans" w:cs="Times New Roman"/>
          <w:color w:val="333A4D"/>
          <w:sz w:val="24"/>
          <w:szCs w:val="24"/>
          <w:lang w:eastAsia="ru-RU"/>
        </w:rPr>
        <w:t>, которые представляют b₁:</w:t>
      </w:r>
    </w:p>
    <w:p w:rsidR="00350B8E" w:rsidRDefault="00350B8E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Так мы можем </w:t>
      </w:r>
      <w:proofErr w:type="gramStart"/>
      <w:r>
        <w:rPr>
          <w:rFonts w:ascii="Times New Roman" w:hAnsi="Times New Roman" w:cs="Times New Roman"/>
          <w:sz w:val="28"/>
        </w:rPr>
        <w:t xml:space="preserve">получить </w:t>
      </w:r>
      <w:r>
        <w:rPr>
          <w:rFonts w:ascii="PT Sans" w:hAnsi="PT Sans"/>
          <w:color w:val="333A4D"/>
          <w:shd w:val="clear" w:color="auto" w:fill="FFFFFF"/>
        </w:rPr>
        <w:t xml:space="preserve"> b</w:t>
      </w:r>
      <w:proofErr w:type="gramEnd"/>
      <w:r>
        <w:rPr>
          <w:rFonts w:ascii="Cambria Math" w:hAnsi="Cambria Math" w:cs="Cambria Math"/>
          <w:color w:val="333A4D"/>
          <w:shd w:val="clear" w:color="auto" w:fill="FFFFFF"/>
        </w:rPr>
        <w:t>₀</w:t>
      </w:r>
      <w:r>
        <w:rPr>
          <w:rFonts w:ascii="PT Sans" w:hAnsi="PT Sans"/>
          <w:color w:val="333A4D"/>
          <w:shd w:val="clear" w:color="auto" w:fill="FFFFFF"/>
        </w:rPr>
        <w:t xml:space="preserve"> </w:t>
      </w:r>
      <w:r>
        <w:rPr>
          <w:rFonts w:ascii="PT Sans" w:hAnsi="PT Sans" w:cs="PT Sans"/>
          <w:color w:val="333A4D"/>
          <w:shd w:val="clear" w:color="auto" w:fill="FFFFFF"/>
        </w:rPr>
        <w:t>и</w:t>
      </w:r>
      <w:r>
        <w:rPr>
          <w:rFonts w:ascii="PT Sans" w:hAnsi="PT Sans"/>
          <w:color w:val="333A4D"/>
          <w:shd w:val="clear" w:color="auto" w:fill="FFFFFF"/>
        </w:rPr>
        <w:t xml:space="preserve"> b</w:t>
      </w:r>
      <w:r>
        <w:rPr>
          <w:rFonts w:ascii="PT Sans" w:hAnsi="PT Sans" w:cs="PT Sans"/>
          <w:color w:val="333A4D"/>
          <w:shd w:val="clear" w:color="auto" w:fill="FFFFFF"/>
        </w:rPr>
        <w:t>₁</w:t>
      </w:r>
      <w:r>
        <w:rPr>
          <w:rFonts w:ascii="PT Sans" w:hAnsi="PT Sans"/>
          <w:color w:val="333A4D"/>
          <w:shd w:val="clear" w:color="auto" w:fill="FFFFFF"/>
        </w:rPr>
        <w:t>:</w:t>
      </w:r>
    </w:p>
    <w:p w:rsidR="00350B8E" w:rsidRDefault="00350B8E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-91440</wp:posOffset>
            </wp:positionH>
            <wp:positionV relativeFrom="paragraph">
              <wp:posOffset>120015</wp:posOffset>
            </wp:positionV>
            <wp:extent cx="4693920" cy="693420"/>
            <wp:effectExtent l="0" t="0" r="0" b="0"/>
            <wp:wrapThrough wrapText="bothSides">
              <wp:wrapPolygon edited="0">
                <wp:start x="0" y="0"/>
                <wp:lineTo x="0" y="20769"/>
                <wp:lineTo x="21477" y="20769"/>
                <wp:lineTo x="21477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33295" r="60748" b="60776"/>
                    <a:stretch/>
                  </pic:blipFill>
                  <pic:spPr bwMode="auto">
                    <a:xfrm>
                      <a:off x="0" y="0"/>
                      <a:ext cx="469392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B8E" w:rsidRDefault="00350B8E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-45720</wp:posOffset>
            </wp:positionH>
            <wp:positionV relativeFrom="paragraph">
              <wp:posOffset>152400</wp:posOffset>
            </wp:positionV>
            <wp:extent cx="4368800" cy="754380"/>
            <wp:effectExtent l="0" t="0" r="0" b="7620"/>
            <wp:wrapThrough wrapText="bothSides">
              <wp:wrapPolygon edited="0">
                <wp:start x="0" y="0"/>
                <wp:lineTo x="0" y="21273"/>
                <wp:lineTo x="21474" y="21273"/>
                <wp:lineTo x="21474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71152" r="77039" b="23375"/>
                    <a:stretch/>
                  </pic:blipFill>
                  <pic:spPr bwMode="auto">
                    <a:xfrm>
                      <a:off x="0" y="0"/>
                      <a:ext cx="43688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350B8E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350B8E" w:rsidRDefault="00884125" w:rsidP="00AB7E77">
      <w:pPr>
        <w:tabs>
          <w:tab w:val="left" w:pos="1692"/>
        </w:tabs>
        <w:rPr>
          <w:rFonts w:ascii="PT Sans" w:hAnsi="PT Sans"/>
          <w:color w:val="333A4D"/>
          <w:shd w:val="clear" w:color="auto" w:fill="FFFFFF"/>
        </w:rPr>
      </w:pPr>
      <w:r>
        <w:rPr>
          <w:rFonts w:ascii="PT Sans" w:hAnsi="PT Sans"/>
          <w:color w:val="333A4D"/>
          <w:shd w:val="clear" w:color="auto" w:fill="FFFFFF"/>
        </w:rPr>
        <w:t xml:space="preserve">Чтобы получить предсказанный ответ, используется </w:t>
      </w:r>
      <w:proofErr w:type="gramStart"/>
      <w:r>
        <w:rPr>
          <w:rFonts w:ascii="PT Sans" w:hAnsi="PT Sans"/>
          <w:color w:val="333A4D"/>
          <w:shd w:val="clear" w:color="auto" w:fill="FFFFFF"/>
        </w:rPr>
        <w:t>функция</w:t>
      </w:r>
      <w:r w:rsidR="00350B8E">
        <w:rPr>
          <w:rFonts w:ascii="PT Sans" w:hAnsi="PT Sans"/>
          <w:color w:val="333A4D"/>
          <w:shd w:val="clear" w:color="auto" w:fill="FFFFFF"/>
        </w:rPr>
        <w:t> </w:t>
      </w:r>
      <w:r w:rsidR="00350B8E"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.</w:t>
      </w:r>
      <w:proofErr w:type="spellStart"/>
      <w:r w:rsidR="00350B8E"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predict</w:t>
      </w:r>
      <w:proofErr w:type="spellEnd"/>
      <w:proofErr w:type="gramEnd"/>
      <w:r w:rsidR="00350B8E">
        <w:rPr>
          <w:rStyle w:val="HTML"/>
          <w:rFonts w:ascii="var(--code-font)" w:eastAsiaTheme="minorHAnsi" w:hAnsi="var(--code-font)"/>
          <w:color w:val="333A4D"/>
          <w:sz w:val="24"/>
          <w:szCs w:val="24"/>
        </w:rPr>
        <w:t>()</w:t>
      </w:r>
      <w:r w:rsidR="00350B8E">
        <w:rPr>
          <w:rFonts w:ascii="PT Sans" w:hAnsi="PT Sans"/>
          <w:color w:val="333A4D"/>
          <w:shd w:val="clear" w:color="auto" w:fill="FFFFFF"/>
        </w:rPr>
        <w:t>:</w:t>
      </w:r>
    </w:p>
    <w:p w:rsidR="00884125" w:rsidRDefault="00884125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-167640</wp:posOffset>
            </wp:positionH>
            <wp:positionV relativeFrom="paragraph">
              <wp:posOffset>150495</wp:posOffset>
            </wp:positionV>
            <wp:extent cx="5243195" cy="822960"/>
            <wp:effectExtent l="0" t="0" r="0" b="0"/>
            <wp:wrapThrough wrapText="bothSides">
              <wp:wrapPolygon edited="0">
                <wp:start x="0" y="0"/>
                <wp:lineTo x="0" y="21000"/>
                <wp:lineTo x="21503" y="21000"/>
                <wp:lineTo x="21503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47207" r="54848" b="44811"/>
                    <a:stretch/>
                  </pic:blipFill>
                  <pic:spPr bwMode="auto">
                    <a:xfrm>
                      <a:off x="0" y="0"/>
                      <a:ext cx="5243195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Default="00884125" w:rsidP="00AB7E77">
      <w:pPr>
        <w:tabs>
          <w:tab w:val="left" w:pos="1692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-160655</wp:posOffset>
            </wp:positionH>
            <wp:positionV relativeFrom="paragraph">
              <wp:posOffset>76200</wp:posOffset>
            </wp:positionV>
            <wp:extent cx="4429760" cy="877176"/>
            <wp:effectExtent l="0" t="0" r="0" b="0"/>
            <wp:wrapTight wrapText="bothSides">
              <wp:wrapPolygon edited="0">
                <wp:start x="0" y="0"/>
                <wp:lineTo x="0" y="21115"/>
                <wp:lineTo x="21458" y="21115"/>
                <wp:lineTo x="21458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5" t="73901" r="77547" b="20017"/>
                    <a:stretch/>
                  </pic:blipFill>
                  <pic:spPr bwMode="auto">
                    <a:xfrm>
                      <a:off x="0" y="0"/>
                      <a:ext cx="4429760" cy="87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</w:p>
    <w:p w:rsidR="00884125" w:rsidRPr="00A8093C" w:rsidRDefault="00884125" w:rsidP="00AB7E77">
      <w:pPr>
        <w:tabs>
          <w:tab w:val="left" w:pos="1692"/>
        </w:tabs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884125" w:rsidRPr="00A809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T Sans"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var(--code-font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92C3D"/>
    <w:multiLevelType w:val="multilevel"/>
    <w:tmpl w:val="BF98D4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F4"/>
    <w:rsid w:val="00350B8E"/>
    <w:rsid w:val="00357357"/>
    <w:rsid w:val="007561F4"/>
    <w:rsid w:val="007F51F1"/>
    <w:rsid w:val="00867050"/>
    <w:rsid w:val="00884125"/>
    <w:rsid w:val="00937FFD"/>
    <w:rsid w:val="00A8093C"/>
    <w:rsid w:val="00AB7E77"/>
    <w:rsid w:val="00AD7B57"/>
    <w:rsid w:val="00C357DE"/>
    <w:rsid w:val="00E4621E"/>
    <w:rsid w:val="00E72360"/>
    <w:rsid w:val="00F31EB3"/>
    <w:rsid w:val="00F6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D237B-F8B0-46F1-ADE4-445E6BB93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7DE"/>
  </w:style>
  <w:style w:type="paragraph" w:styleId="2">
    <w:name w:val="heading 2"/>
    <w:basedOn w:val="a"/>
    <w:link w:val="20"/>
    <w:uiPriority w:val="9"/>
    <w:qFormat/>
    <w:rsid w:val="003573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73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57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8093C"/>
    <w:rPr>
      <w:b/>
      <w:bCs/>
    </w:rPr>
  </w:style>
  <w:style w:type="character" w:styleId="HTML">
    <w:name w:val="HTML Code"/>
    <w:basedOn w:val="a0"/>
    <w:uiPriority w:val="99"/>
    <w:semiHidden/>
    <w:unhideWhenUsed/>
    <w:rsid w:val="00A8093C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350B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D32C0-694B-4A44-961A-0BE5F80F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2022-10-24T18:43:00Z</dcterms:created>
  <dcterms:modified xsi:type="dcterms:W3CDTF">2022-11-23T16:47:00Z</dcterms:modified>
</cp:coreProperties>
</file>