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BA543F" w:rsidRDefault="00000000">
      <w:pPr>
        <w:pStyle w:val="af0"/>
        <w:tabs>
          <w:tab w:val="clear" w:pos="854"/>
        </w:tabs>
        <w:spacing w:line="360" w:lineRule="auto"/>
        <w:ind w:leftChars="0" w:left="0" w:firstLineChars="0" w:firstLine="0"/>
        <w:rPr>
          <w:rFonts w:eastAsia="FangSong_GB2312"/>
          <w:b/>
          <w:sz w:val="32"/>
          <w:szCs w:val="32"/>
        </w:rPr>
      </w:pPr>
      <w:r>
        <w:rPr>
          <w:rFonts w:eastAsia="FangSong_GB2312" w:hint="eastAsia"/>
          <w:color w:val="000000"/>
          <w:sz w:val="24"/>
        </w:rPr>
        <w:t xml:space="preserve">                                                    </w:t>
      </w:r>
      <w:r>
        <w:rPr>
          <w:rFonts w:eastAsia="FangSong_GB2312" w:hint="eastAsia"/>
          <w:b/>
          <w:color w:val="000000"/>
          <w:sz w:val="24"/>
        </w:rPr>
        <w:t>涉密</w:t>
      </w:r>
      <w:r>
        <w:rPr>
          <w:rFonts w:eastAsia="FangSong_GB2312"/>
          <w:b/>
          <w:color w:val="000000"/>
          <w:sz w:val="24"/>
        </w:rPr>
        <w:t>论文</w:t>
      </w:r>
      <w:r>
        <w:rPr>
          <w:rFonts w:eastAsia="FangSong_GB2312" w:hint="eastAsia"/>
          <w:color w:val="000000"/>
          <w:sz w:val="24"/>
        </w:rPr>
        <w:t xml:space="preserve"> </w:t>
      </w:r>
      <w:r>
        <w:rPr>
          <w:rFonts w:eastAsia="FangSong_GB2312" w:hint="eastAsia"/>
          <w:color w:val="000000"/>
          <w:sz w:val="24"/>
        </w:rPr>
        <w:t>□</w:t>
      </w:r>
      <w:r>
        <w:rPr>
          <w:rFonts w:eastAsia="FangSong_GB2312" w:hint="eastAsia"/>
          <w:color w:val="000000"/>
          <w:sz w:val="24"/>
        </w:rPr>
        <w:t xml:space="preserve"> </w:t>
      </w:r>
      <w:r>
        <w:rPr>
          <w:rFonts w:eastAsia="FangSong_GB2312"/>
          <w:color w:val="000000"/>
          <w:sz w:val="24"/>
        </w:rPr>
        <w:t xml:space="preserve"> </w:t>
      </w:r>
      <w:r>
        <w:rPr>
          <w:rFonts w:eastAsia="FangSong_GB2312" w:hint="eastAsia"/>
          <w:b/>
          <w:color w:val="000000"/>
          <w:sz w:val="24"/>
        </w:rPr>
        <w:t>公开</w:t>
      </w:r>
      <w:r>
        <w:rPr>
          <w:rFonts w:eastAsia="FangSong_GB2312"/>
          <w:b/>
          <w:color w:val="000000"/>
          <w:sz w:val="24"/>
        </w:rPr>
        <w:t>论文</w:t>
      </w:r>
      <w:r>
        <w:rPr>
          <w:rFonts w:eastAsia="FangSong_GB2312" w:hint="eastAsia"/>
          <w:b/>
          <w:color w:val="000000"/>
          <w:sz w:val="24"/>
        </w:rPr>
        <w:t xml:space="preserve"> </w:t>
      </w:r>
      <w:r>
        <w:rPr>
          <w:rFonts w:eastAsia="FangSong_GB2312" w:hint="eastAsia"/>
          <w:b/>
          <w:color w:val="000000"/>
          <w:sz w:val="24"/>
        </w:rPr>
        <w:sym w:font="Wingdings" w:char="F0FE"/>
      </w:r>
      <w:r>
        <w:rPr>
          <w:rFonts w:eastAsia="FangSong_GB2312"/>
          <w:color w:val="000000"/>
          <w:sz w:val="24"/>
        </w:rPr>
        <w:t xml:space="preserve"> </w:t>
      </w:r>
    </w:p>
    <w:p w14:paraId="2CCF82E9" w14:textId="77777777" w:rsidR="00BA543F" w:rsidRDefault="00000000">
      <w:pPr>
        <w:rPr>
          <w:rFonts w:eastAsia="FangSong_GB2312"/>
        </w:rPr>
      </w:pPr>
      <w:r>
        <w:rPr>
          <w:rFonts w:eastAsia="FangSong_GB2312"/>
          <w:noProof/>
          <w:sz w:val="13"/>
        </w:rPr>
        <w:drawing>
          <wp:anchor distT="0" distB="0" distL="114300" distR="114300" simplePos="0" relativeHeight="251659264" behindDoc="0" locked="0" layoutInCell="1" allowOverlap="1" wp14:anchorId="496107C4" wp14:editId="2A73D281">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8">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14:textId="77777777" w:rsidR="00BA543F" w:rsidRDefault="00BA543F">
      <w:pPr>
        <w:rPr>
          <w:rFonts w:eastAsia="FangSong_GB2312"/>
          <w:b/>
          <w:bCs/>
          <w:sz w:val="13"/>
        </w:rPr>
      </w:pPr>
    </w:p>
    <w:p w14:paraId="72676D7E" w14:textId="77777777" w:rsidR="00BA543F" w:rsidRDefault="00000000">
      <w:pPr>
        <w:spacing w:line="400" w:lineRule="atLeast"/>
        <w:jc w:val="center"/>
        <w:rPr>
          <w:rFonts w:eastAsia="FangSong_GB2312"/>
          <w:b/>
          <w:bCs/>
          <w:sz w:val="52"/>
        </w:rPr>
      </w:pPr>
      <w:r>
        <w:rPr>
          <w:rFonts w:eastAsia="FangSong_GB2312"/>
          <w:b/>
          <w:bCs/>
          <w:noProof/>
          <w:sz w:val="13"/>
          <w:lang w:val="zh-CN"/>
        </w:rPr>
        <w:drawing>
          <wp:anchor distT="0" distB="0" distL="114300" distR="114300" simplePos="0" relativeHeight="251660288" behindDoc="0" locked="0" layoutInCell="1" allowOverlap="1" wp14:anchorId="385F72B5" wp14:editId="40C06D69">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9">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eastAsia="FangSong_GB2312" w:hint="eastAsia"/>
          <w:b/>
          <w:bCs/>
          <w:sz w:val="52"/>
        </w:rPr>
        <w:t>本</w:t>
      </w:r>
      <w:r>
        <w:rPr>
          <w:rFonts w:eastAsia="FangSong_GB2312" w:hint="eastAsia"/>
          <w:b/>
          <w:bCs/>
          <w:sz w:val="52"/>
        </w:rPr>
        <w:t xml:space="preserve"> </w:t>
      </w:r>
      <w:r>
        <w:rPr>
          <w:rFonts w:eastAsia="FangSong_GB2312" w:hint="eastAsia"/>
          <w:b/>
          <w:bCs/>
          <w:sz w:val="52"/>
        </w:rPr>
        <w:t>科</w:t>
      </w:r>
      <w:r>
        <w:rPr>
          <w:rFonts w:eastAsia="FangSong_GB2312" w:hint="eastAsia"/>
          <w:b/>
          <w:bCs/>
          <w:sz w:val="52"/>
        </w:rPr>
        <w:t xml:space="preserve"> </w:t>
      </w:r>
      <w:r>
        <w:rPr>
          <w:rFonts w:eastAsia="FangSong_GB2312" w:hint="eastAsia"/>
          <w:b/>
          <w:bCs/>
          <w:sz w:val="52"/>
        </w:rPr>
        <w:t>生</w:t>
      </w:r>
      <w:r>
        <w:rPr>
          <w:rFonts w:eastAsia="FangSong_GB2312" w:hint="eastAsia"/>
          <w:b/>
          <w:bCs/>
          <w:sz w:val="52"/>
        </w:rPr>
        <w:t xml:space="preserve"> </w:t>
      </w:r>
      <w:r>
        <w:rPr>
          <w:rFonts w:eastAsia="FangSong_GB2312" w:hint="eastAsia"/>
          <w:b/>
          <w:bCs/>
          <w:sz w:val="52"/>
        </w:rPr>
        <w:t>毕</w:t>
      </w:r>
      <w:r>
        <w:rPr>
          <w:rFonts w:eastAsia="FangSong_GB2312" w:hint="eastAsia"/>
          <w:b/>
          <w:bCs/>
          <w:sz w:val="52"/>
        </w:rPr>
        <w:t xml:space="preserve"> </w:t>
      </w:r>
      <w:r>
        <w:rPr>
          <w:rFonts w:eastAsia="FangSong_GB2312" w:hint="eastAsia"/>
          <w:b/>
          <w:bCs/>
          <w:sz w:val="52"/>
        </w:rPr>
        <w:t>业</w:t>
      </w:r>
      <w:r>
        <w:rPr>
          <w:rFonts w:eastAsia="FangSong_GB2312" w:hint="eastAsia"/>
          <w:b/>
          <w:bCs/>
          <w:sz w:val="52"/>
        </w:rPr>
        <w:t xml:space="preserve"> </w:t>
      </w:r>
      <w:r>
        <w:rPr>
          <w:rFonts w:eastAsia="FangSong_GB2312" w:hint="eastAsia"/>
          <w:b/>
          <w:bCs/>
          <w:sz w:val="52"/>
        </w:rPr>
        <w:t>论</w:t>
      </w:r>
      <w:r>
        <w:rPr>
          <w:rFonts w:eastAsia="FangSong_GB2312" w:hint="eastAsia"/>
          <w:b/>
          <w:bCs/>
          <w:sz w:val="52"/>
        </w:rPr>
        <w:t xml:space="preserve"> </w:t>
      </w:r>
      <w:r>
        <w:rPr>
          <w:rFonts w:eastAsia="FangSong_GB2312" w:hint="eastAsia"/>
          <w:b/>
          <w:bCs/>
          <w:sz w:val="52"/>
        </w:rPr>
        <w:t>文（设计）</w:t>
      </w:r>
    </w:p>
    <w:p w14:paraId="04E06CE5" w14:textId="77777777" w:rsidR="00BA543F" w:rsidRDefault="00BA543F">
      <w:pPr>
        <w:spacing w:line="400" w:lineRule="atLeast"/>
        <w:rPr>
          <w:rFonts w:eastAsia="FangSong_GB2312"/>
          <w:b/>
          <w:bCs/>
          <w:sz w:val="13"/>
        </w:rPr>
      </w:pPr>
    </w:p>
    <w:p w14:paraId="30BE32E2" w14:textId="77777777" w:rsidR="00BA543F" w:rsidRDefault="00000000">
      <w:pPr>
        <w:spacing w:line="400" w:lineRule="atLeast"/>
        <w:ind w:leftChars="-1" w:left="-2" w:firstLineChars="500" w:firstLine="1606"/>
        <w:rPr>
          <w:rFonts w:eastAsia="FangSong_GB2312"/>
          <w:b/>
          <w:bCs/>
          <w:sz w:val="30"/>
          <w:szCs w:val="30"/>
          <w:u w:val="wave"/>
        </w:rPr>
      </w:pPr>
      <w:r>
        <w:rPr>
          <w:rFonts w:eastAsia="FangSong_GB2312" w:hint="eastAsia"/>
          <w:b/>
          <w:bCs/>
          <w:sz w:val="32"/>
          <w:szCs w:val="32"/>
        </w:rPr>
        <w:t>题目</w:t>
      </w:r>
      <w:r>
        <w:rPr>
          <w:rFonts w:eastAsia="FangSong_GB2312" w:hint="eastAsia"/>
          <w:b/>
          <w:bCs/>
          <w:sz w:val="32"/>
          <w:szCs w:val="32"/>
        </w:rPr>
        <w:t xml:space="preserve"> </w:t>
      </w:r>
      <w:r>
        <w:rPr>
          <w:rFonts w:eastAsia="FangSong_GB2312" w:hint="eastAsia"/>
          <w:b/>
          <w:bCs/>
          <w:sz w:val="32"/>
          <w:szCs w:val="32"/>
          <w:u w:val="single"/>
        </w:rPr>
        <w:t xml:space="preserve">   </w:t>
      </w:r>
      <w:r>
        <w:rPr>
          <w:rFonts w:eastAsia="FangSong_GB2312" w:hint="eastAsia"/>
          <w:b/>
          <w:bCs/>
          <w:sz w:val="36"/>
          <w:szCs w:val="36"/>
          <w:u w:val="single"/>
        </w:rPr>
        <w:t>短视频观看诱发的颅内脑电研究</w:t>
      </w:r>
      <w:r>
        <w:rPr>
          <w:rFonts w:eastAsia="FangSong_GB2312" w:hint="eastAsia"/>
          <w:b/>
          <w:bCs/>
          <w:sz w:val="36"/>
          <w:szCs w:val="36"/>
          <w:u w:val="single"/>
        </w:rPr>
        <w:t xml:space="preserve"> </w:t>
      </w:r>
      <w:r>
        <w:rPr>
          <w:rFonts w:eastAsia="FangSong_GB2312" w:hint="eastAsia"/>
          <w:b/>
          <w:bCs/>
          <w:sz w:val="32"/>
          <w:szCs w:val="32"/>
          <w:u w:val="single"/>
        </w:rPr>
        <w:t xml:space="preserve">   </w:t>
      </w:r>
    </w:p>
    <w:p w14:paraId="0BB2C998" w14:textId="77777777" w:rsidR="00BA543F" w:rsidRDefault="00BA543F">
      <w:pPr>
        <w:spacing w:line="400" w:lineRule="atLeast"/>
        <w:ind w:firstLineChars="500" w:firstLine="2209"/>
        <w:rPr>
          <w:rFonts w:eastAsia="FangSong_GB2312"/>
          <w:b/>
          <w:bCs/>
          <w:sz w:val="44"/>
        </w:rPr>
      </w:pPr>
    </w:p>
    <w:p w14:paraId="64EC7640" w14:textId="77777777" w:rsidR="00BA543F" w:rsidRDefault="00BA543F">
      <w:pPr>
        <w:spacing w:line="400" w:lineRule="atLeast"/>
        <w:ind w:firstLineChars="500" w:firstLine="2209"/>
        <w:rPr>
          <w:rFonts w:eastAsia="FangSong_GB2312"/>
          <w:b/>
          <w:bCs/>
          <w:sz w:val="44"/>
        </w:rPr>
      </w:pPr>
    </w:p>
    <w:p w14:paraId="5E8171A1" w14:textId="77777777" w:rsidR="00BA543F" w:rsidRDefault="00000000">
      <w:pPr>
        <w:snapToGrid w:val="0"/>
        <w:spacing w:line="360" w:lineRule="auto"/>
        <w:ind w:firstLineChars="500" w:firstLine="1606"/>
        <w:rPr>
          <w:rFonts w:eastAsia="FangSong_GB2312"/>
          <w:b/>
          <w:bCs/>
          <w:sz w:val="32"/>
          <w:szCs w:val="32"/>
          <w:u w:val="single"/>
        </w:rPr>
      </w:pPr>
      <w:r>
        <w:rPr>
          <w:rFonts w:eastAsia="FangSong_GB2312" w:hint="eastAsia"/>
          <w:b/>
          <w:bCs/>
          <w:sz w:val="32"/>
          <w:szCs w:val="32"/>
        </w:rPr>
        <w:t>姓名与学号</w:t>
      </w:r>
      <w:r>
        <w:rPr>
          <w:rFonts w:eastAsia="FangSong_GB2312" w:hint="eastAsia"/>
          <w:b/>
          <w:bCs/>
          <w:sz w:val="32"/>
          <w:szCs w:val="32"/>
        </w:rPr>
        <w:t xml:space="preserve"> </w:t>
      </w:r>
      <w:r>
        <w:rPr>
          <w:rFonts w:eastAsia="FangSong_GB2312" w:hint="eastAsia"/>
          <w:sz w:val="32"/>
          <w:u w:val="single"/>
        </w:rPr>
        <w:t xml:space="preserve">     </w:t>
      </w:r>
      <w:r>
        <w:rPr>
          <w:rFonts w:eastAsia="FangSong_GB2312" w:hint="eastAsia"/>
          <w:b/>
          <w:bCs/>
          <w:sz w:val="32"/>
          <w:u w:val="single"/>
        </w:rPr>
        <w:t>徐嘉晟</w:t>
      </w:r>
      <w:r>
        <w:rPr>
          <w:rFonts w:eastAsia="FangSong_GB2312" w:hint="eastAsia"/>
          <w:b/>
          <w:bCs/>
          <w:sz w:val="32"/>
          <w:szCs w:val="32"/>
          <w:u w:val="single"/>
        </w:rPr>
        <w:t xml:space="preserve">  3220100593</w:t>
      </w:r>
      <w:r>
        <w:rPr>
          <w:rFonts w:eastAsia="FangSong_GB2312" w:hint="eastAsia"/>
          <w:sz w:val="32"/>
          <w:szCs w:val="32"/>
          <w:u w:val="single"/>
        </w:rPr>
        <w:t xml:space="preserve">        </w:t>
      </w:r>
    </w:p>
    <w:p w14:paraId="26F11B69" w14:textId="77777777" w:rsidR="00BA543F" w:rsidRDefault="00000000">
      <w:pPr>
        <w:snapToGrid w:val="0"/>
        <w:spacing w:line="360" w:lineRule="auto"/>
        <w:ind w:firstLineChars="500" w:firstLine="1606"/>
        <w:rPr>
          <w:rFonts w:eastAsia="FangSong_GB2312"/>
          <w:b/>
          <w:bCs/>
          <w:sz w:val="32"/>
          <w:shd w:val="pct15" w:color="auto" w:fill="FFFFFF"/>
        </w:rPr>
      </w:pPr>
      <w:r>
        <w:rPr>
          <w:rFonts w:eastAsia="FangSong_GB2312" w:hint="eastAsia"/>
          <w:b/>
          <w:bCs/>
          <w:sz w:val="32"/>
        </w:rPr>
        <w:t>指导教师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32"/>
          <w:szCs w:val="32"/>
          <w:u w:val="single"/>
        </w:rPr>
        <w:t>胡玉正</w:t>
      </w:r>
      <w:r>
        <w:rPr>
          <w:rFonts w:eastAsia="FangSong_GB2312" w:hint="eastAsia"/>
          <w:b/>
          <w:bCs/>
          <w:sz w:val="32"/>
          <w:szCs w:val="32"/>
          <w:u w:val="single"/>
        </w:rPr>
        <w:t xml:space="preserve">  </w:t>
      </w:r>
      <w:r>
        <w:rPr>
          <w:rFonts w:eastAsia="FangSong_GB2312" w:hint="eastAsia"/>
          <w:b/>
          <w:bCs/>
          <w:sz w:val="32"/>
          <w:szCs w:val="32"/>
          <w:u w:val="single"/>
        </w:rPr>
        <w:t>长聘副教授</w:t>
      </w:r>
      <w:r>
        <w:rPr>
          <w:rFonts w:eastAsia="FangSong_GB2312" w:hint="eastAsia"/>
          <w:b/>
          <w:bCs/>
          <w:sz w:val="32"/>
          <w:szCs w:val="32"/>
          <w:u w:val="single"/>
        </w:rPr>
        <w:t xml:space="preserve">       </w:t>
      </w:r>
      <w:r>
        <w:rPr>
          <w:rFonts w:eastAsia="FangSong_GB2312" w:hint="eastAsia"/>
          <w:b/>
          <w:bCs/>
          <w:sz w:val="32"/>
          <w:u w:val="single"/>
        </w:rPr>
        <w:t xml:space="preserve"> </w:t>
      </w:r>
    </w:p>
    <w:p w14:paraId="0AB55088" w14:textId="77777777" w:rsidR="00BA543F" w:rsidRDefault="00000000">
      <w:pPr>
        <w:snapToGrid w:val="0"/>
        <w:spacing w:line="360" w:lineRule="auto"/>
        <w:ind w:firstLineChars="500" w:firstLine="1606"/>
        <w:rPr>
          <w:rFonts w:eastAsia="FangSong_GB2312"/>
          <w:b/>
          <w:bCs/>
          <w:sz w:val="32"/>
        </w:rPr>
      </w:pPr>
      <w:r>
        <w:rPr>
          <w:rFonts w:eastAsia="FangSong_GB2312" w:hint="eastAsia"/>
          <w:b/>
          <w:bCs/>
          <w:sz w:val="32"/>
        </w:rPr>
        <w:t>合作导师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22"/>
          <w:u w:val="single"/>
        </w:rPr>
        <w:t xml:space="preserve">                                           </w:t>
      </w:r>
    </w:p>
    <w:p w14:paraId="68DF2C86" w14:textId="77777777" w:rsidR="00BA543F" w:rsidRDefault="00000000">
      <w:pPr>
        <w:snapToGrid w:val="0"/>
        <w:spacing w:line="360" w:lineRule="auto"/>
        <w:ind w:firstLineChars="500" w:firstLine="1606"/>
        <w:rPr>
          <w:rFonts w:eastAsia="FangSong_GB2312"/>
          <w:b/>
          <w:bCs/>
          <w:sz w:val="32"/>
          <w:u w:val="single"/>
        </w:rPr>
      </w:pPr>
      <w:r>
        <w:rPr>
          <w:rFonts w:eastAsia="FangSong_GB2312" w:hint="eastAsia"/>
          <w:b/>
          <w:bCs/>
          <w:sz w:val="32"/>
        </w:rPr>
        <w:t>年级与专业</w:t>
      </w:r>
      <w:r>
        <w:rPr>
          <w:rFonts w:eastAsia="FangSong_GB2312" w:hint="eastAsia"/>
          <w:b/>
          <w:bCs/>
          <w:sz w:val="32"/>
        </w:rPr>
        <w:t xml:space="preserve"> </w:t>
      </w:r>
      <w:r>
        <w:rPr>
          <w:rFonts w:eastAsia="FangSong_GB2312" w:hint="eastAsia"/>
          <w:b/>
          <w:bCs/>
          <w:sz w:val="32"/>
          <w:u w:val="single"/>
        </w:rPr>
        <w:t xml:space="preserve">  2022</w:t>
      </w:r>
      <w:r>
        <w:rPr>
          <w:rFonts w:eastAsia="FangSong_GB2312" w:hint="eastAsia"/>
          <w:b/>
          <w:bCs/>
          <w:sz w:val="32"/>
          <w:u w:val="single"/>
        </w:rPr>
        <w:t>级</w:t>
      </w:r>
      <w:r>
        <w:rPr>
          <w:rFonts w:eastAsia="FangSong_GB2312" w:hint="eastAsia"/>
          <w:b/>
          <w:bCs/>
          <w:sz w:val="32"/>
          <w:u w:val="single"/>
        </w:rPr>
        <w:t xml:space="preserve">  </w:t>
      </w:r>
      <w:r>
        <w:rPr>
          <w:rFonts w:eastAsia="FangSong_GB2312" w:hint="eastAsia"/>
          <w:b/>
          <w:bCs/>
          <w:sz w:val="32"/>
          <w:u w:val="single"/>
        </w:rPr>
        <w:t>心理学（求是科学班）</w:t>
      </w:r>
    </w:p>
    <w:p w14:paraId="54BBF695" w14:textId="77777777" w:rsidR="00BA543F" w:rsidRDefault="00000000">
      <w:pPr>
        <w:snapToGrid w:val="0"/>
        <w:spacing w:line="360" w:lineRule="auto"/>
        <w:ind w:firstLineChars="500" w:firstLine="1606"/>
        <w:rPr>
          <w:rFonts w:eastAsia="FangSong_GB2312"/>
          <w:b/>
          <w:bCs/>
          <w:sz w:val="30"/>
          <w:szCs w:val="30"/>
          <w:u w:val="single"/>
        </w:rPr>
      </w:pPr>
      <w:r>
        <w:rPr>
          <w:rFonts w:eastAsia="FangSong_GB2312" w:hint="eastAsia"/>
          <w:b/>
          <w:bCs/>
          <w:sz w:val="32"/>
          <w:szCs w:val="30"/>
        </w:rPr>
        <w:t>所在学院</w:t>
      </w:r>
      <w:r>
        <w:rPr>
          <w:rFonts w:eastAsia="FangSong_GB2312" w:hint="eastAsia"/>
          <w:b/>
          <w:bCs/>
          <w:sz w:val="32"/>
          <w:szCs w:val="30"/>
        </w:rPr>
        <w:t xml:space="preserve">   </w:t>
      </w:r>
      <w:r>
        <w:rPr>
          <w:rFonts w:eastAsia="FangSong_GB2312" w:hint="eastAsia"/>
          <w:b/>
          <w:bCs/>
          <w:sz w:val="32"/>
          <w:u w:val="single"/>
        </w:rPr>
        <w:t xml:space="preserve">       </w:t>
      </w:r>
      <w:r>
        <w:rPr>
          <w:rFonts w:eastAsia="FangSong_GB2312" w:hint="eastAsia"/>
          <w:b/>
          <w:bCs/>
          <w:sz w:val="32"/>
          <w:u w:val="single"/>
        </w:rPr>
        <w:t>心理与行为科学系</w:t>
      </w:r>
      <w:r>
        <w:rPr>
          <w:rFonts w:eastAsia="FangSong_GB2312" w:hint="eastAsia"/>
          <w:b/>
          <w:bCs/>
          <w:sz w:val="32"/>
          <w:u w:val="single"/>
        </w:rPr>
        <w:t xml:space="preserve">        </w:t>
      </w:r>
    </w:p>
    <w:p w14:paraId="49EF8D2B" w14:textId="77777777" w:rsidR="00BA543F" w:rsidRDefault="00BA543F">
      <w:pPr>
        <w:snapToGrid w:val="0"/>
        <w:spacing w:line="360" w:lineRule="auto"/>
        <w:ind w:firstLineChars="500" w:firstLine="1500"/>
        <w:jc w:val="left"/>
        <w:rPr>
          <w:rFonts w:eastAsia="FangSong_GB2312"/>
          <w:sz w:val="30"/>
          <w:szCs w:val="30"/>
          <w:u w:val="wave"/>
        </w:rPr>
      </w:pPr>
    </w:p>
    <w:p w14:paraId="060778B3" w14:textId="77777777" w:rsidR="00BA543F" w:rsidRDefault="00000000">
      <w:pPr>
        <w:snapToGrid w:val="0"/>
        <w:spacing w:line="360" w:lineRule="auto"/>
        <w:ind w:firstLineChars="500" w:firstLine="1606"/>
        <w:jc w:val="left"/>
        <w:rPr>
          <w:rFonts w:eastAsia="FangSong_GB2312"/>
          <w:b/>
          <w:bCs/>
          <w:sz w:val="30"/>
          <w:szCs w:val="30"/>
          <w:u w:val="single"/>
        </w:rPr>
        <w:sectPr w:rsidR="00BA543F">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Pr>
          <w:rFonts w:eastAsia="FangSong_GB2312" w:hint="eastAsia"/>
          <w:b/>
          <w:bCs/>
          <w:sz w:val="32"/>
          <w:szCs w:val="30"/>
        </w:rPr>
        <w:t>提交日期</w:t>
      </w:r>
      <w:r>
        <w:rPr>
          <w:rFonts w:eastAsia="FangSong_GB2312" w:hint="eastAsia"/>
          <w:b/>
          <w:bCs/>
          <w:sz w:val="32"/>
          <w:szCs w:val="30"/>
        </w:rPr>
        <w:t xml:space="preserve">   </w:t>
      </w:r>
      <w:r>
        <w:rPr>
          <w:rFonts w:eastAsia="FangSong_GB2312" w:hint="eastAsia"/>
          <w:sz w:val="30"/>
          <w:szCs w:val="30"/>
          <w:u w:val="single"/>
        </w:rPr>
        <w:t xml:space="preserve">         </w:t>
      </w:r>
      <w:r>
        <w:rPr>
          <w:rFonts w:eastAsia="FangSong_GB2312" w:hint="eastAsia"/>
          <w:b/>
          <w:bCs/>
          <w:sz w:val="30"/>
          <w:szCs w:val="30"/>
          <w:u w:val="single"/>
        </w:rPr>
        <w:t>2026</w:t>
      </w:r>
      <w:r>
        <w:rPr>
          <w:rFonts w:eastAsia="FangSong_GB2312" w:hint="eastAsia"/>
          <w:b/>
          <w:bCs/>
          <w:sz w:val="30"/>
          <w:szCs w:val="30"/>
          <w:u w:val="single"/>
        </w:rPr>
        <w:t>年</w:t>
      </w:r>
      <w:r>
        <w:rPr>
          <w:rFonts w:eastAsia="FangSong_GB2312" w:hint="eastAsia"/>
          <w:b/>
          <w:bCs/>
          <w:sz w:val="30"/>
          <w:szCs w:val="30"/>
          <w:u w:val="single"/>
        </w:rPr>
        <w:t>5</w:t>
      </w:r>
      <w:r>
        <w:rPr>
          <w:rFonts w:eastAsia="FangSong_GB2312" w:hint="eastAsia"/>
          <w:b/>
          <w:bCs/>
          <w:sz w:val="30"/>
          <w:szCs w:val="30"/>
          <w:u w:val="single"/>
        </w:rPr>
        <w:t>月</w:t>
      </w:r>
      <w:r>
        <w:rPr>
          <w:rFonts w:eastAsia="FangSong_GB2312" w:hint="eastAsia"/>
          <w:b/>
          <w:bCs/>
          <w:sz w:val="30"/>
          <w:szCs w:val="30"/>
          <w:u w:val="single"/>
        </w:rPr>
        <w:t>24</w:t>
      </w:r>
      <w:r>
        <w:rPr>
          <w:rFonts w:eastAsia="FangSong_GB2312" w:hint="eastAsia"/>
          <w:b/>
          <w:bCs/>
          <w:sz w:val="30"/>
          <w:szCs w:val="30"/>
          <w:u w:val="single"/>
        </w:rPr>
        <w:t>日</w:t>
      </w:r>
      <w:r>
        <w:rPr>
          <w:rFonts w:eastAsia="FangSong_GB2312" w:hint="eastAsia"/>
          <w:b/>
          <w:bCs/>
          <w:sz w:val="30"/>
          <w:szCs w:val="30"/>
          <w:u w:val="single"/>
        </w:rPr>
        <w:t xml:space="preserve">    </w:t>
      </w:r>
      <w:r>
        <w:rPr>
          <w:rFonts w:eastAsia="FangSong_GB2312" w:hint="eastAsia"/>
          <w:sz w:val="30"/>
          <w:szCs w:val="30"/>
          <w:u w:val="single"/>
        </w:rPr>
        <w:t xml:space="preserve">    </w:t>
      </w:r>
    </w:p>
    <w:p w14:paraId="67AE28D7" w14:textId="77777777" w:rsidR="00BA543F" w:rsidRDefault="00000000">
      <w:pPr>
        <w:spacing w:beforeLines="50" w:before="156" w:afterLines="50" w:after="156"/>
        <w:jc w:val="center"/>
        <w:rPr>
          <w:rFonts w:eastAsia="FangSong_GB2312"/>
          <w:b/>
          <w:sz w:val="32"/>
          <w:szCs w:val="32"/>
        </w:rPr>
      </w:pPr>
      <w:r>
        <w:rPr>
          <w:rFonts w:eastAsia="FangSong_GB2312" w:hint="eastAsia"/>
          <w:b/>
          <w:sz w:val="32"/>
          <w:szCs w:val="32"/>
        </w:rPr>
        <w:lastRenderedPageBreak/>
        <w:t>毕业论文（设计）原创性声明</w:t>
      </w:r>
    </w:p>
    <w:p w14:paraId="1F61BAB1" w14:textId="77777777" w:rsidR="00BA543F"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BA543F" w:rsidRDefault="00000000">
      <w:pPr>
        <w:spacing w:line="360" w:lineRule="auto"/>
        <w:rPr>
          <w:rFonts w:eastAsia="FangSong_GB2312"/>
          <w:sz w:val="28"/>
        </w:rPr>
      </w:pPr>
      <w:r>
        <w:rPr>
          <w:rFonts w:eastAsia="FangSong_GB2312" w:hint="eastAsia"/>
          <w:b/>
          <w:sz w:val="28"/>
        </w:rPr>
        <w:t xml:space="preserve">               </w:t>
      </w:r>
      <w:r>
        <w:rPr>
          <w:rFonts w:eastAsia="FangSong_GB2312" w:hint="eastAsia"/>
          <w:b/>
          <w:sz w:val="28"/>
        </w:rPr>
        <w:t>毕业论文（设计）作者签名：</w:t>
      </w:r>
    </w:p>
    <w:p w14:paraId="5BDED81A" w14:textId="77777777" w:rsidR="00BA543F" w:rsidRDefault="00000000">
      <w:pPr>
        <w:spacing w:line="360" w:lineRule="auto"/>
        <w:rPr>
          <w:rFonts w:eastAsia="FangSong_GB2312"/>
          <w:sz w:val="28"/>
        </w:rPr>
      </w:pPr>
      <w:r>
        <w:rPr>
          <w:rFonts w:eastAsia="FangSong_GB2312" w:hint="eastAsia"/>
          <w:sz w:val="28"/>
        </w:rPr>
        <w:t xml:space="preserve">                            </w:t>
      </w:r>
      <w:r>
        <w:rPr>
          <w:rFonts w:eastAsia="FangSong_GB2312"/>
          <w:sz w:val="28"/>
        </w:rPr>
        <w:t xml:space="preserve">   </w:t>
      </w:r>
      <w:r>
        <w:rPr>
          <w:rFonts w:eastAsia="FangSong_GB2312" w:hint="eastAsia"/>
          <w:sz w:val="28"/>
        </w:rPr>
        <w:t>签字日期：</w:t>
      </w:r>
      <w:r>
        <w:rPr>
          <w:rFonts w:eastAsia="FangSong_GB2312" w:hint="eastAsia"/>
          <w:sz w:val="28"/>
        </w:rPr>
        <w:t xml:space="preserve">     </w:t>
      </w:r>
      <w:r>
        <w:rPr>
          <w:rFonts w:eastAsia="FangSong_GB2312" w:hint="eastAsia"/>
          <w:sz w:val="28"/>
        </w:rPr>
        <w:t>年</w:t>
      </w:r>
      <w:r>
        <w:rPr>
          <w:rFonts w:eastAsia="FangSong_GB2312" w:hint="eastAsia"/>
          <w:sz w:val="28"/>
        </w:rPr>
        <w:t xml:space="preserve">   </w:t>
      </w:r>
      <w:r>
        <w:rPr>
          <w:rFonts w:eastAsia="FangSong_GB2312" w:hint="eastAsia"/>
          <w:sz w:val="28"/>
        </w:rPr>
        <w:t>月</w:t>
      </w:r>
      <w:r>
        <w:rPr>
          <w:rFonts w:eastAsia="FangSong_GB2312" w:hint="eastAsia"/>
          <w:sz w:val="28"/>
        </w:rPr>
        <w:t xml:space="preserve">   </w:t>
      </w:r>
      <w:r>
        <w:rPr>
          <w:rFonts w:eastAsia="FangSong_GB2312" w:hint="eastAsia"/>
          <w:sz w:val="28"/>
        </w:rPr>
        <w:t>日</w:t>
      </w:r>
    </w:p>
    <w:p w14:paraId="0F1535F1" w14:textId="77777777" w:rsidR="00BA543F" w:rsidRDefault="00BA543F">
      <w:pPr>
        <w:spacing w:beforeLines="50" w:before="156" w:afterLines="50" w:after="156"/>
        <w:jc w:val="center"/>
        <w:rPr>
          <w:rFonts w:eastAsia="FangSong_GB2312"/>
          <w:b/>
          <w:sz w:val="32"/>
          <w:szCs w:val="32"/>
        </w:rPr>
      </w:pPr>
    </w:p>
    <w:p w14:paraId="3BC31686" w14:textId="77777777" w:rsidR="00BA543F" w:rsidRDefault="00000000">
      <w:pPr>
        <w:spacing w:beforeLines="50" w:before="156" w:afterLines="50" w:after="156"/>
        <w:jc w:val="center"/>
        <w:rPr>
          <w:rFonts w:eastAsia="FangSong_GB2312"/>
          <w:b/>
          <w:sz w:val="32"/>
          <w:szCs w:val="32"/>
        </w:rPr>
      </w:pPr>
      <w:r>
        <w:rPr>
          <w:rFonts w:eastAsia="FangSong_GB2312" w:hint="eastAsia"/>
          <w:b/>
          <w:sz w:val="32"/>
          <w:szCs w:val="32"/>
        </w:rPr>
        <w:t>毕业论文（设计）使用授权书</w:t>
      </w:r>
    </w:p>
    <w:p w14:paraId="4643E075" w14:textId="77777777" w:rsidR="00BA543F"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本人完全了解</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有权保留并向国家有关部门或机构送交本论文（设计）的复印件和电子版，允许本论文（设计）被查阅和借阅。本人授权</w:t>
      </w:r>
      <w:r>
        <w:rPr>
          <w:rFonts w:eastAsia="FangSong_GB2312" w:hint="eastAsia"/>
          <w:sz w:val="28"/>
          <w:szCs w:val="28"/>
          <w:u w:val="single"/>
        </w:rPr>
        <w:t xml:space="preserve"> </w:t>
      </w:r>
      <w:r>
        <w:rPr>
          <w:rFonts w:eastAsia="FangSong_GB2312" w:hint="eastAsia"/>
          <w:b/>
          <w:sz w:val="28"/>
          <w:szCs w:val="28"/>
          <w:u w:val="single"/>
        </w:rPr>
        <w:t>浙江大学</w:t>
      </w:r>
      <w:r>
        <w:rPr>
          <w:rFonts w:eastAsia="FangSong_GB2312" w:hint="eastAsia"/>
          <w:sz w:val="28"/>
          <w:szCs w:val="28"/>
          <w:u w:val="single"/>
        </w:rPr>
        <w:t xml:space="preserve"> </w:t>
      </w:r>
      <w:r>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BA543F"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（涉密毕业论文（设计）在解密后适用本授权书。）</w:t>
      </w:r>
    </w:p>
    <w:p w14:paraId="5CB9D9E7" w14:textId="77777777" w:rsidR="00BA543F" w:rsidRDefault="00BA543F">
      <w:pPr>
        <w:numPr>
          <w:ilvl w:val="0"/>
          <w:numId w:val="1"/>
        </w:numPr>
        <w:spacing w:line="360" w:lineRule="auto"/>
        <w:rPr>
          <w:rFonts w:eastAsia="FangSong_GB2312"/>
          <w:sz w:val="28"/>
          <w:szCs w:val="28"/>
        </w:rPr>
      </w:pPr>
    </w:p>
    <w:p w14:paraId="60E9518D" w14:textId="77777777" w:rsidR="00BA543F" w:rsidRDefault="00000000">
      <w:pPr>
        <w:snapToGrid w:val="0"/>
        <w:spacing w:line="360" w:lineRule="auto"/>
        <w:rPr>
          <w:rFonts w:eastAsia="FangSong_GB2312"/>
          <w:sz w:val="28"/>
          <w:szCs w:val="28"/>
        </w:rPr>
      </w:pPr>
      <w:r>
        <w:rPr>
          <w:rFonts w:eastAsia="FangSong_GB2312" w:hint="eastAsia"/>
          <w:b/>
          <w:sz w:val="28"/>
          <w:szCs w:val="28"/>
        </w:rPr>
        <w:t>毕业论文（设计）作者签名：</w:t>
      </w:r>
      <w:r>
        <w:rPr>
          <w:rFonts w:eastAsia="FangSong_GB2312" w:hint="eastAsia"/>
          <w:b/>
          <w:sz w:val="28"/>
          <w:szCs w:val="28"/>
        </w:rPr>
        <w:t xml:space="preserve">               </w:t>
      </w:r>
      <w:r>
        <w:rPr>
          <w:rFonts w:eastAsia="FangSong_GB2312" w:hint="eastAsia"/>
          <w:b/>
          <w:sz w:val="28"/>
          <w:szCs w:val="28"/>
        </w:rPr>
        <w:t>导师签名：</w:t>
      </w:r>
    </w:p>
    <w:p w14:paraId="71EA77DE" w14:textId="77777777" w:rsidR="00BA543F" w:rsidRDefault="00000000">
      <w:pPr>
        <w:spacing w:line="360" w:lineRule="auto"/>
        <w:rPr>
          <w:rFonts w:eastAsia="FangSong_GB2312"/>
          <w:sz w:val="24"/>
        </w:rPr>
      </w:pP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r>
        <w:rPr>
          <w:rFonts w:eastAsia="FangSong_GB2312" w:hint="eastAsia"/>
          <w:sz w:val="28"/>
          <w:szCs w:val="28"/>
        </w:rPr>
        <w:t xml:space="preserve">     </w:t>
      </w:r>
      <w:r>
        <w:rPr>
          <w:rFonts w:eastAsia="FangSong_GB2312"/>
          <w:sz w:val="28"/>
          <w:szCs w:val="28"/>
        </w:rPr>
        <w:t xml:space="preserve">   </w:t>
      </w: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p>
    <w:p w14:paraId="4B058432" w14:textId="77777777" w:rsidR="00BA543F" w:rsidRDefault="00BA543F">
      <w:pPr>
        <w:pStyle w:val="a9"/>
        <w:spacing w:before="240" w:after="120"/>
        <w:ind w:left="0"/>
        <w:jc w:val="both"/>
        <w:rPr>
          <w:rFonts w:eastAsia="FangSong_GB2312"/>
          <w:sz w:val="32"/>
          <w:szCs w:val="32"/>
        </w:rPr>
      </w:pPr>
    </w:p>
    <w:p w14:paraId="2DAD5871" w14:textId="77777777" w:rsidR="00BA543F" w:rsidRDefault="00BA543F">
      <w:pPr>
        <w:pStyle w:val="a9"/>
        <w:spacing w:before="240" w:after="120"/>
        <w:ind w:left="0"/>
        <w:jc w:val="both"/>
        <w:rPr>
          <w:rFonts w:eastAsia="FangSong_GB2312"/>
          <w:sz w:val="32"/>
          <w:szCs w:val="32"/>
        </w:rPr>
      </w:pPr>
    </w:p>
    <w:p w14:paraId="6E26BE91" w14:textId="77777777" w:rsidR="00BA543F" w:rsidRDefault="00BA543F">
      <w:pPr>
        <w:snapToGrid w:val="0"/>
        <w:spacing w:line="400" w:lineRule="exact"/>
        <w:jc w:val="left"/>
        <w:rPr>
          <w:rFonts w:eastAsia="FangSong_GB2312"/>
          <w:sz w:val="32"/>
          <w:szCs w:val="32"/>
        </w:rPr>
      </w:pPr>
    </w:p>
    <w:p w14:paraId="5F69A082" w14:textId="77777777" w:rsidR="00BA543F"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0" w:name="_Toc229064917"/>
      <w:r>
        <w:rPr>
          <w:rFonts w:eastAsia="FangSong_GB2312" w:hint="eastAsia"/>
          <w:sz w:val="32"/>
          <w:szCs w:val="32"/>
        </w:rPr>
        <w:lastRenderedPageBreak/>
        <w:t>摘</w:t>
      </w:r>
      <w:r>
        <w:rPr>
          <w:rFonts w:eastAsia="FangSong_GB2312" w:hint="eastAsia"/>
          <w:sz w:val="32"/>
          <w:szCs w:val="32"/>
        </w:rPr>
        <w:t xml:space="preserve"> </w:t>
      </w:r>
      <w:r>
        <w:rPr>
          <w:rFonts w:eastAsia="FangSong_GB2312" w:hint="eastAsia"/>
          <w:sz w:val="32"/>
          <w:szCs w:val="32"/>
        </w:rPr>
        <w:t>要</w:t>
      </w:r>
      <w:bookmarkEnd w:id="0"/>
    </w:p>
    <w:p w14:paraId="28668B14" w14:textId="1FC4CAF6" w:rsidR="004564D4" w:rsidRDefault="004564D4">
      <w:pPr>
        <w:pStyle w:val="a3"/>
        <w:spacing w:line="360" w:lineRule="auto"/>
        <w:ind w:firstLineChars="0" w:firstLine="420"/>
        <w:rPr>
          <w:rFonts w:eastAsia="FangSong_GB2312"/>
          <w:sz w:val="24"/>
        </w:rPr>
      </w:pPr>
      <w:r w:rsidRPr="004564D4">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sidRPr="004564D4">
        <w:rPr>
          <w:rFonts w:eastAsia="FangSong_GB2312"/>
          <w:sz w:val="24"/>
        </w:rPr>
        <w:t>—</w:t>
      </w:r>
      <w:r w:rsidRPr="004564D4">
        <w:rPr>
          <w:rFonts w:eastAsia="FangSong_GB2312"/>
          <w:sz w:val="24"/>
        </w:rPr>
        <w:t>海马系统，考察短视频观看诱发的颅内脑电活动及其与主观偏好的关系。</w:t>
      </w:r>
    </w:p>
    <w:p w14:paraId="29389847" w14:textId="4D778EA3" w:rsidR="00534672" w:rsidRPr="00534672" w:rsidRDefault="00534672" w:rsidP="008C25E1">
      <w:pPr>
        <w:pStyle w:val="a3"/>
        <w:spacing w:line="360" w:lineRule="auto"/>
        <w:ind w:firstLine="480"/>
        <w:rPr>
          <w:rFonts w:eastAsia="FangSong_GB2312"/>
          <w:sz w:val="24"/>
        </w:rPr>
      </w:pPr>
      <w:r w:rsidRPr="00534672">
        <w:rPr>
          <w:rFonts w:eastAsia="FangSong_GB2312" w:hint="eastAsia"/>
          <w:sz w:val="24"/>
        </w:rPr>
        <w:t>本研究拟回答三个核心问题：第一，在标准情绪图片条件下，杏仁核—海马系统是否能够区分不同情绪效价，并表现出频段特异性的局部场电位活动；第二，在短视频观看条件下，主观喜欢程度是否能够调制杏仁核和海马的频谱活动及放电单元活动；第三，在自然连续视频观看情境中，杏仁核—海马系统是否会对场景切割、高唤醒片段等凸显性信息表现出功能连接、方向性信息流和事件相关放电变化。</w:t>
      </w:r>
    </w:p>
    <w:p w14:paraId="78B2A9C2" w14:textId="6700121F" w:rsidR="00534672" w:rsidRPr="00534672" w:rsidRDefault="00534672" w:rsidP="008C25E1">
      <w:pPr>
        <w:pStyle w:val="a3"/>
        <w:spacing w:line="360" w:lineRule="auto"/>
        <w:ind w:firstLine="480"/>
        <w:rPr>
          <w:rFonts w:eastAsia="FangSong_GB2312"/>
          <w:sz w:val="24"/>
        </w:rPr>
      </w:pPr>
      <w:r w:rsidRPr="00534672">
        <w:rPr>
          <w:rFonts w:eastAsia="FangSong_GB2312" w:hint="eastAsia"/>
          <w:sz w:val="24"/>
        </w:rPr>
        <w:t>研究一采用标准情绪图片和效价判断任务，以图片呈现为事件零点，分析杏仁核和海马在</w:t>
      </w:r>
      <w:r w:rsidRPr="00534672">
        <w:rPr>
          <w:rFonts w:eastAsia="FangSong_GB2312" w:hint="eastAsia"/>
          <w:sz w:val="24"/>
        </w:rPr>
        <w:t>2-100 Hz</w:t>
      </w:r>
      <w:r w:rsidRPr="00534672">
        <w:rPr>
          <w:rFonts w:eastAsia="FangSong_GB2312" w:hint="eastAsia"/>
          <w:sz w:val="24"/>
        </w:rPr>
        <w:t>范围内的时频功率变化。研究二采用</w:t>
      </w:r>
      <w:r w:rsidRPr="00534672">
        <w:rPr>
          <w:rFonts w:eastAsia="FangSong_GB2312" w:hint="eastAsia"/>
          <w:sz w:val="24"/>
        </w:rPr>
        <w:t>66</w:t>
      </w:r>
      <w:r w:rsidRPr="00534672">
        <w:rPr>
          <w:rFonts w:eastAsia="FangSong_GB2312" w:hint="eastAsia"/>
          <w:sz w:val="24"/>
        </w:rPr>
        <w:t>段短视频片段和</w:t>
      </w:r>
      <w:r w:rsidRPr="00534672">
        <w:rPr>
          <w:rFonts w:eastAsia="FangSong_GB2312" w:hint="eastAsia"/>
          <w:sz w:val="24"/>
        </w:rPr>
        <w:t>1-5</w:t>
      </w:r>
      <w:r w:rsidRPr="00534672">
        <w:rPr>
          <w:rFonts w:eastAsia="FangSong_GB2312" w:hint="eastAsia"/>
          <w:sz w:val="24"/>
        </w:rPr>
        <w:t>分主观偏好评分任务，以视频开始时刻为事件零点，比较喜欢与不喜欢条件下杏仁核和海马的</w:t>
      </w:r>
      <w:r w:rsidRPr="00534672">
        <w:rPr>
          <w:rFonts w:eastAsia="FangSong_GB2312" w:hint="eastAsia"/>
          <w:sz w:val="24"/>
        </w:rPr>
        <w:t>LFP</w:t>
      </w:r>
      <w:r w:rsidRPr="00534672">
        <w:rPr>
          <w:rFonts w:eastAsia="FangSong_GB2312" w:hint="eastAsia"/>
          <w:sz w:val="24"/>
        </w:rPr>
        <w:t>时频活动及事件锁定放电率。研究三基于</w:t>
      </w:r>
      <w:r w:rsidRPr="00534672">
        <w:rPr>
          <w:rFonts w:eastAsia="FangSong_GB2312" w:hint="eastAsia"/>
          <w:sz w:val="24"/>
        </w:rPr>
        <w:t>Keles</w:t>
      </w:r>
      <w:r w:rsidRPr="00534672">
        <w:rPr>
          <w:rFonts w:eastAsia="FangSong_GB2312" w:hint="eastAsia"/>
          <w:sz w:val="24"/>
        </w:rPr>
        <w:t>等人的公开</w:t>
      </w:r>
      <w:r w:rsidR="008C25E1">
        <w:rPr>
          <w:rFonts w:eastAsia="FangSong_GB2312" w:hint="eastAsia"/>
          <w:sz w:val="24"/>
        </w:rPr>
        <w:t>连续</w:t>
      </w:r>
      <w:r w:rsidRPr="00534672">
        <w:rPr>
          <w:rFonts w:eastAsia="FangSong_GB2312" w:hint="eastAsia"/>
          <w:sz w:val="24"/>
        </w:rPr>
        <w:t>视频观看数据集，将研究问题拓展到连续自然视频中的凸显性信息加工，分别以场景切割和</w:t>
      </w:r>
      <w:r w:rsidR="008C25E1">
        <w:rPr>
          <w:rFonts w:eastAsia="FangSong_GB2312" w:hint="eastAsia"/>
          <w:sz w:val="24"/>
        </w:rPr>
        <w:t>VLM</w:t>
      </w:r>
      <w:r w:rsidRPr="00534672">
        <w:rPr>
          <w:rFonts w:eastAsia="FangSong_GB2312" w:hint="eastAsia"/>
          <w:sz w:val="24"/>
        </w:rPr>
        <w:t>标注的高唤醒片段作为事件标记，计算杏仁核—海马相干性、谱格兰杰因果性以及事件相关放电单元活动。</w:t>
      </w:r>
    </w:p>
    <w:p w14:paraId="7A7D5C13" w14:textId="56D0B79E" w:rsidR="00534672" w:rsidRPr="00534672" w:rsidRDefault="00534672" w:rsidP="008C25E1">
      <w:pPr>
        <w:pStyle w:val="a3"/>
        <w:spacing w:line="360" w:lineRule="auto"/>
        <w:ind w:firstLine="480"/>
        <w:rPr>
          <w:rFonts w:eastAsia="FangSong_GB2312"/>
          <w:sz w:val="24"/>
        </w:rPr>
      </w:pPr>
      <w:r w:rsidRPr="00534672">
        <w:rPr>
          <w:rFonts w:eastAsia="FangSong_GB2312" w:hint="eastAsia"/>
          <w:sz w:val="24"/>
        </w:rPr>
        <w:t>结果显示，研究一中杏仁核在效价比较中出现</w:t>
      </w:r>
      <w:r w:rsidR="008C25E1">
        <w:rPr>
          <w:rFonts w:eastAsia="FangSong_GB2312" w:hint="eastAsia"/>
          <w:sz w:val="24"/>
        </w:rPr>
        <w:t>簇</w:t>
      </w:r>
      <w:r w:rsidRPr="00534672">
        <w:rPr>
          <w:rFonts w:eastAsia="FangSong_GB2312" w:hint="eastAsia"/>
          <w:sz w:val="24"/>
        </w:rPr>
        <w:t>校正后的时频簇，主要位于刺激后</w:t>
      </w:r>
      <w:r w:rsidRPr="00534672">
        <w:rPr>
          <w:rFonts w:eastAsia="FangSong_GB2312" w:hint="eastAsia"/>
          <w:sz w:val="24"/>
        </w:rPr>
        <w:t xml:space="preserve">450-800 </w:t>
      </w:r>
      <w:proofErr w:type="spellStart"/>
      <w:r w:rsidRPr="00534672">
        <w:rPr>
          <w:rFonts w:eastAsia="FangSong_GB2312" w:hint="eastAsia"/>
          <w:sz w:val="24"/>
        </w:rPr>
        <w:t>ms</w:t>
      </w:r>
      <w:proofErr w:type="spellEnd"/>
      <w:r w:rsidRPr="00534672">
        <w:rPr>
          <w:rFonts w:eastAsia="FangSong_GB2312" w:hint="eastAsia"/>
          <w:sz w:val="24"/>
        </w:rPr>
        <w:t>、</w:t>
      </w:r>
      <w:r w:rsidRPr="00534672">
        <w:rPr>
          <w:rFonts w:eastAsia="FangSong_GB2312" w:hint="eastAsia"/>
          <w:sz w:val="24"/>
        </w:rPr>
        <w:t>5.8-20.2 Hz</w:t>
      </w:r>
      <w:r w:rsidRPr="00534672">
        <w:rPr>
          <w:rFonts w:eastAsia="FangSong_GB2312" w:hint="eastAsia"/>
          <w:sz w:val="24"/>
        </w:rPr>
        <w:t>，以及</w:t>
      </w:r>
      <w:r w:rsidRPr="00534672">
        <w:rPr>
          <w:rFonts w:eastAsia="FangSong_GB2312" w:hint="eastAsia"/>
          <w:sz w:val="24"/>
        </w:rPr>
        <w:t xml:space="preserve">1650-1950 </w:t>
      </w:r>
      <w:proofErr w:type="spellStart"/>
      <w:r w:rsidRPr="00534672">
        <w:rPr>
          <w:rFonts w:eastAsia="FangSong_GB2312" w:hint="eastAsia"/>
          <w:sz w:val="24"/>
        </w:rPr>
        <w:t>ms</w:t>
      </w:r>
      <w:proofErr w:type="spellEnd"/>
      <w:r w:rsidRPr="00534672">
        <w:rPr>
          <w:rFonts w:eastAsia="FangSong_GB2312" w:hint="eastAsia"/>
          <w:sz w:val="24"/>
        </w:rPr>
        <w:t>、</w:t>
      </w:r>
      <w:r w:rsidRPr="00534672">
        <w:rPr>
          <w:rFonts w:eastAsia="FangSong_GB2312" w:hint="eastAsia"/>
          <w:sz w:val="24"/>
        </w:rPr>
        <w:t>2.0-4.1 Hz</w:t>
      </w:r>
      <w:r w:rsidRPr="00534672">
        <w:rPr>
          <w:rFonts w:eastAsia="FangSong_GB2312" w:hint="eastAsia"/>
          <w:sz w:val="24"/>
        </w:rPr>
        <w:t>；海马在</w:t>
      </w:r>
      <w:r w:rsidR="008C25E1">
        <w:rPr>
          <w:rFonts w:eastAsia="FangSong_GB2312" w:hint="eastAsia"/>
          <w:sz w:val="24"/>
        </w:rPr>
        <w:t>簇</w:t>
      </w:r>
      <w:r w:rsidRPr="00534672">
        <w:rPr>
          <w:rFonts w:eastAsia="FangSong_GB2312" w:hint="eastAsia"/>
          <w:sz w:val="24"/>
        </w:rPr>
        <w:t>校正后未形成稳定显著簇。研究二中，喜欢</w:t>
      </w:r>
      <w:r w:rsidRPr="00534672">
        <w:rPr>
          <w:rFonts w:eastAsia="FangSong_GB2312" w:hint="eastAsia"/>
          <w:sz w:val="24"/>
        </w:rPr>
        <w:t>/</w:t>
      </w:r>
      <w:r w:rsidRPr="00534672">
        <w:rPr>
          <w:rFonts w:eastAsia="FangSong_GB2312" w:hint="eastAsia"/>
          <w:sz w:val="24"/>
        </w:rPr>
        <w:t>不喜欢比较在杏仁核中出现</w:t>
      </w:r>
      <w:r w:rsidRPr="00534672">
        <w:rPr>
          <w:rFonts w:eastAsia="FangSong_GB2312" w:hint="eastAsia"/>
          <w:sz w:val="24"/>
        </w:rPr>
        <w:t xml:space="preserve">450-1100 </w:t>
      </w:r>
      <w:proofErr w:type="spellStart"/>
      <w:r w:rsidRPr="00534672">
        <w:rPr>
          <w:rFonts w:eastAsia="FangSong_GB2312" w:hint="eastAsia"/>
          <w:sz w:val="24"/>
        </w:rPr>
        <w:t>ms</w:t>
      </w:r>
      <w:proofErr w:type="spellEnd"/>
      <w:r w:rsidRPr="00534672">
        <w:rPr>
          <w:rFonts w:eastAsia="FangSong_GB2312" w:hint="eastAsia"/>
          <w:sz w:val="24"/>
        </w:rPr>
        <w:t>、</w:t>
      </w:r>
      <w:r w:rsidRPr="00534672">
        <w:rPr>
          <w:rFonts w:eastAsia="FangSong_GB2312" w:hint="eastAsia"/>
          <w:sz w:val="24"/>
        </w:rPr>
        <w:t>4.9-24.2 Hz</w:t>
      </w:r>
      <w:r w:rsidRPr="00534672">
        <w:rPr>
          <w:rFonts w:eastAsia="FangSong_GB2312" w:hint="eastAsia"/>
          <w:sz w:val="24"/>
        </w:rPr>
        <w:t>的偏好相关时频簇，在海马中出现</w:t>
      </w:r>
      <w:r w:rsidRPr="00534672">
        <w:rPr>
          <w:rFonts w:eastAsia="FangSong_GB2312" w:hint="eastAsia"/>
          <w:sz w:val="24"/>
        </w:rPr>
        <w:t xml:space="preserve">700-1200 </w:t>
      </w:r>
      <w:proofErr w:type="spellStart"/>
      <w:r w:rsidRPr="00534672">
        <w:rPr>
          <w:rFonts w:eastAsia="FangSong_GB2312" w:hint="eastAsia"/>
          <w:sz w:val="24"/>
        </w:rPr>
        <w:t>ms</w:t>
      </w:r>
      <w:proofErr w:type="spellEnd"/>
      <w:r w:rsidRPr="00534672">
        <w:rPr>
          <w:rFonts w:eastAsia="FangSong_GB2312" w:hint="eastAsia"/>
          <w:sz w:val="24"/>
        </w:rPr>
        <w:t>、</w:t>
      </w:r>
      <w:r w:rsidRPr="00534672">
        <w:rPr>
          <w:rFonts w:eastAsia="FangSong_GB2312" w:hint="eastAsia"/>
          <w:sz w:val="24"/>
        </w:rPr>
        <w:t>2.0-28.9 Hz</w:t>
      </w:r>
      <w:r w:rsidRPr="00534672">
        <w:rPr>
          <w:rFonts w:eastAsia="FangSong_GB2312" w:hint="eastAsia"/>
          <w:sz w:val="24"/>
        </w:rPr>
        <w:t>的偏好相关时频簇。与研究一相比，海马在短视频任务中的参与更加明显，提示短视频偏好加工不仅包含基本情绪效价判断，还可能涉及动态情境、事件结构和观看经验的整合。</w:t>
      </w:r>
    </w:p>
    <w:p w14:paraId="271731EB" w14:textId="20211DBD" w:rsidR="00534672" w:rsidRPr="00534672" w:rsidRDefault="00534672" w:rsidP="008C25E1">
      <w:pPr>
        <w:pStyle w:val="a3"/>
        <w:spacing w:line="360" w:lineRule="auto"/>
        <w:ind w:firstLine="480"/>
        <w:rPr>
          <w:rFonts w:eastAsia="FangSong_GB2312"/>
          <w:sz w:val="24"/>
        </w:rPr>
      </w:pPr>
      <w:r w:rsidRPr="00534672">
        <w:rPr>
          <w:rFonts w:eastAsia="FangSong_GB2312" w:hint="eastAsia"/>
          <w:sz w:val="24"/>
        </w:rPr>
        <w:t>放电单元结果进一步显示，短视频偏好并不表现为喜欢条件下的整体放电增强。研究二中，部分放电单元在喜欢条件下表现为基线校正</w:t>
      </w:r>
      <w:r w:rsidRPr="00534672">
        <w:rPr>
          <w:rFonts w:eastAsia="FangSong_GB2312" w:hint="eastAsia"/>
          <w:sz w:val="24"/>
        </w:rPr>
        <w:t>IFR</w:t>
      </w:r>
      <w:r w:rsidRPr="00534672">
        <w:rPr>
          <w:rFonts w:eastAsia="FangSong_GB2312" w:hint="eastAsia"/>
          <w:sz w:val="24"/>
        </w:rPr>
        <w:t>相对降低，而不喜欢条件下则表现为</w:t>
      </w:r>
      <w:r w:rsidRPr="00534672">
        <w:rPr>
          <w:rFonts w:eastAsia="FangSong_GB2312" w:hint="eastAsia"/>
          <w:sz w:val="24"/>
        </w:rPr>
        <w:lastRenderedPageBreak/>
        <w:t>事件后放电率升高或维持在较高水平，且该效应主要来源于海马单元。研究三的自然视频数据也显示，事件发生后可分离出激活型和抑制型两类方向相反的放电单元群。上述结果提示，短视频和自然视频事件加工可能依赖不同神经元群体之间的拮抗性活动模式，而不仅是平均功率或平均放电率的单向增强。</w:t>
      </w:r>
    </w:p>
    <w:p w14:paraId="7D3CF1BE" w14:textId="4A72F837" w:rsidR="00534672" w:rsidRPr="00534672" w:rsidRDefault="008C25E1" w:rsidP="008C25E1">
      <w:pPr>
        <w:pStyle w:val="a3"/>
        <w:spacing w:line="360" w:lineRule="auto"/>
        <w:ind w:firstLine="480"/>
        <w:rPr>
          <w:rFonts w:eastAsia="FangSong_GB2312"/>
          <w:sz w:val="24"/>
        </w:rPr>
      </w:pPr>
      <w:r w:rsidRPr="008C25E1">
        <w:rPr>
          <w:rFonts w:eastAsia="FangSong_GB2312"/>
          <w:sz w:val="24"/>
        </w:rPr>
        <w:t>研究三中，场景切割锁定分析显示杏仁核</w:t>
      </w:r>
      <w:r w:rsidRPr="008C25E1">
        <w:rPr>
          <w:rFonts w:eastAsia="FangSong_GB2312"/>
          <w:sz w:val="24"/>
        </w:rPr>
        <w:t>—</w:t>
      </w:r>
      <w:r w:rsidRPr="008C25E1">
        <w:rPr>
          <w:rFonts w:eastAsia="FangSong_GB2312"/>
          <w:sz w:val="24"/>
        </w:rPr>
        <w:t>海马组平均相干性在</w:t>
      </w:r>
      <w:r w:rsidRPr="008C25E1">
        <w:rPr>
          <w:rFonts w:eastAsia="FangSong_GB2312"/>
          <w:sz w:val="24"/>
        </w:rPr>
        <w:t>3.9-43.0 Hz</w:t>
      </w:r>
      <w:r w:rsidRPr="008C25E1">
        <w:rPr>
          <w:rFonts w:eastAsia="FangSong_GB2312"/>
          <w:sz w:val="24"/>
        </w:rPr>
        <w:t>范围内约为</w:t>
      </w:r>
      <w:r w:rsidRPr="008C25E1">
        <w:rPr>
          <w:rFonts w:eastAsia="FangSong_GB2312"/>
          <w:sz w:val="24"/>
        </w:rPr>
        <w:t>0.34-0.49</w:t>
      </w:r>
      <w:r w:rsidRPr="008C25E1">
        <w:rPr>
          <w:rFonts w:eastAsia="FangSong_GB2312"/>
          <w:sz w:val="24"/>
        </w:rPr>
        <w:t>，且低频连接更为稳定。谱格兰杰因果分析显示，</w:t>
      </w:r>
      <w:r w:rsidRPr="008C25E1">
        <w:rPr>
          <w:rFonts w:eastAsia="FangSong_GB2312"/>
          <w:sz w:val="24"/>
        </w:rPr>
        <w:t>H→A</w:t>
      </w:r>
      <w:r w:rsidRPr="008C25E1">
        <w:rPr>
          <w:rFonts w:eastAsia="FangSong_GB2312"/>
          <w:sz w:val="24"/>
        </w:rPr>
        <w:t>方向平均值为</w:t>
      </w:r>
      <w:r w:rsidRPr="008C25E1">
        <w:rPr>
          <w:rFonts w:eastAsia="FangSong_GB2312"/>
          <w:sz w:val="24"/>
        </w:rPr>
        <w:t>0.584</w:t>
      </w:r>
      <w:r w:rsidRPr="008C25E1">
        <w:rPr>
          <w:rFonts w:eastAsia="FangSong_GB2312"/>
          <w:sz w:val="24"/>
        </w:rPr>
        <w:t>，</w:t>
      </w:r>
      <w:r w:rsidRPr="008C25E1">
        <w:rPr>
          <w:rFonts w:eastAsia="FangSong_GB2312"/>
          <w:sz w:val="24"/>
        </w:rPr>
        <w:t>A→H</w:t>
      </w:r>
      <w:r w:rsidRPr="008C25E1">
        <w:rPr>
          <w:rFonts w:eastAsia="FangSong_GB2312"/>
          <w:sz w:val="24"/>
        </w:rPr>
        <w:t>方向平均值为</w:t>
      </w:r>
      <w:r w:rsidRPr="008C25E1">
        <w:rPr>
          <w:rFonts w:eastAsia="FangSong_GB2312"/>
          <w:sz w:val="24"/>
        </w:rPr>
        <w:t>0.535</w:t>
      </w:r>
      <w:r w:rsidRPr="008C25E1">
        <w:rPr>
          <w:rFonts w:eastAsia="FangSong_GB2312"/>
          <w:sz w:val="24"/>
        </w:rPr>
        <w:t>，</w:t>
      </w:r>
      <w:r w:rsidRPr="008C25E1">
        <w:rPr>
          <w:rFonts w:eastAsia="FangSong_GB2312"/>
          <w:sz w:val="24"/>
        </w:rPr>
        <w:t>FDR</w:t>
      </w:r>
      <w:r w:rsidRPr="008C25E1">
        <w:rPr>
          <w:rFonts w:eastAsia="FangSong_GB2312"/>
          <w:sz w:val="24"/>
        </w:rPr>
        <w:t>校正后显著频点主要分布在</w:t>
      </w:r>
      <w:r w:rsidRPr="008C25E1">
        <w:rPr>
          <w:rFonts w:eastAsia="FangSong_GB2312"/>
          <w:sz w:val="24"/>
        </w:rPr>
        <w:t>9.6-13.2 Hz</w:t>
      </w:r>
      <w:r w:rsidRPr="008C25E1">
        <w:rPr>
          <w:rFonts w:eastAsia="FangSong_GB2312"/>
          <w:sz w:val="24"/>
        </w:rPr>
        <w:t>、</w:t>
      </w:r>
      <w:r w:rsidRPr="008C25E1">
        <w:rPr>
          <w:rFonts w:eastAsia="FangSong_GB2312"/>
          <w:sz w:val="24"/>
        </w:rPr>
        <w:t>17.6-20.0 Hz</w:t>
      </w:r>
      <w:r w:rsidRPr="008C25E1">
        <w:rPr>
          <w:rFonts w:eastAsia="FangSong_GB2312"/>
          <w:sz w:val="24"/>
        </w:rPr>
        <w:t>和</w:t>
      </w:r>
      <w:r w:rsidRPr="008C25E1">
        <w:rPr>
          <w:rFonts w:eastAsia="FangSong_GB2312"/>
          <w:sz w:val="24"/>
        </w:rPr>
        <w:t>43.6-44.8 Hz</w:t>
      </w:r>
      <w:r w:rsidRPr="008C25E1">
        <w:rPr>
          <w:rFonts w:eastAsia="FangSong_GB2312"/>
          <w:sz w:val="24"/>
        </w:rPr>
        <w:t>。事件锁定</w:t>
      </w:r>
      <w:r w:rsidRPr="008C25E1">
        <w:rPr>
          <w:rFonts w:eastAsia="FangSong_GB2312"/>
          <w:sz w:val="24"/>
        </w:rPr>
        <w:t>spike</w:t>
      </w:r>
      <w:r w:rsidRPr="008C25E1">
        <w:rPr>
          <w:rFonts w:eastAsia="FangSong_GB2312"/>
          <w:sz w:val="24"/>
        </w:rPr>
        <w:t>分析也提示，多数记录段中海马在时间上领先杏仁核。为进一步刻画连续视频中的高唤醒凸显性片段，本研究采用视觉语言模型对</w:t>
      </w:r>
      <w:r w:rsidRPr="008C25E1">
        <w:rPr>
          <w:rFonts w:eastAsia="FangSong_GB2312"/>
          <w:sz w:val="24"/>
        </w:rPr>
        <w:t>477</w:t>
      </w:r>
      <w:r w:rsidRPr="008C25E1">
        <w:rPr>
          <w:rFonts w:eastAsia="FangSong_GB2312"/>
          <w:sz w:val="24"/>
        </w:rPr>
        <w:t>个</w:t>
      </w:r>
      <w:r w:rsidRPr="008C25E1">
        <w:rPr>
          <w:rFonts w:eastAsia="FangSong_GB2312"/>
          <w:sz w:val="24"/>
        </w:rPr>
        <w:t>2 s</w:t>
      </w:r>
      <w:r w:rsidRPr="008C25E1">
        <w:rPr>
          <w:rFonts w:eastAsia="FangSong_GB2312"/>
          <w:sz w:val="24"/>
        </w:rPr>
        <w:t>候选窗口进行探索性唤醒评分，并筛选出</w:t>
      </w:r>
      <w:r w:rsidRPr="008C25E1">
        <w:rPr>
          <w:rFonts w:eastAsia="FangSong_GB2312"/>
          <w:sz w:val="24"/>
        </w:rPr>
        <w:t>19</w:t>
      </w:r>
      <w:r w:rsidRPr="008C25E1">
        <w:rPr>
          <w:rFonts w:eastAsia="FangSong_GB2312"/>
          <w:sz w:val="24"/>
        </w:rPr>
        <w:t>个高唤醒片段。基于这些片段的分频段方向性分析显示，</w:t>
      </w:r>
      <w:r w:rsidRPr="008C25E1">
        <w:rPr>
          <w:rFonts w:eastAsia="FangSong_GB2312"/>
          <w:sz w:val="24"/>
        </w:rPr>
        <w:t>θ</w:t>
      </w:r>
      <w:r w:rsidRPr="008C25E1">
        <w:rPr>
          <w:rFonts w:eastAsia="FangSong_GB2312"/>
          <w:sz w:val="24"/>
        </w:rPr>
        <w:t>频段中</w:t>
      </w:r>
      <w:r w:rsidRPr="008C25E1">
        <w:rPr>
          <w:rFonts w:eastAsia="FangSong_GB2312"/>
          <w:sz w:val="24"/>
        </w:rPr>
        <w:t>A→H</w:t>
      </w:r>
      <w:r w:rsidRPr="008C25E1">
        <w:rPr>
          <w:rFonts w:eastAsia="FangSong_GB2312"/>
          <w:sz w:val="24"/>
        </w:rPr>
        <w:t>与</w:t>
      </w:r>
      <w:r w:rsidRPr="008C25E1">
        <w:rPr>
          <w:rFonts w:eastAsia="FangSong_GB2312"/>
          <w:sz w:val="24"/>
        </w:rPr>
        <w:t>H→A</w:t>
      </w:r>
      <w:r w:rsidRPr="008C25E1">
        <w:rPr>
          <w:rFonts w:eastAsia="FangSong_GB2312"/>
          <w:sz w:val="24"/>
        </w:rPr>
        <w:t>方向差异较小，而</w:t>
      </w:r>
      <w:r w:rsidRPr="008C25E1">
        <w:rPr>
          <w:rFonts w:eastAsia="FangSong_GB2312"/>
          <w:sz w:val="24"/>
        </w:rPr>
        <w:t>β</w:t>
      </w:r>
      <w:r w:rsidRPr="008C25E1">
        <w:rPr>
          <w:rFonts w:eastAsia="FangSong_GB2312"/>
          <w:sz w:val="24"/>
        </w:rPr>
        <w:t>频段表现出</w:t>
      </w:r>
      <w:r w:rsidRPr="008C25E1">
        <w:rPr>
          <w:rFonts w:eastAsia="FangSong_GB2312"/>
          <w:sz w:val="24"/>
        </w:rPr>
        <w:t>A→H</w:t>
      </w:r>
      <w:r w:rsidRPr="008C25E1">
        <w:rPr>
          <w:rFonts w:eastAsia="FangSong_GB2312"/>
          <w:sz w:val="24"/>
        </w:rPr>
        <w:t>方向优势。该结果提示，在一般场景边界加工中，海马可能通过低频活动为杏仁核的显著性和价值评估提供情境框架；而在高唤醒片段中，杏仁核可能通过</w:t>
      </w:r>
      <w:r w:rsidRPr="008C25E1">
        <w:rPr>
          <w:rFonts w:eastAsia="FangSong_GB2312"/>
          <w:sz w:val="24"/>
        </w:rPr>
        <w:t>β</w:t>
      </w:r>
      <w:r w:rsidRPr="008C25E1">
        <w:rPr>
          <w:rFonts w:eastAsia="FangSong_GB2312"/>
          <w:sz w:val="24"/>
        </w:rPr>
        <w:t>频段反向调制海马的事件编码。</w:t>
      </w:r>
    </w:p>
    <w:p w14:paraId="73A759E9" w14:textId="77777777" w:rsidR="008C25E1" w:rsidRDefault="00534672" w:rsidP="00534672">
      <w:pPr>
        <w:pStyle w:val="a3"/>
        <w:spacing w:line="360" w:lineRule="auto"/>
        <w:ind w:firstLineChars="0" w:firstLine="420"/>
        <w:rPr>
          <w:rFonts w:eastAsia="FangSong_GB2312"/>
          <w:sz w:val="24"/>
        </w:rPr>
      </w:pPr>
      <w:r w:rsidRPr="00534672">
        <w:rPr>
          <w:rFonts w:eastAsia="FangSong_GB2312" w:hint="eastAsia"/>
          <w:sz w:val="24"/>
        </w:rPr>
        <w:t>综上，本研究表明，短视频观看诱发的神经加工不能简单等同于传统正负效价判断，而是涉及杏仁核—海马系统在情绪价值评估、主观偏好形成、情境记忆整合和刺激凸显性加工中的动态交互。杏仁核主要体现对情绪效价和显著性信息的快速敏感性，海马则在短视频偏好和自然视频事件加工中表现出更强的情境整合作用。二者通过频段特异性活动、方向性信息流以及激活</w:t>
      </w:r>
      <w:r w:rsidRPr="00534672">
        <w:rPr>
          <w:rFonts w:eastAsia="FangSong_GB2312" w:hint="eastAsia"/>
          <w:sz w:val="24"/>
        </w:rPr>
        <w:t>/</w:t>
      </w:r>
      <w:r w:rsidRPr="00534672">
        <w:rPr>
          <w:rFonts w:eastAsia="FangSong_GB2312" w:hint="eastAsia"/>
          <w:sz w:val="24"/>
        </w:rPr>
        <w:t>抑制型神经元群体的拮抗活动，共同参与短视频内容的早期神经编码。本研究为理解短视频偏好加工提供了直接的颅内电生理证据，也为后续研究自然媒介刺激、持续观看倾向和问题性短视频使用的神经基础提供了重要线索。</w:t>
      </w:r>
    </w:p>
    <w:p w14:paraId="1A43603D" w14:textId="37A94420" w:rsidR="00BA543F" w:rsidRDefault="00000000" w:rsidP="00534672">
      <w:pPr>
        <w:pStyle w:val="a3"/>
        <w:spacing w:line="360" w:lineRule="auto"/>
        <w:ind w:firstLineChars="0" w:firstLine="420"/>
        <w:rPr>
          <w:rFonts w:eastAsia="FangSong_GB2312"/>
          <w:sz w:val="24"/>
        </w:rPr>
      </w:pPr>
      <w:r>
        <w:rPr>
          <w:rFonts w:eastAsia="FangSong_GB2312"/>
          <w:b/>
          <w:bCs/>
          <w:sz w:val="24"/>
        </w:rPr>
        <w:t>关键字：</w:t>
      </w:r>
      <w:r w:rsidR="00534672" w:rsidRPr="00534672">
        <w:rPr>
          <w:rFonts w:eastAsia="FangSong_GB2312"/>
          <w:sz w:val="24"/>
        </w:rPr>
        <w:t>短视频，颅内脑电，杏仁核，海马，</w:t>
      </w:r>
      <w:r w:rsidR="00534672">
        <w:rPr>
          <w:rFonts w:eastAsia="FangSong_GB2312" w:hint="eastAsia"/>
          <w:sz w:val="24"/>
        </w:rPr>
        <w:t>情绪效价，</w:t>
      </w:r>
      <w:r w:rsidR="00534672" w:rsidRPr="00534672">
        <w:rPr>
          <w:rFonts w:eastAsia="FangSong_GB2312"/>
          <w:sz w:val="24"/>
        </w:rPr>
        <w:t>主观偏好，刺激凸显性</w:t>
      </w:r>
    </w:p>
    <w:p w14:paraId="25CFCE31" w14:textId="77777777" w:rsidR="00BA543F" w:rsidRDefault="00BA543F">
      <w:pPr>
        <w:snapToGrid w:val="0"/>
        <w:spacing w:line="400" w:lineRule="exact"/>
        <w:rPr>
          <w:rFonts w:eastAsia="FangSong_GB2312"/>
          <w:b/>
          <w:kern w:val="0"/>
          <w:sz w:val="24"/>
          <w:lang w:val="zh-CN"/>
        </w:rPr>
      </w:pPr>
    </w:p>
    <w:p w14:paraId="30260154" w14:textId="7D63B89F" w:rsidR="00BA543F" w:rsidRDefault="00000000">
      <w:pPr>
        <w:pStyle w:val="a9"/>
        <w:spacing w:before="240" w:after="120"/>
        <w:ind w:left="0"/>
        <w:rPr>
          <w:rFonts w:eastAsia="FangSong_GB2312"/>
          <w:sz w:val="28"/>
          <w:szCs w:val="28"/>
        </w:rPr>
      </w:pPr>
      <w:r>
        <w:rPr>
          <w:rFonts w:eastAsia="FangSong_GB2312"/>
          <w:sz w:val="32"/>
          <w:szCs w:val="32"/>
        </w:rPr>
        <w:br w:type="page"/>
      </w:r>
    </w:p>
    <w:p w14:paraId="45D4B943" w14:textId="469BF3E1" w:rsidR="008C25E1" w:rsidRPr="008C25E1" w:rsidRDefault="008C25E1" w:rsidP="008C25E1">
      <w:pPr>
        <w:pStyle w:val="a9"/>
        <w:spacing w:before="240" w:after="120"/>
        <w:ind w:left="0"/>
        <w:rPr>
          <w:rFonts w:eastAsia="FangSong_GB2312"/>
          <w:sz w:val="32"/>
          <w:szCs w:val="32"/>
        </w:rPr>
      </w:pPr>
      <w:bookmarkStart w:id="1" w:name="_Toc229064918"/>
      <w:r>
        <w:rPr>
          <w:rFonts w:eastAsia="FangSong_GB2312" w:hint="eastAsia"/>
          <w:sz w:val="32"/>
          <w:szCs w:val="32"/>
        </w:rPr>
        <w:lastRenderedPageBreak/>
        <w:t>Abstract</w:t>
      </w:r>
      <w:bookmarkEnd w:id="1"/>
    </w:p>
    <w:p w14:paraId="6EEF9106" w14:textId="4EA4191F"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Short-form videos are a form of media based on brief audiovisual content that is continuously distributed and viewed on mobile platforms. Previous studies have suggested that short-form video platforms are characterized by personalized recommendation, low-cost continuous browsing, immediate gratification, and multimodal presentation. These features expose users to rapidly changing audiovisual information during viewing, and may involve attentional allocation, emotional responses, subjective preference formation, and contextual memory integration. Existing research on short-form video use and its potential risks has mainly focused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 of the amygdala in emotional salience and value evaluation, and the role of the hippocampus in contextual memory and event-structure processing, this study focused on the amygdala-hippocampal system and examined intracranial EEG activity induced by short-form video viewing and its relationship with subjective preference.</w:t>
      </w:r>
    </w:p>
    <w:p w14:paraId="21C05E69" w14:textId="0864A4D1"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This study aimed to address three core questions. First, under standardized emotional picture conditions, can the amygdala-hippocampal system distinguish different emotional valences and show frequency-specific local field potential activity? Second, during short-form video viewing, can subjective liking modulate spectral activity and firing-unit activity in the amygdala and hippocampus? Third, in a natural continuous video-viewing context, does the amygdala-hippocampal system show functional connectivity, directional information flow, and event-related firing changes in response to salient information such as scene cuts and high-arousal segments?</w:t>
      </w:r>
    </w:p>
    <w:p w14:paraId="54D00185" w14:textId="18139549"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 xml:space="preserve">Study 1 used standardized emotional pictures and a valence judgment task. Time-frequency power changes from 2 to 100 Hz in the amygdala and hippocampus were analyzed time-locked to picture onset. Study 2 used 66 short-form video clips and a 1-5 subjective preference rating task. Time-locked to video onset, LFP time-frequency activity and event-locked firing rates in the amygdala and hippocampus were compared between liked and disliked conditions. Study 3 used the public continuous video-viewing dataset from Keles et al. and extended the research question to salient information processing in continuous natural videos. Scene cuts and VLM-annotated high-arousal segments were used as event markers to compute amygdala-hippocampal coherence, </w:t>
      </w:r>
      <w:r w:rsidRPr="008C25E1">
        <w:rPr>
          <w:rFonts w:eastAsia="FangSong_GB2312"/>
          <w:sz w:val="24"/>
        </w:rPr>
        <w:lastRenderedPageBreak/>
        <w:t>spectral Granger causality, and event-related firing-unit activity.</w:t>
      </w:r>
    </w:p>
    <w:p w14:paraId="3A2F4769" w14:textId="4252BD34"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 xml:space="preserve">The results showed that, in Study 1, the amygdala exhibited cluster-corrected time-frequency clusters in the valence comparison, mainly at 450-800 </w:t>
      </w:r>
      <w:proofErr w:type="spellStart"/>
      <w:r w:rsidRPr="008C25E1">
        <w:rPr>
          <w:rFonts w:eastAsia="FangSong_GB2312"/>
          <w:sz w:val="24"/>
        </w:rPr>
        <w:t>ms</w:t>
      </w:r>
      <w:proofErr w:type="spellEnd"/>
      <w:r w:rsidRPr="008C25E1">
        <w:rPr>
          <w:rFonts w:eastAsia="FangSong_GB2312"/>
          <w:sz w:val="24"/>
        </w:rPr>
        <w:t xml:space="preserve"> and 5.8-20.2 Hz after stimulus onset, as well as at 1650-1950 </w:t>
      </w:r>
      <w:proofErr w:type="spellStart"/>
      <w:r w:rsidRPr="008C25E1">
        <w:rPr>
          <w:rFonts w:eastAsia="FangSong_GB2312"/>
          <w:sz w:val="24"/>
        </w:rPr>
        <w:t>ms</w:t>
      </w:r>
      <w:proofErr w:type="spellEnd"/>
      <w:r w:rsidRPr="008C25E1">
        <w:rPr>
          <w:rFonts w:eastAsia="FangSong_GB2312"/>
          <w:sz w:val="24"/>
        </w:rPr>
        <w:t xml:space="preserve"> and 2.0-4.1 Hz. The hippocampus did not show stable significant clusters after cluster correction. In Study 2, the liked versus disliked comparison revealed preference-related time-frequency clusters in the amygdala at 450-1100 </w:t>
      </w:r>
      <w:proofErr w:type="spellStart"/>
      <w:r w:rsidRPr="008C25E1">
        <w:rPr>
          <w:rFonts w:eastAsia="FangSong_GB2312"/>
          <w:sz w:val="24"/>
        </w:rPr>
        <w:t>ms</w:t>
      </w:r>
      <w:proofErr w:type="spellEnd"/>
      <w:r w:rsidRPr="008C25E1">
        <w:rPr>
          <w:rFonts w:eastAsia="FangSong_GB2312"/>
          <w:sz w:val="24"/>
        </w:rPr>
        <w:t xml:space="preserve"> and 4.9-24.2 Hz, and in the hippocampus at 700-1200 </w:t>
      </w:r>
      <w:proofErr w:type="spellStart"/>
      <w:r w:rsidRPr="008C25E1">
        <w:rPr>
          <w:rFonts w:eastAsia="FangSong_GB2312"/>
          <w:sz w:val="24"/>
        </w:rPr>
        <w:t>ms</w:t>
      </w:r>
      <w:proofErr w:type="spellEnd"/>
      <w:r w:rsidRPr="008C25E1">
        <w:rPr>
          <w:rFonts w:eastAsia="FangSong_GB2312"/>
          <w:sz w:val="24"/>
        </w:rPr>
        <w:t xml:space="preserve"> and 2.0-28.9 Hz. Compared with Study 1, hippocampal involvement was more prominent in the short-form video task, suggesting that short-form video preference processing involves not only basic emotional valence judgment, but also the integration of dynamic context, event structure, and viewing experience.</w:t>
      </w:r>
    </w:p>
    <w:p w14:paraId="43112BA6" w14:textId="7B3149C1"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Firing-unit results further showed that short-form video preference was not characterized by an overall firing enhancement under the liked condition. In Study 2, some firing units showed relatively reduced baseline-corrected IFR under the liked condition, whereas the disliked condition showed increased or sustained post-event firing rates; this effect was mainly driven by hippocampal units. The natural video data in Study 3 also showed that events were followed by two opposite response patterns, namely activated and inhibited firing-unit groups. These results suggest that short-form video and natural video event processing may rely on antagonistic activity patterns among different neuronal populations, rather than a unidirectional increase in average power or mean firing rate.</w:t>
      </w:r>
    </w:p>
    <w:p w14:paraId="7BD62F86" w14:textId="2CE77776" w:rsidR="008C25E1" w:rsidRPr="008C25E1" w:rsidRDefault="008C25E1" w:rsidP="008C25E1">
      <w:pPr>
        <w:spacing w:line="360" w:lineRule="auto"/>
        <w:ind w:firstLineChars="200" w:firstLine="480"/>
        <w:rPr>
          <w:rFonts w:eastAsia="FangSong_GB2312"/>
          <w:sz w:val="24"/>
        </w:rPr>
      </w:pPr>
      <w:r w:rsidRPr="008C25E1">
        <w:rPr>
          <w:rFonts w:eastAsia="FangSong_GB2312"/>
          <w:sz w:val="24"/>
        </w:rPr>
        <w:t>In Study 3, scene-cut-locked analysis showed that group-average amygdala-hippocampal coherence was approximately 0.34-0.49 within the 3.9-43.0 Hz range, with more stable connectivity in low-frequency ranges. Spectral Granger causality analysis showed a mea</w:t>
      </w:r>
      <w:r w:rsidRPr="008C25E1">
        <w:rPr>
          <w:rFonts w:eastAsia="FangSong_GB2312" w:hint="eastAsia"/>
          <w:sz w:val="24"/>
        </w:rPr>
        <w:t>n H</w:t>
      </w:r>
      <w:r w:rsidRPr="008C25E1">
        <w:rPr>
          <w:rFonts w:eastAsia="FangSong_GB2312" w:hint="eastAsia"/>
          <w:sz w:val="24"/>
        </w:rPr>
        <w:t>→</w:t>
      </w:r>
      <w:r w:rsidRPr="008C25E1">
        <w:rPr>
          <w:rFonts w:eastAsia="FangSong_GB2312" w:hint="eastAsia"/>
          <w:sz w:val="24"/>
        </w:rPr>
        <w:t>A value of 0.584 and a mean A</w:t>
      </w:r>
      <w:r w:rsidRPr="008C25E1">
        <w:rPr>
          <w:rFonts w:eastAsia="FangSong_GB2312" w:hint="eastAsia"/>
          <w:sz w:val="24"/>
        </w:rPr>
        <w:t>→</w:t>
      </w:r>
      <w:r w:rsidRPr="008C25E1">
        <w:rPr>
          <w:rFonts w:eastAsia="FangSong_GB2312" w:hint="eastAsia"/>
          <w:sz w:val="24"/>
        </w:rPr>
        <w:t>H value of 0.535. After FDR correction, significant frequency points were mainly distributed at 9.6-13.2 Hz, 17.6-20.0 Hz, and 43.6-44.8 Hz. Event-locked spike analysis also suggested that the hippocampus temporally led th</w:t>
      </w:r>
      <w:r w:rsidRPr="008C25E1">
        <w:rPr>
          <w:rFonts w:eastAsia="FangSong_GB2312"/>
          <w:sz w:val="24"/>
        </w:rPr>
        <w:t>e amygdala in most recording segments. To further characterize high-arousal salient segments in continuous videos, this study used a vision-language model to perform exploratory arousal scoring on 477 candidate 2-s windows and selected 19 high-arousal segm</w:t>
      </w:r>
      <w:r w:rsidRPr="008C25E1">
        <w:rPr>
          <w:rFonts w:eastAsia="FangSong_GB2312" w:hint="eastAsia"/>
          <w:sz w:val="24"/>
        </w:rPr>
        <w:t>ents. Frequency-specific directional analysis based on these segments showed little difference between A</w:t>
      </w:r>
      <w:r w:rsidRPr="008C25E1">
        <w:rPr>
          <w:rFonts w:eastAsia="FangSong_GB2312" w:hint="eastAsia"/>
          <w:sz w:val="24"/>
        </w:rPr>
        <w:t>→</w:t>
      </w:r>
      <w:r w:rsidRPr="008C25E1">
        <w:rPr>
          <w:rFonts w:eastAsia="FangSong_GB2312" w:hint="eastAsia"/>
          <w:sz w:val="24"/>
        </w:rPr>
        <w:t>H and H</w:t>
      </w:r>
      <w:r w:rsidRPr="008C25E1">
        <w:rPr>
          <w:rFonts w:eastAsia="FangSong_GB2312" w:hint="eastAsia"/>
          <w:sz w:val="24"/>
        </w:rPr>
        <w:t>→</w:t>
      </w:r>
      <w:r w:rsidRPr="008C25E1">
        <w:rPr>
          <w:rFonts w:eastAsia="FangSong_GB2312" w:hint="eastAsia"/>
          <w:sz w:val="24"/>
        </w:rPr>
        <w:t>A directions in the theta band, whereas the beta band showed an A</w:t>
      </w:r>
      <w:r w:rsidRPr="008C25E1">
        <w:rPr>
          <w:rFonts w:eastAsia="FangSong_GB2312" w:hint="eastAsia"/>
          <w:sz w:val="24"/>
        </w:rPr>
        <w:t>→</w:t>
      </w:r>
      <w:r w:rsidRPr="008C25E1">
        <w:rPr>
          <w:rFonts w:eastAsia="FangSong_GB2312" w:hint="eastAsia"/>
          <w:sz w:val="24"/>
        </w:rPr>
        <w:t xml:space="preserve">H directional advantage. These findings suggest that, during </w:t>
      </w:r>
      <w:r w:rsidRPr="008C25E1">
        <w:rPr>
          <w:rFonts w:eastAsia="FangSong_GB2312" w:hint="eastAsia"/>
          <w:sz w:val="24"/>
        </w:rPr>
        <w:lastRenderedPageBreak/>
        <w:t>general scene-bo</w:t>
      </w:r>
      <w:r w:rsidRPr="008C25E1">
        <w:rPr>
          <w:rFonts w:eastAsia="FangSong_GB2312"/>
          <w:sz w:val="24"/>
        </w:rPr>
        <w:t>undary processing, the hippocampus may provide a contextual framework for amygdala-based salience and value evaluation through low-frequency activity, whereas during high-arousal segments, the amygdala may modulate hippocampal event encoding in the beta band.</w:t>
      </w:r>
    </w:p>
    <w:p w14:paraId="40183E6C" w14:textId="62EA21BC" w:rsidR="00BA543F" w:rsidRDefault="008C25E1" w:rsidP="008C25E1">
      <w:pPr>
        <w:spacing w:line="360" w:lineRule="auto"/>
        <w:ind w:firstLineChars="200" w:firstLine="480"/>
        <w:rPr>
          <w:rFonts w:eastAsia="FangSong_GB2312"/>
          <w:sz w:val="24"/>
        </w:rPr>
      </w:pPr>
      <w:r w:rsidRPr="008C25E1">
        <w:rPr>
          <w:rFonts w:eastAsia="FangSong_GB2312"/>
          <w:sz w:val="24"/>
        </w:rPr>
        <w:t xml:space="preserve">Taken together, this study suggests that neural processing induced by short-form video viewing cannot be simply equated with traditional positive-negative valence judgment. Instead, it involves dynamic interactions within the amygdala-hippocampal system during emotional value evaluation, subjective preference formation, contextual memory integration, and salient information processing. The amygdala mainly reflects rapid sensitivity to emotional valence and salient information, whereas the hippocampus shows stronger involvement in contextual integration during short-form video preference and natural video event processing. Through frequency-specific activity, directional information flow, and antagonistic activity between activated and inhibited neuronal populations, the amygdala and hippocampus jointly participate in the early neural encoding of short-form video content. This study provides direct intracranial electrophysiological evidence for understanding short-form video preference </w:t>
      </w:r>
      <w:proofErr w:type="gramStart"/>
      <w:r w:rsidRPr="008C25E1">
        <w:rPr>
          <w:rFonts w:eastAsia="FangSong_GB2312"/>
          <w:sz w:val="24"/>
        </w:rPr>
        <w:t>processing, and</w:t>
      </w:r>
      <w:proofErr w:type="gramEnd"/>
      <w:r w:rsidRPr="008C25E1">
        <w:rPr>
          <w:rFonts w:eastAsia="FangSong_GB2312"/>
          <w:sz w:val="24"/>
        </w:rPr>
        <w:t xml:space="preserve"> offers important clues for future research on natural media stimuli, sustained viewing tendency, and the neural basis of problematic short-form video use.</w:t>
      </w:r>
    </w:p>
    <w:p w14:paraId="3E785AFA" w14:textId="3580145C" w:rsidR="00BA543F" w:rsidRDefault="00000000">
      <w:pPr>
        <w:spacing w:line="360" w:lineRule="auto"/>
        <w:rPr>
          <w:rFonts w:eastAsia="FangSong_GB2312"/>
          <w:sz w:val="24"/>
        </w:rPr>
      </w:pPr>
      <w:r>
        <w:rPr>
          <w:rFonts w:eastAsia="FangSong_GB2312"/>
          <w:b/>
          <w:bCs/>
          <w:sz w:val="24"/>
        </w:rPr>
        <w:t>Key words:</w:t>
      </w:r>
      <w:r>
        <w:rPr>
          <w:rFonts w:eastAsia="FangSong_GB2312"/>
          <w:sz w:val="24"/>
        </w:rPr>
        <w:t xml:space="preserve"> </w:t>
      </w:r>
      <w:r w:rsidR="008C25E1" w:rsidRPr="008C25E1">
        <w:rPr>
          <w:rFonts w:eastAsia="FangSong_GB2312"/>
          <w:sz w:val="24"/>
        </w:rPr>
        <w:t>short-form video, intracranial EEG, amygdala, hippocampus, emotional valence, subjective preference, stimulus salience</w:t>
      </w:r>
    </w:p>
    <w:p w14:paraId="2A46F121" w14:textId="77777777" w:rsidR="00BA543F"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2" w:name="_Toc229064919"/>
      <w:r>
        <w:rPr>
          <w:rFonts w:eastAsia="FangSong_GB2312" w:hint="eastAsia"/>
          <w:sz w:val="32"/>
          <w:szCs w:val="32"/>
        </w:rPr>
        <w:lastRenderedPageBreak/>
        <w:t>目录</w:t>
      </w:r>
      <w:bookmarkEnd w:id="2"/>
    </w:p>
    <w:p w14:paraId="7E9D3D53" w14:textId="77777777" w:rsidR="00BA543F" w:rsidRDefault="00000000">
      <w:pPr>
        <w:jc w:val="left"/>
        <w:rPr>
          <w:rFonts w:eastAsia="FangSong_GB2312"/>
          <w:b/>
          <w:sz w:val="28"/>
          <w:szCs w:val="28"/>
        </w:rPr>
      </w:pPr>
      <w:r>
        <w:rPr>
          <w:rFonts w:eastAsia="FangSong_GB2312" w:hint="eastAsia"/>
          <w:b/>
          <w:sz w:val="28"/>
          <w:szCs w:val="28"/>
        </w:rPr>
        <w:t>第一</w:t>
      </w:r>
      <w:r>
        <w:rPr>
          <w:rFonts w:eastAsia="FangSong_GB2312"/>
          <w:b/>
          <w:sz w:val="28"/>
          <w:szCs w:val="28"/>
        </w:rPr>
        <w:t>部分</w:t>
      </w:r>
      <w:r>
        <w:rPr>
          <w:rFonts w:eastAsia="FangSong_GB2312"/>
          <w:b/>
          <w:sz w:val="28"/>
          <w:szCs w:val="28"/>
        </w:rPr>
        <w:t xml:space="preserve"> </w:t>
      </w:r>
      <w:r>
        <w:rPr>
          <w:rFonts w:eastAsia="FangSong_GB2312" w:hint="eastAsia"/>
          <w:b/>
          <w:sz w:val="28"/>
          <w:szCs w:val="28"/>
        </w:rPr>
        <w:t xml:space="preserve"> </w:t>
      </w:r>
      <w:r>
        <w:rPr>
          <w:rFonts w:eastAsia="FangSong_GB2312" w:hint="eastAsia"/>
          <w:b/>
          <w:sz w:val="28"/>
          <w:szCs w:val="28"/>
        </w:rPr>
        <w:t>毕业论文（设计）</w:t>
      </w:r>
    </w:p>
    <w:p w14:paraId="71469E26" w14:textId="77777777" w:rsidR="00BA543F"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承诺书</w:t>
      </w:r>
      <w:r>
        <w:rPr>
          <w:rFonts w:eastAsia="FangSong_GB2312" w:hint="eastAsia"/>
          <w:sz w:val="24"/>
          <w:szCs w:val="24"/>
          <w:lang w:val="zh-CN"/>
        </w:rPr>
        <w:tab/>
      </w:r>
      <w:r>
        <w:rPr>
          <w:rFonts w:eastAsia="FangSong_GB2312" w:hint="eastAsia"/>
          <w:sz w:val="24"/>
          <w:szCs w:val="24"/>
          <w:lang w:val="zh-CN"/>
        </w:rPr>
        <w:fldChar w:fldCharType="begin"/>
      </w:r>
      <w:r>
        <w:rPr>
          <w:rFonts w:eastAsia="FangSong_GB2312" w:hint="eastAsia"/>
          <w:sz w:val="24"/>
          <w:szCs w:val="24"/>
          <w:lang w:val="zh-CN"/>
        </w:rPr>
        <w:instrText xml:space="preserve"> = 1 \* ROMAN </w:instrText>
      </w:r>
      <w:r>
        <w:rPr>
          <w:rFonts w:eastAsia="FangSong_GB2312" w:hint="eastAsia"/>
          <w:sz w:val="24"/>
          <w:szCs w:val="24"/>
          <w:lang w:val="zh-CN"/>
        </w:rPr>
        <w:fldChar w:fldCharType="separate"/>
      </w:r>
      <w:r>
        <w:rPr>
          <w:rFonts w:eastAsia="FangSong_GB2312"/>
          <w:sz w:val="24"/>
          <w:szCs w:val="24"/>
          <w:lang w:val="zh-CN"/>
        </w:rPr>
        <w:t>I</w:t>
      </w:r>
      <w:r>
        <w:rPr>
          <w:rFonts w:eastAsia="FangSong_GB2312" w:hint="eastAsia"/>
          <w:sz w:val="24"/>
          <w:szCs w:val="24"/>
          <w:lang w:val="zh-CN"/>
        </w:rPr>
        <w:fldChar w:fldCharType="end"/>
      </w:r>
    </w:p>
    <w:p w14:paraId="3D2E0187" w14:textId="77777777" w:rsidR="00BA543F"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致谢</w:t>
      </w:r>
      <w:r>
        <w:rPr>
          <w:rFonts w:eastAsia="FangSong_GB2312" w:hint="eastAsia"/>
          <w:sz w:val="24"/>
          <w:szCs w:val="24"/>
          <w:lang w:val="zh-CN"/>
        </w:rPr>
        <w:tab/>
      </w:r>
      <w:r>
        <w:rPr>
          <w:rFonts w:eastAsia="FangSong_GB2312" w:hint="eastAsia"/>
          <w:sz w:val="24"/>
          <w:szCs w:val="24"/>
          <w:lang w:val="zh-CN"/>
        </w:rPr>
        <w:fldChar w:fldCharType="begin"/>
      </w:r>
      <w:r>
        <w:rPr>
          <w:rFonts w:eastAsia="FangSong_GB2312" w:hint="eastAsia"/>
          <w:sz w:val="24"/>
          <w:szCs w:val="24"/>
          <w:lang w:val="zh-CN"/>
        </w:rPr>
        <w:instrText xml:space="preserve"> = 2 \* ROMAN </w:instrText>
      </w:r>
      <w:r>
        <w:rPr>
          <w:rFonts w:eastAsia="FangSong_GB2312" w:hint="eastAsia"/>
          <w:sz w:val="24"/>
          <w:szCs w:val="24"/>
          <w:lang w:val="zh-CN"/>
        </w:rPr>
        <w:fldChar w:fldCharType="separate"/>
      </w:r>
      <w:r>
        <w:rPr>
          <w:rFonts w:eastAsia="FangSong_GB2312"/>
          <w:sz w:val="24"/>
          <w:szCs w:val="24"/>
          <w:lang w:val="zh-CN"/>
        </w:rPr>
        <w:t>II</w:t>
      </w:r>
      <w:r>
        <w:rPr>
          <w:rFonts w:eastAsia="FangSong_GB2312" w:hint="eastAsia"/>
          <w:sz w:val="24"/>
          <w:szCs w:val="24"/>
          <w:lang w:val="zh-CN"/>
        </w:rPr>
        <w:fldChar w:fldCharType="end"/>
      </w:r>
    </w:p>
    <w:p w14:paraId="50665117" w14:textId="0BD23134"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r w:rsidRPr="002F2ABE">
        <w:rPr>
          <w:rFonts w:eastAsia="FangSong_GB2312"/>
          <w:sz w:val="24"/>
          <w:szCs w:val="24"/>
          <w:lang w:val="zh-CN"/>
        </w:rPr>
        <w:fldChar w:fldCharType="begin"/>
      </w:r>
      <w:r w:rsidRPr="002F2ABE">
        <w:rPr>
          <w:rFonts w:eastAsia="FangSong_GB2312"/>
          <w:sz w:val="24"/>
          <w:szCs w:val="24"/>
          <w:lang w:val="zh-CN"/>
        </w:rPr>
        <w:instrText xml:space="preserve"> TOC \o "1-3" \h \z \u </w:instrText>
      </w:r>
      <w:r w:rsidRPr="002F2ABE">
        <w:rPr>
          <w:rFonts w:eastAsia="FangSong_GB2312"/>
          <w:sz w:val="24"/>
          <w:szCs w:val="24"/>
          <w:lang w:val="zh-CN"/>
        </w:rPr>
        <w:fldChar w:fldCharType="separate"/>
      </w:r>
      <w:hyperlink w:anchor="_Toc229064917" w:history="1">
        <w:r w:rsidRPr="002F2ABE">
          <w:rPr>
            <w:rStyle w:val="Hyperlink"/>
            <w:rFonts w:eastAsia="FangSong_GB2312"/>
            <w:noProof/>
            <w:sz w:val="24"/>
            <w:szCs w:val="24"/>
          </w:rPr>
          <w:t>摘要</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_Toc229064917 \h </w:instrText>
        </w:r>
        <w:r w:rsidRPr="002F2ABE">
          <w:rPr>
            <w:noProof/>
            <w:webHidden/>
            <w:sz w:val="24"/>
            <w:szCs w:val="24"/>
          </w:rPr>
        </w:r>
        <w:r w:rsidRPr="002F2ABE">
          <w:rPr>
            <w:noProof/>
            <w:webHidden/>
            <w:sz w:val="24"/>
            <w:szCs w:val="24"/>
          </w:rPr>
          <w:fldChar w:fldCharType="separate"/>
        </w:r>
        <w:r w:rsidR="008721B1">
          <w:rPr>
            <w:noProof/>
            <w:webHidden/>
            <w:sz w:val="24"/>
            <w:szCs w:val="24"/>
          </w:rPr>
          <w:t>II</w:t>
        </w:r>
        <w:r w:rsidRPr="002F2ABE">
          <w:rPr>
            <w:noProof/>
            <w:webHidden/>
            <w:sz w:val="24"/>
            <w:szCs w:val="24"/>
          </w:rPr>
          <w:fldChar w:fldCharType="end"/>
        </w:r>
      </w:hyperlink>
    </w:p>
    <w:p w14:paraId="0041B7A0" w14:textId="1CA02DCD"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hyperlink w:anchor="_Toc229064918" w:history="1">
        <w:r w:rsidRPr="002F2ABE">
          <w:rPr>
            <w:rStyle w:val="Hyperlink"/>
            <w:rFonts w:eastAsia="FangSong_GB2312"/>
            <w:noProof/>
            <w:sz w:val="24"/>
            <w:szCs w:val="24"/>
          </w:rPr>
          <w:t>Abstract</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_Toc229064918 \h </w:instrText>
        </w:r>
        <w:r w:rsidRPr="002F2ABE">
          <w:rPr>
            <w:noProof/>
            <w:webHidden/>
            <w:sz w:val="24"/>
            <w:szCs w:val="24"/>
          </w:rPr>
        </w:r>
        <w:r w:rsidRPr="002F2ABE">
          <w:rPr>
            <w:noProof/>
            <w:webHidden/>
            <w:sz w:val="24"/>
            <w:szCs w:val="24"/>
          </w:rPr>
          <w:fldChar w:fldCharType="separate"/>
        </w:r>
        <w:r w:rsidR="008721B1">
          <w:rPr>
            <w:noProof/>
            <w:webHidden/>
            <w:sz w:val="24"/>
            <w:szCs w:val="24"/>
          </w:rPr>
          <w:t>IV</w:t>
        </w:r>
        <w:r w:rsidRPr="002F2ABE">
          <w:rPr>
            <w:noProof/>
            <w:webHidden/>
            <w:sz w:val="24"/>
            <w:szCs w:val="24"/>
          </w:rPr>
          <w:fldChar w:fldCharType="end"/>
        </w:r>
      </w:hyperlink>
    </w:p>
    <w:p w14:paraId="742E278D" w14:textId="3D6A66B2"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hyperlink w:anchor="_Toc229064919" w:history="1">
        <w:r w:rsidRPr="002F2ABE">
          <w:rPr>
            <w:rStyle w:val="Hyperlink"/>
            <w:rFonts w:eastAsia="FangSong_GB2312"/>
            <w:noProof/>
            <w:sz w:val="24"/>
            <w:szCs w:val="24"/>
          </w:rPr>
          <w:t>目录</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_Toc229064919 \h </w:instrText>
        </w:r>
        <w:r w:rsidRPr="002F2ABE">
          <w:rPr>
            <w:noProof/>
            <w:webHidden/>
            <w:sz w:val="24"/>
            <w:szCs w:val="24"/>
          </w:rPr>
        </w:r>
        <w:r w:rsidRPr="002F2ABE">
          <w:rPr>
            <w:noProof/>
            <w:webHidden/>
            <w:sz w:val="24"/>
            <w:szCs w:val="24"/>
          </w:rPr>
          <w:fldChar w:fldCharType="separate"/>
        </w:r>
        <w:r w:rsidR="008721B1">
          <w:rPr>
            <w:noProof/>
            <w:webHidden/>
            <w:sz w:val="24"/>
            <w:szCs w:val="24"/>
          </w:rPr>
          <w:t>VII</w:t>
        </w:r>
        <w:r w:rsidRPr="002F2ABE">
          <w:rPr>
            <w:noProof/>
            <w:webHidden/>
            <w:sz w:val="24"/>
            <w:szCs w:val="24"/>
          </w:rPr>
          <w:fldChar w:fldCharType="end"/>
        </w:r>
      </w:hyperlink>
    </w:p>
    <w:p w14:paraId="29B02F6E" w14:textId="349CDD08"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20" w:history="1">
        <w:r w:rsidRPr="002F2ABE">
          <w:rPr>
            <w:rStyle w:val="Hyperlink"/>
            <w:rFonts w:eastAsia="FangSong_GB2312"/>
            <w:noProof/>
            <w:sz w:val="24"/>
          </w:rPr>
          <w:t xml:space="preserve">1 </w:t>
        </w:r>
        <w:r w:rsidRPr="002F2ABE">
          <w:rPr>
            <w:rStyle w:val="Hyperlink"/>
            <w:rFonts w:eastAsia="FangSong_GB2312"/>
            <w:noProof/>
            <w:sz w:val="24"/>
          </w:rPr>
          <w:t>引言</w:t>
        </w:r>
        <w:r w:rsidRPr="002F2ABE">
          <w:rPr>
            <w:noProof/>
            <w:webHidden/>
            <w:sz w:val="24"/>
          </w:rPr>
          <w:tab/>
        </w:r>
        <w:r w:rsidRPr="002F2ABE">
          <w:rPr>
            <w:noProof/>
            <w:webHidden/>
            <w:sz w:val="24"/>
          </w:rPr>
          <w:fldChar w:fldCharType="begin"/>
        </w:r>
        <w:r w:rsidRPr="002F2ABE">
          <w:rPr>
            <w:noProof/>
            <w:webHidden/>
            <w:sz w:val="24"/>
          </w:rPr>
          <w:instrText xml:space="preserve"> PAGEREF _Toc229064920 \h </w:instrText>
        </w:r>
        <w:r w:rsidRPr="002F2ABE">
          <w:rPr>
            <w:noProof/>
            <w:webHidden/>
            <w:sz w:val="24"/>
          </w:rPr>
        </w:r>
        <w:r w:rsidRPr="002F2ABE">
          <w:rPr>
            <w:noProof/>
            <w:webHidden/>
            <w:sz w:val="24"/>
          </w:rPr>
          <w:fldChar w:fldCharType="separate"/>
        </w:r>
        <w:r w:rsidR="008721B1">
          <w:rPr>
            <w:noProof/>
            <w:webHidden/>
            <w:sz w:val="24"/>
          </w:rPr>
          <w:t>1</w:t>
        </w:r>
        <w:r w:rsidRPr="002F2ABE">
          <w:rPr>
            <w:noProof/>
            <w:webHidden/>
            <w:sz w:val="24"/>
          </w:rPr>
          <w:fldChar w:fldCharType="end"/>
        </w:r>
      </w:hyperlink>
    </w:p>
    <w:p w14:paraId="671863B4" w14:textId="02A11D21" w:rsidR="002F2ABE" w:rsidRPr="002F2ABE" w:rsidRDefault="002F2ABE" w:rsidP="002F2ABE">
      <w:pPr>
        <w:pStyle w:val="TOC3"/>
        <w:tabs>
          <w:tab w:val="right" w:leader="dot" w:pos="9344"/>
        </w:tabs>
        <w:ind w:leftChars="0" w:left="0" w:firstLineChars="350" w:firstLine="840"/>
        <w:rPr>
          <w:rFonts w:asciiTheme="minorHAnsi" w:eastAsiaTheme="minorEastAsia" w:hAnsiTheme="minorHAnsi" w:cstheme="minorBidi"/>
          <w:noProof/>
          <w:sz w:val="24"/>
          <w:lang w:val="en-CN"/>
          <w14:ligatures w14:val="standardContextual"/>
        </w:rPr>
      </w:pPr>
      <w:hyperlink w:anchor="_Toc229064921" w:history="1">
        <w:r w:rsidRPr="002F2ABE">
          <w:rPr>
            <w:rStyle w:val="Hyperlink"/>
            <w:rFonts w:eastAsia="FangSong_GB2312"/>
            <w:noProof/>
            <w:sz w:val="24"/>
          </w:rPr>
          <w:t xml:space="preserve">1.1 </w:t>
        </w:r>
        <w:r w:rsidRPr="002F2ABE">
          <w:rPr>
            <w:rStyle w:val="Hyperlink"/>
            <w:rFonts w:eastAsia="FangSong_GB2312"/>
            <w:noProof/>
            <w:sz w:val="24"/>
          </w:rPr>
          <w:t>短视频的使用现状</w:t>
        </w:r>
        <w:r w:rsidRPr="002F2ABE">
          <w:rPr>
            <w:noProof/>
            <w:webHidden/>
            <w:sz w:val="24"/>
          </w:rPr>
          <w:tab/>
        </w:r>
        <w:r w:rsidRPr="002F2ABE">
          <w:rPr>
            <w:noProof/>
            <w:webHidden/>
            <w:sz w:val="24"/>
          </w:rPr>
          <w:fldChar w:fldCharType="begin"/>
        </w:r>
        <w:r w:rsidRPr="002F2ABE">
          <w:rPr>
            <w:noProof/>
            <w:webHidden/>
            <w:sz w:val="24"/>
          </w:rPr>
          <w:instrText xml:space="preserve"> PAGEREF _Toc229064921 \h </w:instrText>
        </w:r>
        <w:r w:rsidRPr="002F2ABE">
          <w:rPr>
            <w:noProof/>
            <w:webHidden/>
            <w:sz w:val="24"/>
          </w:rPr>
        </w:r>
        <w:r w:rsidRPr="002F2ABE">
          <w:rPr>
            <w:noProof/>
            <w:webHidden/>
            <w:sz w:val="24"/>
          </w:rPr>
          <w:fldChar w:fldCharType="separate"/>
        </w:r>
        <w:r w:rsidR="008721B1">
          <w:rPr>
            <w:noProof/>
            <w:webHidden/>
            <w:sz w:val="24"/>
          </w:rPr>
          <w:t>1</w:t>
        </w:r>
        <w:r w:rsidRPr="002F2ABE">
          <w:rPr>
            <w:noProof/>
            <w:webHidden/>
            <w:sz w:val="24"/>
          </w:rPr>
          <w:fldChar w:fldCharType="end"/>
        </w:r>
      </w:hyperlink>
    </w:p>
    <w:p w14:paraId="2DB5DAF1" w14:textId="338CD84F"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22" w:history="1">
        <w:r w:rsidRPr="002F2ABE">
          <w:rPr>
            <w:rStyle w:val="Hyperlink"/>
            <w:rFonts w:eastAsia="FangSong_GB2312"/>
            <w:noProof/>
            <w:sz w:val="24"/>
          </w:rPr>
          <w:t xml:space="preserve">1.2 </w:t>
        </w:r>
        <w:r w:rsidRPr="002F2ABE">
          <w:rPr>
            <w:rStyle w:val="Hyperlink"/>
            <w:rFonts w:eastAsia="FangSong_GB2312"/>
            <w:noProof/>
            <w:sz w:val="24"/>
          </w:rPr>
          <w:t>短视频</w:t>
        </w:r>
        <w:r>
          <w:rPr>
            <w:rStyle w:val="Hyperlink"/>
            <w:rFonts w:eastAsia="FangSong_GB2312" w:hint="eastAsia"/>
            <w:noProof/>
            <w:sz w:val="24"/>
          </w:rPr>
          <w:t>的</w:t>
        </w:r>
        <w:r w:rsidRPr="002F2ABE">
          <w:rPr>
            <w:rStyle w:val="Hyperlink"/>
            <w:rFonts w:eastAsia="FangSong_GB2312"/>
            <w:noProof/>
            <w:sz w:val="24"/>
          </w:rPr>
          <w:t>使用特征</w:t>
        </w:r>
        <w:r w:rsidRPr="002F2ABE">
          <w:rPr>
            <w:noProof/>
            <w:webHidden/>
            <w:sz w:val="24"/>
          </w:rPr>
          <w:tab/>
        </w:r>
        <w:r w:rsidRPr="002F2ABE">
          <w:rPr>
            <w:noProof/>
            <w:webHidden/>
            <w:sz w:val="24"/>
          </w:rPr>
          <w:fldChar w:fldCharType="begin"/>
        </w:r>
        <w:r w:rsidRPr="002F2ABE">
          <w:rPr>
            <w:noProof/>
            <w:webHidden/>
            <w:sz w:val="24"/>
          </w:rPr>
          <w:instrText xml:space="preserve"> PAGEREF _Toc229064922 \h </w:instrText>
        </w:r>
        <w:r w:rsidRPr="002F2ABE">
          <w:rPr>
            <w:noProof/>
            <w:webHidden/>
            <w:sz w:val="24"/>
          </w:rPr>
        </w:r>
        <w:r w:rsidRPr="002F2ABE">
          <w:rPr>
            <w:noProof/>
            <w:webHidden/>
            <w:sz w:val="24"/>
          </w:rPr>
          <w:fldChar w:fldCharType="separate"/>
        </w:r>
        <w:r w:rsidR="008721B1">
          <w:rPr>
            <w:noProof/>
            <w:webHidden/>
            <w:sz w:val="24"/>
          </w:rPr>
          <w:t>1</w:t>
        </w:r>
        <w:r w:rsidRPr="002F2ABE">
          <w:rPr>
            <w:noProof/>
            <w:webHidden/>
            <w:sz w:val="24"/>
          </w:rPr>
          <w:fldChar w:fldCharType="end"/>
        </w:r>
      </w:hyperlink>
    </w:p>
    <w:p w14:paraId="349D0E44" w14:textId="3A3008D7"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23" w:history="1">
        <w:r w:rsidRPr="002F2ABE">
          <w:rPr>
            <w:rStyle w:val="Hyperlink"/>
            <w:rFonts w:eastAsia="FangSong_GB2312"/>
            <w:noProof/>
            <w:sz w:val="24"/>
          </w:rPr>
          <w:t xml:space="preserve">1.3 </w:t>
        </w:r>
        <w:r w:rsidRPr="002F2ABE">
          <w:rPr>
            <w:rStyle w:val="Hyperlink"/>
            <w:rFonts w:eastAsia="FangSong_GB2312"/>
            <w:noProof/>
            <w:sz w:val="24"/>
          </w:rPr>
          <w:t>杏仁核</w:t>
        </w:r>
        <w:r w:rsidRPr="002F2ABE">
          <w:rPr>
            <w:rStyle w:val="Hyperlink"/>
            <w:rFonts w:eastAsia="FangSong_GB2312"/>
            <w:noProof/>
            <w:sz w:val="24"/>
          </w:rPr>
          <w:t>—</w:t>
        </w:r>
        <w:r w:rsidRPr="002F2ABE">
          <w:rPr>
            <w:rStyle w:val="Hyperlink"/>
            <w:rFonts w:eastAsia="FangSong_GB2312"/>
            <w:noProof/>
            <w:sz w:val="24"/>
          </w:rPr>
          <w:t>海马系统在情绪、偏好与凸显性信息加工中的作用</w:t>
        </w:r>
        <w:r w:rsidRPr="002F2ABE">
          <w:rPr>
            <w:noProof/>
            <w:webHidden/>
            <w:sz w:val="24"/>
          </w:rPr>
          <w:tab/>
        </w:r>
        <w:r w:rsidRPr="002F2ABE">
          <w:rPr>
            <w:noProof/>
            <w:webHidden/>
            <w:sz w:val="24"/>
          </w:rPr>
          <w:fldChar w:fldCharType="begin"/>
        </w:r>
        <w:r w:rsidRPr="002F2ABE">
          <w:rPr>
            <w:noProof/>
            <w:webHidden/>
            <w:sz w:val="24"/>
          </w:rPr>
          <w:instrText xml:space="preserve"> PAGEREF _Toc229064923 \h </w:instrText>
        </w:r>
        <w:r w:rsidRPr="002F2ABE">
          <w:rPr>
            <w:noProof/>
            <w:webHidden/>
            <w:sz w:val="24"/>
          </w:rPr>
        </w:r>
        <w:r w:rsidRPr="002F2ABE">
          <w:rPr>
            <w:noProof/>
            <w:webHidden/>
            <w:sz w:val="24"/>
          </w:rPr>
          <w:fldChar w:fldCharType="separate"/>
        </w:r>
        <w:r w:rsidR="008721B1">
          <w:rPr>
            <w:noProof/>
            <w:webHidden/>
            <w:sz w:val="24"/>
          </w:rPr>
          <w:t>3</w:t>
        </w:r>
        <w:r w:rsidRPr="002F2ABE">
          <w:rPr>
            <w:noProof/>
            <w:webHidden/>
            <w:sz w:val="24"/>
          </w:rPr>
          <w:fldChar w:fldCharType="end"/>
        </w:r>
      </w:hyperlink>
    </w:p>
    <w:p w14:paraId="083921D2" w14:textId="47D454AC"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24" w:history="1">
        <w:r w:rsidRPr="002F2ABE">
          <w:rPr>
            <w:rStyle w:val="Hyperlink"/>
            <w:rFonts w:eastAsia="FangSong_GB2312"/>
            <w:noProof/>
            <w:sz w:val="24"/>
          </w:rPr>
          <w:t xml:space="preserve">1.4 </w:t>
        </w:r>
        <w:r w:rsidRPr="002F2ABE">
          <w:rPr>
            <w:rStyle w:val="Hyperlink"/>
            <w:rFonts w:eastAsia="FangSong_GB2312"/>
            <w:noProof/>
            <w:sz w:val="24"/>
          </w:rPr>
          <w:t>问题提出</w:t>
        </w:r>
        <w:r w:rsidRPr="002F2ABE">
          <w:rPr>
            <w:noProof/>
            <w:webHidden/>
            <w:sz w:val="24"/>
          </w:rPr>
          <w:tab/>
        </w:r>
        <w:r w:rsidRPr="002F2ABE">
          <w:rPr>
            <w:noProof/>
            <w:webHidden/>
            <w:sz w:val="24"/>
          </w:rPr>
          <w:fldChar w:fldCharType="begin"/>
        </w:r>
        <w:r w:rsidRPr="002F2ABE">
          <w:rPr>
            <w:noProof/>
            <w:webHidden/>
            <w:sz w:val="24"/>
          </w:rPr>
          <w:instrText xml:space="preserve"> PAGEREF _Toc229064924 \h </w:instrText>
        </w:r>
        <w:r w:rsidRPr="002F2ABE">
          <w:rPr>
            <w:noProof/>
            <w:webHidden/>
            <w:sz w:val="24"/>
          </w:rPr>
        </w:r>
        <w:r w:rsidRPr="002F2ABE">
          <w:rPr>
            <w:noProof/>
            <w:webHidden/>
            <w:sz w:val="24"/>
          </w:rPr>
          <w:fldChar w:fldCharType="separate"/>
        </w:r>
        <w:r w:rsidR="008721B1">
          <w:rPr>
            <w:noProof/>
            <w:webHidden/>
            <w:sz w:val="24"/>
          </w:rPr>
          <w:t>5</w:t>
        </w:r>
        <w:r w:rsidRPr="002F2ABE">
          <w:rPr>
            <w:noProof/>
            <w:webHidden/>
            <w:sz w:val="24"/>
          </w:rPr>
          <w:fldChar w:fldCharType="end"/>
        </w:r>
      </w:hyperlink>
    </w:p>
    <w:p w14:paraId="229E1A74" w14:textId="09B7BD84"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28" w:history="1">
        <w:r w:rsidRPr="002F2ABE">
          <w:rPr>
            <w:rStyle w:val="Hyperlink"/>
            <w:rFonts w:eastAsia="FangSong_GB2312"/>
            <w:noProof/>
            <w:sz w:val="24"/>
          </w:rPr>
          <w:t xml:space="preserve">2 </w:t>
        </w:r>
        <w:r w:rsidRPr="002F2ABE">
          <w:rPr>
            <w:rStyle w:val="Hyperlink"/>
            <w:rFonts w:eastAsia="FangSong_GB2312"/>
            <w:noProof/>
            <w:sz w:val="24"/>
          </w:rPr>
          <w:t>研究一：海马</w:t>
        </w:r>
        <w:r w:rsidRPr="002F2ABE">
          <w:rPr>
            <w:rStyle w:val="Hyperlink"/>
            <w:rFonts w:eastAsia="FangSong_GB2312"/>
            <w:noProof/>
            <w:sz w:val="24"/>
          </w:rPr>
          <w:t>—</w:t>
        </w:r>
        <w:r w:rsidRPr="002F2ABE">
          <w:rPr>
            <w:rStyle w:val="Hyperlink"/>
            <w:rFonts w:eastAsia="FangSong_GB2312"/>
            <w:noProof/>
            <w:sz w:val="24"/>
          </w:rPr>
          <w:t>杏仁核系统在图片加工过程中对情绪效价的加工</w:t>
        </w:r>
        <w:r w:rsidRPr="002F2ABE">
          <w:rPr>
            <w:noProof/>
            <w:webHidden/>
            <w:sz w:val="24"/>
          </w:rPr>
          <w:tab/>
        </w:r>
        <w:r w:rsidRPr="002F2ABE">
          <w:rPr>
            <w:noProof/>
            <w:webHidden/>
            <w:sz w:val="24"/>
          </w:rPr>
          <w:fldChar w:fldCharType="begin"/>
        </w:r>
        <w:r w:rsidRPr="002F2ABE">
          <w:rPr>
            <w:noProof/>
            <w:webHidden/>
            <w:sz w:val="24"/>
          </w:rPr>
          <w:instrText xml:space="preserve"> PAGEREF _Toc229064928 \h </w:instrText>
        </w:r>
        <w:r w:rsidRPr="002F2ABE">
          <w:rPr>
            <w:noProof/>
            <w:webHidden/>
            <w:sz w:val="24"/>
          </w:rPr>
        </w:r>
        <w:r w:rsidRPr="002F2ABE">
          <w:rPr>
            <w:noProof/>
            <w:webHidden/>
            <w:sz w:val="24"/>
          </w:rPr>
          <w:fldChar w:fldCharType="separate"/>
        </w:r>
        <w:r w:rsidR="008721B1">
          <w:rPr>
            <w:noProof/>
            <w:webHidden/>
            <w:sz w:val="24"/>
          </w:rPr>
          <w:t>8</w:t>
        </w:r>
        <w:r w:rsidRPr="002F2ABE">
          <w:rPr>
            <w:noProof/>
            <w:webHidden/>
            <w:sz w:val="24"/>
          </w:rPr>
          <w:fldChar w:fldCharType="end"/>
        </w:r>
      </w:hyperlink>
    </w:p>
    <w:p w14:paraId="26699B19" w14:textId="11C7AF58"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29" w:history="1">
        <w:r w:rsidRPr="002F2ABE">
          <w:rPr>
            <w:rStyle w:val="Hyperlink"/>
            <w:rFonts w:eastAsia="FangSong_GB2312"/>
            <w:noProof/>
            <w:sz w:val="24"/>
          </w:rPr>
          <w:t xml:space="preserve">2.1 </w:t>
        </w:r>
        <w:r w:rsidRPr="002F2ABE">
          <w:rPr>
            <w:rStyle w:val="Hyperlink"/>
            <w:rFonts w:eastAsia="FangSong_GB2312"/>
            <w:noProof/>
            <w:sz w:val="24"/>
          </w:rPr>
          <w:t>研究目的与假设</w:t>
        </w:r>
        <w:r w:rsidRPr="002F2ABE">
          <w:rPr>
            <w:noProof/>
            <w:webHidden/>
            <w:sz w:val="24"/>
          </w:rPr>
          <w:tab/>
        </w:r>
        <w:r w:rsidRPr="002F2ABE">
          <w:rPr>
            <w:noProof/>
            <w:webHidden/>
            <w:sz w:val="24"/>
          </w:rPr>
          <w:fldChar w:fldCharType="begin"/>
        </w:r>
        <w:r w:rsidRPr="002F2ABE">
          <w:rPr>
            <w:noProof/>
            <w:webHidden/>
            <w:sz w:val="24"/>
          </w:rPr>
          <w:instrText xml:space="preserve"> PAGEREF _Toc229064929 \h </w:instrText>
        </w:r>
        <w:r w:rsidRPr="002F2ABE">
          <w:rPr>
            <w:noProof/>
            <w:webHidden/>
            <w:sz w:val="24"/>
          </w:rPr>
        </w:r>
        <w:r w:rsidRPr="002F2ABE">
          <w:rPr>
            <w:noProof/>
            <w:webHidden/>
            <w:sz w:val="24"/>
          </w:rPr>
          <w:fldChar w:fldCharType="separate"/>
        </w:r>
        <w:r w:rsidR="008721B1">
          <w:rPr>
            <w:noProof/>
            <w:webHidden/>
            <w:sz w:val="24"/>
          </w:rPr>
          <w:t>8</w:t>
        </w:r>
        <w:r w:rsidRPr="002F2ABE">
          <w:rPr>
            <w:noProof/>
            <w:webHidden/>
            <w:sz w:val="24"/>
          </w:rPr>
          <w:fldChar w:fldCharType="end"/>
        </w:r>
      </w:hyperlink>
    </w:p>
    <w:p w14:paraId="3C6FE872" w14:textId="405AAC41"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30" w:history="1">
        <w:r w:rsidRPr="002F2ABE">
          <w:rPr>
            <w:rStyle w:val="Hyperlink"/>
            <w:rFonts w:eastAsia="FangSong_GB2312"/>
            <w:noProof/>
            <w:sz w:val="24"/>
          </w:rPr>
          <w:t xml:space="preserve">2.2 </w:t>
        </w:r>
        <w:r w:rsidRPr="002F2ABE">
          <w:rPr>
            <w:rStyle w:val="Hyperlink"/>
            <w:rFonts w:eastAsia="FangSong_GB2312"/>
            <w:noProof/>
            <w:sz w:val="24"/>
          </w:rPr>
          <w:t>方法</w:t>
        </w:r>
        <w:r w:rsidRPr="002F2ABE">
          <w:rPr>
            <w:noProof/>
            <w:webHidden/>
            <w:sz w:val="24"/>
          </w:rPr>
          <w:tab/>
        </w:r>
        <w:r w:rsidRPr="002F2ABE">
          <w:rPr>
            <w:noProof/>
            <w:webHidden/>
            <w:sz w:val="24"/>
          </w:rPr>
          <w:fldChar w:fldCharType="begin"/>
        </w:r>
        <w:r w:rsidRPr="002F2ABE">
          <w:rPr>
            <w:noProof/>
            <w:webHidden/>
            <w:sz w:val="24"/>
          </w:rPr>
          <w:instrText xml:space="preserve"> PAGEREF _Toc229064930 \h </w:instrText>
        </w:r>
        <w:r w:rsidRPr="002F2ABE">
          <w:rPr>
            <w:noProof/>
            <w:webHidden/>
            <w:sz w:val="24"/>
          </w:rPr>
        </w:r>
        <w:r w:rsidRPr="002F2ABE">
          <w:rPr>
            <w:noProof/>
            <w:webHidden/>
            <w:sz w:val="24"/>
          </w:rPr>
          <w:fldChar w:fldCharType="separate"/>
        </w:r>
        <w:r w:rsidR="008721B1">
          <w:rPr>
            <w:noProof/>
            <w:webHidden/>
            <w:sz w:val="24"/>
          </w:rPr>
          <w:t>8</w:t>
        </w:r>
        <w:r w:rsidRPr="002F2ABE">
          <w:rPr>
            <w:noProof/>
            <w:webHidden/>
            <w:sz w:val="24"/>
          </w:rPr>
          <w:fldChar w:fldCharType="end"/>
        </w:r>
      </w:hyperlink>
    </w:p>
    <w:p w14:paraId="5F8615AE" w14:textId="1B00C2C3"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41" w:history="1">
        <w:r w:rsidRPr="002F2ABE">
          <w:rPr>
            <w:rStyle w:val="Hyperlink"/>
            <w:rFonts w:eastAsia="FangSong_GB2312"/>
            <w:noProof/>
            <w:sz w:val="24"/>
          </w:rPr>
          <w:t xml:space="preserve">2.3 </w:t>
        </w:r>
        <w:r w:rsidRPr="002F2ABE">
          <w:rPr>
            <w:rStyle w:val="Hyperlink"/>
            <w:rFonts w:eastAsia="FangSong_GB2312"/>
            <w:noProof/>
            <w:sz w:val="24"/>
          </w:rPr>
          <w:t>结果</w:t>
        </w:r>
        <w:r w:rsidRPr="002F2ABE">
          <w:rPr>
            <w:noProof/>
            <w:webHidden/>
            <w:sz w:val="24"/>
          </w:rPr>
          <w:tab/>
        </w:r>
        <w:r w:rsidRPr="002F2ABE">
          <w:rPr>
            <w:noProof/>
            <w:webHidden/>
            <w:sz w:val="24"/>
          </w:rPr>
          <w:fldChar w:fldCharType="begin"/>
        </w:r>
        <w:r w:rsidRPr="002F2ABE">
          <w:rPr>
            <w:noProof/>
            <w:webHidden/>
            <w:sz w:val="24"/>
          </w:rPr>
          <w:instrText xml:space="preserve"> PAGEREF _Toc229064941 \h </w:instrText>
        </w:r>
        <w:r w:rsidRPr="002F2ABE">
          <w:rPr>
            <w:noProof/>
            <w:webHidden/>
            <w:sz w:val="24"/>
          </w:rPr>
        </w:r>
        <w:r w:rsidRPr="002F2ABE">
          <w:rPr>
            <w:noProof/>
            <w:webHidden/>
            <w:sz w:val="24"/>
          </w:rPr>
          <w:fldChar w:fldCharType="separate"/>
        </w:r>
        <w:r w:rsidR="008721B1">
          <w:rPr>
            <w:noProof/>
            <w:webHidden/>
            <w:sz w:val="24"/>
          </w:rPr>
          <w:t>14</w:t>
        </w:r>
        <w:r w:rsidRPr="002F2ABE">
          <w:rPr>
            <w:noProof/>
            <w:webHidden/>
            <w:sz w:val="24"/>
          </w:rPr>
          <w:fldChar w:fldCharType="end"/>
        </w:r>
      </w:hyperlink>
    </w:p>
    <w:p w14:paraId="25F61A43" w14:textId="33398295"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44" w:history="1">
        <w:r w:rsidRPr="002F2ABE">
          <w:rPr>
            <w:rStyle w:val="Hyperlink"/>
            <w:rFonts w:eastAsia="FangSong_GB2312"/>
            <w:noProof/>
            <w:sz w:val="24"/>
          </w:rPr>
          <w:t xml:space="preserve">2.4 </w:t>
        </w:r>
        <w:r w:rsidRPr="002F2ABE">
          <w:rPr>
            <w:rStyle w:val="Hyperlink"/>
            <w:rFonts w:eastAsia="FangSong_GB2312"/>
            <w:noProof/>
            <w:sz w:val="24"/>
          </w:rPr>
          <w:t>小结</w:t>
        </w:r>
        <w:r w:rsidRPr="002F2ABE">
          <w:rPr>
            <w:noProof/>
            <w:webHidden/>
            <w:sz w:val="24"/>
          </w:rPr>
          <w:tab/>
        </w:r>
        <w:r w:rsidRPr="002F2ABE">
          <w:rPr>
            <w:noProof/>
            <w:webHidden/>
            <w:sz w:val="24"/>
          </w:rPr>
          <w:fldChar w:fldCharType="begin"/>
        </w:r>
        <w:r w:rsidRPr="002F2ABE">
          <w:rPr>
            <w:noProof/>
            <w:webHidden/>
            <w:sz w:val="24"/>
          </w:rPr>
          <w:instrText xml:space="preserve"> PAGEREF _Toc229064944 \h </w:instrText>
        </w:r>
        <w:r w:rsidRPr="002F2ABE">
          <w:rPr>
            <w:noProof/>
            <w:webHidden/>
            <w:sz w:val="24"/>
          </w:rPr>
        </w:r>
        <w:r w:rsidRPr="002F2ABE">
          <w:rPr>
            <w:noProof/>
            <w:webHidden/>
            <w:sz w:val="24"/>
          </w:rPr>
          <w:fldChar w:fldCharType="separate"/>
        </w:r>
        <w:r w:rsidR="008721B1">
          <w:rPr>
            <w:noProof/>
            <w:webHidden/>
            <w:sz w:val="24"/>
          </w:rPr>
          <w:t>15</w:t>
        </w:r>
        <w:r w:rsidRPr="002F2ABE">
          <w:rPr>
            <w:noProof/>
            <w:webHidden/>
            <w:sz w:val="24"/>
          </w:rPr>
          <w:fldChar w:fldCharType="end"/>
        </w:r>
      </w:hyperlink>
    </w:p>
    <w:p w14:paraId="6D5A3AE7" w14:textId="583EC3FE"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45" w:history="1">
        <w:r w:rsidRPr="002F2ABE">
          <w:rPr>
            <w:rStyle w:val="Hyperlink"/>
            <w:rFonts w:eastAsia="FangSong_GB2312"/>
            <w:noProof/>
            <w:sz w:val="24"/>
          </w:rPr>
          <w:t xml:space="preserve">3 </w:t>
        </w:r>
        <w:r w:rsidRPr="002F2ABE">
          <w:rPr>
            <w:rStyle w:val="Hyperlink"/>
            <w:rFonts w:eastAsia="FangSong_GB2312"/>
            <w:noProof/>
            <w:sz w:val="24"/>
          </w:rPr>
          <w:t>研究二：海马</w:t>
        </w:r>
        <w:r w:rsidRPr="002F2ABE">
          <w:rPr>
            <w:rStyle w:val="Hyperlink"/>
            <w:rFonts w:eastAsia="FangSong_GB2312"/>
            <w:noProof/>
            <w:sz w:val="24"/>
          </w:rPr>
          <w:t>—</w:t>
        </w:r>
        <w:r w:rsidRPr="002F2ABE">
          <w:rPr>
            <w:rStyle w:val="Hyperlink"/>
            <w:rFonts w:eastAsia="FangSong_GB2312"/>
            <w:noProof/>
            <w:sz w:val="24"/>
          </w:rPr>
          <w:t>杏仁核系统在短视频加工过程中对主观偏好的加工</w:t>
        </w:r>
        <w:r w:rsidRPr="002F2ABE">
          <w:rPr>
            <w:noProof/>
            <w:webHidden/>
            <w:sz w:val="24"/>
          </w:rPr>
          <w:tab/>
        </w:r>
        <w:r w:rsidRPr="002F2ABE">
          <w:rPr>
            <w:noProof/>
            <w:webHidden/>
            <w:sz w:val="24"/>
          </w:rPr>
          <w:fldChar w:fldCharType="begin"/>
        </w:r>
        <w:r w:rsidRPr="002F2ABE">
          <w:rPr>
            <w:noProof/>
            <w:webHidden/>
            <w:sz w:val="24"/>
          </w:rPr>
          <w:instrText xml:space="preserve"> PAGEREF _Toc229064945 \h </w:instrText>
        </w:r>
        <w:r w:rsidRPr="002F2ABE">
          <w:rPr>
            <w:noProof/>
            <w:webHidden/>
            <w:sz w:val="24"/>
          </w:rPr>
        </w:r>
        <w:r w:rsidRPr="002F2ABE">
          <w:rPr>
            <w:noProof/>
            <w:webHidden/>
            <w:sz w:val="24"/>
          </w:rPr>
          <w:fldChar w:fldCharType="separate"/>
        </w:r>
        <w:r w:rsidR="008721B1">
          <w:rPr>
            <w:noProof/>
            <w:webHidden/>
            <w:sz w:val="24"/>
          </w:rPr>
          <w:t>16</w:t>
        </w:r>
        <w:r w:rsidRPr="002F2ABE">
          <w:rPr>
            <w:noProof/>
            <w:webHidden/>
            <w:sz w:val="24"/>
          </w:rPr>
          <w:fldChar w:fldCharType="end"/>
        </w:r>
      </w:hyperlink>
    </w:p>
    <w:p w14:paraId="3992A375" w14:textId="2911359F"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46" w:history="1">
        <w:r w:rsidRPr="002F2ABE">
          <w:rPr>
            <w:rStyle w:val="Hyperlink"/>
            <w:rFonts w:eastAsia="FangSong_GB2312"/>
            <w:noProof/>
            <w:sz w:val="24"/>
          </w:rPr>
          <w:t xml:space="preserve">3.1 </w:t>
        </w:r>
        <w:r w:rsidRPr="002F2ABE">
          <w:rPr>
            <w:rStyle w:val="Hyperlink"/>
            <w:rFonts w:eastAsia="FangSong_GB2312"/>
            <w:noProof/>
            <w:sz w:val="24"/>
          </w:rPr>
          <w:t>研究目的与假设</w:t>
        </w:r>
        <w:r w:rsidRPr="002F2ABE">
          <w:rPr>
            <w:noProof/>
            <w:webHidden/>
            <w:sz w:val="24"/>
          </w:rPr>
          <w:tab/>
        </w:r>
        <w:r w:rsidRPr="002F2ABE">
          <w:rPr>
            <w:noProof/>
            <w:webHidden/>
            <w:sz w:val="24"/>
          </w:rPr>
          <w:fldChar w:fldCharType="begin"/>
        </w:r>
        <w:r w:rsidRPr="002F2ABE">
          <w:rPr>
            <w:noProof/>
            <w:webHidden/>
            <w:sz w:val="24"/>
          </w:rPr>
          <w:instrText xml:space="preserve"> PAGEREF _Toc229064946 \h </w:instrText>
        </w:r>
        <w:r w:rsidRPr="002F2ABE">
          <w:rPr>
            <w:noProof/>
            <w:webHidden/>
            <w:sz w:val="24"/>
          </w:rPr>
        </w:r>
        <w:r w:rsidRPr="002F2ABE">
          <w:rPr>
            <w:noProof/>
            <w:webHidden/>
            <w:sz w:val="24"/>
          </w:rPr>
          <w:fldChar w:fldCharType="separate"/>
        </w:r>
        <w:r w:rsidR="008721B1">
          <w:rPr>
            <w:noProof/>
            <w:webHidden/>
            <w:sz w:val="24"/>
          </w:rPr>
          <w:t>16</w:t>
        </w:r>
        <w:r w:rsidRPr="002F2ABE">
          <w:rPr>
            <w:noProof/>
            <w:webHidden/>
            <w:sz w:val="24"/>
          </w:rPr>
          <w:fldChar w:fldCharType="end"/>
        </w:r>
      </w:hyperlink>
    </w:p>
    <w:p w14:paraId="4E58FC29" w14:textId="633644BE" w:rsidR="002F2ABE" w:rsidRPr="002F2ABE" w:rsidRDefault="002F2ABE" w:rsidP="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47" w:history="1">
        <w:r w:rsidRPr="002F2ABE">
          <w:rPr>
            <w:rStyle w:val="Hyperlink"/>
            <w:rFonts w:eastAsia="FangSong_GB2312"/>
            <w:noProof/>
            <w:sz w:val="24"/>
          </w:rPr>
          <w:t xml:space="preserve">3.2 </w:t>
        </w:r>
        <w:r w:rsidRPr="002F2ABE">
          <w:rPr>
            <w:rStyle w:val="Hyperlink"/>
            <w:rFonts w:eastAsia="FangSong_GB2312"/>
            <w:noProof/>
            <w:sz w:val="24"/>
          </w:rPr>
          <w:t>方法</w:t>
        </w:r>
        <w:r w:rsidRPr="002F2ABE">
          <w:rPr>
            <w:noProof/>
            <w:webHidden/>
            <w:sz w:val="24"/>
          </w:rPr>
          <w:tab/>
        </w:r>
        <w:r w:rsidRPr="002F2ABE">
          <w:rPr>
            <w:noProof/>
            <w:webHidden/>
            <w:sz w:val="24"/>
          </w:rPr>
          <w:fldChar w:fldCharType="begin"/>
        </w:r>
        <w:r w:rsidRPr="002F2ABE">
          <w:rPr>
            <w:noProof/>
            <w:webHidden/>
            <w:sz w:val="24"/>
          </w:rPr>
          <w:instrText xml:space="preserve"> PAGEREF _Toc229064947 \h </w:instrText>
        </w:r>
        <w:r w:rsidRPr="002F2ABE">
          <w:rPr>
            <w:noProof/>
            <w:webHidden/>
            <w:sz w:val="24"/>
          </w:rPr>
        </w:r>
        <w:r w:rsidRPr="002F2ABE">
          <w:rPr>
            <w:noProof/>
            <w:webHidden/>
            <w:sz w:val="24"/>
          </w:rPr>
          <w:fldChar w:fldCharType="separate"/>
        </w:r>
        <w:r w:rsidR="008721B1">
          <w:rPr>
            <w:noProof/>
            <w:webHidden/>
            <w:sz w:val="24"/>
          </w:rPr>
          <w:t>17</w:t>
        </w:r>
        <w:r w:rsidRPr="002F2ABE">
          <w:rPr>
            <w:noProof/>
            <w:webHidden/>
            <w:sz w:val="24"/>
          </w:rPr>
          <w:fldChar w:fldCharType="end"/>
        </w:r>
      </w:hyperlink>
    </w:p>
    <w:p w14:paraId="46CE9F57" w14:textId="4E069421"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55" w:history="1">
        <w:r w:rsidRPr="002F2ABE">
          <w:rPr>
            <w:rStyle w:val="Hyperlink"/>
            <w:rFonts w:eastAsia="FangSong_GB2312"/>
            <w:noProof/>
            <w:sz w:val="24"/>
          </w:rPr>
          <w:t xml:space="preserve">3.3 </w:t>
        </w:r>
        <w:r w:rsidRPr="002F2ABE">
          <w:rPr>
            <w:rStyle w:val="Hyperlink"/>
            <w:rFonts w:eastAsia="FangSong_GB2312"/>
            <w:noProof/>
            <w:sz w:val="24"/>
          </w:rPr>
          <w:t>结果</w:t>
        </w:r>
        <w:r w:rsidRPr="002F2ABE">
          <w:rPr>
            <w:noProof/>
            <w:webHidden/>
            <w:sz w:val="24"/>
          </w:rPr>
          <w:tab/>
        </w:r>
        <w:r w:rsidRPr="002F2ABE">
          <w:rPr>
            <w:noProof/>
            <w:webHidden/>
            <w:sz w:val="24"/>
          </w:rPr>
          <w:fldChar w:fldCharType="begin"/>
        </w:r>
        <w:r w:rsidRPr="002F2ABE">
          <w:rPr>
            <w:noProof/>
            <w:webHidden/>
            <w:sz w:val="24"/>
          </w:rPr>
          <w:instrText xml:space="preserve"> PAGEREF _Toc229064955 \h </w:instrText>
        </w:r>
        <w:r w:rsidRPr="002F2ABE">
          <w:rPr>
            <w:noProof/>
            <w:webHidden/>
            <w:sz w:val="24"/>
          </w:rPr>
        </w:r>
        <w:r w:rsidRPr="002F2ABE">
          <w:rPr>
            <w:noProof/>
            <w:webHidden/>
            <w:sz w:val="24"/>
          </w:rPr>
          <w:fldChar w:fldCharType="separate"/>
        </w:r>
        <w:r w:rsidR="008721B1">
          <w:rPr>
            <w:noProof/>
            <w:webHidden/>
            <w:sz w:val="24"/>
          </w:rPr>
          <w:t>19</w:t>
        </w:r>
        <w:r w:rsidRPr="002F2ABE">
          <w:rPr>
            <w:noProof/>
            <w:webHidden/>
            <w:sz w:val="24"/>
          </w:rPr>
          <w:fldChar w:fldCharType="end"/>
        </w:r>
      </w:hyperlink>
    </w:p>
    <w:p w14:paraId="7D0C90A7" w14:textId="1E30D554"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59" w:history="1">
        <w:r w:rsidRPr="002F2ABE">
          <w:rPr>
            <w:rStyle w:val="Hyperlink"/>
            <w:rFonts w:eastAsia="FangSong_GB2312"/>
            <w:noProof/>
            <w:sz w:val="24"/>
          </w:rPr>
          <w:t xml:space="preserve">3.4 </w:t>
        </w:r>
        <w:r w:rsidRPr="002F2ABE">
          <w:rPr>
            <w:rStyle w:val="Hyperlink"/>
            <w:rFonts w:eastAsia="FangSong_GB2312"/>
            <w:noProof/>
            <w:sz w:val="24"/>
          </w:rPr>
          <w:t>小结</w:t>
        </w:r>
        <w:r w:rsidRPr="002F2ABE">
          <w:rPr>
            <w:noProof/>
            <w:webHidden/>
            <w:sz w:val="24"/>
          </w:rPr>
          <w:tab/>
        </w:r>
        <w:r w:rsidRPr="002F2ABE">
          <w:rPr>
            <w:noProof/>
            <w:webHidden/>
            <w:sz w:val="24"/>
          </w:rPr>
          <w:fldChar w:fldCharType="begin"/>
        </w:r>
        <w:r w:rsidRPr="002F2ABE">
          <w:rPr>
            <w:noProof/>
            <w:webHidden/>
            <w:sz w:val="24"/>
          </w:rPr>
          <w:instrText xml:space="preserve"> PAGEREF _Toc229064959 \h </w:instrText>
        </w:r>
        <w:r w:rsidRPr="002F2ABE">
          <w:rPr>
            <w:noProof/>
            <w:webHidden/>
            <w:sz w:val="24"/>
          </w:rPr>
        </w:r>
        <w:r w:rsidRPr="002F2ABE">
          <w:rPr>
            <w:noProof/>
            <w:webHidden/>
            <w:sz w:val="24"/>
          </w:rPr>
          <w:fldChar w:fldCharType="separate"/>
        </w:r>
        <w:r w:rsidR="008721B1">
          <w:rPr>
            <w:noProof/>
            <w:webHidden/>
            <w:sz w:val="24"/>
          </w:rPr>
          <w:t>23</w:t>
        </w:r>
        <w:r w:rsidRPr="002F2ABE">
          <w:rPr>
            <w:noProof/>
            <w:webHidden/>
            <w:sz w:val="24"/>
          </w:rPr>
          <w:fldChar w:fldCharType="end"/>
        </w:r>
      </w:hyperlink>
    </w:p>
    <w:p w14:paraId="66165452" w14:textId="6496787D"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60" w:history="1">
        <w:r w:rsidRPr="002F2ABE">
          <w:rPr>
            <w:rStyle w:val="Hyperlink"/>
            <w:rFonts w:eastAsia="FangSong_GB2312"/>
            <w:noProof/>
            <w:sz w:val="24"/>
          </w:rPr>
          <w:t xml:space="preserve">4 </w:t>
        </w:r>
        <w:r w:rsidRPr="002F2ABE">
          <w:rPr>
            <w:rStyle w:val="Hyperlink"/>
            <w:rFonts w:eastAsia="FangSong_GB2312"/>
            <w:noProof/>
            <w:sz w:val="24"/>
          </w:rPr>
          <w:t>研究三：海马</w:t>
        </w:r>
        <w:r w:rsidRPr="002F2ABE">
          <w:rPr>
            <w:rStyle w:val="Hyperlink"/>
            <w:rFonts w:eastAsia="FangSong_GB2312"/>
            <w:noProof/>
            <w:sz w:val="24"/>
          </w:rPr>
          <w:t>—</w:t>
        </w:r>
        <w:r w:rsidRPr="002F2ABE">
          <w:rPr>
            <w:rStyle w:val="Hyperlink"/>
            <w:rFonts w:eastAsia="FangSong_GB2312"/>
            <w:noProof/>
            <w:sz w:val="24"/>
          </w:rPr>
          <w:t>杏仁核系统在视频加工过程中对凸显性信息的加工</w:t>
        </w:r>
        <w:r w:rsidRPr="002F2ABE">
          <w:rPr>
            <w:noProof/>
            <w:webHidden/>
            <w:sz w:val="24"/>
          </w:rPr>
          <w:tab/>
        </w:r>
        <w:r w:rsidRPr="002F2ABE">
          <w:rPr>
            <w:noProof/>
            <w:webHidden/>
            <w:sz w:val="24"/>
          </w:rPr>
          <w:fldChar w:fldCharType="begin"/>
        </w:r>
        <w:r w:rsidRPr="002F2ABE">
          <w:rPr>
            <w:noProof/>
            <w:webHidden/>
            <w:sz w:val="24"/>
          </w:rPr>
          <w:instrText xml:space="preserve"> PAGEREF _Toc229064960 \h </w:instrText>
        </w:r>
        <w:r w:rsidRPr="002F2ABE">
          <w:rPr>
            <w:noProof/>
            <w:webHidden/>
            <w:sz w:val="24"/>
          </w:rPr>
        </w:r>
        <w:r w:rsidRPr="002F2ABE">
          <w:rPr>
            <w:noProof/>
            <w:webHidden/>
            <w:sz w:val="24"/>
          </w:rPr>
          <w:fldChar w:fldCharType="separate"/>
        </w:r>
        <w:r w:rsidR="008721B1">
          <w:rPr>
            <w:noProof/>
            <w:webHidden/>
            <w:sz w:val="24"/>
          </w:rPr>
          <w:t>24</w:t>
        </w:r>
        <w:r w:rsidRPr="002F2ABE">
          <w:rPr>
            <w:noProof/>
            <w:webHidden/>
            <w:sz w:val="24"/>
          </w:rPr>
          <w:fldChar w:fldCharType="end"/>
        </w:r>
      </w:hyperlink>
    </w:p>
    <w:p w14:paraId="01ADBF29" w14:textId="438E46B1"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61" w:history="1">
        <w:r w:rsidRPr="002F2ABE">
          <w:rPr>
            <w:rStyle w:val="Hyperlink"/>
            <w:rFonts w:eastAsia="FangSong_GB2312"/>
            <w:noProof/>
            <w:sz w:val="24"/>
          </w:rPr>
          <w:t xml:space="preserve">4.1 </w:t>
        </w:r>
        <w:r w:rsidRPr="002F2ABE">
          <w:rPr>
            <w:rStyle w:val="Hyperlink"/>
            <w:rFonts w:eastAsia="FangSong_GB2312"/>
            <w:noProof/>
            <w:sz w:val="24"/>
          </w:rPr>
          <w:t>研究目的与假设</w:t>
        </w:r>
        <w:r w:rsidRPr="002F2ABE">
          <w:rPr>
            <w:noProof/>
            <w:webHidden/>
            <w:sz w:val="24"/>
          </w:rPr>
          <w:tab/>
        </w:r>
        <w:r w:rsidRPr="002F2ABE">
          <w:rPr>
            <w:noProof/>
            <w:webHidden/>
            <w:sz w:val="24"/>
          </w:rPr>
          <w:fldChar w:fldCharType="begin"/>
        </w:r>
        <w:r w:rsidRPr="002F2ABE">
          <w:rPr>
            <w:noProof/>
            <w:webHidden/>
            <w:sz w:val="24"/>
          </w:rPr>
          <w:instrText xml:space="preserve"> PAGEREF _Toc229064961 \h </w:instrText>
        </w:r>
        <w:r w:rsidRPr="002F2ABE">
          <w:rPr>
            <w:noProof/>
            <w:webHidden/>
            <w:sz w:val="24"/>
          </w:rPr>
        </w:r>
        <w:r w:rsidRPr="002F2ABE">
          <w:rPr>
            <w:noProof/>
            <w:webHidden/>
            <w:sz w:val="24"/>
          </w:rPr>
          <w:fldChar w:fldCharType="separate"/>
        </w:r>
        <w:r w:rsidR="008721B1">
          <w:rPr>
            <w:noProof/>
            <w:webHidden/>
            <w:sz w:val="24"/>
          </w:rPr>
          <w:t>24</w:t>
        </w:r>
        <w:r w:rsidRPr="002F2ABE">
          <w:rPr>
            <w:noProof/>
            <w:webHidden/>
            <w:sz w:val="24"/>
          </w:rPr>
          <w:fldChar w:fldCharType="end"/>
        </w:r>
      </w:hyperlink>
    </w:p>
    <w:p w14:paraId="4FE1B13A" w14:textId="1DCC9AB8" w:rsidR="002F2ABE" w:rsidRPr="002F2ABE" w:rsidRDefault="002F2ABE" w:rsidP="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62" w:history="1">
        <w:r w:rsidRPr="002F2ABE">
          <w:rPr>
            <w:rStyle w:val="Hyperlink"/>
            <w:rFonts w:eastAsia="FangSong_GB2312"/>
            <w:noProof/>
            <w:sz w:val="24"/>
          </w:rPr>
          <w:t xml:space="preserve">4.2 </w:t>
        </w:r>
        <w:r w:rsidRPr="002F2ABE">
          <w:rPr>
            <w:rStyle w:val="Hyperlink"/>
            <w:rFonts w:eastAsia="FangSong_GB2312"/>
            <w:noProof/>
            <w:sz w:val="24"/>
          </w:rPr>
          <w:t>方法</w:t>
        </w:r>
        <w:r w:rsidRPr="002F2ABE">
          <w:rPr>
            <w:noProof/>
            <w:webHidden/>
            <w:sz w:val="24"/>
          </w:rPr>
          <w:tab/>
        </w:r>
        <w:r w:rsidRPr="002F2ABE">
          <w:rPr>
            <w:noProof/>
            <w:webHidden/>
            <w:sz w:val="24"/>
          </w:rPr>
          <w:fldChar w:fldCharType="begin"/>
        </w:r>
        <w:r w:rsidRPr="002F2ABE">
          <w:rPr>
            <w:noProof/>
            <w:webHidden/>
            <w:sz w:val="24"/>
          </w:rPr>
          <w:instrText xml:space="preserve"> PAGEREF _Toc229064962 \h </w:instrText>
        </w:r>
        <w:r w:rsidRPr="002F2ABE">
          <w:rPr>
            <w:noProof/>
            <w:webHidden/>
            <w:sz w:val="24"/>
          </w:rPr>
        </w:r>
        <w:r w:rsidRPr="002F2ABE">
          <w:rPr>
            <w:noProof/>
            <w:webHidden/>
            <w:sz w:val="24"/>
          </w:rPr>
          <w:fldChar w:fldCharType="separate"/>
        </w:r>
        <w:r w:rsidR="008721B1">
          <w:rPr>
            <w:noProof/>
            <w:webHidden/>
            <w:sz w:val="24"/>
          </w:rPr>
          <w:t>25</w:t>
        </w:r>
        <w:r w:rsidRPr="002F2ABE">
          <w:rPr>
            <w:noProof/>
            <w:webHidden/>
            <w:sz w:val="24"/>
          </w:rPr>
          <w:fldChar w:fldCharType="end"/>
        </w:r>
      </w:hyperlink>
    </w:p>
    <w:p w14:paraId="7BD99439" w14:textId="4FD98C67" w:rsidR="002F2ABE" w:rsidRPr="002F2ABE" w:rsidRDefault="002F2ABE" w:rsidP="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69" w:history="1">
        <w:r w:rsidRPr="002F2ABE">
          <w:rPr>
            <w:rStyle w:val="Hyperlink"/>
            <w:rFonts w:eastAsia="FangSong_GB2312"/>
            <w:noProof/>
            <w:sz w:val="24"/>
          </w:rPr>
          <w:t xml:space="preserve">4.3 </w:t>
        </w:r>
        <w:r w:rsidRPr="002F2ABE">
          <w:rPr>
            <w:rStyle w:val="Hyperlink"/>
            <w:rFonts w:eastAsia="FangSong_GB2312"/>
            <w:noProof/>
            <w:sz w:val="24"/>
          </w:rPr>
          <w:t>结果</w:t>
        </w:r>
        <w:r w:rsidRPr="002F2ABE">
          <w:rPr>
            <w:noProof/>
            <w:webHidden/>
            <w:sz w:val="24"/>
          </w:rPr>
          <w:tab/>
        </w:r>
        <w:r w:rsidRPr="002F2ABE">
          <w:rPr>
            <w:noProof/>
            <w:webHidden/>
            <w:sz w:val="24"/>
          </w:rPr>
          <w:fldChar w:fldCharType="begin"/>
        </w:r>
        <w:r w:rsidRPr="002F2ABE">
          <w:rPr>
            <w:noProof/>
            <w:webHidden/>
            <w:sz w:val="24"/>
          </w:rPr>
          <w:instrText xml:space="preserve"> PAGEREF _Toc229064969 \h </w:instrText>
        </w:r>
        <w:r w:rsidRPr="002F2ABE">
          <w:rPr>
            <w:noProof/>
            <w:webHidden/>
            <w:sz w:val="24"/>
          </w:rPr>
        </w:r>
        <w:r w:rsidRPr="002F2ABE">
          <w:rPr>
            <w:noProof/>
            <w:webHidden/>
            <w:sz w:val="24"/>
          </w:rPr>
          <w:fldChar w:fldCharType="separate"/>
        </w:r>
        <w:r w:rsidR="008721B1">
          <w:rPr>
            <w:noProof/>
            <w:webHidden/>
            <w:sz w:val="24"/>
          </w:rPr>
          <w:t>30</w:t>
        </w:r>
        <w:r w:rsidRPr="002F2ABE">
          <w:rPr>
            <w:noProof/>
            <w:webHidden/>
            <w:sz w:val="24"/>
          </w:rPr>
          <w:fldChar w:fldCharType="end"/>
        </w:r>
      </w:hyperlink>
    </w:p>
    <w:p w14:paraId="65184AC9" w14:textId="6C83026F"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74" w:history="1">
        <w:r w:rsidRPr="002F2ABE">
          <w:rPr>
            <w:rStyle w:val="Hyperlink"/>
            <w:rFonts w:eastAsia="FangSong_GB2312"/>
            <w:noProof/>
            <w:sz w:val="24"/>
          </w:rPr>
          <w:t xml:space="preserve">4.4 </w:t>
        </w:r>
        <w:r w:rsidRPr="002F2ABE">
          <w:rPr>
            <w:rStyle w:val="Hyperlink"/>
            <w:rFonts w:eastAsia="FangSong_GB2312"/>
            <w:noProof/>
            <w:sz w:val="24"/>
          </w:rPr>
          <w:t>小结</w:t>
        </w:r>
        <w:r w:rsidRPr="002F2ABE">
          <w:rPr>
            <w:noProof/>
            <w:webHidden/>
            <w:sz w:val="24"/>
          </w:rPr>
          <w:tab/>
        </w:r>
        <w:r w:rsidRPr="002F2ABE">
          <w:rPr>
            <w:noProof/>
            <w:webHidden/>
            <w:sz w:val="24"/>
          </w:rPr>
          <w:fldChar w:fldCharType="begin"/>
        </w:r>
        <w:r w:rsidRPr="002F2ABE">
          <w:rPr>
            <w:noProof/>
            <w:webHidden/>
            <w:sz w:val="24"/>
          </w:rPr>
          <w:instrText xml:space="preserve"> PAGEREF _Toc229064974 \h </w:instrText>
        </w:r>
        <w:r w:rsidRPr="002F2ABE">
          <w:rPr>
            <w:noProof/>
            <w:webHidden/>
            <w:sz w:val="24"/>
          </w:rPr>
        </w:r>
        <w:r w:rsidRPr="002F2ABE">
          <w:rPr>
            <w:noProof/>
            <w:webHidden/>
            <w:sz w:val="24"/>
          </w:rPr>
          <w:fldChar w:fldCharType="separate"/>
        </w:r>
        <w:r w:rsidR="008721B1">
          <w:rPr>
            <w:noProof/>
            <w:webHidden/>
            <w:sz w:val="24"/>
          </w:rPr>
          <w:t>34</w:t>
        </w:r>
        <w:r w:rsidRPr="002F2ABE">
          <w:rPr>
            <w:noProof/>
            <w:webHidden/>
            <w:sz w:val="24"/>
          </w:rPr>
          <w:fldChar w:fldCharType="end"/>
        </w:r>
      </w:hyperlink>
    </w:p>
    <w:p w14:paraId="6FF9F96D" w14:textId="43C33EBD"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75" w:history="1">
        <w:r w:rsidRPr="002F2ABE">
          <w:rPr>
            <w:rStyle w:val="Hyperlink"/>
            <w:rFonts w:eastAsia="FangSong_GB2312"/>
            <w:noProof/>
            <w:sz w:val="24"/>
          </w:rPr>
          <w:t xml:space="preserve">5 </w:t>
        </w:r>
        <w:r w:rsidRPr="002F2ABE">
          <w:rPr>
            <w:rStyle w:val="Hyperlink"/>
            <w:rFonts w:eastAsia="FangSong_GB2312"/>
            <w:noProof/>
            <w:sz w:val="24"/>
          </w:rPr>
          <w:t>综合讨论</w:t>
        </w:r>
        <w:r w:rsidRPr="002F2ABE">
          <w:rPr>
            <w:noProof/>
            <w:webHidden/>
            <w:sz w:val="24"/>
          </w:rPr>
          <w:tab/>
        </w:r>
        <w:r w:rsidRPr="002F2ABE">
          <w:rPr>
            <w:noProof/>
            <w:webHidden/>
            <w:sz w:val="24"/>
          </w:rPr>
          <w:fldChar w:fldCharType="begin"/>
        </w:r>
        <w:r w:rsidRPr="002F2ABE">
          <w:rPr>
            <w:noProof/>
            <w:webHidden/>
            <w:sz w:val="24"/>
          </w:rPr>
          <w:instrText xml:space="preserve"> PAGEREF _Toc229064975 \h </w:instrText>
        </w:r>
        <w:r w:rsidRPr="002F2ABE">
          <w:rPr>
            <w:noProof/>
            <w:webHidden/>
            <w:sz w:val="24"/>
          </w:rPr>
        </w:r>
        <w:r w:rsidRPr="002F2ABE">
          <w:rPr>
            <w:noProof/>
            <w:webHidden/>
            <w:sz w:val="24"/>
          </w:rPr>
          <w:fldChar w:fldCharType="separate"/>
        </w:r>
        <w:r w:rsidR="008721B1">
          <w:rPr>
            <w:noProof/>
            <w:webHidden/>
            <w:sz w:val="24"/>
          </w:rPr>
          <w:t>35</w:t>
        </w:r>
        <w:r w:rsidRPr="002F2ABE">
          <w:rPr>
            <w:noProof/>
            <w:webHidden/>
            <w:sz w:val="24"/>
          </w:rPr>
          <w:fldChar w:fldCharType="end"/>
        </w:r>
      </w:hyperlink>
    </w:p>
    <w:p w14:paraId="63E2C6D4" w14:textId="315562AC"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76" w:history="1">
        <w:r w:rsidRPr="002F2ABE">
          <w:rPr>
            <w:rStyle w:val="Hyperlink"/>
            <w:rFonts w:eastAsia="FangSong_GB2312"/>
            <w:noProof/>
            <w:sz w:val="24"/>
          </w:rPr>
          <w:t xml:space="preserve">5.1 </w:t>
        </w:r>
        <w:r w:rsidRPr="002F2ABE">
          <w:rPr>
            <w:rStyle w:val="Hyperlink"/>
            <w:rFonts w:eastAsia="FangSong_GB2312"/>
            <w:noProof/>
            <w:sz w:val="24"/>
          </w:rPr>
          <w:t>共同时间窗设置的理论与方法依据</w:t>
        </w:r>
        <w:r w:rsidRPr="002F2ABE">
          <w:rPr>
            <w:noProof/>
            <w:webHidden/>
            <w:sz w:val="24"/>
          </w:rPr>
          <w:tab/>
        </w:r>
        <w:r w:rsidRPr="002F2ABE">
          <w:rPr>
            <w:noProof/>
            <w:webHidden/>
            <w:sz w:val="24"/>
          </w:rPr>
          <w:fldChar w:fldCharType="begin"/>
        </w:r>
        <w:r w:rsidRPr="002F2ABE">
          <w:rPr>
            <w:noProof/>
            <w:webHidden/>
            <w:sz w:val="24"/>
          </w:rPr>
          <w:instrText xml:space="preserve"> PAGEREF _Toc229064976 \h </w:instrText>
        </w:r>
        <w:r w:rsidRPr="002F2ABE">
          <w:rPr>
            <w:noProof/>
            <w:webHidden/>
            <w:sz w:val="24"/>
          </w:rPr>
        </w:r>
        <w:r w:rsidRPr="002F2ABE">
          <w:rPr>
            <w:noProof/>
            <w:webHidden/>
            <w:sz w:val="24"/>
          </w:rPr>
          <w:fldChar w:fldCharType="separate"/>
        </w:r>
        <w:r w:rsidR="008721B1">
          <w:rPr>
            <w:noProof/>
            <w:webHidden/>
            <w:sz w:val="24"/>
          </w:rPr>
          <w:t>35</w:t>
        </w:r>
        <w:r w:rsidRPr="002F2ABE">
          <w:rPr>
            <w:noProof/>
            <w:webHidden/>
            <w:sz w:val="24"/>
          </w:rPr>
          <w:fldChar w:fldCharType="end"/>
        </w:r>
      </w:hyperlink>
    </w:p>
    <w:p w14:paraId="0DF29301" w14:textId="15E0E3DD"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77" w:history="1">
        <w:r w:rsidRPr="002F2ABE">
          <w:rPr>
            <w:rStyle w:val="Hyperlink"/>
            <w:rFonts w:eastAsia="FangSong_GB2312"/>
            <w:noProof/>
            <w:sz w:val="24"/>
          </w:rPr>
          <w:t xml:space="preserve">5.2 </w:t>
        </w:r>
        <w:r w:rsidRPr="002F2ABE">
          <w:rPr>
            <w:rStyle w:val="Hyperlink"/>
            <w:rFonts w:eastAsia="FangSong_GB2312"/>
            <w:noProof/>
            <w:sz w:val="24"/>
          </w:rPr>
          <w:t>从情绪效价到主观偏好：海马参与增强提示加工复杂性的提升</w:t>
        </w:r>
        <w:r w:rsidRPr="002F2ABE">
          <w:rPr>
            <w:noProof/>
            <w:webHidden/>
            <w:sz w:val="24"/>
          </w:rPr>
          <w:tab/>
        </w:r>
        <w:r w:rsidRPr="002F2ABE">
          <w:rPr>
            <w:noProof/>
            <w:webHidden/>
            <w:sz w:val="24"/>
          </w:rPr>
          <w:fldChar w:fldCharType="begin"/>
        </w:r>
        <w:r w:rsidRPr="002F2ABE">
          <w:rPr>
            <w:noProof/>
            <w:webHidden/>
            <w:sz w:val="24"/>
          </w:rPr>
          <w:instrText xml:space="preserve"> PAGEREF _Toc229064977 \h </w:instrText>
        </w:r>
        <w:r w:rsidRPr="002F2ABE">
          <w:rPr>
            <w:noProof/>
            <w:webHidden/>
            <w:sz w:val="24"/>
          </w:rPr>
        </w:r>
        <w:r w:rsidRPr="002F2ABE">
          <w:rPr>
            <w:noProof/>
            <w:webHidden/>
            <w:sz w:val="24"/>
          </w:rPr>
          <w:fldChar w:fldCharType="separate"/>
        </w:r>
        <w:r w:rsidR="008721B1">
          <w:rPr>
            <w:noProof/>
            <w:webHidden/>
            <w:sz w:val="24"/>
          </w:rPr>
          <w:t>36</w:t>
        </w:r>
        <w:r w:rsidRPr="002F2ABE">
          <w:rPr>
            <w:noProof/>
            <w:webHidden/>
            <w:sz w:val="24"/>
          </w:rPr>
          <w:fldChar w:fldCharType="end"/>
        </w:r>
      </w:hyperlink>
    </w:p>
    <w:p w14:paraId="2DFE34A1" w14:textId="5BC45E14"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78" w:history="1">
        <w:r w:rsidRPr="002F2ABE">
          <w:rPr>
            <w:rStyle w:val="Hyperlink"/>
            <w:rFonts w:eastAsia="FangSong_GB2312"/>
            <w:noProof/>
            <w:sz w:val="24"/>
          </w:rPr>
          <w:t xml:space="preserve">5.3 </w:t>
        </w:r>
        <w:r w:rsidRPr="002F2ABE">
          <w:rPr>
            <w:rStyle w:val="Hyperlink"/>
            <w:rFonts w:eastAsia="FangSong_GB2312"/>
            <w:noProof/>
            <w:sz w:val="24"/>
          </w:rPr>
          <w:t>拮抗神经元：短视频偏好并非简单的活动增强</w:t>
        </w:r>
        <w:r w:rsidRPr="002F2ABE">
          <w:rPr>
            <w:noProof/>
            <w:webHidden/>
            <w:sz w:val="24"/>
          </w:rPr>
          <w:tab/>
        </w:r>
        <w:r w:rsidRPr="002F2ABE">
          <w:rPr>
            <w:noProof/>
            <w:webHidden/>
            <w:sz w:val="24"/>
          </w:rPr>
          <w:fldChar w:fldCharType="begin"/>
        </w:r>
        <w:r w:rsidRPr="002F2ABE">
          <w:rPr>
            <w:noProof/>
            <w:webHidden/>
            <w:sz w:val="24"/>
          </w:rPr>
          <w:instrText xml:space="preserve"> PAGEREF _Toc229064978 \h </w:instrText>
        </w:r>
        <w:r w:rsidRPr="002F2ABE">
          <w:rPr>
            <w:noProof/>
            <w:webHidden/>
            <w:sz w:val="24"/>
          </w:rPr>
        </w:r>
        <w:r w:rsidRPr="002F2ABE">
          <w:rPr>
            <w:noProof/>
            <w:webHidden/>
            <w:sz w:val="24"/>
          </w:rPr>
          <w:fldChar w:fldCharType="separate"/>
        </w:r>
        <w:r w:rsidR="008721B1">
          <w:rPr>
            <w:noProof/>
            <w:webHidden/>
            <w:sz w:val="24"/>
          </w:rPr>
          <w:t>37</w:t>
        </w:r>
        <w:r w:rsidRPr="002F2ABE">
          <w:rPr>
            <w:noProof/>
            <w:webHidden/>
            <w:sz w:val="24"/>
          </w:rPr>
          <w:fldChar w:fldCharType="end"/>
        </w:r>
      </w:hyperlink>
    </w:p>
    <w:p w14:paraId="0C35BEDC" w14:textId="72B37F71"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79" w:history="1">
        <w:r w:rsidRPr="002F2ABE">
          <w:rPr>
            <w:rStyle w:val="Hyperlink"/>
            <w:rFonts w:eastAsia="FangSong_GB2312"/>
            <w:noProof/>
            <w:sz w:val="24"/>
          </w:rPr>
          <w:t xml:space="preserve">5.4 </w:t>
        </w:r>
        <w:r w:rsidRPr="002F2ABE">
          <w:rPr>
            <w:rStyle w:val="Hyperlink"/>
            <w:rFonts w:eastAsia="FangSong_GB2312"/>
            <w:noProof/>
            <w:sz w:val="24"/>
          </w:rPr>
          <w:t>频段特异性与信息流：海马可能为杏仁核提供情境框架</w:t>
        </w:r>
        <w:r w:rsidRPr="002F2ABE">
          <w:rPr>
            <w:noProof/>
            <w:webHidden/>
            <w:sz w:val="24"/>
          </w:rPr>
          <w:tab/>
        </w:r>
        <w:r w:rsidRPr="002F2ABE">
          <w:rPr>
            <w:noProof/>
            <w:webHidden/>
            <w:sz w:val="24"/>
          </w:rPr>
          <w:fldChar w:fldCharType="begin"/>
        </w:r>
        <w:r w:rsidRPr="002F2ABE">
          <w:rPr>
            <w:noProof/>
            <w:webHidden/>
            <w:sz w:val="24"/>
          </w:rPr>
          <w:instrText xml:space="preserve"> PAGEREF _Toc229064979 \h </w:instrText>
        </w:r>
        <w:r w:rsidRPr="002F2ABE">
          <w:rPr>
            <w:noProof/>
            <w:webHidden/>
            <w:sz w:val="24"/>
          </w:rPr>
        </w:r>
        <w:r w:rsidRPr="002F2ABE">
          <w:rPr>
            <w:noProof/>
            <w:webHidden/>
            <w:sz w:val="24"/>
          </w:rPr>
          <w:fldChar w:fldCharType="separate"/>
        </w:r>
        <w:r w:rsidR="008721B1">
          <w:rPr>
            <w:noProof/>
            <w:webHidden/>
            <w:sz w:val="24"/>
          </w:rPr>
          <w:t>38</w:t>
        </w:r>
        <w:r w:rsidRPr="002F2ABE">
          <w:rPr>
            <w:noProof/>
            <w:webHidden/>
            <w:sz w:val="24"/>
          </w:rPr>
          <w:fldChar w:fldCharType="end"/>
        </w:r>
      </w:hyperlink>
    </w:p>
    <w:p w14:paraId="04E7C482" w14:textId="3BDFD0D3"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80" w:history="1">
        <w:r w:rsidRPr="002F2ABE">
          <w:rPr>
            <w:rStyle w:val="Hyperlink"/>
            <w:rFonts w:eastAsia="FangSong_GB2312"/>
            <w:noProof/>
            <w:sz w:val="24"/>
          </w:rPr>
          <w:t xml:space="preserve">5.5 </w:t>
        </w:r>
        <w:r w:rsidRPr="002F2ABE">
          <w:rPr>
            <w:rStyle w:val="Hyperlink"/>
            <w:rFonts w:eastAsia="FangSong_GB2312"/>
            <w:noProof/>
            <w:sz w:val="24"/>
          </w:rPr>
          <w:t>理论意义</w:t>
        </w:r>
        <w:r w:rsidRPr="002F2ABE">
          <w:rPr>
            <w:noProof/>
            <w:webHidden/>
            <w:sz w:val="24"/>
          </w:rPr>
          <w:tab/>
        </w:r>
        <w:r w:rsidRPr="002F2ABE">
          <w:rPr>
            <w:noProof/>
            <w:webHidden/>
            <w:sz w:val="24"/>
          </w:rPr>
          <w:fldChar w:fldCharType="begin"/>
        </w:r>
        <w:r w:rsidRPr="002F2ABE">
          <w:rPr>
            <w:noProof/>
            <w:webHidden/>
            <w:sz w:val="24"/>
          </w:rPr>
          <w:instrText xml:space="preserve"> PAGEREF _Toc229064980 \h </w:instrText>
        </w:r>
        <w:r w:rsidRPr="002F2ABE">
          <w:rPr>
            <w:noProof/>
            <w:webHidden/>
            <w:sz w:val="24"/>
          </w:rPr>
        </w:r>
        <w:r w:rsidRPr="002F2ABE">
          <w:rPr>
            <w:noProof/>
            <w:webHidden/>
            <w:sz w:val="24"/>
          </w:rPr>
          <w:fldChar w:fldCharType="separate"/>
        </w:r>
        <w:r w:rsidR="008721B1">
          <w:rPr>
            <w:noProof/>
            <w:webHidden/>
            <w:sz w:val="24"/>
          </w:rPr>
          <w:t>39</w:t>
        </w:r>
        <w:r w:rsidRPr="002F2ABE">
          <w:rPr>
            <w:noProof/>
            <w:webHidden/>
            <w:sz w:val="24"/>
          </w:rPr>
          <w:fldChar w:fldCharType="end"/>
        </w:r>
      </w:hyperlink>
    </w:p>
    <w:p w14:paraId="4A6A66C0" w14:textId="03DA5605" w:rsidR="002F2ABE" w:rsidRPr="002F2ABE" w:rsidRDefault="002F2ABE">
      <w:pPr>
        <w:pStyle w:val="TOC3"/>
        <w:tabs>
          <w:tab w:val="right" w:leader="dot" w:pos="9344"/>
        </w:tabs>
        <w:rPr>
          <w:rFonts w:asciiTheme="minorHAnsi" w:eastAsiaTheme="minorEastAsia" w:hAnsiTheme="minorHAnsi" w:cstheme="minorBidi"/>
          <w:noProof/>
          <w:sz w:val="24"/>
          <w:lang w:val="en-CN"/>
          <w14:ligatures w14:val="standardContextual"/>
        </w:rPr>
      </w:pPr>
      <w:hyperlink w:anchor="_Toc229064981" w:history="1">
        <w:r w:rsidRPr="002F2ABE">
          <w:rPr>
            <w:rStyle w:val="Hyperlink"/>
            <w:rFonts w:eastAsia="FangSong_GB2312"/>
            <w:noProof/>
            <w:sz w:val="24"/>
          </w:rPr>
          <w:t xml:space="preserve">5.6 </w:t>
        </w:r>
        <w:r w:rsidRPr="002F2ABE">
          <w:rPr>
            <w:rStyle w:val="Hyperlink"/>
            <w:rFonts w:eastAsia="FangSong_GB2312"/>
            <w:noProof/>
            <w:sz w:val="24"/>
          </w:rPr>
          <w:t>局限与展望</w:t>
        </w:r>
        <w:r w:rsidRPr="002F2ABE">
          <w:rPr>
            <w:noProof/>
            <w:webHidden/>
            <w:sz w:val="24"/>
          </w:rPr>
          <w:tab/>
        </w:r>
        <w:r w:rsidRPr="002F2ABE">
          <w:rPr>
            <w:noProof/>
            <w:webHidden/>
            <w:sz w:val="24"/>
          </w:rPr>
          <w:fldChar w:fldCharType="begin"/>
        </w:r>
        <w:r w:rsidRPr="002F2ABE">
          <w:rPr>
            <w:noProof/>
            <w:webHidden/>
            <w:sz w:val="24"/>
          </w:rPr>
          <w:instrText xml:space="preserve"> PAGEREF _Toc229064981 \h </w:instrText>
        </w:r>
        <w:r w:rsidRPr="002F2ABE">
          <w:rPr>
            <w:noProof/>
            <w:webHidden/>
            <w:sz w:val="24"/>
          </w:rPr>
        </w:r>
        <w:r w:rsidRPr="002F2ABE">
          <w:rPr>
            <w:noProof/>
            <w:webHidden/>
            <w:sz w:val="24"/>
          </w:rPr>
          <w:fldChar w:fldCharType="separate"/>
        </w:r>
        <w:r w:rsidR="008721B1">
          <w:rPr>
            <w:noProof/>
            <w:webHidden/>
            <w:sz w:val="24"/>
          </w:rPr>
          <w:t>40</w:t>
        </w:r>
        <w:r w:rsidRPr="002F2ABE">
          <w:rPr>
            <w:noProof/>
            <w:webHidden/>
            <w:sz w:val="24"/>
          </w:rPr>
          <w:fldChar w:fldCharType="end"/>
        </w:r>
      </w:hyperlink>
    </w:p>
    <w:p w14:paraId="6EF49E14" w14:textId="4CF5FE94"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82" w:history="1">
        <w:r w:rsidRPr="002F2ABE">
          <w:rPr>
            <w:rStyle w:val="Hyperlink"/>
            <w:rFonts w:eastAsia="FangSong_GB2312"/>
            <w:noProof/>
            <w:sz w:val="24"/>
          </w:rPr>
          <w:t xml:space="preserve">6 </w:t>
        </w:r>
        <w:r w:rsidRPr="002F2ABE">
          <w:rPr>
            <w:rStyle w:val="Hyperlink"/>
            <w:rFonts w:eastAsia="FangSong_GB2312"/>
            <w:noProof/>
            <w:sz w:val="24"/>
          </w:rPr>
          <w:t>结论</w:t>
        </w:r>
        <w:r w:rsidRPr="002F2ABE">
          <w:rPr>
            <w:noProof/>
            <w:webHidden/>
            <w:sz w:val="24"/>
          </w:rPr>
          <w:tab/>
        </w:r>
        <w:r w:rsidRPr="002F2ABE">
          <w:rPr>
            <w:noProof/>
            <w:webHidden/>
            <w:sz w:val="24"/>
          </w:rPr>
          <w:fldChar w:fldCharType="begin"/>
        </w:r>
        <w:r w:rsidRPr="002F2ABE">
          <w:rPr>
            <w:noProof/>
            <w:webHidden/>
            <w:sz w:val="24"/>
          </w:rPr>
          <w:instrText xml:space="preserve"> PAGEREF _Toc229064982 \h </w:instrText>
        </w:r>
        <w:r w:rsidRPr="002F2ABE">
          <w:rPr>
            <w:noProof/>
            <w:webHidden/>
            <w:sz w:val="24"/>
          </w:rPr>
        </w:r>
        <w:r w:rsidRPr="002F2ABE">
          <w:rPr>
            <w:noProof/>
            <w:webHidden/>
            <w:sz w:val="24"/>
          </w:rPr>
          <w:fldChar w:fldCharType="separate"/>
        </w:r>
        <w:r w:rsidR="008721B1">
          <w:rPr>
            <w:noProof/>
            <w:webHidden/>
            <w:sz w:val="24"/>
          </w:rPr>
          <w:t>41</w:t>
        </w:r>
        <w:r w:rsidRPr="002F2ABE">
          <w:rPr>
            <w:noProof/>
            <w:webHidden/>
            <w:sz w:val="24"/>
          </w:rPr>
          <w:fldChar w:fldCharType="end"/>
        </w:r>
      </w:hyperlink>
    </w:p>
    <w:p w14:paraId="3961464C" w14:textId="344A53BA" w:rsidR="002F2ABE" w:rsidRPr="002F2ABE" w:rsidRDefault="002F2ABE" w:rsidP="002F2ABE">
      <w:pPr>
        <w:pStyle w:val="TOC3"/>
        <w:tabs>
          <w:tab w:val="right" w:leader="dot" w:pos="9344"/>
        </w:tabs>
        <w:ind w:leftChars="0" w:left="0"/>
        <w:rPr>
          <w:rFonts w:asciiTheme="minorHAnsi" w:eastAsiaTheme="minorEastAsia" w:hAnsiTheme="minorHAnsi" w:cstheme="minorBidi"/>
          <w:noProof/>
          <w:sz w:val="24"/>
          <w:lang w:val="en-CN"/>
          <w14:ligatures w14:val="standardContextual"/>
        </w:rPr>
      </w:pPr>
      <w:hyperlink w:anchor="_Toc229064983" w:history="1">
        <w:r w:rsidRPr="002F2ABE">
          <w:rPr>
            <w:rStyle w:val="Hyperlink"/>
            <w:rFonts w:eastAsia="FangSong_GB2312"/>
            <w:noProof/>
            <w:sz w:val="24"/>
          </w:rPr>
          <w:t xml:space="preserve">7 </w:t>
        </w:r>
        <w:r w:rsidRPr="002F2ABE">
          <w:rPr>
            <w:rStyle w:val="Hyperlink"/>
            <w:rFonts w:eastAsia="FangSong_GB2312"/>
            <w:noProof/>
            <w:sz w:val="24"/>
          </w:rPr>
          <w:t>数据和代码可用性</w:t>
        </w:r>
        <w:r w:rsidRPr="002F2ABE">
          <w:rPr>
            <w:noProof/>
            <w:webHidden/>
            <w:sz w:val="24"/>
          </w:rPr>
          <w:tab/>
        </w:r>
        <w:r w:rsidRPr="002F2ABE">
          <w:rPr>
            <w:noProof/>
            <w:webHidden/>
            <w:sz w:val="24"/>
          </w:rPr>
          <w:fldChar w:fldCharType="begin"/>
        </w:r>
        <w:r w:rsidRPr="002F2ABE">
          <w:rPr>
            <w:noProof/>
            <w:webHidden/>
            <w:sz w:val="24"/>
          </w:rPr>
          <w:instrText xml:space="preserve"> PAGEREF _Toc229064983 \h </w:instrText>
        </w:r>
        <w:r w:rsidRPr="002F2ABE">
          <w:rPr>
            <w:noProof/>
            <w:webHidden/>
            <w:sz w:val="24"/>
          </w:rPr>
        </w:r>
        <w:r w:rsidRPr="002F2ABE">
          <w:rPr>
            <w:noProof/>
            <w:webHidden/>
            <w:sz w:val="24"/>
          </w:rPr>
          <w:fldChar w:fldCharType="separate"/>
        </w:r>
        <w:r w:rsidR="008721B1">
          <w:rPr>
            <w:noProof/>
            <w:webHidden/>
            <w:sz w:val="24"/>
          </w:rPr>
          <w:t>42</w:t>
        </w:r>
        <w:r w:rsidRPr="002F2ABE">
          <w:rPr>
            <w:noProof/>
            <w:webHidden/>
            <w:sz w:val="24"/>
          </w:rPr>
          <w:fldChar w:fldCharType="end"/>
        </w:r>
      </w:hyperlink>
    </w:p>
    <w:p w14:paraId="63D2B423" w14:textId="5A992083"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hyperlink w:anchor="_Toc229064984" w:history="1">
        <w:r w:rsidRPr="002F2ABE">
          <w:rPr>
            <w:rStyle w:val="Hyperlink"/>
            <w:rFonts w:eastAsia="FangSong_GB2312"/>
            <w:noProof/>
            <w:sz w:val="24"/>
            <w:szCs w:val="24"/>
          </w:rPr>
          <w:t>参考文献</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_Toc229064984 \h </w:instrText>
        </w:r>
        <w:r w:rsidRPr="002F2ABE">
          <w:rPr>
            <w:noProof/>
            <w:webHidden/>
            <w:sz w:val="24"/>
            <w:szCs w:val="24"/>
          </w:rPr>
        </w:r>
        <w:r w:rsidRPr="002F2ABE">
          <w:rPr>
            <w:noProof/>
            <w:webHidden/>
            <w:sz w:val="24"/>
            <w:szCs w:val="24"/>
          </w:rPr>
          <w:fldChar w:fldCharType="separate"/>
        </w:r>
        <w:r w:rsidR="008721B1">
          <w:rPr>
            <w:noProof/>
            <w:webHidden/>
            <w:sz w:val="24"/>
            <w:szCs w:val="24"/>
          </w:rPr>
          <w:t>43</w:t>
        </w:r>
        <w:r w:rsidRPr="002F2ABE">
          <w:rPr>
            <w:noProof/>
            <w:webHidden/>
            <w:sz w:val="24"/>
            <w:szCs w:val="24"/>
          </w:rPr>
          <w:fldChar w:fldCharType="end"/>
        </w:r>
      </w:hyperlink>
    </w:p>
    <w:p w14:paraId="25559D73" w14:textId="5795D62A"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hyperlink w:anchor="_Toc229064985" w:history="1">
        <w:r w:rsidRPr="002F2ABE">
          <w:rPr>
            <w:rStyle w:val="Hyperlink"/>
            <w:rFonts w:eastAsia="FangSong_GB2312" w:cs="FangSong_GB2312"/>
            <w:noProof/>
            <w:sz w:val="24"/>
            <w:szCs w:val="24"/>
          </w:rPr>
          <w:t>附录</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_Toc229064985 \h </w:instrText>
        </w:r>
        <w:r w:rsidRPr="002F2ABE">
          <w:rPr>
            <w:noProof/>
            <w:webHidden/>
            <w:sz w:val="24"/>
            <w:szCs w:val="24"/>
          </w:rPr>
        </w:r>
        <w:r w:rsidRPr="002F2ABE">
          <w:rPr>
            <w:noProof/>
            <w:webHidden/>
            <w:sz w:val="24"/>
            <w:szCs w:val="24"/>
          </w:rPr>
          <w:fldChar w:fldCharType="separate"/>
        </w:r>
        <w:r w:rsidR="008721B1">
          <w:rPr>
            <w:noProof/>
            <w:webHidden/>
            <w:sz w:val="24"/>
            <w:szCs w:val="24"/>
          </w:rPr>
          <w:t>49</w:t>
        </w:r>
        <w:r w:rsidRPr="002F2ABE">
          <w:rPr>
            <w:noProof/>
            <w:webHidden/>
            <w:sz w:val="24"/>
            <w:szCs w:val="24"/>
          </w:rPr>
          <w:fldChar w:fldCharType="end"/>
        </w:r>
      </w:hyperlink>
    </w:p>
    <w:p w14:paraId="7F66BBF5" w14:textId="59B25EE3" w:rsidR="002F2ABE" w:rsidRPr="002F2ABE" w:rsidRDefault="002F2ABE">
      <w:pPr>
        <w:pStyle w:val="TOC1"/>
        <w:tabs>
          <w:tab w:val="right" w:leader="dot" w:pos="9344"/>
        </w:tabs>
        <w:rPr>
          <w:rFonts w:asciiTheme="minorHAnsi" w:eastAsiaTheme="minorEastAsia" w:hAnsiTheme="minorHAnsi" w:cstheme="minorBidi"/>
          <w:noProof/>
          <w:kern w:val="2"/>
          <w:sz w:val="24"/>
          <w:szCs w:val="24"/>
          <w:lang w:val="en-CN"/>
          <w14:ligatures w14:val="standardContextual"/>
        </w:rPr>
      </w:pPr>
      <w:hyperlink w:anchor="_Toc229065006" w:history="1">
        <w:r w:rsidRPr="002F2ABE">
          <w:rPr>
            <w:rStyle w:val="Hyperlink"/>
            <w:rFonts w:eastAsia="FangSong_GB2312"/>
            <w:b/>
            <w:noProof/>
            <w:kern w:val="44"/>
            <w:sz w:val="24"/>
            <w:szCs w:val="24"/>
          </w:rPr>
          <w:t>作者简历</w:t>
        </w:r>
        <w:r w:rsidRPr="002F2ABE">
          <w:rPr>
            <w:noProof/>
            <w:webHidden/>
            <w:sz w:val="24"/>
            <w:szCs w:val="24"/>
          </w:rPr>
          <w:tab/>
        </w:r>
        <w:r w:rsidRPr="002F2ABE">
          <w:rPr>
            <w:noProof/>
            <w:webHidden/>
            <w:sz w:val="24"/>
            <w:szCs w:val="24"/>
          </w:rPr>
          <w:fldChar w:fldCharType="begin"/>
        </w:r>
        <w:r w:rsidRPr="002F2ABE">
          <w:rPr>
            <w:noProof/>
            <w:webHidden/>
            <w:sz w:val="24"/>
            <w:szCs w:val="24"/>
          </w:rPr>
          <w:instrText xml:space="preserve"> PAGEREF _Toc229065006 \h </w:instrText>
        </w:r>
        <w:r w:rsidRPr="002F2ABE">
          <w:rPr>
            <w:noProof/>
            <w:webHidden/>
            <w:sz w:val="24"/>
            <w:szCs w:val="24"/>
          </w:rPr>
        </w:r>
        <w:r w:rsidRPr="002F2ABE">
          <w:rPr>
            <w:noProof/>
            <w:webHidden/>
            <w:sz w:val="24"/>
            <w:szCs w:val="24"/>
          </w:rPr>
          <w:fldChar w:fldCharType="separate"/>
        </w:r>
        <w:r w:rsidR="008721B1">
          <w:rPr>
            <w:noProof/>
            <w:webHidden/>
            <w:sz w:val="24"/>
            <w:szCs w:val="24"/>
          </w:rPr>
          <w:t>59</w:t>
        </w:r>
        <w:r w:rsidRPr="002F2ABE">
          <w:rPr>
            <w:noProof/>
            <w:webHidden/>
            <w:sz w:val="24"/>
            <w:szCs w:val="24"/>
          </w:rPr>
          <w:fldChar w:fldCharType="end"/>
        </w:r>
      </w:hyperlink>
    </w:p>
    <w:p w14:paraId="50444446" w14:textId="2345956D" w:rsidR="00BA543F" w:rsidRDefault="002F2ABE">
      <w:pPr>
        <w:pStyle w:val="TOC1"/>
        <w:tabs>
          <w:tab w:val="right" w:leader="dot" w:pos="9345"/>
        </w:tabs>
        <w:spacing w:line="360" w:lineRule="auto"/>
        <w:rPr>
          <w:rFonts w:eastAsia="FangSong_GB2312"/>
          <w:sz w:val="24"/>
          <w:szCs w:val="24"/>
          <w:lang w:val="zh-CN"/>
        </w:rPr>
      </w:pPr>
      <w:r w:rsidRPr="002F2ABE">
        <w:rPr>
          <w:rFonts w:eastAsia="FangSong_GB2312"/>
          <w:sz w:val="24"/>
          <w:szCs w:val="24"/>
          <w:lang w:val="zh-CN"/>
        </w:rPr>
        <w:fldChar w:fldCharType="end"/>
      </w: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任务书》</w:t>
      </w:r>
    </w:p>
    <w:p w14:paraId="65FC221F"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lastRenderedPageBreak/>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考核表》</w:t>
      </w:r>
    </w:p>
    <w:p w14:paraId="14B5E04C" w14:textId="77777777" w:rsidR="00BA543F" w:rsidRDefault="00000000">
      <w:pPr>
        <w:jc w:val="left"/>
        <w:rPr>
          <w:rFonts w:eastAsia="FangSong_GB2312"/>
          <w:b/>
          <w:sz w:val="28"/>
          <w:szCs w:val="28"/>
        </w:rPr>
      </w:pPr>
      <w:r>
        <w:rPr>
          <w:rFonts w:eastAsia="FangSong_GB2312" w:hint="eastAsia"/>
          <w:b/>
          <w:sz w:val="28"/>
          <w:szCs w:val="28"/>
        </w:rPr>
        <w:t>第二部分</w:t>
      </w:r>
      <w:r>
        <w:rPr>
          <w:rFonts w:eastAsia="FangSong_GB2312" w:hint="eastAsia"/>
          <w:b/>
          <w:sz w:val="28"/>
          <w:szCs w:val="28"/>
        </w:rPr>
        <w:t xml:space="preserve"> </w:t>
      </w:r>
      <w:r>
        <w:rPr>
          <w:rFonts w:eastAsia="FangSong_GB2312" w:hint="eastAsia"/>
          <w:b/>
          <w:sz w:val="28"/>
          <w:szCs w:val="28"/>
        </w:rPr>
        <w:t>文献综述和开题报告</w:t>
      </w:r>
    </w:p>
    <w:p w14:paraId="206A7FB4"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sz w:val="24"/>
          <w:szCs w:val="24"/>
        </w:rPr>
        <w:t>和开题报告封面</w:t>
      </w:r>
    </w:p>
    <w:p w14:paraId="30B1E9CB"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指导教师对文献综述和开题报告具体内容要求</w:t>
      </w:r>
    </w:p>
    <w:p w14:paraId="3462DC93" w14:textId="77777777" w:rsidR="00BA543F" w:rsidRDefault="00000000">
      <w:pPr>
        <w:pStyle w:val="TOC1"/>
        <w:tabs>
          <w:tab w:val="right" w:leader="dot" w:pos="9345"/>
        </w:tabs>
        <w:spacing w:line="360" w:lineRule="auto"/>
        <w:rPr>
          <w:rFonts w:eastAsia="FangSong_GB2312"/>
          <w:sz w:val="24"/>
          <w:szCs w:val="24"/>
        </w:rPr>
      </w:pPr>
      <w:r>
        <w:rPr>
          <w:rFonts w:eastAsia="FangSong_GB2312" w:hint="eastAsia"/>
          <w:sz w:val="24"/>
          <w:szCs w:val="24"/>
          <w:lang w:val="zh-CN"/>
        </w:rPr>
        <w:t>目录</w:t>
      </w:r>
    </w:p>
    <w:p w14:paraId="4FB4C659"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hint="eastAsia"/>
          <w:sz w:val="24"/>
          <w:szCs w:val="24"/>
          <w:lang w:val="zh-CN"/>
        </w:rPr>
        <w:tab/>
        <w:t>1</w:t>
      </w:r>
    </w:p>
    <w:p w14:paraId="652A2117" w14:textId="77777777" w:rsidR="00BA543F"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开题报告</w:t>
      </w:r>
      <w:r>
        <w:rPr>
          <w:rFonts w:eastAsia="FangSong_GB2312" w:hint="eastAsia"/>
          <w:sz w:val="24"/>
          <w:szCs w:val="24"/>
          <w:lang w:val="zh-CN"/>
        </w:rPr>
        <w:tab/>
        <w:t>10</w:t>
      </w:r>
    </w:p>
    <w:p w14:paraId="1C446A9D"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外文翻译</w:t>
      </w:r>
      <w:r>
        <w:rPr>
          <w:rFonts w:eastAsia="FangSong_GB2312" w:hint="eastAsia"/>
          <w:sz w:val="24"/>
          <w:szCs w:val="24"/>
          <w:lang w:val="zh-CN"/>
        </w:rPr>
        <w:tab/>
        <w:t>20</w:t>
      </w:r>
    </w:p>
    <w:p w14:paraId="07BADB29" w14:textId="77777777" w:rsidR="00BA543F"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外文原文</w:t>
      </w:r>
      <w:r>
        <w:rPr>
          <w:rFonts w:eastAsia="FangSong_GB2312" w:hint="eastAsia"/>
          <w:sz w:val="24"/>
          <w:szCs w:val="24"/>
          <w:lang w:val="zh-CN"/>
        </w:rPr>
        <w:tab/>
        <w:t>45</w:t>
      </w:r>
    </w:p>
    <w:p w14:paraId="474A2F34" w14:textId="77777777" w:rsidR="00BA543F"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本科生文献综述和开题报告考核表</w:t>
      </w:r>
      <w:r>
        <w:rPr>
          <w:rFonts w:eastAsia="FangSong_GB2312" w:hint="eastAsia"/>
          <w:sz w:val="24"/>
          <w:szCs w:val="24"/>
        </w:rPr>
        <w:t>》</w:t>
      </w:r>
      <w:r>
        <w:rPr>
          <w:rFonts w:eastAsia="FangSong_GB2312" w:hint="eastAsia"/>
          <w:sz w:val="24"/>
          <w:szCs w:val="24"/>
          <w:lang w:val="zh-CN"/>
        </w:rPr>
        <w:tab/>
        <w:t>46</w:t>
      </w:r>
    </w:p>
    <w:p w14:paraId="50B03594" w14:textId="77777777" w:rsidR="00BA543F" w:rsidRDefault="00BA543F">
      <w:pPr>
        <w:pStyle w:val="TOC1"/>
        <w:tabs>
          <w:tab w:val="right" w:leader="dot" w:pos="9345"/>
        </w:tabs>
        <w:spacing w:line="360" w:lineRule="auto"/>
        <w:rPr>
          <w:rFonts w:eastAsia="FangSong_GB2312"/>
          <w:sz w:val="24"/>
          <w:szCs w:val="24"/>
          <w:lang w:val="zh-CN"/>
        </w:rPr>
      </w:pPr>
    </w:p>
    <w:p w14:paraId="26766A5F" w14:textId="77777777" w:rsidR="00BA543F" w:rsidRDefault="00BA543F">
      <w:pPr>
        <w:pStyle w:val="TOC1"/>
        <w:tabs>
          <w:tab w:val="right" w:leader="dot" w:pos="9345"/>
        </w:tabs>
        <w:spacing w:line="360" w:lineRule="auto"/>
        <w:rPr>
          <w:rFonts w:eastAsia="FangSong_GB2312"/>
          <w:sz w:val="24"/>
          <w:szCs w:val="24"/>
          <w:lang w:val="zh-CN"/>
        </w:rPr>
        <w:sectPr w:rsidR="00BA543F">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BA543F" w:rsidRDefault="00BA543F">
      <w:pPr>
        <w:rPr>
          <w:rFonts w:eastAsia="FangSong_GB2312"/>
        </w:rPr>
      </w:pPr>
    </w:p>
    <w:p w14:paraId="28FE6518" w14:textId="77777777" w:rsidR="00BA543F" w:rsidRDefault="00BA543F">
      <w:pPr>
        <w:rPr>
          <w:rFonts w:eastAsia="FangSong_GB2312"/>
        </w:rPr>
      </w:pPr>
    </w:p>
    <w:p w14:paraId="42790091" w14:textId="77777777" w:rsidR="00BA543F" w:rsidRDefault="00BA543F">
      <w:pPr>
        <w:rPr>
          <w:rFonts w:eastAsia="FangSong_GB2312"/>
        </w:rPr>
      </w:pPr>
    </w:p>
    <w:p w14:paraId="37179304" w14:textId="77777777" w:rsidR="00BA543F" w:rsidRDefault="00BA543F">
      <w:pPr>
        <w:rPr>
          <w:rFonts w:eastAsia="FangSong_GB2312"/>
        </w:rPr>
      </w:pPr>
    </w:p>
    <w:p w14:paraId="1E6FE037" w14:textId="77777777" w:rsidR="00BA543F" w:rsidRDefault="00BA543F">
      <w:pPr>
        <w:rPr>
          <w:rFonts w:eastAsia="FangSong_GB2312"/>
        </w:rPr>
      </w:pPr>
    </w:p>
    <w:p w14:paraId="44F956B4" w14:textId="77777777" w:rsidR="00BA543F" w:rsidRDefault="00BA543F">
      <w:pPr>
        <w:rPr>
          <w:rFonts w:eastAsia="FangSong_GB2312"/>
        </w:rPr>
      </w:pPr>
    </w:p>
    <w:p w14:paraId="2C7FFE20" w14:textId="77777777" w:rsidR="00BA543F" w:rsidRDefault="00BA543F">
      <w:pPr>
        <w:rPr>
          <w:rFonts w:eastAsia="FangSong_GB2312"/>
        </w:rPr>
      </w:pPr>
    </w:p>
    <w:p w14:paraId="4544D715" w14:textId="77777777" w:rsidR="00BA543F" w:rsidRDefault="00BA543F">
      <w:pPr>
        <w:rPr>
          <w:rFonts w:eastAsia="FangSong_GB2312"/>
        </w:rPr>
      </w:pPr>
    </w:p>
    <w:p w14:paraId="7CFC2913" w14:textId="77777777" w:rsidR="00BA543F" w:rsidRDefault="00BA543F">
      <w:pPr>
        <w:rPr>
          <w:rFonts w:eastAsia="FangSong_GB2312"/>
        </w:rPr>
      </w:pPr>
    </w:p>
    <w:p w14:paraId="70C0C60B" w14:textId="77777777" w:rsidR="00BA543F" w:rsidRDefault="00BA543F">
      <w:pPr>
        <w:rPr>
          <w:rFonts w:eastAsia="FangSong_GB2312"/>
        </w:rPr>
      </w:pPr>
    </w:p>
    <w:p w14:paraId="2E7A95D9" w14:textId="77777777" w:rsidR="00BA543F" w:rsidRDefault="00BA543F">
      <w:pPr>
        <w:rPr>
          <w:rFonts w:eastAsia="FangSong_GB2312"/>
        </w:rPr>
      </w:pPr>
    </w:p>
    <w:p w14:paraId="2FD3776E" w14:textId="77777777" w:rsidR="00BA543F" w:rsidRDefault="00BA543F">
      <w:pPr>
        <w:rPr>
          <w:rFonts w:eastAsia="FangSong_GB2312"/>
        </w:rPr>
      </w:pPr>
    </w:p>
    <w:p w14:paraId="5E998961" w14:textId="77777777" w:rsidR="00BA543F" w:rsidRDefault="00BA543F">
      <w:pPr>
        <w:rPr>
          <w:rFonts w:eastAsia="FangSong_GB2312"/>
        </w:rPr>
      </w:pPr>
    </w:p>
    <w:p w14:paraId="433846F3" w14:textId="77777777" w:rsidR="00BA543F" w:rsidRDefault="00BA543F">
      <w:pPr>
        <w:rPr>
          <w:rFonts w:eastAsia="FangSong_GB2312"/>
        </w:rPr>
      </w:pPr>
    </w:p>
    <w:p w14:paraId="6106A3A7" w14:textId="77777777" w:rsidR="00BA543F" w:rsidRDefault="00BA543F">
      <w:pPr>
        <w:rPr>
          <w:rFonts w:eastAsia="FangSong_GB2312"/>
        </w:rPr>
      </w:pPr>
    </w:p>
    <w:p w14:paraId="56C13387" w14:textId="77777777" w:rsidR="00BA543F" w:rsidRDefault="00000000">
      <w:pPr>
        <w:jc w:val="center"/>
        <w:rPr>
          <w:rFonts w:eastAsia="FangSong_GB2312"/>
          <w:sz w:val="96"/>
          <w:szCs w:val="96"/>
        </w:rPr>
      </w:pPr>
      <w:r>
        <w:rPr>
          <w:rFonts w:eastAsia="FangSong_GB2312" w:hint="eastAsia"/>
          <w:b/>
          <w:sz w:val="96"/>
          <w:szCs w:val="96"/>
        </w:rPr>
        <w:t>第一部分</w:t>
      </w:r>
    </w:p>
    <w:p w14:paraId="4CE2B788" w14:textId="77777777" w:rsidR="00BA543F" w:rsidRDefault="00BA543F">
      <w:pPr>
        <w:jc w:val="center"/>
        <w:rPr>
          <w:rFonts w:eastAsia="FangSong_GB2312"/>
          <w:sz w:val="72"/>
          <w:szCs w:val="72"/>
        </w:rPr>
      </w:pPr>
    </w:p>
    <w:p w14:paraId="30A7AF0E" w14:textId="77777777" w:rsidR="00BA543F" w:rsidRDefault="00000000">
      <w:pPr>
        <w:jc w:val="center"/>
        <w:rPr>
          <w:rFonts w:eastAsia="FangSong_GB2312"/>
          <w:b/>
          <w:sz w:val="72"/>
          <w:szCs w:val="72"/>
        </w:rPr>
        <w:sectPr w:rsidR="00BA543F">
          <w:headerReference w:type="default" r:id="rId17"/>
          <w:footerReference w:type="default" r:id="rId18"/>
          <w:pgSz w:w="11906" w:h="16838"/>
          <w:pgMar w:top="1418" w:right="1134" w:bottom="1134" w:left="1418" w:header="1134" w:footer="680" w:gutter="0"/>
          <w:pgNumType w:start="1"/>
          <w:cols w:space="720"/>
          <w:docGrid w:type="linesAndChars" w:linePitch="312"/>
        </w:sectPr>
      </w:pPr>
      <w:r>
        <w:rPr>
          <w:rFonts w:eastAsia="FangSong_GB2312" w:hint="eastAsia"/>
          <w:b/>
          <w:sz w:val="72"/>
          <w:szCs w:val="72"/>
        </w:rPr>
        <w:t>毕业论文（设计）</w:t>
      </w:r>
    </w:p>
    <w:p w14:paraId="2BF36CFA" w14:textId="77777777" w:rsidR="00BA543F" w:rsidRDefault="00000000">
      <w:pPr>
        <w:pStyle w:val="Heading3"/>
        <w:jc w:val="left"/>
        <w:rPr>
          <w:rFonts w:eastAsia="FangSong_GB2312"/>
          <w:bCs w:val="0"/>
          <w:i/>
          <w:sz w:val="30"/>
          <w:szCs w:val="30"/>
        </w:rPr>
      </w:pPr>
      <w:bookmarkStart w:id="3" w:name="_Toc229064920"/>
      <w:r>
        <w:rPr>
          <w:rFonts w:eastAsia="FangSong_GB2312" w:hint="eastAsia"/>
          <w:bCs w:val="0"/>
          <w:sz w:val="30"/>
          <w:szCs w:val="30"/>
        </w:rPr>
        <w:lastRenderedPageBreak/>
        <w:t xml:space="preserve">1 </w:t>
      </w:r>
      <w:r>
        <w:rPr>
          <w:rFonts w:eastAsia="FangSong_GB2312" w:hint="eastAsia"/>
          <w:bCs w:val="0"/>
          <w:sz w:val="30"/>
          <w:szCs w:val="30"/>
        </w:rPr>
        <w:t>引言</w:t>
      </w:r>
      <w:bookmarkEnd w:id="3"/>
    </w:p>
    <w:p w14:paraId="34A871D6" w14:textId="77777777" w:rsidR="00BA543F" w:rsidRDefault="00000000">
      <w:pPr>
        <w:pStyle w:val="Heading3"/>
        <w:jc w:val="left"/>
        <w:rPr>
          <w:rFonts w:eastAsia="FangSong_GB2312"/>
          <w:bCs w:val="0"/>
          <w:i/>
          <w:color w:val="FF0000"/>
          <w:sz w:val="28"/>
          <w:szCs w:val="28"/>
        </w:rPr>
      </w:pPr>
      <w:bookmarkStart w:id="4" w:name="_Toc229064921"/>
      <w:r>
        <w:rPr>
          <w:rFonts w:eastAsia="FangSong_GB2312" w:hint="eastAsia"/>
          <w:bCs w:val="0"/>
          <w:sz w:val="28"/>
          <w:szCs w:val="28"/>
        </w:rPr>
        <w:t xml:space="preserve">1.1 </w:t>
      </w:r>
      <w:r>
        <w:rPr>
          <w:rFonts w:eastAsia="FangSong_GB2312" w:hint="eastAsia"/>
          <w:bCs w:val="0"/>
          <w:sz w:val="28"/>
          <w:szCs w:val="28"/>
        </w:rPr>
        <w:t>短视频的使用现状</w:t>
      </w:r>
      <w:bookmarkEnd w:id="4"/>
    </w:p>
    <w:p w14:paraId="5594CC5D" w14:textId="04F8CB10" w:rsidR="00F36857" w:rsidRDefault="00F36857">
      <w:pPr>
        <w:pStyle w:val="a3"/>
        <w:spacing w:line="360" w:lineRule="auto"/>
        <w:ind w:firstLine="480"/>
        <w:rPr>
          <w:rFonts w:eastAsia="FangSong_GB2312" w:cs="FangSong_GB2312"/>
          <w:sz w:val="24"/>
          <w:szCs w:val="24"/>
        </w:rPr>
      </w:pPr>
      <w:r w:rsidRPr="00F36857">
        <w:rPr>
          <w:rFonts w:eastAsia="FangSong_GB2312" w:cs="FangSong_GB2312"/>
          <w:sz w:val="24"/>
          <w:szCs w:val="24"/>
        </w:rPr>
        <w:t>近年来，伴随移动互联网和智能终端的普及，以抖音、快手为代表的短视频平台已经成为中国网民最主要的网络应用形式之一。根据中国互联网络信息中心第</w:t>
      </w:r>
      <w:r w:rsidRPr="00F36857">
        <w:rPr>
          <w:rFonts w:eastAsia="FangSong_GB2312" w:cs="FangSong_GB2312"/>
          <w:sz w:val="24"/>
          <w:szCs w:val="24"/>
        </w:rPr>
        <w:t>5</w:t>
      </w:r>
      <w:r>
        <w:rPr>
          <w:rFonts w:eastAsia="FangSong_GB2312" w:cs="FangSong_GB2312" w:hint="eastAsia"/>
          <w:sz w:val="24"/>
          <w:szCs w:val="24"/>
        </w:rPr>
        <w:t>7</w:t>
      </w:r>
      <w:r w:rsidRPr="00F36857">
        <w:rPr>
          <w:rFonts w:eastAsia="FangSong_GB2312" w:cs="FangSong_GB2312"/>
          <w:sz w:val="24"/>
          <w:szCs w:val="24"/>
        </w:rPr>
        <w:t>次《中国互联网络发展状况统计报告》，截至</w:t>
      </w:r>
      <w:r w:rsidRPr="00F36857">
        <w:rPr>
          <w:rFonts w:eastAsia="FangSong_GB2312" w:cs="FangSong_GB2312"/>
          <w:sz w:val="24"/>
          <w:szCs w:val="24"/>
        </w:rPr>
        <w:t>2025</w:t>
      </w:r>
      <w:r w:rsidRPr="00F36857">
        <w:rPr>
          <w:rFonts w:eastAsia="FangSong_GB2312" w:cs="FangSong_GB2312"/>
          <w:sz w:val="24"/>
          <w:szCs w:val="24"/>
        </w:rPr>
        <w:t>年</w:t>
      </w:r>
      <w:r>
        <w:rPr>
          <w:rFonts w:eastAsia="FangSong_GB2312" w:cs="FangSong_GB2312" w:hint="eastAsia"/>
          <w:sz w:val="24"/>
          <w:szCs w:val="24"/>
        </w:rPr>
        <w:t>12</w:t>
      </w:r>
      <w:r w:rsidRPr="00F36857">
        <w:rPr>
          <w:rFonts w:eastAsia="FangSong_GB2312" w:cs="FangSong_GB2312"/>
          <w:sz w:val="24"/>
          <w:szCs w:val="24"/>
        </w:rPr>
        <w:t>月，我国网络视频用户规模达</w:t>
      </w:r>
      <w:r w:rsidRPr="00F36857">
        <w:rPr>
          <w:rFonts w:eastAsia="FangSong_GB2312" w:cs="FangSong_GB2312"/>
          <w:sz w:val="24"/>
          <w:szCs w:val="24"/>
        </w:rPr>
        <w:t>10.</w:t>
      </w:r>
      <w:r>
        <w:rPr>
          <w:rFonts w:eastAsia="FangSong_GB2312" w:cs="FangSong_GB2312" w:hint="eastAsia"/>
          <w:sz w:val="24"/>
          <w:szCs w:val="24"/>
        </w:rPr>
        <w:t>93</w:t>
      </w:r>
      <w:r w:rsidRPr="00F36857">
        <w:rPr>
          <w:rFonts w:eastAsia="FangSong_GB2312" w:cs="FangSong_GB2312"/>
          <w:sz w:val="24"/>
          <w:szCs w:val="24"/>
        </w:rPr>
        <w:t>亿人，占网民整体的</w:t>
      </w:r>
      <w:r w:rsidRPr="00F36857">
        <w:rPr>
          <w:rFonts w:eastAsia="FangSong_GB2312" w:cs="FangSong_GB2312"/>
          <w:sz w:val="24"/>
          <w:szCs w:val="24"/>
        </w:rPr>
        <w:t>9</w:t>
      </w:r>
      <w:r>
        <w:rPr>
          <w:rFonts w:eastAsia="FangSong_GB2312" w:cs="FangSong_GB2312" w:hint="eastAsia"/>
          <w:sz w:val="24"/>
          <w:szCs w:val="24"/>
        </w:rPr>
        <w:t>7.1</w:t>
      </w:r>
      <w:r w:rsidRPr="00F36857">
        <w:rPr>
          <w:rFonts w:eastAsia="FangSong_GB2312" w:cs="FangSong_GB2312"/>
          <w:sz w:val="24"/>
          <w:szCs w:val="24"/>
        </w:rPr>
        <w:t>%</w:t>
      </w:r>
      <w:r w:rsidRPr="00F36857">
        <w:rPr>
          <w:rFonts w:eastAsia="FangSong_GB2312" w:cs="FangSong_GB2312"/>
          <w:sz w:val="24"/>
          <w:szCs w:val="24"/>
        </w:rPr>
        <w:t>；其中，短视频用户规模达</w:t>
      </w:r>
      <w:r w:rsidRPr="00F36857">
        <w:rPr>
          <w:rFonts w:eastAsia="FangSong_GB2312" w:cs="FangSong_GB2312"/>
          <w:sz w:val="24"/>
          <w:szCs w:val="24"/>
        </w:rPr>
        <w:t>10.</w:t>
      </w:r>
      <w:r>
        <w:rPr>
          <w:rFonts w:eastAsia="FangSong_GB2312" w:cs="FangSong_GB2312" w:hint="eastAsia"/>
          <w:sz w:val="24"/>
          <w:szCs w:val="24"/>
        </w:rPr>
        <w:t>74</w:t>
      </w:r>
      <w:r w:rsidRPr="00F36857">
        <w:rPr>
          <w:rFonts w:eastAsia="FangSong_GB2312" w:cs="FangSong_GB2312"/>
          <w:sz w:val="24"/>
          <w:szCs w:val="24"/>
        </w:rPr>
        <w:t>亿人，占网民整体的</w:t>
      </w:r>
      <w:r w:rsidRPr="00F36857">
        <w:rPr>
          <w:rFonts w:eastAsia="FangSong_GB2312" w:cs="FangSong_GB2312"/>
          <w:sz w:val="24"/>
          <w:szCs w:val="24"/>
        </w:rPr>
        <w:t>95.</w:t>
      </w:r>
      <w:r>
        <w:rPr>
          <w:rFonts w:eastAsia="FangSong_GB2312" w:cs="FangSong_GB2312" w:hint="eastAsia"/>
          <w:sz w:val="24"/>
          <w:szCs w:val="24"/>
        </w:rPr>
        <w:t>4</w:t>
      </w:r>
      <w:r w:rsidRPr="00F36857">
        <w:rPr>
          <w:rFonts w:eastAsia="FangSong_GB2312" w:cs="FangSong_GB2312"/>
          <w:sz w:val="24"/>
          <w:szCs w:val="24"/>
        </w:rPr>
        <w:t>%</w:t>
      </w:r>
      <w:r w:rsidRPr="00F36857">
        <w:rPr>
          <w:rFonts w:eastAsia="FangSong_GB2312" w:cs="FangSong_GB2312"/>
          <w:sz w:val="24"/>
          <w:szCs w:val="24"/>
        </w:rPr>
        <w:t>（中国互联网络信息中心，</w:t>
      </w:r>
      <w:r w:rsidRPr="00F36857">
        <w:rPr>
          <w:rFonts w:eastAsia="FangSong_GB2312" w:cs="FangSong_GB2312"/>
          <w:sz w:val="24"/>
          <w:szCs w:val="24"/>
        </w:rPr>
        <w:t>202</w:t>
      </w:r>
      <w:r>
        <w:rPr>
          <w:rFonts w:eastAsia="FangSong_GB2312" w:cs="FangSong_GB2312" w:hint="eastAsia"/>
          <w:sz w:val="24"/>
          <w:szCs w:val="24"/>
        </w:rPr>
        <w:t>6</w:t>
      </w:r>
      <w:r w:rsidRPr="00F36857">
        <w:rPr>
          <w:rFonts w:eastAsia="FangSong_GB2312" w:cs="FangSong_GB2312"/>
          <w:sz w:val="24"/>
          <w:szCs w:val="24"/>
        </w:rPr>
        <w:t>）。短视频已经不再是特定群体的娱乐应用，而是高度普及的日常媒介环境。</w:t>
      </w:r>
    </w:p>
    <w:p w14:paraId="26A2ADB6" w14:textId="3B5F0E85" w:rsidR="00BA543F" w:rsidRDefault="00000000">
      <w:pPr>
        <w:pStyle w:val="a3"/>
        <w:spacing w:line="360" w:lineRule="auto"/>
        <w:ind w:firstLine="480"/>
        <w:rPr>
          <w:rFonts w:eastAsia="FangSong_GB2312" w:cs="FangSong_GB2312"/>
          <w:sz w:val="24"/>
          <w:szCs w:val="24"/>
        </w:rPr>
      </w:pPr>
      <w:r>
        <w:rPr>
          <w:rFonts w:eastAsia="FangSong_GB2312"/>
          <w:sz w:val="24"/>
        </w:rPr>
        <w:t>《中国网络视听发展研究报告（</w:t>
      </w:r>
      <w:r>
        <w:rPr>
          <w:rFonts w:eastAsia="FangSong_GB2312"/>
          <w:sz w:val="24"/>
        </w:rPr>
        <w:t>202</w:t>
      </w:r>
      <w:r w:rsidR="00F36857">
        <w:rPr>
          <w:rFonts w:eastAsia="FangSong_GB2312" w:hint="eastAsia"/>
          <w:sz w:val="24"/>
        </w:rPr>
        <w:t>6</w:t>
      </w:r>
      <w:r>
        <w:rPr>
          <w:rFonts w:eastAsia="FangSong_GB2312"/>
          <w:sz w:val="24"/>
        </w:rPr>
        <w:t>）》进一步指出，</w:t>
      </w:r>
      <w:r w:rsidR="00B00730" w:rsidRPr="00B00730">
        <w:rPr>
          <w:rFonts w:eastAsia="FangSong_GB2312"/>
          <w:sz w:val="24"/>
        </w:rPr>
        <w:t>2025</w:t>
      </w:r>
      <w:r w:rsidR="00B00730" w:rsidRPr="00B00730">
        <w:rPr>
          <w:rFonts w:eastAsia="FangSong_GB2312"/>
          <w:sz w:val="24"/>
        </w:rPr>
        <w:t>年</w:t>
      </w:r>
      <w:r w:rsidR="00B00730" w:rsidRPr="00B00730">
        <w:rPr>
          <w:rFonts w:eastAsia="FangSong_GB2312"/>
          <w:sz w:val="24"/>
        </w:rPr>
        <w:t>12</w:t>
      </w:r>
      <w:r w:rsidR="00B00730" w:rsidRPr="00B00730">
        <w:rPr>
          <w:rFonts w:eastAsia="FangSong_GB2312"/>
          <w:sz w:val="24"/>
        </w:rPr>
        <w:t>月我国网民人均每周上网时长为</w:t>
      </w:r>
      <w:r w:rsidR="00B00730" w:rsidRPr="00B00730">
        <w:rPr>
          <w:rFonts w:eastAsia="FangSong_GB2312"/>
          <w:sz w:val="24"/>
        </w:rPr>
        <w:t>32.5</w:t>
      </w:r>
      <w:r w:rsidR="00B00730" w:rsidRPr="00B00730">
        <w:rPr>
          <w:rFonts w:eastAsia="FangSong_GB2312"/>
          <w:sz w:val="24"/>
        </w:rPr>
        <w:t>小时，较</w:t>
      </w:r>
      <w:r w:rsidR="00B00730" w:rsidRPr="00B00730">
        <w:rPr>
          <w:rFonts w:eastAsia="FangSong_GB2312"/>
          <w:sz w:val="24"/>
        </w:rPr>
        <w:t>2024</w:t>
      </w:r>
      <w:r w:rsidR="00B00730" w:rsidRPr="00B00730">
        <w:rPr>
          <w:rFonts w:eastAsia="FangSong_GB2312"/>
          <w:sz w:val="24"/>
        </w:rPr>
        <w:t>年</w:t>
      </w:r>
      <w:r w:rsidR="00B00730" w:rsidRPr="00B00730">
        <w:rPr>
          <w:rFonts w:eastAsia="FangSong_GB2312"/>
          <w:sz w:val="24"/>
        </w:rPr>
        <w:t>12</w:t>
      </w:r>
      <w:r w:rsidR="00B00730" w:rsidRPr="00B00730">
        <w:rPr>
          <w:rFonts w:eastAsia="FangSong_GB2312"/>
          <w:sz w:val="24"/>
        </w:rPr>
        <w:t>月提升</w:t>
      </w:r>
      <w:r w:rsidR="00B00730" w:rsidRPr="00B00730">
        <w:rPr>
          <w:rFonts w:eastAsia="FangSong_GB2312"/>
          <w:sz w:val="24"/>
        </w:rPr>
        <w:t>3.8</w:t>
      </w:r>
      <w:r w:rsidR="00B00730" w:rsidRPr="00B00730">
        <w:rPr>
          <w:rFonts w:eastAsia="FangSong_GB2312"/>
          <w:sz w:val="24"/>
        </w:rPr>
        <w:t>小时；在各细分互联网行业中，短视频是使用时长净增量最多的应用，较</w:t>
      </w:r>
      <w:r w:rsidR="00B00730" w:rsidRPr="00B00730">
        <w:rPr>
          <w:rFonts w:eastAsia="FangSong_GB2312"/>
          <w:sz w:val="24"/>
        </w:rPr>
        <w:t>2024</w:t>
      </w:r>
      <w:r w:rsidR="00B00730" w:rsidRPr="00B00730">
        <w:rPr>
          <w:rFonts w:eastAsia="FangSong_GB2312"/>
          <w:sz w:val="24"/>
        </w:rPr>
        <w:t>年</w:t>
      </w:r>
      <w:r w:rsidR="00B00730" w:rsidRPr="00B00730">
        <w:rPr>
          <w:rFonts w:eastAsia="FangSong_GB2312"/>
          <w:sz w:val="24"/>
        </w:rPr>
        <w:t>12</w:t>
      </w:r>
      <w:r w:rsidR="00B00730" w:rsidRPr="00B00730">
        <w:rPr>
          <w:rFonts w:eastAsia="FangSong_GB2312"/>
          <w:sz w:val="24"/>
        </w:rPr>
        <w:t>月增长</w:t>
      </w:r>
      <w:r w:rsidR="00B00730" w:rsidRPr="00B00730">
        <w:rPr>
          <w:rFonts w:eastAsia="FangSong_GB2312"/>
          <w:sz w:val="24"/>
        </w:rPr>
        <w:t>94.3</w:t>
      </w:r>
      <w:r w:rsidR="00B00730" w:rsidRPr="00B00730">
        <w:rPr>
          <w:rFonts w:eastAsia="FangSong_GB2312"/>
          <w:sz w:val="24"/>
        </w:rPr>
        <w:t>亿小时，同比增长</w:t>
      </w:r>
      <w:r w:rsidR="00B00730" w:rsidRPr="00B00730">
        <w:rPr>
          <w:rFonts w:eastAsia="FangSong_GB2312"/>
          <w:sz w:val="24"/>
        </w:rPr>
        <w:t>14.1%</w:t>
      </w:r>
      <w:r w:rsidR="00B00730" w:rsidRPr="00B00730">
        <w:rPr>
          <w:rFonts w:eastAsia="FangSong_GB2312"/>
          <w:sz w:val="24"/>
        </w:rPr>
        <w:t>。这表明短视频不仅保持了接近全网覆盖的用户渗透率，也持续占据并扩大网民的媒介使用时间，已成为一种高频、高时间占用的数字媒介形式（中国互联网络信息中心，</w:t>
      </w:r>
      <w:r w:rsidR="00B00730" w:rsidRPr="00B00730">
        <w:rPr>
          <w:rFonts w:eastAsia="FangSong_GB2312"/>
          <w:sz w:val="24"/>
        </w:rPr>
        <w:t>2026</w:t>
      </w:r>
      <w:r w:rsidR="00B00730" w:rsidRPr="00B00730">
        <w:rPr>
          <w:rFonts w:eastAsia="FangSong_GB2312"/>
          <w:sz w:val="24"/>
        </w:rPr>
        <w:t>）。</w:t>
      </w:r>
    </w:p>
    <w:p w14:paraId="49EEDA4F" w14:textId="77777777" w:rsidR="00BA543F" w:rsidRDefault="00000000">
      <w:pPr>
        <w:pStyle w:val="a3"/>
        <w:spacing w:line="360" w:lineRule="auto"/>
        <w:ind w:firstLine="480"/>
        <w:rPr>
          <w:rFonts w:eastAsia="FangSong_GB2312" w:cs="FangSong_GB2312"/>
          <w:sz w:val="24"/>
          <w:szCs w:val="24"/>
        </w:rPr>
      </w:pPr>
      <w:r>
        <w:rPr>
          <w:rFonts w:eastAsia="FangSong_GB2312"/>
          <w:sz w:val="24"/>
        </w:rPr>
        <w:t>这些数据表明，短视频已从一种新兴的娱乐形式，演变为深度嵌入日常生活的媒介情境。对大量用户而言，打开短视频应用、以</w:t>
      </w:r>
      <w:r>
        <w:rPr>
          <w:rFonts w:eastAsia="FangSong_GB2312"/>
          <w:sz w:val="24"/>
        </w:rPr>
        <w:t>“</w:t>
      </w:r>
      <w:r>
        <w:rPr>
          <w:rFonts w:eastAsia="FangSong_GB2312"/>
          <w:sz w:val="24"/>
        </w:rPr>
        <w:t>刷</w:t>
      </w:r>
      <w:r>
        <w:rPr>
          <w:rFonts w:eastAsia="FangSong_GB2312"/>
          <w:sz w:val="24"/>
        </w:rPr>
        <w:t>”</w:t>
      </w:r>
      <w:r>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DEB14B2" w:rsidR="00BA543F" w:rsidRDefault="00000000">
      <w:pPr>
        <w:pStyle w:val="Heading3"/>
        <w:jc w:val="left"/>
        <w:rPr>
          <w:rFonts w:eastAsia="FangSong_GB2312"/>
          <w:bCs w:val="0"/>
          <w:i/>
          <w:color w:val="FF0000"/>
          <w:sz w:val="28"/>
          <w:szCs w:val="28"/>
        </w:rPr>
      </w:pPr>
      <w:bookmarkStart w:id="5" w:name="_Toc229064922"/>
      <w:r>
        <w:rPr>
          <w:rFonts w:eastAsia="FangSong_GB2312"/>
          <w:sz w:val="28"/>
          <w:szCs w:val="28"/>
        </w:rPr>
        <w:t xml:space="preserve">1.2 </w:t>
      </w:r>
      <w:r>
        <w:rPr>
          <w:rFonts w:eastAsia="FangSong_GB2312"/>
          <w:sz w:val="28"/>
          <w:szCs w:val="28"/>
        </w:rPr>
        <w:t>短视频</w:t>
      </w:r>
      <w:r w:rsidR="002F2ABE">
        <w:rPr>
          <w:rFonts w:eastAsia="FangSong_GB2312" w:hint="eastAsia"/>
          <w:sz w:val="28"/>
          <w:szCs w:val="28"/>
        </w:rPr>
        <w:t>的</w:t>
      </w:r>
      <w:r>
        <w:rPr>
          <w:rFonts w:eastAsia="FangSong_GB2312"/>
          <w:sz w:val="28"/>
          <w:szCs w:val="28"/>
        </w:rPr>
        <w:t>使用</w:t>
      </w:r>
      <w:r w:rsidR="00423838">
        <w:rPr>
          <w:rFonts w:eastAsia="FangSong_GB2312" w:hint="eastAsia"/>
          <w:sz w:val="28"/>
          <w:szCs w:val="28"/>
        </w:rPr>
        <w:t>特征</w:t>
      </w:r>
      <w:bookmarkEnd w:id="5"/>
    </w:p>
    <w:p w14:paraId="0123C51A" w14:textId="245B953C" w:rsidR="00423838" w:rsidRPr="00423838" w:rsidRDefault="00423838" w:rsidP="00423838">
      <w:pPr>
        <w:pStyle w:val="a3"/>
        <w:spacing w:line="360" w:lineRule="auto"/>
        <w:ind w:firstLine="480"/>
        <w:rPr>
          <w:rFonts w:eastAsia="FangSong_GB2312" w:cs="FangSong_GB2312"/>
          <w:sz w:val="24"/>
          <w:szCs w:val="24"/>
        </w:rPr>
      </w:pPr>
      <w:r w:rsidRPr="00423838">
        <w:rPr>
          <w:rFonts w:eastAsia="FangSong_GB2312" w:cs="FangSong_GB2312" w:hint="eastAsia"/>
          <w:sz w:val="24"/>
          <w:szCs w:val="24"/>
        </w:rPr>
        <w:t>在高普及率和高使用时长的背景下，短视频已经从一种线上娱乐形式转变为日常媒介环境的重要组成部分。与传统长视频或图文信息流相比，短视频具有时长短、切换快、视听信息密集、反馈即时和推荐连续等特征。用户在观看过程中通常不需要主动搜索或明确选择内容，而是通过上滑、自动播放和算法推荐不断接触新的片段。这种低操作成本和高反馈密度使短视频具有较强的持续吸引力，也使其更容易与过度使用、难以中断和时间感丧失等问题联系起来。近年来的研究已经将问题性短视频使用视为一种值得关注的行为风险，发现其与自我控制不足、注意维持困难、睡眠问题、学习倦怠、社交焦虑、抑郁和负性情绪等变量存在显著关联（</w:t>
      </w:r>
      <w:r w:rsidRPr="00423838">
        <w:rPr>
          <w:rFonts w:eastAsia="FangSong_GB2312" w:cs="FangSong_GB2312" w:hint="eastAsia"/>
          <w:sz w:val="24"/>
          <w:szCs w:val="24"/>
        </w:rPr>
        <w:t xml:space="preserve">Zhang et al., 2019; Xiong et al., 2024; Yu et al., 2024; Mao &amp; </w:t>
      </w:r>
      <w:r w:rsidRPr="00423838">
        <w:rPr>
          <w:rFonts w:eastAsia="FangSong_GB2312" w:cs="FangSong_GB2312" w:hint="eastAsia"/>
          <w:sz w:val="24"/>
          <w:szCs w:val="24"/>
        </w:rPr>
        <w:lastRenderedPageBreak/>
        <w:t>Liao, 2025; Wang et al., 2025</w:t>
      </w:r>
      <w:r w:rsidRPr="00423838">
        <w:rPr>
          <w:rFonts w:eastAsia="FangSong_GB2312" w:cs="FangSong_GB2312" w:hint="eastAsia"/>
          <w:sz w:val="24"/>
          <w:szCs w:val="24"/>
        </w:rPr>
        <w:t>）。</w:t>
      </w:r>
      <w:r>
        <w:rPr>
          <w:rFonts w:eastAsia="FangSong_GB2312" w:cs="FangSong_GB2312" w:hint="eastAsia"/>
          <w:sz w:val="24"/>
          <w:szCs w:val="24"/>
        </w:rPr>
        <w:t>Xion</w:t>
      </w:r>
      <w:r w:rsidR="00DD3035">
        <w:rPr>
          <w:rFonts w:eastAsia="FangSong_GB2312" w:cs="FangSong_GB2312" w:hint="eastAsia"/>
          <w:sz w:val="24"/>
          <w:szCs w:val="24"/>
        </w:rPr>
        <w:t>g</w:t>
      </w:r>
      <w:r w:rsidRPr="00423838">
        <w:rPr>
          <w:rFonts w:eastAsia="FangSong_GB2312" w:cs="FangSong_GB2312" w:hint="eastAsia"/>
          <w:sz w:val="24"/>
          <w:szCs w:val="24"/>
        </w:rPr>
        <w:t>的综述研究从个体因素、社会环境因素和平台因素三个层面总结了问题性短视频使用的风险来源，指出短视频平台的即时反馈、个性化推荐和沉浸式交互设计可能与个体的情绪调节困难、低自控和社交压力共同作用，从而增加过度使用风险（</w:t>
      </w:r>
      <w:proofErr w:type="spellStart"/>
      <w:r w:rsidRPr="00423838">
        <w:rPr>
          <w:rFonts w:eastAsia="FangSong_GB2312" w:cs="FangSong_GB2312" w:hint="eastAsia"/>
          <w:sz w:val="24"/>
          <w:szCs w:val="24"/>
        </w:rPr>
        <w:t>Xiong</w:t>
      </w:r>
      <w:proofErr w:type="spellEnd"/>
      <w:r w:rsidRPr="00423838">
        <w:rPr>
          <w:rFonts w:eastAsia="FangSong_GB2312" w:cs="FangSong_GB2312" w:hint="eastAsia"/>
          <w:sz w:val="24"/>
          <w:szCs w:val="24"/>
        </w:rPr>
        <w:t xml:space="preserve"> et al., 2024</w:t>
      </w:r>
      <w:r w:rsidRPr="00423838">
        <w:rPr>
          <w:rFonts w:eastAsia="FangSong_GB2312" w:cs="FangSong_GB2312" w:hint="eastAsia"/>
          <w:sz w:val="24"/>
          <w:szCs w:val="24"/>
        </w:rPr>
        <w:t>）。</w:t>
      </w:r>
      <w:r>
        <w:rPr>
          <w:rFonts w:eastAsia="FangSong_GB2312" w:cs="FangSong_GB2312" w:hint="eastAsia"/>
          <w:sz w:val="24"/>
          <w:szCs w:val="24"/>
        </w:rPr>
        <w:t>Mao</w:t>
      </w:r>
      <w:r>
        <w:rPr>
          <w:rFonts w:eastAsia="FangSong_GB2312" w:cs="FangSong_GB2312" w:hint="eastAsia"/>
          <w:sz w:val="24"/>
          <w:szCs w:val="24"/>
        </w:rPr>
        <w:t>等人的</w:t>
      </w:r>
      <w:r w:rsidRPr="00423838">
        <w:rPr>
          <w:rFonts w:eastAsia="FangSong_GB2312" w:cs="FangSong_GB2312" w:hint="eastAsia"/>
          <w:sz w:val="24"/>
          <w:szCs w:val="24"/>
        </w:rPr>
        <w:t>实证研究进一步显示，短视频成瘾倾向与焦虑、倦怠、抑郁和负性情绪密切相关，并可能通过注意功能受损或情绪恶化影响个体心理健康（</w:t>
      </w:r>
      <w:r w:rsidRPr="00423838">
        <w:rPr>
          <w:rFonts w:eastAsia="FangSong_GB2312" w:cs="FangSong_GB2312" w:hint="eastAsia"/>
          <w:sz w:val="24"/>
          <w:szCs w:val="24"/>
        </w:rPr>
        <w:t>Mao &amp; Liao, 2025; Peng et al., 2025; Wang et al., 2025</w:t>
      </w:r>
      <w:r w:rsidRPr="00423838">
        <w:rPr>
          <w:rFonts w:eastAsia="FangSong_GB2312" w:cs="FangSong_GB2312" w:hint="eastAsia"/>
          <w:sz w:val="24"/>
          <w:szCs w:val="24"/>
        </w:rPr>
        <w:t>）。</w:t>
      </w:r>
    </w:p>
    <w:p w14:paraId="2D48ABB0" w14:textId="3F0DA99F" w:rsidR="00423838" w:rsidRPr="00423838" w:rsidRDefault="00423838" w:rsidP="00DD3035">
      <w:pPr>
        <w:pStyle w:val="a3"/>
        <w:spacing w:line="360" w:lineRule="auto"/>
        <w:ind w:firstLine="480"/>
        <w:rPr>
          <w:rFonts w:eastAsia="FangSong_GB2312" w:cs="FangSong_GB2312"/>
          <w:sz w:val="24"/>
          <w:szCs w:val="24"/>
        </w:rPr>
      </w:pPr>
      <w:r w:rsidRPr="00423838">
        <w:rPr>
          <w:rFonts w:eastAsia="FangSong_GB2312" w:cs="FangSong_GB2312" w:hint="eastAsia"/>
          <w:sz w:val="24"/>
          <w:szCs w:val="24"/>
        </w:rPr>
        <w:t>短视频之所以容易形成持续观看，与其平台机制和行为强化结构密切相关。推荐算法能够基于用户停留时长、点赞、评论、转发和重复观看等行为线索，不断推送更符合个体兴趣的内容。</w:t>
      </w:r>
      <w:r w:rsidRPr="00423838">
        <w:rPr>
          <w:rFonts w:eastAsia="FangSong_GB2312" w:cs="FangSong_GB2312" w:hint="eastAsia"/>
          <w:sz w:val="24"/>
          <w:szCs w:val="24"/>
        </w:rPr>
        <w:t>Su</w:t>
      </w:r>
      <w:r w:rsidRPr="00423838">
        <w:rPr>
          <w:rFonts w:eastAsia="FangSong_GB2312" w:cs="FangSong_GB2312" w:hint="eastAsia"/>
          <w:sz w:val="24"/>
          <w:szCs w:val="24"/>
        </w:rPr>
        <w:t>等人（</w:t>
      </w:r>
      <w:r w:rsidRPr="00423838">
        <w:rPr>
          <w:rFonts w:eastAsia="FangSong_GB2312" w:cs="FangSong_GB2312" w:hint="eastAsia"/>
          <w:sz w:val="24"/>
          <w:szCs w:val="24"/>
        </w:rPr>
        <w:t>2021</w:t>
      </w:r>
      <w:r w:rsidRPr="00423838">
        <w:rPr>
          <w:rFonts w:eastAsia="FangSong_GB2312" w:cs="FangSong_GB2312" w:hint="eastAsia"/>
          <w:sz w:val="24"/>
          <w:szCs w:val="24"/>
        </w:rPr>
        <w:t>）的功能磁共振研究发现，与非个性化视频相比，个性化推荐的短视频能够诱发默认网络、腹侧被盖区以及部分前额叶和丘脑区域更强的激活，并增强默认网络与视听加工通路、额顶控制网络之间的功能耦合，提示个性化推荐内容可能更容易维持用户注意并调动奖赏相关加工。类似地，关于在线视频平台的研究也指出，自动播放和个性化推荐会降低用户中断观看的主动性，使其更容易进入“继续观看</w:t>
      </w:r>
      <w:r w:rsidRPr="00423838">
        <w:rPr>
          <w:rFonts w:eastAsia="FangSong_GB2312" w:cs="FangSong_GB2312" w:hint="eastAsia"/>
          <w:sz w:val="24"/>
          <w:szCs w:val="24"/>
        </w:rPr>
        <w:t>-</w:t>
      </w:r>
      <w:r w:rsidRPr="00423838">
        <w:rPr>
          <w:rFonts w:eastAsia="FangSong_GB2312" w:cs="FangSong_GB2312" w:hint="eastAsia"/>
          <w:sz w:val="24"/>
          <w:szCs w:val="24"/>
        </w:rPr>
        <w:t>再次推荐</w:t>
      </w:r>
      <w:r w:rsidRPr="00423838">
        <w:rPr>
          <w:rFonts w:eastAsia="FangSong_GB2312" w:cs="FangSong_GB2312" w:hint="eastAsia"/>
          <w:sz w:val="24"/>
          <w:szCs w:val="24"/>
        </w:rPr>
        <w:t>-</w:t>
      </w:r>
      <w:r w:rsidRPr="00423838">
        <w:rPr>
          <w:rFonts w:eastAsia="FangSong_GB2312" w:cs="FangSong_GB2312" w:hint="eastAsia"/>
          <w:sz w:val="24"/>
          <w:szCs w:val="24"/>
        </w:rPr>
        <w:t>继续观看”的循环（</w:t>
      </w:r>
      <w:r w:rsidRPr="00423838">
        <w:rPr>
          <w:rFonts w:eastAsia="FangSong_GB2312" w:cs="FangSong_GB2312" w:hint="eastAsia"/>
          <w:sz w:val="24"/>
          <w:szCs w:val="24"/>
        </w:rPr>
        <w:t>Hasan et al., 2018</w:t>
      </w:r>
      <w:r w:rsidRPr="00423838">
        <w:rPr>
          <w:rFonts w:eastAsia="FangSong_GB2312" w:cs="FangSong_GB2312" w:hint="eastAsia"/>
          <w:sz w:val="24"/>
          <w:szCs w:val="24"/>
        </w:rPr>
        <w:t>）。从学习理论角度看，这一过程可以与斯金纳的操作性条件反射理论相联系：当某一行为之后出现奖励性结果时，该行为未来再次发生的概率会增加（</w:t>
      </w:r>
      <w:r w:rsidRPr="00423838">
        <w:rPr>
          <w:rFonts w:eastAsia="FangSong_GB2312" w:cs="FangSong_GB2312" w:hint="eastAsia"/>
          <w:sz w:val="24"/>
          <w:szCs w:val="24"/>
        </w:rPr>
        <w:t>Skinner, 1953</w:t>
      </w:r>
      <w:r w:rsidRPr="00423838">
        <w:rPr>
          <w:rFonts w:eastAsia="FangSong_GB2312" w:cs="FangSong_GB2312" w:hint="eastAsia"/>
          <w:sz w:val="24"/>
          <w:szCs w:val="24"/>
        </w:rPr>
        <w:t>）。在短视频情境中，用户每一次上滑都可能获得有趣、新奇、情绪强烈或高度符合个人偏好的内容，但奖励出现的时间和强度并不固定。这种不确定的即时反馈与变比率强化具有相似特征，容易维持高频、重复的行为反应（</w:t>
      </w:r>
      <w:r w:rsidRPr="00423838">
        <w:rPr>
          <w:rFonts w:eastAsia="FangSong_GB2312" w:cs="FangSong_GB2312" w:hint="eastAsia"/>
          <w:sz w:val="24"/>
          <w:szCs w:val="24"/>
        </w:rPr>
        <w:t>Ferster &amp; Skinner, 1957</w:t>
      </w:r>
      <w:r w:rsidRPr="00423838">
        <w:rPr>
          <w:rFonts w:eastAsia="FangSong_GB2312" w:cs="FangSong_GB2312" w:hint="eastAsia"/>
          <w:sz w:val="24"/>
          <w:szCs w:val="24"/>
        </w:rPr>
        <w:t>）。因此，短视频观看并不是单纯的内容消费，而是由算法推荐、即时奖赏和不确定反馈共同构成的连续强化过程。</w:t>
      </w:r>
    </w:p>
    <w:p w14:paraId="1202D4EE" w14:textId="569897F1" w:rsidR="00423838" w:rsidRPr="00423838" w:rsidRDefault="00423838" w:rsidP="008A4AF9">
      <w:pPr>
        <w:pStyle w:val="a3"/>
        <w:spacing w:line="360" w:lineRule="auto"/>
        <w:ind w:firstLine="480"/>
        <w:rPr>
          <w:rFonts w:eastAsia="FangSong_GB2312" w:cs="FangSong_GB2312"/>
          <w:sz w:val="24"/>
          <w:szCs w:val="24"/>
        </w:rPr>
      </w:pPr>
      <w:r w:rsidRPr="00423838">
        <w:rPr>
          <w:rFonts w:eastAsia="FangSong_GB2312" w:cs="FangSong_GB2312" w:hint="eastAsia"/>
          <w:sz w:val="24"/>
          <w:szCs w:val="24"/>
        </w:rPr>
        <w:t>过度短视频使用带来的风险不仅体现在行为层面，也逐渐被情绪和神经机制研究所关注。短视频内容通常包含高密度的表情、声音、动作、冲突、幽默、惊奇、反转和情绪化叙事，这些线索能够快速捕获注意并诱发情绪反应。问题性短视频使用者可能更倾向于将短视频作为调节无聊、压力、孤独或负性情绪的工具，但这种即时缓解也可能降低个体对现实任务和延迟奖励的耐受性，并进一步加重情绪调节困难（</w:t>
      </w:r>
      <w:r w:rsidRPr="00423838">
        <w:rPr>
          <w:rFonts w:eastAsia="FangSong_GB2312" w:cs="FangSong_GB2312" w:hint="eastAsia"/>
          <w:sz w:val="24"/>
          <w:szCs w:val="24"/>
        </w:rPr>
        <w:t>Yu et al., 2024; Xiong et al., 2024</w:t>
      </w:r>
      <w:r w:rsidRPr="00423838">
        <w:rPr>
          <w:rFonts w:eastAsia="FangSong_GB2312" w:cs="FangSong_GB2312" w:hint="eastAsia"/>
          <w:sz w:val="24"/>
          <w:szCs w:val="24"/>
        </w:rPr>
        <w:t>）。</w:t>
      </w:r>
      <w:r w:rsidRPr="00423838">
        <w:rPr>
          <w:rFonts w:eastAsia="FangSong_GB2312" w:cs="FangSong_GB2312" w:hint="eastAsia"/>
          <w:sz w:val="24"/>
          <w:szCs w:val="24"/>
        </w:rPr>
        <w:t>2025</w:t>
      </w:r>
      <w:r w:rsidRPr="00423838">
        <w:rPr>
          <w:rFonts w:eastAsia="FangSong_GB2312" w:cs="FangSong_GB2312" w:hint="eastAsia"/>
          <w:sz w:val="24"/>
          <w:szCs w:val="24"/>
        </w:rPr>
        <w:t>年的神经影像研究进一步发现，短视频成瘾症状与眶额皮层和小脑等区域的灰质体积差异以及功能表征模式有关，并呈现与奖赏、认知控制和情绪加工相关的神经特征（</w:t>
      </w:r>
      <w:r w:rsidRPr="00423838">
        <w:rPr>
          <w:rFonts w:eastAsia="FangSong_GB2312" w:cs="FangSong_GB2312" w:hint="eastAsia"/>
          <w:sz w:val="24"/>
          <w:szCs w:val="24"/>
        </w:rPr>
        <w:t>Gao et al., 2025</w:t>
      </w:r>
      <w:r w:rsidRPr="00423838">
        <w:rPr>
          <w:rFonts w:eastAsia="FangSong_GB2312" w:cs="FangSong_GB2312" w:hint="eastAsia"/>
          <w:sz w:val="24"/>
          <w:szCs w:val="24"/>
        </w:rPr>
        <w:t>）。这些结果提示，短视频过度使用可能涉及奖赏敏感性、冲动控制、情绪调节和显著性加工等多个过程，</w:t>
      </w:r>
      <w:r w:rsidR="008A4AF9" w:rsidRPr="00423838">
        <w:rPr>
          <w:rFonts w:eastAsia="FangSong_GB2312" w:cs="FangSong_GB2312" w:hint="eastAsia"/>
          <w:sz w:val="24"/>
          <w:szCs w:val="24"/>
        </w:rPr>
        <w:t>而不能仅仅被理解为</w:t>
      </w:r>
      <w:r w:rsidRPr="00423838">
        <w:rPr>
          <w:rFonts w:eastAsia="FangSong_GB2312" w:cs="FangSong_GB2312" w:hint="eastAsia"/>
          <w:sz w:val="24"/>
          <w:szCs w:val="24"/>
        </w:rPr>
        <w:t>使用时间过长。</w:t>
      </w:r>
    </w:p>
    <w:p w14:paraId="0E917717" w14:textId="02869C96" w:rsidR="00BA543F" w:rsidRDefault="00423838" w:rsidP="00423838">
      <w:pPr>
        <w:pStyle w:val="a3"/>
        <w:spacing w:line="360" w:lineRule="auto"/>
        <w:ind w:firstLine="480"/>
        <w:rPr>
          <w:rFonts w:eastAsia="FangSong_GB2312" w:cs="FangSong_GB2312"/>
          <w:sz w:val="24"/>
          <w:szCs w:val="24"/>
        </w:rPr>
      </w:pPr>
      <w:r w:rsidRPr="00423838">
        <w:rPr>
          <w:rFonts w:eastAsia="FangSong_GB2312" w:cs="FangSong_GB2312" w:hint="eastAsia"/>
          <w:sz w:val="24"/>
          <w:szCs w:val="24"/>
        </w:rPr>
        <w:lastRenderedPageBreak/>
        <w:t>基于上述背景，短视频观看中的神经加工至少可以从三个相互关联的因素加以理解。</w:t>
      </w:r>
      <w:r w:rsidR="002C4489" w:rsidRPr="002C4489">
        <w:rPr>
          <w:rFonts w:eastAsia="FangSong_GB2312" w:cs="FangSong_GB2312"/>
          <w:sz w:val="24"/>
          <w:szCs w:val="24"/>
        </w:rPr>
        <w:t>第一是情绪效价，即短视频中的愉悦、厌恶、恐惧、冲突或负性线索如何被大脑区分和评价，并诱发边缘系统对积极或消极情绪意义的快速反应。</w:t>
      </w:r>
      <w:r w:rsidRPr="00423838">
        <w:rPr>
          <w:rFonts w:eastAsia="FangSong_GB2312" w:cs="FangSong_GB2312" w:hint="eastAsia"/>
          <w:sz w:val="24"/>
          <w:szCs w:val="24"/>
        </w:rPr>
        <w:t>第二是主观偏好，即个体对某类视频内容的喜欢程度如何调制奖赏评价、观看动机和后续继续观看倾向。第三是凸显性信息，即视频中的镜头切换、事件边界、高唤醒片段或突发情节如何在连续观看中形成重要的信息节点，并影响大脑对事件结构和情境变化的加工。由此，本研究将短视频观看诱发的颅内脑电活动拆分为三个递进问题：研究一关注标准化情绪图片条件下的情绪</w:t>
      </w:r>
      <w:r w:rsidR="002C4489">
        <w:rPr>
          <w:rFonts w:eastAsia="FangSong_GB2312" w:cs="FangSong_GB2312" w:hint="eastAsia"/>
          <w:sz w:val="24"/>
          <w:szCs w:val="24"/>
        </w:rPr>
        <w:t>效价</w:t>
      </w:r>
      <w:r w:rsidRPr="00423838">
        <w:rPr>
          <w:rFonts w:eastAsia="FangSong_GB2312" w:cs="FangSong_GB2312" w:hint="eastAsia"/>
          <w:sz w:val="24"/>
          <w:szCs w:val="24"/>
        </w:rPr>
        <w:t>加工，研究二关注短视频观看中的主观偏好加工，研究三关注连续视频中事件边界和高唤醒片段等凸显性信息的加工。</w:t>
      </w:r>
    </w:p>
    <w:p w14:paraId="7D9268FF" w14:textId="576C12A2" w:rsidR="00BA543F" w:rsidRDefault="00000000">
      <w:pPr>
        <w:pStyle w:val="Heading3"/>
        <w:jc w:val="left"/>
        <w:rPr>
          <w:rFonts w:eastAsia="FangSong_GB2312"/>
          <w:bCs w:val="0"/>
          <w:sz w:val="28"/>
          <w:szCs w:val="28"/>
        </w:rPr>
      </w:pPr>
      <w:bookmarkStart w:id="6" w:name="_Toc229064923"/>
      <w:r>
        <w:rPr>
          <w:rFonts w:eastAsia="FangSong_GB2312" w:hint="eastAsia"/>
          <w:bCs w:val="0"/>
          <w:sz w:val="28"/>
          <w:szCs w:val="28"/>
        </w:rPr>
        <w:t xml:space="preserve">1.3 </w:t>
      </w:r>
      <w:r w:rsidR="00170431" w:rsidRPr="00170431">
        <w:rPr>
          <w:rFonts w:eastAsia="FangSong_GB2312"/>
          <w:bCs w:val="0"/>
          <w:sz w:val="28"/>
          <w:szCs w:val="28"/>
        </w:rPr>
        <w:t>杏仁核</w:t>
      </w:r>
      <w:r w:rsidR="00170431">
        <w:rPr>
          <w:rFonts w:eastAsia="FangSong_GB2312" w:hint="eastAsia"/>
          <w:bCs w:val="0"/>
          <w:sz w:val="28"/>
          <w:szCs w:val="28"/>
        </w:rPr>
        <w:t>—</w:t>
      </w:r>
      <w:r w:rsidR="00170431" w:rsidRPr="00170431">
        <w:rPr>
          <w:rFonts w:eastAsia="FangSong_GB2312"/>
          <w:bCs w:val="0"/>
          <w:sz w:val="28"/>
          <w:szCs w:val="28"/>
        </w:rPr>
        <w:t>海马系统在情绪、偏好与凸显性信息加工中的作用</w:t>
      </w:r>
      <w:bookmarkEnd w:id="6"/>
    </w:p>
    <w:p w14:paraId="647D41A8" w14:textId="7C1EDF72" w:rsidR="00DF0E6A" w:rsidRDefault="00DF0E6A">
      <w:pPr>
        <w:pStyle w:val="a3"/>
        <w:spacing w:line="360" w:lineRule="auto"/>
        <w:ind w:firstLine="480"/>
        <w:rPr>
          <w:rFonts w:eastAsia="FangSong_GB2312" w:cs="FangSong_GB2312"/>
          <w:sz w:val="24"/>
          <w:szCs w:val="24"/>
        </w:rPr>
      </w:pPr>
      <w:r w:rsidRPr="00DF0E6A">
        <w:rPr>
          <w:rFonts w:eastAsia="FangSong_GB2312" w:cs="FangSong_GB2312"/>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sidR="00850745">
        <w:rPr>
          <w:rFonts w:eastAsia="FangSong_GB2312" w:cs="FangSong_GB2312" w:hint="eastAsia"/>
          <w:sz w:val="24"/>
          <w:szCs w:val="24"/>
        </w:rPr>
        <w:t>（</w:t>
      </w:r>
      <w:r w:rsidR="00850745" w:rsidRPr="00850745">
        <w:rPr>
          <w:rFonts w:eastAsia="FangSong_GB2312" w:cs="FangSong_GB2312"/>
          <w:sz w:val="24"/>
          <w:szCs w:val="24"/>
        </w:rPr>
        <w:t>Su et al., 2021; Xiong et al., 2024</w:t>
      </w:r>
      <w:r w:rsidR="00850745">
        <w:rPr>
          <w:rFonts w:eastAsia="FangSong_GB2312" w:cs="FangSong_GB2312" w:hint="eastAsia"/>
          <w:sz w:val="24"/>
          <w:szCs w:val="24"/>
        </w:rPr>
        <w:t>）</w:t>
      </w:r>
      <w:r w:rsidRPr="00DF0E6A">
        <w:rPr>
          <w:rFonts w:eastAsia="FangSong_GB2312" w:cs="FangSong_GB2312"/>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sidRPr="00DF0E6A">
        <w:rPr>
          <w:rFonts w:eastAsia="FangSong_GB2312" w:cs="FangSong_GB2312"/>
          <w:sz w:val="24"/>
          <w:szCs w:val="24"/>
        </w:rPr>
        <w:t>Pessoa &amp; Adolphs, 2010; Hyman et al., 2006; Zheng et al., 2017</w:t>
      </w:r>
      <w:r w:rsidRPr="00DF0E6A">
        <w:rPr>
          <w:rFonts w:eastAsia="FangSong_GB2312" w:cs="FangSong_GB2312"/>
          <w:sz w:val="24"/>
          <w:szCs w:val="24"/>
        </w:rPr>
        <w:t>）。对于短视频观看而言，这一机制具有重要意义：短视频中的情绪显著性、新奇性和即时反馈可能迅速激活杏仁核反应，而海马则可能进一步参与对视频情节、观看情境和奖赏经验的整合，使个体在后续相似情境中更容易被相关线索唤起继续观看的动机。</w:t>
      </w:r>
    </w:p>
    <w:p w14:paraId="5B25EB45" w14:textId="2D588CC9" w:rsidR="00BA543F"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已有成瘾和奖赏学习研究指出，反复暴露于高奖赏密度刺激可能使个体逐渐形成稳定的线索—奖赏联结，并促进行为从目标导向的主动选择转向更自动化、习惯化的反应模式（</w:t>
      </w:r>
      <w:r>
        <w:rPr>
          <w:rFonts w:eastAsia="FangSong_GB2312" w:cs="FangSong_GB2312" w:hint="eastAsia"/>
          <w:sz w:val="24"/>
          <w:szCs w:val="24"/>
        </w:rPr>
        <w:t>Hyman et al., 2006</w:t>
      </w:r>
      <w:r>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w:t>
      </w:r>
      <w:r w:rsidR="009816C4">
        <w:rPr>
          <w:rFonts w:eastAsia="FangSong_GB2312" w:cs="FangSong_GB2312" w:hint="eastAsia"/>
          <w:sz w:val="24"/>
          <w:szCs w:val="24"/>
        </w:rPr>
        <w:t>效价</w:t>
      </w:r>
      <w:r>
        <w:rPr>
          <w:rFonts w:eastAsia="FangSong_GB2312" w:cs="FangSong_GB2312" w:hint="eastAsia"/>
          <w:sz w:val="24"/>
          <w:szCs w:val="24"/>
        </w:rPr>
        <w:t>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3FD1F08F" w14:textId="79EC683B" w:rsidR="00850745" w:rsidRDefault="00850745">
      <w:pPr>
        <w:pStyle w:val="a3"/>
        <w:spacing w:line="360" w:lineRule="auto"/>
        <w:ind w:firstLine="480"/>
        <w:jc w:val="left"/>
        <w:rPr>
          <w:rFonts w:eastAsia="FangSong_GB2312" w:cs="FangSong_GB2312"/>
          <w:sz w:val="24"/>
          <w:szCs w:val="24"/>
        </w:rPr>
      </w:pPr>
      <w:r w:rsidRPr="00850745">
        <w:rPr>
          <w:rFonts w:eastAsia="FangSong_GB2312" w:cs="FangSong_GB2312"/>
          <w:sz w:val="24"/>
          <w:szCs w:val="24"/>
        </w:rPr>
        <w:lastRenderedPageBreak/>
        <w:t>然而，针对杏仁核和海马等深部边缘系统结构，传统非侵入式神经影像和电生理方法均存在一定限制。头皮</w:t>
      </w:r>
      <w:r w:rsidRPr="00850745">
        <w:rPr>
          <w:rFonts w:eastAsia="FangSong_GB2312" w:cs="FangSong_GB2312"/>
          <w:sz w:val="24"/>
          <w:szCs w:val="24"/>
        </w:rPr>
        <w:t>EEG</w:t>
      </w:r>
      <w:r w:rsidRPr="00850745">
        <w:rPr>
          <w:rFonts w:eastAsia="FangSong_GB2312" w:cs="FangSong_GB2312"/>
          <w:sz w:val="24"/>
          <w:szCs w:val="24"/>
        </w:rPr>
        <w:t>具有较高时间分辨率，能够记录毫秒级脑电变化，但其信号主要来自大尺度皮层电活动，容易受到体积传导、颅骨和头皮组织滤波以及源定位不确定性的影响，对杏仁核、海马等深部结构的空间定位能力有限（</w:t>
      </w:r>
      <w:r w:rsidRPr="00850745">
        <w:rPr>
          <w:rFonts w:eastAsia="FangSong_GB2312" w:cs="FangSong_GB2312"/>
          <w:sz w:val="24"/>
          <w:szCs w:val="24"/>
        </w:rPr>
        <w:t>Eom, 2023</w:t>
      </w:r>
      <w:r w:rsidRPr="00850745">
        <w:rPr>
          <w:rFonts w:eastAsia="FangSong_GB2312" w:cs="FangSong_GB2312"/>
          <w:sz w:val="24"/>
          <w:szCs w:val="24"/>
        </w:rPr>
        <w:t>）。功能近红外光谱成像具有便携、低成本和适合自然交互场景等优势，但其主要测量皮层表层血氧变化，穿透深度有限，通常难以直接捕捉深部边缘系统活动（</w:t>
      </w:r>
      <w:r w:rsidRPr="00850745">
        <w:rPr>
          <w:rFonts w:eastAsia="FangSong_GB2312" w:cs="FangSong_GB2312"/>
          <w:sz w:val="24"/>
          <w:szCs w:val="24"/>
        </w:rPr>
        <w:t>Notte et al., 2024</w:t>
      </w:r>
      <w:r w:rsidRPr="00850745">
        <w:rPr>
          <w:rFonts w:eastAsia="FangSong_GB2312" w:cs="FangSong_GB2312"/>
          <w:sz w:val="24"/>
          <w:szCs w:val="24"/>
        </w:rPr>
        <w:t>）。功能磁共振成像能够覆盖全脑并较好定位深部结构，在情绪、奖赏和短视频推荐研究中具有重要价值，但其信号依赖血氧水平变化，时间分辨率相对较低，难以直接揭示杏仁核和海马在短视频观看早期数百毫秒内的快速电生理反应及频段特异振荡通信</w:t>
      </w:r>
      <w:r>
        <w:rPr>
          <w:rFonts w:eastAsia="FangSong_GB2312" w:cs="FangSong_GB2312" w:hint="eastAsia"/>
          <w:sz w:val="24"/>
          <w:szCs w:val="24"/>
        </w:rPr>
        <w:t>（</w:t>
      </w:r>
      <w:r w:rsidRPr="00850745">
        <w:rPr>
          <w:rFonts w:eastAsia="FangSong_GB2312" w:cs="FangSong_GB2312"/>
          <w:sz w:val="24"/>
          <w:szCs w:val="24"/>
        </w:rPr>
        <w:t>Gomez et al., 2024</w:t>
      </w:r>
      <w:r>
        <w:rPr>
          <w:rFonts w:eastAsia="FangSong_GB2312" w:cs="FangSong_GB2312" w:hint="eastAsia"/>
          <w:sz w:val="24"/>
          <w:szCs w:val="24"/>
        </w:rPr>
        <w:t>）</w:t>
      </w:r>
      <w:r w:rsidRPr="00850745">
        <w:rPr>
          <w:rFonts w:eastAsia="FangSong_GB2312" w:cs="FangSong_GB2312"/>
          <w:sz w:val="24"/>
          <w:szCs w:val="24"/>
        </w:rPr>
        <w:t>。相比之下，颅内脑电能够直接从植入电极记录局部场电位和放电单元活动，在毫米级空间尺度和毫秒级时间尺度上考察神经活动，并可进一步分析不同脑区之间的相干性、相位同步和方向性信息流（</w:t>
      </w:r>
      <w:r w:rsidRPr="00850745">
        <w:rPr>
          <w:rFonts w:eastAsia="FangSong_GB2312" w:cs="FangSong_GB2312"/>
          <w:sz w:val="24"/>
          <w:szCs w:val="24"/>
        </w:rPr>
        <w:t>Parvizi &amp; Kastner, 2018</w:t>
      </w:r>
      <w:r w:rsidRPr="00850745">
        <w:rPr>
          <w:rFonts w:eastAsia="FangSong_GB2312" w:cs="FangSong_GB2312"/>
          <w:sz w:val="24"/>
          <w:szCs w:val="24"/>
        </w:rPr>
        <w:t>）。需要指出的是，</w:t>
      </w:r>
      <w:proofErr w:type="spellStart"/>
      <w:r w:rsidRPr="00850745">
        <w:rPr>
          <w:rFonts w:eastAsia="FangSong_GB2312" w:cs="FangSong_GB2312"/>
          <w:sz w:val="24"/>
          <w:szCs w:val="24"/>
        </w:rPr>
        <w:t>iEEG</w:t>
      </w:r>
      <w:proofErr w:type="spellEnd"/>
      <w:r w:rsidRPr="00850745">
        <w:rPr>
          <w:rFonts w:eastAsia="FangSong_GB2312" w:cs="FangSong_GB2312"/>
          <w:sz w:val="24"/>
          <w:szCs w:val="24"/>
        </w:rPr>
        <w:t>通常只能在因临床诊疗需要植入电极的癫痫或神经外科患者中开展，因此被试数量、脑区覆盖和样本代表性受到临床植入方案限制；但对于直接研究人类杏仁核、海马等深部结构在刺激下的快速神经动态，</w:t>
      </w:r>
      <w:proofErr w:type="spellStart"/>
      <w:r w:rsidRPr="00850745">
        <w:rPr>
          <w:rFonts w:eastAsia="FangSong_GB2312" w:cs="FangSong_GB2312"/>
          <w:sz w:val="24"/>
          <w:szCs w:val="24"/>
        </w:rPr>
        <w:t>iEEG</w:t>
      </w:r>
      <w:proofErr w:type="spellEnd"/>
      <w:r w:rsidRPr="00850745">
        <w:rPr>
          <w:rFonts w:eastAsia="FangSong_GB2312" w:cs="FangSong_GB2312"/>
          <w:sz w:val="24"/>
          <w:szCs w:val="24"/>
        </w:rPr>
        <w:t>仍具有其他方法难以替代的优势（</w:t>
      </w:r>
      <w:r w:rsidRPr="00850745">
        <w:rPr>
          <w:rFonts w:eastAsia="FangSong_GB2312" w:cs="FangSong_GB2312"/>
          <w:sz w:val="24"/>
          <w:szCs w:val="24"/>
        </w:rPr>
        <w:t>Keles et al., 2024</w:t>
      </w:r>
      <w:r w:rsidRPr="00850745">
        <w:rPr>
          <w:rFonts w:eastAsia="FangSong_GB2312" w:cs="FangSong_GB2312"/>
          <w:sz w:val="24"/>
          <w:szCs w:val="24"/>
        </w:rPr>
        <w:t>）。</w:t>
      </w:r>
    </w:p>
    <w:p w14:paraId="2BFB5FE3" w14:textId="50AE19C0" w:rsidR="00850745" w:rsidRDefault="00850745" w:rsidP="00850745">
      <w:pPr>
        <w:pStyle w:val="a3"/>
        <w:spacing w:line="360" w:lineRule="auto"/>
        <w:ind w:firstLine="480"/>
        <w:jc w:val="left"/>
        <w:rPr>
          <w:rFonts w:eastAsia="FangSong_GB2312"/>
          <w:sz w:val="24"/>
        </w:rPr>
      </w:pPr>
      <w:r w:rsidRPr="00850745">
        <w:rPr>
          <w:rFonts w:eastAsia="FangSong_GB2312"/>
          <w:sz w:val="24"/>
        </w:rPr>
        <w:t>近年来的</w:t>
      </w:r>
      <w:proofErr w:type="spellStart"/>
      <w:r w:rsidRPr="00850745">
        <w:rPr>
          <w:rFonts w:eastAsia="FangSong_GB2312"/>
          <w:sz w:val="24"/>
        </w:rPr>
        <w:t>iEEG</w:t>
      </w:r>
      <w:proofErr w:type="spellEnd"/>
      <w:r w:rsidRPr="00850745">
        <w:rPr>
          <w:rFonts w:eastAsia="FangSong_GB2312"/>
          <w:sz w:val="24"/>
        </w:rPr>
        <w:t>研究进一步表明，杏仁核与海马之间的协同并非仅体现在平均激活水平的同步，而是通过频段特异的神经振荡模式实现信息交换与功能整合。总体而言，低频振荡，尤其是</w:t>
      </w:r>
      <w:r w:rsidRPr="00850745">
        <w:rPr>
          <w:rFonts w:eastAsia="FangSong_GB2312"/>
          <w:sz w:val="24"/>
        </w:rPr>
        <w:t>θ</w:t>
      </w:r>
      <w:r w:rsidRPr="00850745">
        <w:rPr>
          <w:rFonts w:eastAsia="FangSong_GB2312"/>
          <w:sz w:val="24"/>
        </w:rPr>
        <w:t>频段，更适于承担跨区通信、情绪记忆整合和时序信息组织等功能。已有研究在情绪</w:t>
      </w:r>
      <w:r w:rsidR="009816C4">
        <w:rPr>
          <w:rFonts w:eastAsia="FangSong_GB2312" w:hint="eastAsia"/>
          <w:sz w:val="24"/>
        </w:rPr>
        <w:t>效价</w:t>
      </w:r>
      <w:r w:rsidRPr="00850745">
        <w:rPr>
          <w:rFonts w:eastAsia="FangSong_GB2312"/>
          <w:sz w:val="24"/>
        </w:rPr>
        <w:t>加工、奖赏学习和规则转换任务中发现，杏仁核与海马之间的低频相位同步与情绪</w:t>
      </w:r>
      <w:r w:rsidR="009816C4">
        <w:rPr>
          <w:rFonts w:eastAsia="FangSong_GB2312" w:hint="eastAsia"/>
          <w:sz w:val="24"/>
        </w:rPr>
        <w:t>效价</w:t>
      </w:r>
      <w:r w:rsidRPr="00850745">
        <w:rPr>
          <w:rFonts w:eastAsia="FangSong_GB2312"/>
          <w:sz w:val="24"/>
        </w:rPr>
        <w:t>、奖赏反馈和行为调整密切相关（</w:t>
      </w:r>
      <w:r w:rsidRPr="00850745">
        <w:rPr>
          <w:rFonts w:eastAsia="FangSong_GB2312"/>
          <w:sz w:val="24"/>
        </w:rPr>
        <w:t xml:space="preserve">Zheng et al., 2017; </w:t>
      </w:r>
      <w:proofErr w:type="spellStart"/>
      <w:r w:rsidRPr="00850745">
        <w:rPr>
          <w:rFonts w:eastAsia="FangSong_GB2312"/>
          <w:sz w:val="24"/>
        </w:rPr>
        <w:t>Manssuer</w:t>
      </w:r>
      <w:proofErr w:type="spellEnd"/>
      <w:r w:rsidRPr="00850745">
        <w:rPr>
          <w:rFonts w:eastAsia="FangSong_GB2312"/>
          <w:sz w:val="24"/>
        </w:rPr>
        <w:t xml:space="preserve"> et al., 2022</w:t>
      </w:r>
      <w:r w:rsidRPr="00850745">
        <w:rPr>
          <w:rFonts w:eastAsia="FangSong_GB2312"/>
          <w:sz w:val="24"/>
        </w:rPr>
        <w:t>）。与之相对，高频宽带活动</w:t>
      </w:r>
      <w:r>
        <w:rPr>
          <w:rFonts w:eastAsia="FangSong_GB2312"/>
          <w:sz w:val="24"/>
        </w:rPr>
        <w:t>（</w:t>
      </w:r>
      <w:r>
        <w:rPr>
          <w:rFonts w:eastAsia="FangSong_GB2312"/>
          <w:sz w:val="24"/>
        </w:rPr>
        <w:t>γ/HFB</w:t>
      </w:r>
      <w:r>
        <w:rPr>
          <w:rFonts w:eastAsia="FangSong_GB2312"/>
          <w:sz w:val="24"/>
        </w:rPr>
        <w:t>）</w:t>
      </w:r>
      <w:r w:rsidRPr="00850745">
        <w:rPr>
          <w:rFonts w:eastAsia="FangSong_GB2312"/>
          <w:sz w:val="24"/>
        </w:rPr>
        <w:t>通常被视为局部神经元群体活动的电生理指标，对刺激内容所携带的情绪、奖赏和显著性信息高度敏感；在人类颅内记录研究中，杏仁核和海马均可在情绪刺激、奖赏反馈和视频观看过程中表现出快速而显著的高频活动变化，反映其对局部信息编码和事件表征的参与（</w:t>
      </w:r>
      <w:proofErr w:type="spellStart"/>
      <w:r w:rsidRPr="00850745">
        <w:rPr>
          <w:rFonts w:eastAsia="FangSong_GB2312"/>
          <w:sz w:val="24"/>
        </w:rPr>
        <w:t>Manssuer</w:t>
      </w:r>
      <w:proofErr w:type="spellEnd"/>
      <w:r w:rsidRPr="00850745">
        <w:rPr>
          <w:rFonts w:eastAsia="FangSong_GB2312"/>
          <w:sz w:val="24"/>
        </w:rPr>
        <w:t xml:space="preserve"> et al., 2022; </w:t>
      </w:r>
      <w:proofErr w:type="spellStart"/>
      <w:r w:rsidRPr="00850745">
        <w:rPr>
          <w:rFonts w:eastAsia="FangSong_GB2312"/>
          <w:sz w:val="24"/>
        </w:rPr>
        <w:t>Sonkusare</w:t>
      </w:r>
      <w:proofErr w:type="spellEnd"/>
      <w:r w:rsidRPr="00850745">
        <w:rPr>
          <w:rFonts w:eastAsia="FangSong_GB2312"/>
          <w:sz w:val="24"/>
        </w:rPr>
        <w:t xml:space="preserve"> et al., 2023; Keles et al., 2024</w:t>
      </w:r>
      <w:r w:rsidRPr="00850745">
        <w:rPr>
          <w:rFonts w:eastAsia="FangSong_GB2312"/>
          <w:sz w:val="24"/>
        </w:rPr>
        <w:t>）。特别是</w:t>
      </w:r>
      <w:r w:rsidRPr="00850745">
        <w:rPr>
          <w:rFonts w:eastAsia="FangSong_GB2312"/>
          <w:sz w:val="24"/>
        </w:rPr>
        <w:t>Keles</w:t>
      </w:r>
      <w:r w:rsidRPr="00850745">
        <w:rPr>
          <w:rFonts w:eastAsia="FangSong_GB2312"/>
          <w:sz w:val="24"/>
        </w:rPr>
        <w:t>等人（</w:t>
      </w:r>
      <w:r w:rsidRPr="00850745">
        <w:rPr>
          <w:rFonts w:eastAsia="FangSong_GB2312"/>
          <w:sz w:val="24"/>
        </w:rPr>
        <w:t>2024</w:t>
      </w:r>
      <w:r w:rsidRPr="00850745">
        <w:rPr>
          <w:rFonts w:eastAsia="FangSong_GB2312"/>
          <w:sz w:val="24"/>
        </w:rPr>
        <w:t>）提供的电影观看多模态数据集同时包含单神经元、局部场电位、颅内脑电、眼动和</w:t>
      </w:r>
      <w:r w:rsidRPr="00850745">
        <w:rPr>
          <w:rFonts w:eastAsia="FangSong_GB2312"/>
          <w:sz w:val="24"/>
        </w:rPr>
        <w:t>fMRI</w:t>
      </w:r>
      <w:r w:rsidRPr="00850745">
        <w:rPr>
          <w:rFonts w:eastAsia="FangSong_GB2312"/>
          <w:sz w:val="24"/>
        </w:rPr>
        <w:t>数据，为在更自然的连续视频情境下考察杏仁核</w:t>
      </w:r>
      <w:r>
        <w:rPr>
          <w:rFonts w:eastAsia="FangSong_GB2312" w:hint="eastAsia"/>
          <w:sz w:val="24"/>
        </w:rPr>
        <w:t>—</w:t>
      </w:r>
      <w:r w:rsidRPr="00850745">
        <w:rPr>
          <w:rFonts w:eastAsia="FangSong_GB2312"/>
          <w:sz w:val="24"/>
        </w:rPr>
        <w:t>海马系统提供了重要资源。</w:t>
      </w:r>
    </w:p>
    <w:p w14:paraId="47B00C93" w14:textId="583D3B1B" w:rsidR="00BA543F" w:rsidRDefault="00850745" w:rsidP="00850745">
      <w:pPr>
        <w:pStyle w:val="a3"/>
        <w:spacing w:line="360" w:lineRule="auto"/>
        <w:ind w:firstLine="480"/>
        <w:jc w:val="left"/>
        <w:rPr>
          <w:rFonts w:eastAsia="FangSong_GB2312" w:cs="FangSong_GB2312"/>
          <w:sz w:val="24"/>
          <w:szCs w:val="24"/>
        </w:rPr>
      </w:pPr>
      <w:r w:rsidRPr="00850745">
        <w:rPr>
          <w:rFonts w:eastAsia="FangSong_GB2312"/>
          <w:sz w:val="24"/>
        </w:rPr>
        <w:t>因此，在短视频这一高生态效度、连续且情绪与奖赏线索交织的情境中，将</w:t>
      </w:r>
      <w:r w:rsidRPr="00850745">
        <w:rPr>
          <w:rFonts w:eastAsia="FangSong_GB2312"/>
          <w:sz w:val="24"/>
        </w:rPr>
        <w:t>“</w:t>
      </w:r>
      <w:r w:rsidRPr="00850745">
        <w:rPr>
          <w:rFonts w:eastAsia="FangSong_GB2312"/>
          <w:sz w:val="24"/>
        </w:rPr>
        <w:t>杏仁核</w:t>
      </w:r>
      <w:r>
        <w:rPr>
          <w:rFonts w:eastAsia="FangSong_GB2312" w:hint="eastAsia"/>
          <w:sz w:val="24"/>
        </w:rPr>
        <w:t>—</w:t>
      </w:r>
      <w:r w:rsidRPr="00850745">
        <w:rPr>
          <w:rFonts w:eastAsia="FangSong_GB2312"/>
          <w:sz w:val="24"/>
        </w:rPr>
        <w:t>海马情绪奖赏加工网络</w:t>
      </w:r>
      <w:r w:rsidRPr="00850745">
        <w:rPr>
          <w:rFonts w:eastAsia="FangSong_GB2312"/>
          <w:sz w:val="24"/>
        </w:rPr>
        <w:t>”</w:t>
      </w:r>
      <w:r w:rsidRPr="00850745">
        <w:rPr>
          <w:rFonts w:eastAsia="FangSong_GB2312"/>
          <w:sz w:val="24"/>
        </w:rPr>
        <w:t>与</w:t>
      </w:r>
      <w:r w:rsidRPr="00850745">
        <w:rPr>
          <w:rFonts w:eastAsia="FangSong_GB2312"/>
          <w:sz w:val="24"/>
        </w:rPr>
        <w:t>“</w:t>
      </w:r>
      <w:r w:rsidRPr="00850745">
        <w:rPr>
          <w:rFonts w:eastAsia="FangSong_GB2312"/>
          <w:sz w:val="24"/>
        </w:rPr>
        <w:t>频段特异的振荡通信机制</w:t>
      </w:r>
      <w:r w:rsidRPr="00850745">
        <w:rPr>
          <w:rFonts w:eastAsia="FangSong_GB2312"/>
          <w:sz w:val="24"/>
        </w:rPr>
        <w:t>”</w:t>
      </w:r>
      <w:r w:rsidRPr="00850745">
        <w:rPr>
          <w:rFonts w:eastAsia="FangSong_GB2312"/>
          <w:sz w:val="24"/>
        </w:rPr>
        <w:t>结合起来进行考察，具有理论与方法学意义。一方面，这一视角有助于描述大脑如何在短视频片段中对情绪</w:t>
      </w:r>
      <w:r w:rsidR="009816C4">
        <w:rPr>
          <w:rFonts w:eastAsia="FangSong_GB2312" w:hint="eastAsia"/>
          <w:sz w:val="24"/>
        </w:rPr>
        <w:t>效价</w:t>
      </w:r>
      <w:r w:rsidRPr="00850745">
        <w:rPr>
          <w:rFonts w:eastAsia="FangSong_GB2312"/>
          <w:sz w:val="24"/>
        </w:rPr>
        <w:t>、主观</w:t>
      </w:r>
      <w:r w:rsidRPr="00850745">
        <w:rPr>
          <w:rFonts w:eastAsia="FangSong_GB2312"/>
          <w:sz w:val="24"/>
        </w:rPr>
        <w:lastRenderedPageBreak/>
        <w:t>偏好和凸显性信息进行快速编码；另一方面，也能够探索情绪价值如何与情境记忆和观看经验相结合，并在神经活动层面表现为可测量的功率变化和跨区同步。基于上述研究脉络，本研究以颅内脑电为主要手段，围绕情绪</w:t>
      </w:r>
      <w:r w:rsidR="009816C4">
        <w:rPr>
          <w:rFonts w:eastAsia="FangSong_GB2312" w:hint="eastAsia"/>
          <w:sz w:val="24"/>
        </w:rPr>
        <w:t>效价</w:t>
      </w:r>
      <w:r w:rsidRPr="00850745">
        <w:rPr>
          <w:rFonts w:eastAsia="FangSong_GB2312"/>
          <w:sz w:val="24"/>
        </w:rPr>
        <w:t>、主观偏好和凸显性信息三个层面，考察短视频及</w:t>
      </w:r>
      <w:r w:rsidR="00534672">
        <w:rPr>
          <w:rFonts w:eastAsia="FangSong_GB2312" w:hint="eastAsia"/>
          <w:sz w:val="24"/>
        </w:rPr>
        <w:t>连续</w:t>
      </w:r>
      <w:r w:rsidRPr="00850745">
        <w:rPr>
          <w:rFonts w:eastAsia="FangSong_GB2312"/>
          <w:sz w:val="24"/>
        </w:rPr>
        <w:t>视频观看过程中杏仁核与海马在不同频段上的活动变化和跨区通信模式。</w:t>
      </w:r>
    </w:p>
    <w:p w14:paraId="47DF3D17" w14:textId="7B56724A" w:rsidR="00BA543F" w:rsidRDefault="00000000">
      <w:pPr>
        <w:pStyle w:val="Heading3"/>
        <w:jc w:val="left"/>
        <w:rPr>
          <w:rFonts w:eastAsia="FangSong_GB2312"/>
          <w:bCs w:val="0"/>
          <w:sz w:val="28"/>
          <w:szCs w:val="28"/>
        </w:rPr>
      </w:pPr>
      <w:bookmarkStart w:id="7" w:name="_Toc229064924"/>
      <w:r>
        <w:rPr>
          <w:rFonts w:eastAsia="FangSong_GB2312" w:hint="eastAsia"/>
          <w:bCs w:val="0"/>
          <w:sz w:val="28"/>
          <w:szCs w:val="28"/>
        </w:rPr>
        <w:t xml:space="preserve">1.4 </w:t>
      </w:r>
      <w:r>
        <w:rPr>
          <w:rFonts w:eastAsia="FangSong_GB2312" w:hint="eastAsia"/>
          <w:bCs w:val="0"/>
          <w:sz w:val="28"/>
          <w:szCs w:val="28"/>
        </w:rPr>
        <w:t>问题提出</w:t>
      </w:r>
      <w:bookmarkEnd w:id="7"/>
    </w:p>
    <w:p w14:paraId="5D1D0813" w14:textId="1B24DA06" w:rsidR="00992C03" w:rsidRDefault="00000000" w:rsidP="004A049C">
      <w:pPr>
        <w:pStyle w:val="a3"/>
        <w:spacing w:line="360" w:lineRule="auto"/>
        <w:ind w:firstLine="480"/>
        <w:rPr>
          <w:rFonts w:eastAsia="FangSong_GB2312" w:cs="FangSong_GB2312"/>
          <w:sz w:val="24"/>
          <w:szCs w:val="24"/>
        </w:rPr>
      </w:pPr>
      <w:r>
        <w:rPr>
          <w:rFonts w:eastAsia="FangSong_GB2312"/>
          <w:sz w:val="24"/>
        </w:rPr>
        <w:t>尽管短视频使用及其潜在影响已经受到广泛关注，但目前关于短视频观看中快速神经加工过程的研究仍较为有限。</w:t>
      </w:r>
      <w:r w:rsidR="009B3A47">
        <w:rPr>
          <w:rFonts w:eastAsia="FangSong_GB2312"/>
          <w:sz w:val="24"/>
        </w:rPr>
        <w:t>短视频作为一种动态、多模态、连续变化的自然刺激，既不同于传统情绪研究中常用的静态图片或情绪面孔，也不同于单一奖赏反馈任务；其加工过程往往同时涉及情绪</w:t>
      </w:r>
      <w:r w:rsidR="009816C4">
        <w:rPr>
          <w:rFonts w:eastAsia="FangSong_GB2312" w:hint="eastAsia"/>
          <w:sz w:val="24"/>
        </w:rPr>
        <w:t>显著性</w:t>
      </w:r>
      <w:r w:rsidR="009B3A47">
        <w:rPr>
          <w:rFonts w:eastAsia="FangSong_GB2312" w:hint="eastAsia"/>
          <w:sz w:val="24"/>
        </w:rPr>
        <w:t>、</w:t>
      </w:r>
      <w:r w:rsidR="009B3A47">
        <w:rPr>
          <w:rFonts w:eastAsia="FangSong_GB2312"/>
          <w:sz w:val="24"/>
        </w:rPr>
        <w:t>主观偏好、情境记忆和奖赏价值等多个成分。</w:t>
      </w:r>
      <w:r>
        <w:rPr>
          <w:rFonts w:eastAsia="FangSong_GB2312"/>
          <w:sz w:val="24"/>
        </w:rPr>
        <w:t>已有研究多从问卷、行为测量或功能影像角度探讨短视频过度使用与心理健康、注意控制、自我控制等变量之间的关系，而对短视频观看过程中情绪与偏好信息如何被大脑快速加工的理解仍不充分。</w:t>
      </w:r>
    </w:p>
    <w:p w14:paraId="06D9B0C6" w14:textId="44FCA352" w:rsidR="00B75534" w:rsidRDefault="00B75534">
      <w:pPr>
        <w:pStyle w:val="a3"/>
        <w:spacing w:line="360" w:lineRule="auto"/>
        <w:ind w:firstLine="480"/>
        <w:rPr>
          <w:rFonts w:eastAsia="FangSong_GB2312"/>
          <w:sz w:val="24"/>
        </w:rPr>
      </w:pPr>
      <w:r w:rsidRPr="00B75534">
        <w:rPr>
          <w:rFonts w:eastAsia="FangSong_GB2312"/>
          <w:sz w:val="24"/>
        </w:rPr>
        <w:t>针对上述问题，本研究利用颅内脑电技术，围绕短视频观看过程中杏仁核</w:t>
      </w:r>
      <w:r w:rsidRPr="00B75534">
        <w:rPr>
          <w:rFonts w:eastAsia="FangSong_GB2312"/>
          <w:sz w:val="24"/>
        </w:rPr>
        <w:t>—</w:t>
      </w:r>
      <w:r w:rsidRPr="00B75534">
        <w:rPr>
          <w:rFonts w:eastAsia="FangSong_GB2312"/>
          <w:sz w:val="24"/>
        </w:rPr>
        <w:t>海马系统对情绪与偏好相关信息的加工机制展开研究。研究一采用标准情绪图片与效价判断任务，考察杏仁核</w:t>
      </w:r>
      <w:r w:rsidRPr="00B75534">
        <w:rPr>
          <w:rFonts w:eastAsia="FangSong_GB2312"/>
          <w:sz w:val="24"/>
        </w:rPr>
        <w:t>—</w:t>
      </w:r>
      <w:r w:rsidRPr="00B75534">
        <w:rPr>
          <w:rFonts w:eastAsia="FangSong_GB2312"/>
          <w:sz w:val="24"/>
        </w:rPr>
        <w:t>海马系统对不同情绪效价的时频反应模式；研究二以短视频片段为刺激材料，结合主观偏好评分，探究该系统在时频活动和单元放电层面的响应特征；研究三基于公开</w:t>
      </w:r>
      <w:r w:rsidR="00534672">
        <w:rPr>
          <w:rFonts w:eastAsia="FangSong_GB2312"/>
          <w:sz w:val="24"/>
        </w:rPr>
        <w:t>连续</w:t>
      </w:r>
      <w:r w:rsidRPr="00B75534">
        <w:rPr>
          <w:rFonts w:eastAsia="FangSong_GB2312"/>
          <w:sz w:val="24"/>
        </w:rPr>
        <w:t>视频观看数据集，在连续刺激情境下分析凸显性信息加工中的神经信息流与单元放电模式，并进一步利用视觉语言模型刻画视频材料的凸显性特征，开展探索性分析。三个研究共同指向同一核心问题：杏仁核</w:t>
      </w:r>
      <w:r w:rsidRPr="00B75534">
        <w:rPr>
          <w:rFonts w:eastAsia="FangSong_GB2312"/>
          <w:sz w:val="24"/>
        </w:rPr>
        <w:t>—</w:t>
      </w:r>
      <w:r w:rsidRPr="00B75534">
        <w:rPr>
          <w:rFonts w:eastAsia="FangSong_GB2312"/>
          <w:sz w:val="24"/>
        </w:rPr>
        <w:t>海马系统如何在不同生态效度的刺激情境中，对情绪效价、主观偏好和刺激凸显性进行加工。</w:t>
      </w:r>
    </w:p>
    <w:p w14:paraId="0BDDF82C" w14:textId="7867023E" w:rsidR="00B75534" w:rsidRDefault="00B75534" w:rsidP="00B75534">
      <w:pPr>
        <w:pStyle w:val="a3"/>
        <w:spacing w:line="360" w:lineRule="auto"/>
        <w:ind w:firstLine="480"/>
        <w:rPr>
          <w:rFonts w:eastAsia="FangSong_GB2312"/>
          <w:sz w:val="24"/>
        </w:rPr>
      </w:pPr>
      <w:r w:rsidRPr="00B75534">
        <w:rPr>
          <w:rFonts w:eastAsia="FangSong_GB2312"/>
          <w:sz w:val="24"/>
        </w:rPr>
        <w:t>从研究方法上看，标准情绪图片范式具有较强的实验控制性，能够在相对稳定的刺激条件下考察杏仁核、海马等边缘系统对基本情绪效价的反应，但其生态效度有限，难以充分呈现短视频观看中的连续信息加工过程。相较而言，短视频片段更接近日常媒介使用情境，能够引发个体的主观偏好、观看兴趣和继续观看相关评价，因此有助于考察杏仁核</w:t>
      </w:r>
      <w:r w:rsidRPr="00B75534">
        <w:rPr>
          <w:rFonts w:eastAsia="FangSong_GB2312"/>
          <w:sz w:val="24"/>
        </w:rPr>
        <w:t>—</w:t>
      </w:r>
      <w:r w:rsidRPr="00B75534">
        <w:rPr>
          <w:rFonts w:eastAsia="FangSong_GB2312"/>
          <w:sz w:val="24"/>
        </w:rPr>
        <w:t>海马系统在更自然化刺激条件下的响应模式。在此基础上，研究三进一步转向公开视频观看数据集，独立考察连续自然刺激情境下的刺激凸显性加工，重点分析杏仁核</w:t>
      </w:r>
      <w:r w:rsidRPr="00B75534">
        <w:rPr>
          <w:rFonts w:eastAsia="FangSong_GB2312"/>
          <w:sz w:val="24"/>
        </w:rPr>
        <w:t>—</w:t>
      </w:r>
      <w:r w:rsidRPr="00B75534">
        <w:rPr>
          <w:rFonts w:eastAsia="FangSong_GB2312"/>
          <w:sz w:val="24"/>
        </w:rPr>
        <w:t>海马系统在凸显性信息处理过程中的信息流变化与单元放电特征。由此，本研究通过从</w:t>
      </w:r>
      <w:r>
        <w:rPr>
          <w:rFonts w:eastAsia="FangSong_GB2312" w:hint="eastAsia"/>
          <w:sz w:val="24"/>
        </w:rPr>
        <w:t>场景图片</w:t>
      </w:r>
      <w:r w:rsidRPr="00B75534">
        <w:rPr>
          <w:rFonts w:eastAsia="FangSong_GB2312"/>
          <w:sz w:val="24"/>
        </w:rPr>
        <w:t>刺</w:t>
      </w:r>
      <w:r w:rsidRPr="00B75534">
        <w:rPr>
          <w:rFonts w:eastAsia="FangSong_GB2312"/>
          <w:sz w:val="24"/>
        </w:rPr>
        <w:lastRenderedPageBreak/>
        <w:t>激、短视频片段到自然连续视频的递进设计，分别围绕情绪效价、主观偏好和刺激凸显性展开考察。</w:t>
      </w:r>
    </w:p>
    <w:p w14:paraId="7439877E" w14:textId="77777777" w:rsidR="00274727" w:rsidRDefault="00274727">
      <w:pPr>
        <w:pStyle w:val="Caption"/>
        <w:spacing w:line="360" w:lineRule="auto"/>
        <w:jc w:val="center"/>
        <w:rPr>
          <w:rFonts w:eastAsia="FangSong_GB2312"/>
          <w:bCs/>
        </w:rPr>
      </w:pPr>
      <w:r>
        <w:rPr>
          <w:rFonts w:eastAsia="FangSong_GB2312"/>
          <w:noProof/>
          <w:sz w:val="24"/>
          <w:lang w:val="zh-CN"/>
        </w:rPr>
        <w:drawing>
          <wp:inline distT="0" distB="0" distL="0" distR="0" wp14:anchorId="35B389C4" wp14:editId="6D1ACD0E">
            <wp:extent cx="5144939" cy="3392557"/>
            <wp:effectExtent l="0" t="0" r="0" b="0"/>
            <wp:docPr id="29856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765" name="Picture 298561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9020" cy="3408436"/>
                    </a:xfrm>
                    <a:prstGeom prst="rect">
                      <a:avLst/>
                    </a:prstGeom>
                  </pic:spPr>
                </pic:pic>
              </a:graphicData>
            </a:graphic>
          </wp:inline>
        </w:drawing>
      </w:r>
    </w:p>
    <w:p w14:paraId="2558A998" w14:textId="119AA1B0" w:rsidR="00BA543F" w:rsidRDefault="00000000">
      <w:pPr>
        <w:pStyle w:val="Caption"/>
        <w:spacing w:line="360" w:lineRule="auto"/>
        <w:jc w:val="center"/>
        <w:rPr>
          <w:rFonts w:eastAsia="FangSong_GB2312" w:cs="FangSong_GB2312"/>
          <w:bCs/>
          <w:sz w:val="24"/>
        </w:rPr>
      </w:pPr>
      <w:r>
        <w:rPr>
          <w:rFonts w:eastAsia="FangSong_GB2312" w:hint="eastAsia"/>
          <w:bCs/>
        </w:rPr>
        <w:t>图</w:t>
      </w:r>
      <w:r>
        <w:rPr>
          <w:rFonts w:eastAsia="FangSong_GB2312"/>
          <w:bCs/>
        </w:rPr>
        <w:t>1.1</w:t>
      </w:r>
      <w:r>
        <w:rPr>
          <w:rFonts w:eastAsia="FangSong_GB2312" w:hint="eastAsia"/>
          <w:bCs/>
        </w:rPr>
        <w:t xml:space="preserve"> </w:t>
      </w:r>
      <w:r>
        <w:rPr>
          <w:rFonts w:eastAsia="FangSong_GB2312" w:hint="eastAsia"/>
          <w:bCs/>
        </w:rPr>
        <w:t>研究框架</w:t>
      </w:r>
    </w:p>
    <w:p w14:paraId="556EEE7E" w14:textId="77777777" w:rsidR="00BA543F" w:rsidRDefault="00000000">
      <w:pPr>
        <w:pStyle w:val="Heading3"/>
        <w:jc w:val="left"/>
        <w:rPr>
          <w:rFonts w:eastAsia="FangSong_GB2312"/>
          <w:bCs w:val="0"/>
          <w:sz w:val="24"/>
          <w:szCs w:val="24"/>
        </w:rPr>
      </w:pPr>
      <w:bookmarkStart w:id="8" w:name="_Toc228189943"/>
      <w:bookmarkStart w:id="9" w:name="_Toc229064925"/>
      <w:r>
        <w:rPr>
          <w:rFonts w:eastAsia="FangSong_GB2312" w:hint="eastAsia"/>
          <w:bCs w:val="0"/>
          <w:sz w:val="24"/>
          <w:szCs w:val="24"/>
        </w:rPr>
        <w:t xml:space="preserve">1.4.1 </w:t>
      </w:r>
      <w:r>
        <w:rPr>
          <w:rFonts w:eastAsia="FangSong_GB2312" w:hint="eastAsia"/>
          <w:bCs w:val="0"/>
          <w:sz w:val="24"/>
          <w:szCs w:val="24"/>
        </w:rPr>
        <w:t>标准情绪图片条件下的效价加工</w:t>
      </w:r>
      <w:bookmarkEnd w:id="8"/>
      <w:bookmarkEnd w:id="9"/>
    </w:p>
    <w:p w14:paraId="1BC037CC" w14:textId="77777777" w:rsidR="00BA543F"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一旨在回答：在相对标准化和可控的情绪刺激条件下，杏仁核与海马是否能够区分不同效价的情绪信息？具体而言，本研究采用标准情绪图片作为刺激材料，要求被试对图片的情绪效价进行判断，并同步记录杏仁核和海马的颅内脑电信号。通过比较不同效价条件下的功率变化和时频活动特征，研究一试图建立本研究的情绪加工基线范式。</w:t>
      </w:r>
    </w:p>
    <w:p w14:paraId="38294B13" w14:textId="643EBCDB" w:rsidR="00BA543F"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设置研究一的目的在于为后续短视频实验提供参照。标准情绪图片具有刺激属性明确、呈现时间可控、情绪类别较易区分等优势，因此适合用于考察杏仁核—海马系统对基本情绪效价信息的反应。如果杏仁核和海马在标准情绪图片条件下表现出与效价相关的频段特异性活动变化，则可以为后续分析短视频刺激下更复杂的偏好和奖赏加工提供基础。换言之，研究一并不直接模拟短视频观看情境，而是作为情绪加工的参考范式，用于确认本研究所关注脑区和分析指标是否能够捕捉情绪效价相关的神经反应。</w:t>
      </w:r>
    </w:p>
    <w:p w14:paraId="2331FA0F" w14:textId="1D28A9F8" w:rsidR="00BA543F" w:rsidRDefault="00000000">
      <w:pPr>
        <w:pStyle w:val="Heading3"/>
        <w:jc w:val="left"/>
        <w:rPr>
          <w:rFonts w:eastAsia="FangSong_GB2312"/>
          <w:bCs w:val="0"/>
          <w:sz w:val="24"/>
          <w:szCs w:val="24"/>
        </w:rPr>
      </w:pPr>
      <w:bookmarkStart w:id="10" w:name="_Toc228189944"/>
      <w:bookmarkStart w:id="11" w:name="_Toc229064926"/>
      <w:r>
        <w:rPr>
          <w:rFonts w:eastAsia="FangSong_GB2312" w:hint="eastAsia"/>
          <w:bCs w:val="0"/>
          <w:sz w:val="24"/>
          <w:szCs w:val="24"/>
        </w:rPr>
        <w:lastRenderedPageBreak/>
        <w:t xml:space="preserve">1.4.2 </w:t>
      </w:r>
      <w:r>
        <w:rPr>
          <w:rFonts w:eastAsia="FangSong_GB2312" w:hint="eastAsia"/>
          <w:bCs w:val="0"/>
          <w:sz w:val="24"/>
          <w:szCs w:val="24"/>
        </w:rPr>
        <w:t>短视频刺激条件下的主观偏好加工</w:t>
      </w:r>
      <w:bookmarkEnd w:id="10"/>
      <w:bookmarkEnd w:id="11"/>
    </w:p>
    <w:p w14:paraId="4F52E957" w14:textId="55DFFE11" w:rsidR="00BA543F"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旨在回答：在短视频刺激条件下，杏仁核与海马的神经活动是否能够反映个体对短视频内容的主观偏好？与标准情绪图片相比，短视频片段具有更高的生态效度，包含连续变化的视觉、听觉、语义和情节信息。个体在观看短视频时，不仅会判断内容的情绪倾向，还会形成是否喜欢、是否有趣以及是否愿意继续观看等主观价值评价。因此，研究二将采用短视频片段作为刺激材料，并在固定时间窗内采集被试对视频的偏好评分，以考察短视频诱发的主观偏好相关神经活动。</w:t>
      </w:r>
    </w:p>
    <w:p w14:paraId="3ACE8AEB" w14:textId="77777777" w:rsidR="00BA543F"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的关键在于从“情绪效价”推进到“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54B4E406" w:rsidR="00BA543F" w:rsidRDefault="00000000">
      <w:pPr>
        <w:pStyle w:val="Heading3"/>
        <w:jc w:val="left"/>
        <w:rPr>
          <w:rFonts w:eastAsia="FangSong_GB2312"/>
          <w:bCs w:val="0"/>
          <w:sz w:val="24"/>
          <w:szCs w:val="24"/>
        </w:rPr>
      </w:pPr>
      <w:bookmarkStart w:id="12" w:name="_Toc228189945"/>
      <w:bookmarkStart w:id="13" w:name="_Toc229064927"/>
      <w:r>
        <w:rPr>
          <w:rFonts w:eastAsia="FangSong_GB2312"/>
          <w:sz w:val="24"/>
        </w:rPr>
        <w:t xml:space="preserve">1.4.3 </w:t>
      </w:r>
      <w:r>
        <w:rPr>
          <w:rFonts w:eastAsia="FangSong_GB2312"/>
          <w:sz w:val="24"/>
        </w:rPr>
        <w:t>公开</w:t>
      </w:r>
      <w:r w:rsidR="00534672">
        <w:rPr>
          <w:rFonts w:eastAsia="FangSong_GB2312"/>
          <w:sz w:val="24"/>
        </w:rPr>
        <w:t>连续</w:t>
      </w:r>
      <w:r>
        <w:rPr>
          <w:rFonts w:eastAsia="FangSong_GB2312"/>
          <w:sz w:val="24"/>
        </w:rPr>
        <w:t>视频数据集中的</w:t>
      </w:r>
      <w:bookmarkEnd w:id="12"/>
      <w:r w:rsidR="00B75534">
        <w:rPr>
          <w:rFonts w:eastAsia="FangSong_GB2312" w:hint="eastAsia"/>
          <w:sz w:val="24"/>
        </w:rPr>
        <w:t>刺激凸显性加工</w:t>
      </w:r>
      <w:bookmarkEnd w:id="13"/>
    </w:p>
    <w:p w14:paraId="3F7DA2C3" w14:textId="24742F27" w:rsidR="00BC33EA" w:rsidRPr="00BC33EA" w:rsidRDefault="00BC33EA" w:rsidP="00BC33EA">
      <w:pPr>
        <w:pStyle w:val="a3"/>
        <w:spacing w:line="360" w:lineRule="auto"/>
        <w:ind w:firstLine="480"/>
        <w:rPr>
          <w:rFonts w:eastAsia="FangSong_GB2312"/>
          <w:sz w:val="24"/>
        </w:rPr>
      </w:pPr>
      <w:r w:rsidRPr="00BC33EA">
        <w:rPr>
          <w:rFonts w:eastAsia="FangSong_GB2312" w:hint="eastAsia"/>
          <w:sz w:val="24"/>
        </w:rPr>
        <w:t>研究三旨在回答：杏仁核—海马系统是否在更大规模、更自然的连续视频观看情境中表现出与刺激凸显性加工相关的神经活动特征。与研究一和研究二不同，研究三并非对前两个实验结果的直接验证，而是基于独立公开数据集，对自然连续刺激情境下的凸显性信息加工进行拓展性探索。由于颅内脑电研究通常受到临床电极植入位置、样本量和实验材料范围的限制，单一实验难以完整覆盖自然观看过程中的复杂信息变化。因此，引入公开</w:t>
      </w:r>
      <w:r w:rsidR="00534672">
        <w:rPr>
          <w:rFonts w:eastAsia="FangSong_GB2312" w:hint="eastAsia"/>
          <w:sz w:val="24"/>
        </w:rPr>
        <w:t>连续</w:t>
      </w:r>
      <w:r w:rsidRPr="00BC33EA">
        <w:rPr>
          <w:rFonts w:eastAsia="FangSong_GB2312" w:hint="eastAsia"/>
          <w:sz w:val="24"/>
        </w:rPr>
        <w:t>视频观看数据集，有助于从另一类数据来源和刺激情境出发，进一步考察杏仁核、海马及相关边缘结构在自然视频加工中的活动模式。</w:t>
      </w:r>
    </w:p>
    <w:p w14:paraId="4BF4D7DE" w14:textId="0EF3544E" w:rsidR="00BC33EA" w:rsidRDefault="00BC33EA" w:rsidP="00BC33EA">
      <w:pPr>
        <w:pStyle w:val="a3"/>
        <w:spacing w:line="360" w:lineRule="auto"/>
        <w:ind w:firstLine="480"/>
        <w:rPr>
          <w:rFonts w:eastAsia="FangSong_GB2312" w:cs="FangSong_GB2312"/>
          <w:sz w:val="24"/>
          <w:szCs w:val="24"/>
        </w:rPr>
      </w:pPr>
      <w:r w:rsidRPr="00BC33EA">
        <w:rPr>
          <w:rFonts w:eastAsia="FangSong_GB2312" w:hint="eastAsia"/>
          <w:sz w:val="24"/>
        </w:rPr>
        <w:t>Keles</w:t>
      </w:r>
      <w:r w:rsidRPr="00BC33EA">
        <w:rPr>
          <w:rFonts w:eastAsia="FangSong_GB2312" w:hint="eastAsia"/>
          <w:sz w:val="24"/>
        </w:rPr>
        <w:t>等人构建的公开</w:t>
      </w:r>
      <w:r w:rsidR="00534672">
        <w:rPr>
          <w:rFonts w:eastAsia="FangSong_GB2312" w:hint="eastAsia"/>
          <w:sz w:val="24"/>
        </w:rPr>
        <w:t>连续</w:t>
      </w:r>
      <w:r w:rsidRPr="00BC33EA">
        <w:rPr>
          <w:rFonts w:eastAsia="FangSong_GB2312" w:hint="eastAsia"/>
          <w:sz w:val="24"/>
        </w:rPr>
        <w:t>视频观看数据集包含多模态神经记录数据，为研究连续自然刺激下的脑活动提供了重要资源。基于该数据集，本研究将重点分析</w:t>
      </w:r>
      <w:r w:rsidR="00534672">
        <w:rPr>
          <w:rFonts w:eastAsia="FangSong_GB2312" w:hint="eastAsia"/>
          <w:sz w:val="24"/>
        </w:rPr>
        <w:t>连续</w:t>
      </w:r>
      <w:r w:rsidRPr="00BC33EA">
        <w:rPr>
          <w:rFonts w:eastAsia="FangSong_GB2312" w:hint="eastAsia"/>
          <w:sz w:val="24"/>
        </w:rPr>
        <w:t>视频观看过程中杏仁核—海马系统的信息流变化与单元放电特征，并结合视觉语言模型对视频材料中的凸显性特征进行刻画，从而探索刺激凸显性与边缘系统神经活动之间的关系。研究三的意义在于将研究视角从标准化情绪效价和短视频主观偏好，进一步推进到连续视频中的凸显性加工。由此，三个研究分别围绕情绪效价、主观偏好和刺激凸显性展开，在不同刺激类型、</w:t>
      </w:r>
      <w:r w:rsidRPr="00BC33EA">
        <w:rPr>
          <w:rFonts w:eastAsia="FangSong_GB2312" w:hint="eastAsia"/>
          <w:sz w:val="24"/>
        </w:rPr>
        <w:lastRenderedPageBreak/>
        <w:t>生态效度和数据来源之间共同描绘杏仁核—海马系统参与情绪与偏好相关信息加工的神经机制。</w:t>
      </w:r>
    </w:p>
    <w:p w14:paraId="4DCC0C00" w14:textId="728A1DE9" w:rsidR="00BA543F" w:rsidRDefault="002E36CE">
      <w:pPr>
        <w:pStyle w:val="Heading3"/>
        <w:jc w:val="left"/>
        <w:rPr>
          <w:rFonts w:eastAsia="FangSong_GB2312"/>
          <w:sz w:val="30"/>
          <w:szCs w:val="30"/>
        </w:rPr>
      </w:pPr>
      <w:bookmarkStart w:id="14" w:name="_Toc229064928"/>
      <w:r>
        <w:rPr>
          <w:rFonts w:eastAsia="FangSong_GB2312" w:hint="eastAsia"/>
          <w:sz w:val="30"/>
          <w:szCs w:val="30"/>
        </w:rPr>
        <w:t>2</w:t>
      </w:r>
      <w:r>
        <w:rPr>
          <w:rFonts w:eastAsia="FangSong_GB2312"/>
          <w:sz w:val="30"/>
          <w:szCs w:val="30"/>
        </w:rPr>
        <w:t xml:space="preserve"> </w:t>
      </w:r>
      <w:r>
        <w:rPr>
          <w:rFonts w:eastAsia="FangSong_GB2312"/>
          <w:sz w:val="30"/>
          <w:szCs w:val="30"/>
        </w:rPr>
        <w:t>研究一：</w:t>
      </w:r>
      <w:r w:rsidR="00AF01C9" w:rsidRPr="00AF01C9">
        <w:rPr>
          <w:rFonts w:eastAsia="FangSong_GB2312"/>
          <w:sz w:val="30"/>
          <w:szCs w:val="30"/>
        </w:rPr>
        <w:t>海马</w:t>
      </w:r>
      <w:r w:rsidR="00AF01C9" w:rsidRPr="00AF01C9">
        <w:rPr>
          <w:rFonts w:eastAsia="FangSong_GB2312"/>
          <w:sz w:val="30"/>
          <w:szCs w:val="30"/>
        </w:rPr>
        <w:t>—</w:t>
      </w:r>
      <w:r w:rsidR="00AF01C9" w:rsidRPr="00AF01C9">
        <w:rPr>
          <w:rFonts w:eastAsia="FangSong_GB2312"/>
          <w:sz w:val="30"/>
          <w:szCs w:val="30"/>
        </w:rPr>
        <w:t>杏仁核系统在</w:t>
      </w:r>
      <w:r w:rsidR="00AF01C9">
        <w:rPr>
          <w:rFonts w:eastAsia="FangSong_GB2312" w:hint="eastAsia"/>
          <w:sz w:val="30"/>
          <w:szCs w:val="30"/>
        </w:rPr>
        <w:t>图片</w:t>
      </w:r>
      <w:r w:rsidR="00AF01C9" w:rsidRPr="00AF01C9">
        <w:rPr>
          <w:rFonts w:eastAsia="FangSong_GB2312"/>
          <w:sz w:val="30"/>
          <w:szCs w:val="30"/>
        </w:rPr>
        <w:t>加工过程中对</w:t>
      </w:r>
      <w:r w:rsidR="00AF01C9">
        <w:rPr>
          <w:rFonts w:eastAsia="FangSong_GB2312" w:hint="eastAsia"/>
          <w:sz w:val="30"/>
          <w:szCs w:val="30"/>
        </w:rPr>
        <w:t>情绪效价</w:t>
      </w:r>
      <w:r w:rsidR="00AF01C9" w:rsidRPr="00AF01C9">
        <w:rPr>
          <w:rFonts w:eastAsia="FangSong_GB2312"/>
          <w:sz w:val="30"/>
          <w:szCs w:val="30"/>
        </w:rPr>
        <w:t>的加工</w:t>
      </w:r>
      <w:bookmarkEnd w:id="14"/>
    </w:p>
    <w:p w14:paraId="27F52DD3" w14:textId="2FD08906" w:rsidR="00BA543F" w:rsidRDefault="002E36CE">
      <w:pPr>
        <w:pStyle w:val="Heading3"/>
        <w:jc w:val="left"/>
        <w:rPr>
          <w:rFonts w:eastAsia="FangSong_GB2312"/>
          <w:sz w:val="36"/>
          <w:szCs w:val="36"/>
        </w:rPr>
      </w:pPr>
      <w:bookmarkStart w:id="15" w:name="_Toc229064929"/>
      <w:r>
        <w:rPr>
          <w:rFonts w:eastAsia="FangSong_GB2312" w:hint="eastAsia"/>
          <w:sz w:val="28"/>
          <w:szCs w:val="36"/>
        </w:rPr>
        <w:t>2</w:t>
      </w:r>
      <w:r>
        <w:rPr>
          <w:rFonts w:eastAsia="FangSong_GB2312"/>
          <w:sz w:val="28"/>
          <w:szCs w:val="36"/>
        </w:rPr>
        <w:t xml:space="preserve">.1 </w:t>
      </w:r>
      <w:r>
        <w:rPr>
          <w:rFonts w:eastAsia="FangSong_GB2312"/>
          <w:sz w:val="28"/>
          <w:szCs w:val="36"/>
        </w:rPr>
        <w:t>研究目的与假设</w:t>
      </w:r>
      <w:bookmarkEnd w:id="15"/>
    </w:p>
    <w:p w14:paraId="03EBB89F" w14:textId="0D22AA38" w:rsidR="00BA543F" w:rsidRDefault="00000000">
      <w:pPr>
        <w:spacing w:line="360" w:lineRule="auto"/>
        <w:ind w:firstLine="480"/>
        <w:rPr>
          <w:rFonts w:eastAsia="FangSong_GB2312"/>
        </w:rPr>
      </w:pPr>
      <w:r>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14:textId="77777777" w:rsidR="00BA543F" w:rsidRDefault="00000000">
      <w:pPr>
        <w:spacing w:line="360" w:lineRule="auto"/>
        <w:ind w:firstLine="480"/>
        <w:rPr>
          <w:rFonts w:eastAsia="FangSong_GB2312"/>
        </w:rPr>
      </w:pPr>
      <w:r>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14:textId="083D9992" w:rsidR="00BA543F" w:rsidRDefault="002E36CE">
      <w:pPr>
        <w:pStyle w:val="Heading3"/>
        <w:jc w:val="left"/>
        <w:rPr>
          <w:rFonts w:eastAsia="FangSong_GB2312"/>
          <w:sz w:val="28"/>
          <w:szCs w:val="28"/>
        </w:rPr>
      </w:pPr>
      <w:bookmarkStart w:id="16" w:name="_Toc229064930"/>
      <w:r>
        <w:rPr>
          <w:rFonts w:eastAsia="FangSong_GB2312" w:hint="eastAsia"/>
          <w:sz w:val="28"/>
          <w:szCs w:val="28"/>
        </w:rPr>
        <w:t>2</w:t>
      </w:r>
      <w:r>
        <w:rPr>
          <w:rFonts w:eastAsia="FangSong_GB2312"/>
          <w:sz w:val="28"/>
          <w:szCs w:val="28"/>
        </w:rPr>
        <w:t xml:space="preserve">.2 </w:t>
      </w:r>
      <w:r>
        <w:rPr>
          <w:rFonts w:eastAsia="FangSong_GB2312"/>
          <w:sz w:val="28"/>
          <w:szCs w:val="28"/>
        </w:rPr>
        <w:t>方法</w:t>
      </w:r>
      <w:bookmarkEnd w:id="16"/>
    </w:p>
    <w:p w14:paraId="7154BFBD" w14:textId="02F870E6" w:rsidR="00BA543F" w:rsidRDefault="002E36CE">
      <w:pPr>
        <w:pStyle w:val="Heading3"/>
        <w:jc w:val="left"/>
        <w:rPr>
          <w:rFonts w:eastAsia="FangSong_GB2312"/>
        </w:rPr>
      </w:pPr>
      <w:bookmarkStart w:id="17" w:name="_Toc228189953"/>
      <w:bookmarkStart w:id="18" w:name="_Toc229064931"/>
      <w:r>
        <w:rPr>
          <w:rFonts w:eastAsia="FangSong_GB2312" w:hint="eastAsia"/>
          <w:sz w:val="24"/>
        </w:rPr>
        <w:t>2</w:t>
      </w:r>
      <w:r>
        <w:rPr>
          <w:rFonts w:eastAsia="FangSong_GB2312"/>
          <w:sz w:val="24"/>
        </w:rPr>
        <w:t xml:space="preserve">.2.1 </w:t>
      </w:r>
      <w:r>
        <w:rPr>
          <w:rFonts w:eastAsia="FangSong_GB2312"/>
          <w:sz w:val="24"/>
        </w:rPr>
        <w:t>被试</w:t>
      </w:r>
      <w:bookmarkEnd w:id="17"/>
      <w:bookmarkEnd w:id="18"/>
    </w:p>
    <w:p w14:paraId="63F2517D" w14:textId="2D25961F" w:rsidR="00AD1A1F" w:rsidRPr="00AD1A1F" w:rsidRDefault="00000000" w:rsidP="00AD1A1F">
      <w:pPr>
        <w:spacing w:line="360" w:lineRule="auto"/>
        <w:ind w:firstLine="480"/>
        <w:rPr>
          <w:rFonts w:eastAsia="FangSong_GB2312"/>
          <w:sz w:val="24"/>
        </w:rPr>
      </w:pPr>
      <w:r>
        <w:rPr>
          <w:rFonts w:eastAsia="FangSong_GB2312"/>
          <w:sz w:val="24"/>
        </w:rPr>
        <w:t>本研究纳入接受颅内脑电监测的</w:t>
      </w:r>
      <w:r w:rsidR="00AD1A1F">
        <w:rPr>
          <w:rFonts w:eastAsia="FangSong_GB2312" w:hint="eastAsia"/>
          <w:sz w:val="24"/>
        </w:rPr>
        <w:t>临床</w:t>
      </w:r>
      <w:r w:rsidR="00AD1A1F">
        <w:rPr>
          <w:rFonts w:eastAsia="FangSong_GB2312"/>
          <w:sz w:val="24"/>
        </w:rPr>
        <w:t>患者</w:t>
      </w:r>
      <w:r>
        <w:rPr>
          <w:rFonts w:eastAsia="FangSong_GB2312"/>
          <w:sz w:val="24"/>
        </w:rPr>
        <w:t>。</w:t>
      </w:r>
      <w:r>
        <w:rPr>
          <w:rFonts w:eastAsia="FangSong_GB2312" w:cs="FangSong_GB2312" w:hint="eastAsia"/>
          <w:sz w:val="24"/>
        </w:rPr>
        <w:t>患者的招募、</w:t>
      </w:r>
      <w:proofErr w:type="spellStart"/>
      <w:r>
        <w:rPr>
          <w:rFonts w:eastAsia="FangSong_GB2312" w:cs="FangSong_GB2312" w:hint="eastAsia"/>
          <w:sz w:val="24"/>
        </w:rPr>
        <w:t>sEEG</w:t>
      </w:r>
      <w:proofErr w:type="spellEnd"/>
      <w:r>
        <w:rPr>
          <w:rFonts w:eastAsia="FangSong_GB2312" w:cs="FangSong_GB2312" w:hint="eastAsia"/>
          <w:sz w:val="24"/>
        </w:rPr>
        <w:t>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eastAsia="FangSong_GB2312" w:cs="FangSong_GB2312" w:hint="eastAsia"/>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622D1D85" w14:textId="0B466D3B" w:rsidR="00AD1A1F" w:rsidRDefault="00AD1A1F" w:rsidP="00AD1A1F">
      <w:pPr>
        <w:pStyle w:val="Caption"/>
        <w:jc w:val="center"/>
        <w:rPr>
          <w:rFonts w:eastAsia="FangSong_GB2312"/>
        </w:rPr>
      </w:pPr>
      <w:r>
        <w:rPr>
          <w:rFonts w:eastAsia="FangSong_GB2312"/>
        </w:rPr>
        <w:t>表</w:t>
      </w:r>
      <w:r w:rsidR="002E36CE">
        <w:rPr>
          <w:rFonts w:eastAsia="FangSong_GB2312" w:hint="eastAsia"/>
        </w:rPr>
        <w:t>2</w:t>
      </w:r>
      <w:r>
        <w:rPr>
          <w:rFonts w:eastAsia="FangSong_GB2312"/>
        </w:rPr>
        <w:t xml:space="preserve">.1 </w:t>
      </w:r>
      <w:r>
        <w:rPr>
          <w:rFonts w:eastAsia="FangSong_GB2312" w:hint="eastAsia"/>
        </w:rPr>
        <w:t>被试</w:t>
      </w:r>
      <w:r>
        <w:rPr>
          <w:rFonts w:eastAsia="FangSong_GB2312"/>
        </w:rPr>
        <w:t>信息</w:t>
      </w:r>
    </w:p>
    <w:tbl>
      <w:tblPr>
        <w:tblW w:w="0" w:type="auto"/>
        <w:jc w:val="center"/>
        <w:tblLook w:val="04A0" w:firstRow="1" w:lastRow="0" w:firstColumn="1" w:lastColumn="0" w:noHBand="0" w:noVBand="1"/>
      </w:tblPr>
      <w:tblGrid>
        <w:gridCol w:w="1128"/>
        <w:gridCol w:w="666"/>
        <w:gridCol w:w="702"/>
        <w:gridCol w:w="1226"/>
        <w:gridCol w:w="875"/>
        <w:gridCol w:w="1802"/>
        <w:gridCol w:w="2955"/>
      </w:tblGrid>
      <w:tr w:rsidR="00AD1A1F" w14:paraId="1AFC2FFE" w14:textId="77777777" w:rsidTr="009928C0">
        <w:trPr>
          <w:trHeight w:val="302"/>
          <w:tblHeader/>
          <w:jc w:val="center"/>
        </w:trPr>
        <w:tc>
          <w:tcPr>
            <w:tcW w:w="1029" w:type="dxa"/>
            <w:tcBorders>
              <w:top w:val="single" w:sz="12" w:space="0" w:color="000000"/>
              <w:left w:val="nil"/>
              <w:bottom w:val="single" w:sz="8" w:space="0" w:color="000000"/>
              <w:right w:val="nil"/>
            </w:tcBorders>
            <w:vAlign w:val="center"/>
          </w:tcPr>
          <w:p w14:paraId="77D273D8" w14:textId="77777777" w:rsidR="00AD1A1F" w:rsidRDefault="00AD1A1F" w:rsidP="009928C0">
            <w:pPr>
              <w:jc w:val="center"/>
              <w:rPr>
                <w:rFonts w:eastAsia="FangSong_GB2312"/>
              </w:rPr>
            </w:pPr>
            <w:r>
              <w:rPr>
                <w:rFonts w:eastAsia="FangSong_GB2312"/>
                <w:b/>
                <w:sz w:val="20"/>
              </w:rPr>
              <w:t>被试</w:t>
            </w:r>
          </w:p>
        </w:tc>
        <w:tc>
          <w:tcPr>
            <w:tcW w:w="672" w:type="dxa"/>
            <w:tcBorders>
              <w:top w:val="single" w:sz="12" w:space="0" w:color="000000"/>
              <w:left w:val="nil"/>
              <w:bottom w:val="single" w:sz="8" w:space="0" w:color="000000"/>
              <w:right w:val="nil"/>
            </w:tcBorders>
          </w:tcPr>
          <w:p w14:paraId="5FB32153" w14:textId="77777777" w:rsidR="00AD1A1F" w:rsidRDefault="00AD1A1F" w:rsidP="009928C0">
            <w:pPr>
              <w:jc w:val="center"/>
              <w:rPr>
                <w:rFonts w:eastAsia="FangSong_GB2312"/>
                <w:b/>
                <w:sz w:val="20"/>
              </w:rPr>
            </w:pPr>
            <w:r>
              <w:rPr>
                <w:rFonts w:eastAsia="FangSong_GB2312" w:hint="eastAsia"/>
                <w:b/>
                <w:sz w:val="20"/>
              </w:rPr>
              <w:t>年龄</w:t>
            </w:r>
          </w:p>
        </w:tc>
        <w:tc>
          <w:tcPr>
            <w:tcW w:w="709" w:type="dxa"/>
            <w:tcBorders>
              <w:top w:val="single" w:sz="12" w:space="0" w:color="000000"/>
              <w:left w:val="nil"/>
              <w:bottom w:val="single" w:sz="8" w:space="0" w:color="000000"/>
              <w:right w:val="nil"/>
            </w:tcBorders>
          </w:tcPr>
          <w:p w14:paraId="761250BB" w14:textId="77777777" w:rsidR="00AD1A1F" w:rsidRDefault="00AD1A1F" w:rsidP="009928C0">
            <w:pPr>
              <w:jc w:val="center"/>
              <w:rPr>
                <w:rFonts w:eastAsia="FangSong_GB2312"/>
                <w:b/>
                <w:sz w:val="20"/>
              </w:rPr>
            </w:pPr>
            <w:r>
              <w:rPr>
                <w:rFonts w:eastAsia="FangSong_GB2312" w:hint="eastAsia"/>
                <w:b/>
                <w:sz w:val="20"/>
              </w:rPr>
              <w:t>性别</w:t>
            </w:r>
          </w:p>
        </w:tc>
        <w:tc>
          <w:tcPr>
            <w:tcW w:w="1245" w:type="dxa"/>
            <w:tcBorders>
              <w:top w:val="single" w:sz="12" w:space="0" w:color="000000"/>
              <w:left w:val="nil"/>
              <w:bottom w:val="single" w:sz="8" w:space="0" w:color="000000"/>
              <w:right w:val="nil"/>
            </w:tcBorders>
          </w:tcPr>
          <w:p w14:paraId="37AFFF22" w14:textId="16514588" w:rsidR="00AD1A1F" w:rsidRDefault="0035785C" w:rsidP="009928C0">
            <w:pPr>
              <w:jc w:val="center"/>
              <w:rPr>
                <w:rFonts w:eastAsia="FangSong_GB2312"/>
                <w:b/>
                <w:sz w:val="20"/>
              </w:rPr>
            </w:pPr>
            <w:r>
              <w:rPr>
                <w:rFonts w:eastAsia="FangSong_GB2312" w:hint="eastAsia"/>
                <w:b/>
                <w:sz w:val="20"/>
              </w:rPr>
              <w:t>临床诊断</w:t>
            </w:r>
          </w:p>
        </w:tc>
        <w:tc>
          <w:tcPr>
            <w:tcW w:w="881" w:type="dxa"/>
            <w:tcBorders>
              <w:top w:val="single" w:sz="12" w:space="0" w:color="000000"/>
              <w:left w:val="nil"/>
              <w:bottom w:val="single" w:sz="8" w:space="0" w:color="000000"/>
              <w:right w:val="nil"/>
            </w:tcBorders>
            <w:vAlign w:val="center"/>
          </w:tcPr>
          <w:p w14:paraId="75DB9616" w14:textId="77777777" w:rsidR="00AD1A1F" w:rsidRDefault="00AD1A1F" w:rsidP="009928C0">
            <w:pPr>
              <w:jc w:val="center"/>
              <w:rPr>
                <w:rFonts w:eastAsia="FangSong_GB2312"/>
              </w:rPr>
            </w:pPr>
            <w:r>
              <w:rPr>
                <w:rFonts w:eastAsia="FangSong_GB2312"/>
                <w:b/>
                <w:sz w:val="20"/>
              </w:rPr>
              <w:t>侧别</w:t>
            </w:r>
          </w:p>
        </w:tc>
        <w:tc>
          <w:tcPr>
            <w:tcW w:w="1821" w:type="dxa"/>
            <w:tcBorders>
              <w:top w:val="single" w:sz="12" w:space="0" w:color="000000"/>
              <w:left w:val="nil"/>
              <w:bottom w:val="single" w:sz="8" w:space="0" w:color="000000"/>
              <w:right w:val="nil"/>
            </w:tcBorders>
            <w:vAlign w:val="center"/>
          </w:tcPr>
          <w:p w14:paraId="0419C8ED" w14:textId="77777777" w:rsidR="00AD1A1F" w:rsidRDefault="00AD1A1F" w:rsidP="009928C0">
            <w:pPr>
              <w:jc w:val="center"/>
              <w:rPr>
                <w:rFonts w:eastAsia="FangSong_GB2312"/>
              </w:rPr>
            </w:pPr>
            <w:r>
              <w:rPr>
                <w:rFonts w:eastAsia="FangSong_GB2312"/>
                <w:b/>
                <w:sz w:val="20"/>
              </w:rPr>
              <w:t>杏仁核电极</w:t>
            </w:r>
          </w:p>
        </w:tc>
        <w:tc>
          <w:tcPr>
            <w:tcW w:w="2997" w:type="dxa"/>
            <w:tcBorders>
              <w:top w:val="single" w:sz="12" w:space="0" w:color="000000"/>
              <w:left w:val="nil"/>
              <w:bottom w:val="single" w:sz="8" w:space="0" w:color="000000"/>
              <w:right w:val="nil"/>
            </w:tcBorders>
            <w:vAlign w:val="center"/>
          </w:tcPr>
          <w:p w14:paraId="6C3DD408" w14:textId="77777777" w:rsidR="00AD1A1F" w:rsidRDefault="00AD1A1F" w:rsidP="009928C0">
            <w:pPr>
              <w:jc w:val="center"/>
              <w:rPr>
                <w:rFonts w:eastAsia="FangSong_GB2312"/>
              </w:rPr>
            </w:pPr>
            <w:r>
              <w:rPr>
                <w:rFonts w:eastAsia="FangSong_GB2312"/>
                <w:b/>
                <w:sz w:val="20"/>
              </w:rPr>
              <w:t>海马电极</w:t>
            </w:r>
          </w:p>
        </w:tc>
      </w:tr>
      <w:tr w:rsidR="00AD1A1F" w14:paraId="4158EDE3" w14:textId="77777777" w:rsidTr="009928C0">
        <w:trPr>
          <w:trHeight w:val="323"/>
          <w:jc w:val="center"/>
        </w:trPr>
        <w:tc>
          <w:tcPr>
            <w:tcW w:w="1029" w:type="dxa"/>
            <w:tcBorders>
              <w:top w:val="nil"/>
              <w:left w:val="nil"/>
              <w:bottom w:val="nil"/>
              <w:right w:val="nil"/>
            </w:tcBorders>
            <w:vAlign w:val="center"/>
          </w:tcPr>
          <w:p w14:paraId="57C9EB21" w14:textId="481B42E2" w:rsidR="00AD1A1F" w:rsidRDefault="00AD1A1F" w:rsidP="009928C0">
            <w:pPr>
              <w:jc w:val="center"/>
              <w:rPr>
                <w:rFonts w:eastAsia="FangSong_GB2312"/>
              </w:rPr>
            </w:pPr>
            <w:r>
              <w:rPr>
                <w:rFonts w:eastAsia="FangSong_GB2312"/>
                <w:sz w:val="20"/>
              </w:rPr>
              <w:t>Sub001</w:t>
            </w:r>
            <w:r>
              <w:rPr>
                <w:rFonts w:eastAsia="FangSong_GB2312" w:hint="eastAsia"/>
                <w:sz w:val="20"/>
              </w:rPr>
              <w:t>*</w:t>
            </w:r>
            <w:r w:rsidR="00932F6E">
              <w:rPr>
                <w:rFonts w:eastAsia="FangSong_GB2312" w:hint="eastAsia"/>
                <w:sz w:val="20"/>
              </w:rPr>
              <w:t>*</w:t>
            </w:r>
            <w:r>
              <w:rPr>
                <w:rFonts w:eastAsia="FangSong_GB2312" w:hint="eastAsia"/>
                <w:sz w:val="20"/>
              </w:rPr>
              <w:t>*</w:t>
            </w:r>
          </w:p>
        </w:tc>
        <w:tc>
          <w:tcPr>
            <w:tcW w:w="672" w:type="dxa"/>
            <w:tcBorders>
              <w:top w:val="nil"/>
              <w:left w:val="nil"/>
              <w:bottom w:val="nil"/>
              <w:right w:val="nil"/>
            </w:tcBorders>
            <w:vAlign w:val="center"/>
          </w:tcPr>
          <w:p w14:paraId="784E323E" w14:textId="77777777" w:rsidR="00AD1A1F" w:rsidRDefault="00AD1A1F" w:rsidP="009928C0">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6AEA6BE2" w14:textId="77777777" w:rsidR="00AD1A1F" w:rsidRDefault="00AD1A1F" w:rsidP="009928C0">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3E39A494"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446B95C3" w14:textId="77777777" w:rsidR="00AD1A1F" w:rsidRDefault="00AD1A1F" w:rsidP="009928C0">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6E5D2511" w14:textId="77777777" w:rsidR="00AD1A1F" w:rsidRDefault="00AD1A1F" w:rsidP="009928C0">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0663E51B" w14:textId="77777777" w:rsidR="00AD1A1F" w:rsidRDefault="00AD1A1F" w:rsidP="009928C0">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AD1A1F" w14:paraId="667EA0BF" w14:textId="77777777" w:rsidTr="009928C0">
        <w:trPr>
          <w:trHeight w:val="323"/>
          <w:jc w:val="center"/>
        </w:trPr>
        <w:tc>
          <w:tcPr>
            <w:tcW w:w="1029" w:type="dxa"/>
            <w:tcBorders>
              <w:top w:val="nil"/>
              <w:left w:val="nil"/>
              <w:bottom w:val="nil"/>
              <w:right w:val="nil"/>
            </w:tcBorders>
            <w:vAlign w:val="center"/>
          </w:tcPr>
          <w:p w14:paraId="0BAAF655" w14:textId="77777777" w:rsidR="00AD1A1F" w:rsidRDefault="00AD1A1F" w:rsidP="009928C0">
            <w:pPr>
              <w:jc w:val="center"/>
              <w:rPr>
                <w:rFonts w:eastAsia="FangSong_GB2312"/>
              </w:rPr>
            </w:pPr>
            <w:r>
              <w:rPr>
                <w:rFonts w:eastAsia="FangSong_GB2312"/>
                <w:sz w:val="20"/>
              </w:rPr>
              <w:t>Sub002</w:t>
            </w:r>
          </w:p>
        </w:tc>
        <w:tc>
          <w:tcPr>
            <w:tcW w:w="672" w:type="dxa"/>
            <w:tcBorders>
              <w:top w:val="nil"/>
              <w:left w:val="nil"/>
              <w:bottom w:val="nil"/>
              <w:right w:val="nil"/>
            </w:tcBorders>
            <w:vAlign w:val="center"/>
          </w:tcPr>
          <w:p w14:paraId="38B8DEB1" w14:textId="77777777" w:rsidR="00AD1A1F" w:rsidRDefault="00AD1A1F" w:rsidP="009928C0">
            <w:pPr>
              <w:jc w:val="center"/>
              <w:rPr>
                <w:rFonts w:eastAsia="FangSong_GB2312"/>
                <w:sz w:val="20"/>
              </w:rPr>
            </w:pPr>
            <w:r>
              <w:rPr>
                <w:rFonts w:eastAsia="FangSong_GB2312" w:hint="eastAsia"/>
                <w:sz w:val="20"/>
              </w:rPr>
              <w:t>/</w:t>
            </w:r>
          </w:p>
        </w:tc>
        <w:tc>
          <w:tcPr>
            <w:tcW w:w="709" w:type="dxa"/>
            <w:tcBorders>
              <w:top w:val="nil"/>
              <w:left w:val="nil"/>
              <w:bottom w:val="nil"/>
              <w:right w:val="nil"/>
            </w:tcBorders>
            <w:vAlign w:val="center"/>
          </w:tcPr>
          <w:p w14:paraId="2743EE8A" w14:textId="77777777" w:rsidR="00AD1A1F" w:rsidRDefault="00AD1A1F" w:rsidP="009928C0">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7422ED7C" w14:textId="6399F65A" w:rsidR="00AD1A1F" w:rsidRDefault="00AD1A1F" w:rsidP="009928C0">
            <w:pPr>
              <w:jc w:val="center"/>
              <w:rPr>
                <w:rFonts w:eastAsia="FangSong_GB2312"/>
                <w:sz w:val="20"/>
              </w:rPr>
            </w:pPr>
            <w:r>
              <w:rPr>
                <w:rFonts w:eastAsia="FangSong_GB2312" w:hint="eastAsia"/>
                <w:sz w:val="20"/>
              </w:rPr>
              <w:t>多小脑回</w:t>
            </w:r>
            <w:r w:rsidR="0035785C">
              <w:rPr>
                <w:rFonts w:eastAsia="FangSong_GB2312" w:hint="eastAsia"/>
                <w:sz w:val="20"/>
              </w:rPr>
              <w:t>/</w:t>
            </w:r>
            <w:r>
              <w:rPr>
                <w:rFonts w:eastAsia="FangSong_GB2312" w:hint="eastAsia"/>
                <w:sz w:val="20"/>
              </w:rPr>
              <w:lastRenderedPageBreak/>
              <w:t>难治性癫痫</w:t>
            </w:r>
          </w:p>
        </w:tc>
        <w:tc>
          <w:tcPr>
            <w:tcW w:w="881" w:type="dxa"/>
            <w:tcBorders>
              <w:top w:val="nil"/>
              <w:left w:val="nil"/>
              <w:bottom w:val="nil"/>
              <w:right w:val="nil"/>
            </w:tcBorders>
            <w:vAlign w:val="center"/>
          </w:tcPr>
          <w:p w14:paraId="7AFDA794" w14:textId="77777777" w:rsidR="00AD1A1F" w:rsidRDefault="00AD1A1F" w:rsidP="009928C0">
            <w:pPr>
              <w:jc w:val="center"/>
              <w:rPr>
                <w:rFonts w:eastAsia="FangSong_GB2312"/>
              </w:rPr>
            </w:pPr>
            <w:r>
              <w:rPr>
                <w:rFonts w:eastAsia="FangSong_GB2312"/>
                <w:sz w:val="20"/>
              </w:rPr>
              <w:lastRenderedPageBreak/>
              <w:t>右侧</w:t>
            </w:r>
          </w:p>
        </w:tc>
        <w:tc>
          <w:tcPr>
            <w:tcW w:w="1821" w:type="dxa"/>
            <w:tcBorders>
              <w:top w:val="nil"/>
              <w:left w:val="nil"/>
              <w:bottom w:val="nil"/>
              <w:right w:val="nil"/>
            </w:tcBorders>
            <w:vAlign w:val="center"/>
          </w:tcPr>
          <w:p w14:paraId="7012CA6E" w14:textId="77777777" w:rsidR="00AD1A1F" w:rsidRDefault="00AD1A1F" w:rsidP="009928C0">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1BECCCEF" w14:textId="77777777" w:rsidR="00AD1A1F" w:rsidRDefault="00AD1A1F" w:rsidP="009928C0">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lastRenderedPageBreak/>
              <w:t>C3</w:t>
            </w:r>
          </w:p>
        </w:tc>
      </w:tr>
      <w:tr w:rsidR="00AD1A1F" w14:paraId="5AE3CF82" w14:textId="77777777" w:rsidTr="009928C0">
        <w:trPr>
          <w:trHeight w:val="646"/>
          <w:jc w:val="center"/>
        </w:trPr>
        <w:tc>
          <w:tcPr>
            <w:tcW w:w="1029" w:type="dxa"/>
            <w:tcBorders>
              <w:top w:val="nil"/>
              <w:left w:val="nil"/>
              <w:bottom w:val="nil"/>
              <w:right w:val="nil"/>
            </w:tcBorders>
            <w:vAlign w:val="center"/>
          </w:tcPr>
          <w:p w14:paraId="22E9BADF" w14:textId="69AEADEF" w:rsidR="00AD1A1F" w:rsidRDefault="00AD1A1F" w:rsidP="009928C0">
            <w:pPr>
              <w:jc w:val="center"/>
              <w:rPr>
                <w:rFonts w:eastAsia="FangSong_GB2312"/>
              </w:rPr>
            </w:pPr>
            <w:r>
              <w:rPr>
                <w:rFonts w:eastAsia="FangSong_GB2312"/>
                <w:sz w:val="20"/>
              </w:rPr>
              <w:lastRenderedPageBreak/>
              <w:t>Sub004</w:t>
            </w:r>
            <w:r>
              <w:rPr>
                <w:rFonts w:eastAsia="FangSong_GB2312" w:hint="eastAsia"/>
                <w:sz w:val="20"/>
              </w:rPr>
              <w:t>*</w:t>
            </w:r>
            <w:r w:rsidR="00932F6E">
              <w:rPr>
                <w:rFonts w:eastAsia="FangSong_GB2312" w:hint="eastAsia"/>
                <w:sz w:val="20"/>
              </w:rPr>
              <w:t>*</w:t>
            </w:r>
          </w:p>
        </w:tc>
        <w:tc>
          <w:tcPr>
            <w:tcW w:w="672" w:type="dxa"/>
            <w:tcBorders>
              <w:top w:val="nil"/>
              <w:left w:val="nil"/>
              <w:bottom w:val="nil"/>
              <w:right w:val="nil"/>
            </w:tcBorders>
            <w:vAlign w:val="center"/>
          </w:tcPr>
          <w:p w14:paraId="7BB2BDAC" w14:textId="77777777" w:rsidR="00AD1A1F" w:rsidRDefault="00AD1A1F" w:rsidP="009928C0">
            <w:pPr>
              <w:jc w:val="center"/>
              <w:rPr>
                <w:rFonts w:eastAsia="FangSong_GB2312"/>
                <w:sz w:val="20"/>
              </w:rPr>
            </w:pPr>
            <w:r>
              <w:rPr>
                <w:rFonts w:eastAsia="FangSong_GB2312" w:hint="eastAsia"/>
                <w:sz w:val="20"/>
              </w:rPr>
              <w:t>19</w:t>
            </w:r>
          </w:p>
        </w:tc>
        <w:tc>
          <w:tcPr>
            <w:tcW w:w="709" w:type="dxa"/>
            <w:tcBorders>
              <w:top w:val="nil"/>
              <w:left w:val="nil"/>
              <w:bottom w:val="nil"/>
              <w:right w:val="nil"/>
            </w:tcBorders>
            <w:vAlign w:val="center"/>
          </w:tcPr>
          <w:p w14:paraId="13236653" w14:textId="77777777" w:rsidR="00AD1A1F" w:rsidRDefault="00AD1A1F" w:rsidP="009928C0">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501934C6"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720A79BA" w14:textId="77777777" w:rsidR="00AD1A1F" w:rsidRDefault="00AD1A1F" w:rsidP="009928C0">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16ECC0B2" w14:textId="77777777" w:rsidR="00AD1A1F" w:rsidRDefault="00AD1A1F" w:rsidP="009928C0">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nil"/>
              <w:right w:val="nil"/>
            </w:tcBorders>
            <w:vAlign w:val="center"/>
          </w:tcPr>
          <w:p w14:paraId="13A92457" w14:textId="77777777" w:rsidR="00AD1A1F" w:rsidRDefault="00AD1A1F" w:rsidP="009928C0">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p>
        </w:tc>
      </w:tr>
      <w:tr w:rsidR="00AD1A1F" w14:paraId="24CE773C" w14:textId="77777777" w:rsidTr="009928C0">
        <w:trPr>
          <w:trHeight w:val="2225"/>
          <w:jc w:val="center"/>
        </w:trPr>
        <w:tc>
          <w:tcPr>
            <w:tcW w:w="1029" w:type="dxa"/>
            <w:tcBorders>
              <w:top w:val="nil"/>
              <w:left w:val="nil"/>
              <w:bottom w:val="nil"/>
              <w:right w:val="nil"/>
            </w:tcBorders>
            <w:vAlign w:val="center"/>
          </w:tcPr>
          <w:p w14:paraId="709C8704" w14:textId="1BA9A06A" w:rsidR="00AD1A1F" w:rsidRDefault="00AD1A1F" w:rsidP="009928C0">
            <w:pPr>
              <w:jc w:val="center"/>
              <w:rPr>
                <w:rFonts w:eastAsia="FangSong_GB2312"/>
              </w:rPr>
            </w:pPr>
            <w:r>
              <w:rPr>
                <w:rFonts w:eastAsia="FangSong_GB2312"/>
                <w:sz w:val="20"/>
              </w:rPr>
              <w:t>Sub005</w:t>
            </w:r>
            <w:r w:rsidR="00932F6E">
              <w:rPr>
                <w:rFonts w:eastAsia="FangSong_GB2312" w:hint="eastAsia"/>
                <w:sz w:val="20"/>
              </w:rPr>
              <w:t>*</w:t>
            </w:r>
          </w:p>
        </w:tc>
        <w:tc>
          <w:tcPr>
            <w:tcW w:w="672" w:type="dxa"/>
            <w:tcBorders>
              <w:top w:val="nil"/>
              <w:left w:val="nil"/>
              <w:bottom w:val="nil"/>
              <w:right w:val="nil"/>
            </w:tcBorders>
            <w:vAlign w:val="center"/>
          </w:tcPr>
          <w:p w14:paraId="3FF487A9" w14:textId="77777777" w:rsidR="00AD1A1F" w:rsidRDefault="00AD1A1F" w:rsidP="009928C0">
            <w:pPr>
              <w:jc w:val="center"/>
              <w:rPr>
                <w:rFonts w:eastAsia="FangSong_GB2312"/>
                <w:sz w:val="20"/>
              </w:rPr>
            </w:pPr>
            <w:r>
              <w:rPr>
                <w:rFonts w:eastAsia="FangSong_GB2312" w:hint="eastAsia"/>
                <w:sz w:val="20"/>
              </w:rPr>
              <w:t>30</w:t>
            </w:r>
          </w:p>
        </w:tc>
        <w:tc>
          <w:tcPr>
            <w:tcW w:w="709" w:type="dxa"/>
            <w:tcBorders>
              <w:top w:val="nil"/>
              <w:left w:val="nil"/>
              <w:bottom w:val="nil"/>
              <w:right w:val="nil"/>
            </w:tcBorders>
            <w:vAlign w:val="center"/>
          </w:tcPr>
          <w:p w14:paraId="230524C1" w14:textId="77777777" w:rsidR="00AD1A1F" w:rsidRDefault="00AD1A1F" w:rsidP="009928C0">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175FC919" w14:textId="77777777" w:rsidR="00AD1A1F" w:rsidRDefault="00AD1A1F" w:rsidP="009928C0">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50B27469" w14:textId="77777777" w:rsidR="00AD1A1F" w:rsidRDefault="00AD1A1F" w:rsidP="009928C0">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6928C00D" w14:textId="77777777" w:rsidR="00AD1A1F" w:rsidRDefault="00AD1A1F" w:rsidP="009928C0">
            <w:pPr>
              <w:jc w:val="center"/>
              <w:rPr>
                <w:rFonts w:eastAsia="FangSong_GB2312"/>
                <w:sz w:val="20"/>
              </w:rPr>
            </w:pPr>
            <w:r>
              <w:rPr>
                <w:rFonts w:eastAsia="FangSong_GB2312"/>
                <w:sz w:val="20"/>
              </w:rPr>
              <w:t>R-Amyg-MMa1</w:t>
            </w:r>
            <w:r>
              <w:rPr>
                <w:rFonts w:eastAsia="FangSong_GB2312"/>
                <w:sz w:val="20"/>
              </w:rPr>
              <w:t>、</w:t>
            </w:r>
          </w:p>
          <w:p w14:paraId="5B5C9FBE" w14:textId="77777777" w:rsidR="00AD1A1F" w:rsidRDefault="00AD1A1F" w:rsidP="009928C0">
            <w:pPr>
              <w:jc w:val="center"/>
              <w:rPr>
                <w:rFonts w:eastAsia="FangSong_GB2312"/>
                <w:sz w:val="20"/>
              </w:rPr>
            </w:pPr>
            <w:r>
              <w:rPr>
                <w:rFonts w:eastAsia="FangSong_GB2312"/>
                <w:sz w:val="20"/>
              </w:rPr>
              <w:t>R-Amyg-MMa2</w:t>
            </w:r>
            <w:r>
              <w:rPr>
                <w:rFonts w:eastAsia="FangSong_GB2312"/>
                <w:sz w:val="20"/>
              </w:rPr>
              <w:t>、</w:t>
            </w:r>
          </w:p>
          <w:p w14:paraId="0B6920E1" w14:textId="77777777" w:rsidR="00AD1A1F" w:rsidRDefault="00AD1A1F" w:rsidP="009928C0">
            <w:pPr>
              <w:jc w:val="center"/>
              <w:rPr>
                <w:rFonts w:eastAsia="FangSong_GB2312"/>
                <w:sz w:val="20"/>
              </w:rPr>
            </w:pPr>
            <w:r>
              <w:rPr>
                <w:rFonts w:eastAsia="FangSong_GB2312"/>
                <w:sz w:val="20"/>
              </w:rPr>
              <w:t>R-Amyg-MMa3</w:t>
            </w:r>
            <w:r>
              <w:rPr>
                <w:rFonts w:eastAsia="FangSong_GB2312"/>
                <w:sz w:val="20"/>
              </w:rPr>
              <w:t>、</w:t>
            </w:r>
          </w:p>
          <w:p w14:paraId="5B1F1DF2" w14:textId="77777777" w:rsidR="00AD1A1F" w:rsidRDefault="00AD1A1F" w:rsidP="009928C0">
            <w:pPr>
              <w:jc w:val="center"/>
              <w:rPr>
                <w:rFonts w:eastAsia="FangSong_GB2312"/>
                <w:sz w:val="20"/>
              </w:rPr>
            </w:pPr>
            <w:r>
              <w:rPr>
                <w:rFonts w:eastAsia="FangSong_GB2312"/>
                <w:sz w:val="20"/>
              </w:rPr>
              <w:t>L-Amyg-MMa1</w:t>
            </w:r>
            <w:r>
              <w:rPr>
                <w:rFonts w:eastAsia="FangSong_GB2312"/>
                <w:sz w:val="20"/>
              </w:rPr>
              <w:t>、</w:t>
            </w:r>
          </w:p>
          <w:p w14:paraId="53CCAE52" w14:textId="77777777" w:rsidR="00AD1A1F" w:rsidRDefault="00AD1A1F" w:rsidP="009928C0">
            <w:pPr>
              <w:jc w:val="center"/>
              <w:rPr>
                <w:rFonts w:eastAsia="FangSong_GB2312"/>
                <w:sz w:val="20"/>
              </w:rPr>
            </w:pPr>
            <w:r>
              <w:rPr>
                <w:rFonts w:eastAsia="FangSong_GB2312"/>
                <w:sz w:val="20"/>
              </w:rPr>
              <w:t>L-Amyg-MMa2</w:t>
            </w:r>
            <w:r>
              <w:rPr>
                <w:rFonts w:eastAsia="FangSong_GB2312"/>
                <w:sz w:val="20"/>
              </w:rPr>
              <w:t>、</w:t>
            </w:r>
          </w:p>
          <w:p w14:paraId="6E485EB9" w14:textId="77777777" w:rsidR="00AD1A1F" w:rsidRDefault="00AD1A1F" w:rsidP="009928C0">
            <w:pPr>
              <w:jc w:val="center"/>
              <w:rPr>
                <w:rFonts w:eastAsia="FangSong_GB2312"/>
                <w:sz w:val="20"/>
              </w:rPr>
            </w:pPr>
            <w:r>
              <w:rPr>
                <w:rFonts w:eastAsia="FangSong_GB2312"/>
                <w:sz w:val="20"/>
              </w:rPr>
              <w:t>L-Amyg-MMa3</w:t>
            </w:r>
            <w:r>
              <w:rPr>
                <w:rFonts w:eastAsia="FangSong_GB2312"/>
                <w:sz w:val="20"/>
              </w:rPr>
              <w:t>、</w:t>
            </w:r>
          </w:p>
          <w:p w14:paraId="6966BE5D" w14:textId="77777777" w:rsidR="00AD1A1F" w:rsidRDefault="00AD1A1F" w:rsidP="009928C0">
            <w:pPr>
              <w:jc w:val="center"/>
              <w:rPr>
                <w:rFonts w:eastAsia="FangSong_GB2312"/>
              </w:rPr>
            </w:pPr>
            <w:r>
              <w:rPr>
                <w:rFonts w:eastAsia="FangSong_GB2312"/>
                <w:sz w:val="20"/>
              </w:rPr>
              <w:t>L-Amyg-MMa4</w:t>
            </w:r>
          </w:p>
        </w:tc>
        <w:tc>
          <w:tcPr>
            <w:tcW w:w="2997" w:type="dxa"/>
            <w:tcBorders>
              <w:top w:val="nil"/>
              <w:left w:val="nil"/>
              <w:bottom w:val="nil"/>
              <w:right w:val="nil"/>
            </w:tcBorders>
            <w:vAlign w:val="center"/>
          </w:tcPr>
          <w:p w14:paraId="25A1E9DA" w14:textId="77777777" w:rsidR="00AD1A1F" w:rsidRDefault="00AD1A1F" w:rsidP="009928C0">
            <w:pPr>
              <w:jc w:val="center"/>
              <w:rPr>
                <w:rFonts w:eastAsia="FangSong_GB2312"/>
              </w:rPr>
            </w:pPr>
            <w:r>
              <w:rPr>
                <w:rFonts w:eastAsia="FangSong_GB2312"/>
                <w:sz w:val="20"/>
              </w:rPr>
              <w:t>R-hipp-BF1</w:t>
            </w:r>
            <w:r>
              <w:rPr>
                <w:rFonts w:eastAsia="FangSong_GB2312"/>
                <w:sz w:val="20"/>
              </w:rPr>
              <w:t>、</w:t>
            </w:r>
            <w:r>
              <w:rPr>
                <w:rFonts w:eastAsia="FangSong_GB2312"/>
                <w:sz w:val="20"/>
              </w:rPr>
              <w:t>R-hipp-BF2</w:t>
            </w:r>
            <w:r>
              <w:rPr>
                <w:rFonts w:eastAsia="FangSong_GB2312"/>
                <w:sz w:val="20"/>
              </w:rPr>
              <w:t>、</w:t>
            </w:r>
          </w:p>
          <w:p w14:paraId="4F951188" w14:textId="77777777" w:rsidR="00AD1A1F" w:rsidRDefault="00AD1A1F" w:rsidP="009928C0">
            <w:pPr>
              <w:jc w:val="center"/>
              <w:rPr>
                <w:rFonts w:eastAsia="FangSong_GB2312"/>
              </w:rPr>
            </w:pPr>
            <w:r>
              <w:rPr>
                <w:rFonts w:eastAsia="FangSong_GB2312"/>
                <w:sz w:val="20"/>
              </w:rPr>
              <w:t>L-Hip-BF1</w:t>
            </w:r>
            <w:r>
              <w:rPr>
                <w:rFonts w:eastAsia="FangSong_GB2312"/>
                <w:sz w:val="20"/>
              </w:rPr>
              <w:t>、</w:t>
            </w:r>
            <w:r>
              <w:rPr>
                <w:rFonts w:eastAsia="FangSong_GB2312"/>
                <w:sz w:val="20"/>
              </w:rPr>
              <w:t>L-Hip-BF2</w:t>
            </w:r>
          </w:p>
        </w:tc>
      </w:tr>
      <w:tr w:rsidR="00AD1A1F" w14:paraId="57C2AC5B" w14:textId="77777777" w:rsidTr="009928C0">
        <w:trPr>
          <w:trHeight w:val="646"/>
          <w:jc w:val="center"/>
        </w:trPr>
        <w:tc>
          <w:tcPr>
            <w:tcW w:w="1029" w:type="dxa"/>
            <w:tcBorders>
              <w:top w:val="nil"/>
              <w:left w:val="nil"/>
              <w:bottom w:val="nil"/>
              <w:right w:val="nil"/>
            </w:tcBorders>
            <w:vAlign w:val="center"/>
          </w:tcPr>
          <w:p w14:paraId="1FC0F0B2" w14:textId="77777777" w:rsidR="00AD1A1F" w:rsidRDefault="00AD1A1F" w:rsidP="009928C0">
            <w:pPr>
              <w:jc w:val="center"/>
              <w:rPr>
                <w:rFonts w:eastAsia="FangSong_GB2312"/>
              </w:rPr>
            </w:pPr>
            <w:r>
              <w:rPr>
                <w:rFonts w:eastAsia="FangSong_GB2312"/>
                <w:sz w:val="20"/>
              </w:rPr>
              <w:t>Sub006</w:t>
            </w:r>
          </w:p>
        </w:tc>
        <w:tc>
          <w:tcPr>
            <w:tcW w:w="672" w:type="dxa"/>
            <w:tcBorders>
              <w:top w:val="nil"/>
              <w:left w:val="nil"/>
              <w:bottom w:val="nil"/>
              <w:right w:val="nil"/>
            </w:tcBorders>
            <w:vAlign w:val="center"/>
          </w:tcPr>
          <w:p w14:paraId="47DEA379" w14:textId="77777777" w:rsidR="00AD1A1F" w:rsidRDefault="00AD1A1F" w:rsidP="009928C0">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43322562" w14:textId="77777777" w:rsidR="00AD1A1F" w:rsidRDefault="00AD1A1F" w:rsidP="009928C0">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75D104ED" w14:textId="77777777" w:rsidR="00AD1A1F" w:rsidRDefault="00AD1A1F" w:rsidP="009928C0">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6EB7009D" w14:textId="77777777" w:rsidR="00AD1A1F" w:rsidRDefault="00AD1A1F" w:rsidP="009928C0">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7D9F8549" w14:textId="77777777" w:rsidR="00AD1A1F" w:rsidRDefault="00AD1A1F" w:rsidP="009928C0">
            <w:pPr>
              <w:jc w:val="center"/>
              <w:rPr>
                <w:rFonts w:eastAsia="FangSong_GB2312"/>
              </w:rPr>
            </w:pP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p>
          <w:p w14:paraId="6BC94444" w14:textId="77777777" w:rsidR="00AD1A1F" w:rsidRDefault="00AD1A1F" w:rsidP="009928C0">
            <w:pPr>
              <w:jc w:val="center"/>
              <w:rPr>
                <w:rFonts w:eastAsia="FangSong_GB2312"/>
              </w:rPr>
            </w:pPr>
            <w:r>
              <w:rPr>
                <w:rFonts w:eastAsia="FangSong_GB2312"/>
                <w:sz w:val="20"/>
              </w:rPr>
              <w:t>B1</w:t>
            </w:r>
            <w:r>
              <w:rPr>
                <w:rFonts w:eastAsia="FangSong_GB2312"/>
                <w:sz w:val="20"/>
              </w:rPr>
              <w:t>、</w:t>
            </w:r>
            <w:r>
              <w:rPr>
                <w:rFonts w:eastAsia="FangSong_GB2312"/>
                <w:sz w:val="20"/>
              </w:rPr>
              <w:t>J1</w:t>
            </w:r>
            <w:r>
              <w:rPr>
                <w:rFonts w:eastAsia="FangSong_GB2312"/>
                <w:sz w:val="20"/>
              </w:rPr>
              <w:t>、</w:t>
            </w:r>
            <w:r>
              <w:rPr>
                <w:rFonts w:eastAsia="FangSong_GB2312"/>
                <w:sz w:val="20"/>
              </w:rPr>
              <w:t>J2</w:t>
            </w:r>
            <w:r>
              <w:rPr>
                <w:rFonts w:eastAsia="FangSong_GB2312"/>
                <w:sz w:val="20"/>
              </w:rPr>
              <w:t>、</w:t>
            </w:r>
            <w:r>
              <w:rPr>
                <w:rFonts w:eastAsia="FangSong_GB2312"/>
                <w:sz w:val="20"/>
              </w:rPr>
              <w:t>J3</w:t>
            </w:r>
          </w:p>
        </w:tc>
        <w:tc>
          <w:tcPr>
            <w:tcW w:w="2997" w:type="dxa"/>
            <w:tcBorders>
              <w:top w:val="nil"/>
              <w:left w:val="nil"/>
              <w:bottom w:val="nil"/>
              <w:right w:val="nil"/>
            </w:tcBorders>
            <w:vAlign w:val="center"/>
          </w:tcPr>
          <w:p w14:paraId="234CE38F" w14:textId="77777777" w:rsidR="00AD1A1F" w:rsidRDefault="00AD1A1F" w:rsidP="009928C0">
            <w:pPr>
              <w:jc w:val="center"/>
              <w:rPr>
                <w:rFonts w:eastAsia="FangSong_GB2312"/>
              </w:rPr>
            </w:pPr>
            <w:r>
              <w:rPr>
                <w:rFonts w:eastAsia="FangSong_GB2312"/>
                <w:sz w:val="20"/>
              </w:rPr>
              <w:t>A1</w:t>
            </w:r>
            <w:r>
              <w:rPr>
                <w:rFonts w:eastAsia="FangSong_GB2312"/>
                <w:sz w:val="20"/>
              </w:rPr>
              <w:t>、</w:t>
            </w:r>
            <w:r>
              <w:rPr>
                <w:rFonts w:eastAsia="FangSong_GB2312"/>
                <w:sz w:val="20"/>
              </w:rPr>
              <w:t>B2</w:t>
            </w:r>
            <w:r>
              <w:rPr>
                <w:rFonts w:eastAsia="FangSong_GB2312"/>
                <w:sz w:val="20"/>
              </w:rPr>
              <w:t>、</w:t>
            </w:r>
            <w:r>
              <w:rPr>
                <w:rFonts w:eastAsia="FangSong_GB2312"/>
                <w:sz w:val="20"/>
              </w:rPr>
              <w:t>K1</w:t>
            </w:r>
            <w:r>
              <w:rPr>
                <w:rFonts w:eastAsia="FangSong_GB2312"/>
                <w:sz w:val="20"/>
              </w:rPr>
              <w:t>、</w:t>
            </w:r>
            <w:r>
              <w:rPr>
                <w:rFonts w:eastAsia="FangSong_GB2312"/>
                <w:sz w:val="20"/>
              </w:rPr>
              <w:t>K2</w:t>
            </w:r>
            <w:r>
              <w:rPr>
                <w:rFonts w:eastAsia="FangSong_GB2312"/>
                <w:sz w:val="20"/>
              </w:rPr>
              <w:t>、</w:t>
            </w:r>
            <w:r>
              <w:rPr>
                <w:rFonts w:eastAsia="FangSong_GB2312"/>
                <w:sz w:val="20"/>
              </w:rPr>
              <w:t>K3</w:t>
            </w:r>
          </w:p>
        </w:tc>
      </w:tr>
      <w:tr w:rsidR="00AD1A1F" w14:paraId="7874F05B" w14:textId="77777777" w:rsidTr="009928C0">
        <w:trPr>
          <w:trHeight w:val="646"/>
          <w:jc w:val="center"/>
        </w:trPr>
        <w:tc>
          <w:tcPr>
            <w:tcW w:w="1029" w:type="dxa"/>
            <w:tcBorders>
              <w:top w:val="nil"/>
              <w:left w:val="nil"/>
              <w:bottom w:val="nil"/>
              <w:right w:val="nil"/>
            </w:tcBorders>
            <w:vAlign w:val="center"/>
          </w:tcPr>
          <w:p w14:paraId="625AFCDE" w14:textId="77777777" w:rsidR="00AD1A1F" w:rsidRDefault="00AD1A1F" w:rsidP="009928C0">
            <w:pPr>
              <w:jc w:val="center"/>
              <w:rPr>
                <w:rFonts w:eastAsia="FangSong_GB2312"/>
              </w:rPr>
            </w:pPr>
            <w:r>
              <w:rPr>
                <w:rFonts w:eastAsia="FangSong_GB2312"/>
                <w:sz w:val="20"/>
              </w:rPr>
              <w:t>Sub007</w:t>
            </w:r>
          </w:p>
        </w:tc>
        <w:tc>
          <w:tcPr>
            <w:tcW w:w="672" w:type="dxa"/>
            <w:tcBorders>
              <w:top w:val="nil"/>
              <w:left w:val="nil"/>
              <w:bottom w:val="nil"/>
              <w:right w:val="nil"/>
            </w:tcBorders>
            <w:vAlign w:val="center"/>
          </w:tcPr>
          <w:p w14:paraId="57A3BA5F" w14:textId="77777777" w:rsidR="00AD1A1F" w:rsidRDefault="00AD1A1F" w:rsidP="009928C0">
            <w:pPr>
              <w:jc w:val="center"/>
              <w:rPr>
                <w:rFonts w:eastAsia="FangSong_GB2312"/>
                <w:sz w:val="20"/>
              </w:rPr>
            </w:pPr>
            <w:r>
              <w:rPr>
                <w:rFonts w:eastAsia="FangSong_GB2312" w:hint="eastAsia"/>
                <w:sz w:val="20"/>
              </w:rPr>
              <w:t>42</w:t>
            </w:r>
          </w:p>
        </w:tc>
        <w:tc>
          <w:tcPr>
            <w:tcW w:w="709" w:type="dxa"/>
            <w:tcBorders>
              <w:top w:val="nil"/>
              <w:left w:val="nil"/>
              <w:bottom w:val="nil"/>
              <w:right w:val="nil"/>
            </w:tcBorders>
            <w:vAlign w:val="center"/>
          </w:tcPr>
          <w:p w14:paraId="3F31B3AA" w14:textId="77777777" w:rsidR="00AD1A1F" w:rsidRDefault="00AD1A1F" w:rsidP="009928C0">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70C662D6"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05CAA308" w14:textId="77777777" w:rsidR="00AD1A1F" w:rsidRDefault="00AD1A1F" w:rsidP="009928C0">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49DD23FA" w14:textId="77777777" w:rsidR="00AD1A1F" w:rsidRDefault="00AD1A1F" w:rsidP="009928C0">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p>
        </w:tc>
        <w:tc>
          <w:tcPr>
            <w:tcW w:w="2997" w:type="dxa"/>
            <w:tcBorders>
              <w:top w:val="nil"/>
              <w:left w:val="nil"/>
              <w:bottom w:val="nil"/>
              <w:right w:val="nil"/>
            </w:tcBorders>
            <w:vAlign w:val="center"/>
          </w:tcPr>
          <w:p w14:paraId="43B9FEE5" w14:textId="77777777" w:rsidR="00AD1A1F" w:rsidRDefault="00AD1A1F" w:rsidP="009928C0">
            <w:pPr>
              <w:jc w:val="center"/>
              <w:rPr>
                <w:rFonts w:eastAsia="FangSong_GB2312"/>
              </w:rPr>
            </w:pP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C1</w:t>
            </w:r>
            <w:r>
              <w:rPr>
                <w:rFonts w:eastAsia="FangSong_GB2312"/>
                <w:sz w:val="20"/>
              </w:rPr>
              <w:t>、</w:t>
            </w:r>
            <w:r>
              <w:rPr>
                <w:rFonts w:eastAsia="FangSong_GB2312"/>
                <w:sz w:val="20"/>
              </w:rPr>
              <w:t>B1</w:t>
            </w:r>
            <w:r>
              <w:rPr>
                <w:rFonts w:eastAsia="FangSong_GB2312"/>
                <w:sz w:val="20"/>
              </w:rPr>
              <w:t>、</w:t>
            </w:r>
            <w:r>
              <w:rPr>
                <w:rFonts w:eastAsia="FangSong_GB2312"/>
                <w:sz w:val="20"/>
              </w:rPr>
              <w:t>B2</w:t>
            </w:r>
            <w:r>
              <w:rPr>
                <w:rFonts w:eastAsia="FangSong_GB2312"/>
                <w:sz w:val="20"/>
              </w:rPr>
              <w:t>、</w:t>
            </w:r>
          </w:p>
          <w:p w14:paraId="51745F32" w14:textId="77777777" w:rsidR="00AD1A1F" w:rsidRDefault="00AD1A1F" w:rsidP="009928C0">
            <w:pPr>
              <w:jc w:val="center"/>
              <w:rPr>
                <w:rFonts w:eastAsia="FangSong_GB2312"/>
              </w:rPr>
            </w:pP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r>
              <w:rPr>
                <w:rFonts w:eastAsia="FangSong_GB2312"/>
                <w:sz w:val="20"/>
              </w:rPr>
              <w:t>、</w:t>
            </w:r>
            <w:r>
              <w:rPr>
                <w:rFonts w:eastAsia="FangSong_GB2312"/>
                <w:sz w:val="20"/>
              </w:rPr>
              <w:t>F2</w:t>
            </w:r>
            <w:r>
              <w:rPr>
                <w:rFonts w:eastAsia="FangSong_GB2312"/>
                <w:sz w:val="20"/>
              </w:rPr>
              <w:t>、</w:t>
            </w:r>
            <w:r>
              <w:rPr>
                <w:rFonts w:eastAsia="FangSong_GB2312"/>
                <w:sz w:val="20"/>
              </w:rPr>
              <w:t>F3</w:t>
            </w:r>
            <w:r>
              <w:rPr>
                <w:rFonts w:eastAsia="FangSong_GB2312"/>
                <w:sz w:val="20"/>
              </w:rPr>
              <w:t>、</w:t>
            </w:r>
            <w:r>
              <w:rPr>
                <w:rFonts w:eastAsia="FangSong_GB2312"/>
                <w:sz w:val="20"/>
              </w:rPr>
              <w:t>F4</w:t>
            </w:r>
          </w:p>
        </w:tc>
      </w:tr>
      <w:tr w:rsidR="00AD1A1F" w14:paraId="365978D1" w14:textId="77777777" w:rsidTr="009928C0">
        <w:trPr>
          <w:trHeight w:val="1598"/>
          <w:jc w:val="center"/>
        </w:trPr>
        <w:tc>
          <w:tcPr>
            <w:tcW w:w="1029" w:type="dxa"/>
            <w:tcBorders>
              <w:top w:val="nil"/>
              <w:left w:val="nil"/>
              <w:bottom w:val="nil"/>
              <w:right w:val="nil"/>
            </w:tcBorders>
            <w:vAlign w:val="center"/>
          </w:tcPr>
          <w:p w14:paraId="3935C22E" w14:textId="783DB06D" w:rsidR="00AD1A1F" w:rsidRDefault="00AD1A1F" w:rsidP="009928C0">
            <w:pPr>
              <w:jc w:val="center"/>
              <w:rPr>
                <w:rFonts w:eastAsia="FangSong_GB2312"/>
              </w:rPr>
            </w:pPr>
            <w:r>
              <w:rPr>
                <w:rFonts w:eastAsia="FangSong_GB2312"/>
                <w:sz w:val="20"/>
              </w:rPr>
              <w:t>Sub008</w:t>
            </w:r>
            <w:r>
              <w:rPr>
                <w:rFonts w:eastAsia="FangSong_GB2312" w:hint="eastAsia"/>
                <w:sz w:val="20"/>
              </w:rPr>
              <w:t>**</w:t>
            </w:r>
            <w:r w:rsidR="00932F6E">
              <w:rPr>
                <w:rFonts w:eastAsia="FangSong_GB2312" w:hint="eastAsia"/>
                <w:sz w:val="20"/>
              </w:rPr>
              <w:t>*</w:t>
            </w:r>
          </w:p>
        </w:tc>
        <w:tc>
          <w:tcPr>
            <w:tcW w:w="672" w:type="dxa"/>
            <w:tcBorders>
              <w:top w:val="nil"/>
              <w:left w:val="nil"/>
              <w:bottom w:val="nil"/>
              <w:right w:val="nil"/>
            </w:tcBorders>
            <w:vAlign w:val="center"/>
          </w:tcPr>
          <w:p w14:paraId="5E672092" w14:textId="77777777" w:rsidR="00AD1A1F" w:rsidRDefault="00AD1A1F" w:rsidP="009928C0">
            <w:pPr>
              <w:jc w:val="center"/>
              <w:rPr>
                <w:rFonts w:eastAsia="FangSong_GB2312"/>
                <w:sz w:val="20"/>
              </w:rPr>
            </w:pPr>
            <w:r>
              <w:rPr>
                <w:rFonts w:eastAsia="FangSong_GB2312" w:hint="eastAsia"/>
                <w:sz w:val="20"/>
              </w:rPr>
              <w:t>33</w:t>
            </w:r>
          </w:p>
        </w:tc>
        <w:tc>
          <w:tcPr>
            <w:tcW w:w="709" w:type="dxa"/>
            <w:tcBorders>
              <w:top w:val="nil"/>
              <w:left w:val="nil"/>
              <w:bottom w:val="nil"/>
              <w:right w:val="nil"/>
            </w:tcBorders>
            <w:vAlign w:val="center"/>
          </w:tcPr>
          <w:p w14:paraId="35597448" w14:textId="77777777" w:rsidR="00AD1A1F" w:rsidRDefault="00AD1A1F" w:rsidP="009928C0">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43CEAF92"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B323D77" w14:textId="77777777" w:rsidR="00AD1A1F" w:rsidRDefault="00AD1A1F" w:rsidP="009928C0">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016CFEBD" w14:textId="77777777" w:rsidR="00AD1A1F" w:rsidRDefault="00AD1A1F" w:rsidP="009928C0">
            <w:pPr>
              <w:jc w:val="center"/>
              <w:rPr>
                <w:rFonts w:eastAsia="FangSong_GB2312"/>
                <w:sz w:val="20"/>
              </w:rPr>
            </w:pPr>
            <w:r>
              <w:rPr>
                <w:rFonts w:eastAsia="FangSong_GB2312"/>
                <w:sz w:val="20"/>
              </w:rPr>
              <w:t>A-Amy-mTL1</w:t>
            </w:r>
            <w:r>
              <w:rPr>
                <w:rFonts w:eastAsia="FangSong_GB2312"/>
                <w:sz w:val="20"/>
              </w:rPr>
              <w:t>、</w:t>
            </w:r>
          </w:p>
          <w:p w14:paraId="4D75398E" w14:textId="77777777" w:rsidR="00AD1A1F" w:rsidRDefault="00AD1A1F" w:rsidP="009928C0">
            <w:pPr>
              <w:jc w:val="center"/>
            </w:pPr>
            <w:r>
              <w:rPr>
                <w:rFonts w:hint="eastAsia"/>
              </w:rPr>
              <w:t>A-</w:t>
            </w:r>
            <w:r>
              <w:t>Amy-mTL2</w:t>
            </w:r>
            <w:r>
              <w:t>、</w:t>
            </w:r>
          </w:p>
          <w:p w14:paraId="252DCC76" w14:textId="77777777" w:rsidR="00AD1A1F" w:rsidRDefault="00AD1A1F" w:rsidP="009928C0">
            <w:pPr>
              <w:jc w:val="center"/>
            </w:pPr>
            <w:r>
              <w:t>A-Amy-mTL3</w:t>
            </w:r>
            <w:r>
              <w:t>、</w:t>
            </w:r>
          </w:p>
          <w:p w14:paraId="6909A1EF" w14:textId="77777777" w:rsidR="00AD1A1F" w:rsidRDefault="00AD1A1F" w:rsidP="009928C0">
            <w:pPr>
              <w:jc w:val="center"/>
            </w:pPr>
            <w:r>
              <w:t>A-Amy-mTL4</w:t>
            </w:r>
            <w:r>
              <w:t>、</w:t>
            </w:r>
          </w:p>
          <w:p w14:paraId="31962A36" w14:textId="77777777" w:rsidR="00AD1A1F" w:rsidRDefault="00AD1A1F" w:rsidP="009928C0">
            <w:pPr>
              <w:jc w:val="center"/>
            </w:pPr>
            <w:r>
              <w:t>A-Amy-mTL5</w:t>
            </w:r>
          </w:p>
        </w:tc>
        <w:tc>
          <w:tcPr>
            <w:tcW w:w="2997" w:type="dxa"/>
            <w:tcBorders>
              <w:top w:val="nil"/>
              <w:left w:val="nil"/>
              <w:bottom w:val="nil"/>
              <w:right w:val="nil"/>
            </w:tcBorders>
            <w:vAlign w:val="center"/>
          </w:tcPr>
          <w:p w14:paraId="68DE3208" w14:textId="77777777" w:rsidR="00AD1A1F" w:rsidRDefault="00AD1A1F" w:rsidP="009928C0">
            <w:pPr>
              <w:jc w:val="center"/>
              <w:rPr>
                <w:rFonts w:eastAsia="FangSong_GB2312"/>
              </w:rPr>
            </w:pPr>
            <w:r>
              <w:rPr>
                <w:rFonts w:eastAsia="FangSong_GB2312"/>
                <w:sz w:val="20"/>
              </w:rPr>
              <w:t>B-aHippo1</w:t>
            </w:r>
            <w:r>
              <w:rPr>
                <w:rFonts w:eastAsia="FangSong_GB2312"/>
                <w:sz w:val="20"/>
              </w:rPr>
              <w:t>、</w:t>
            </w:r>
            <w:r>
              <w:rPr>
                <w:rFonts w:eastAsia="FangSong_GB2312"/>
                <w:sz w:val="20"/>
              </w:rPr>
              <w:t>B-aHippo2</w:t>
            </w:r>
            <w:r>
              <w:rPr>
                <w:rFonts w:eastAsia="FangSong_GB2312"/>
                <w:sz w:val="20"/>
              </w:rPr>
              <w:t>、</w:t>
            </w:r>
          </w:p>
          <w:p w14:paraId="2F3243A2" w14:textId="77777777" w:rsidR="00AD1A1F" w:rsidRDefault="00AD1A1F" w:rsidP="009928C0">
            <w:pPr>
              <w:jc w:val="center"/>
              <w:rPr>
                <w:rFonts w:eastAsia="FangSong_GB2312"/>
              </w:rPr>
            </w:pPr>
            <w:r>
              <w:rPr>
                <w:rFonts w:eastAsia="FangSong_GB2312"/>
                <w:sz w:val="20"/>
              </w:rPr>
              <w:t>C-cHippo1</w:t>
            </w:r>
            <w:r>
              <w:rPr>
                <w:rFonts w:eastAsia="FangSong_GB2312"/>
                <w:sz w:val="20"/>
              </w:rPr>
              <w:t>、</w:t>
            </w:r>
            <w:r>
              <w:rPr>
                <w:rFonts w:eastAsia="FangSong_GB2312"/>
                <w:sz w:val="20"/>
              </w:rPr>
              <w:t>C-cHippo2</w:t>
            </w:r>
            <w:r>
              <w:rPr>
                <w:rFonts w:eastAsia="FangSong_GB2312"/>
                <w:sz w:val="20"/>
              </w:rPr>
              <w:t>、</w:t>
            </w:r>
            <w:r>
              <w:rPr>
                <w:rFonts w:eastAsia="FangSong_GB2312"/>
                <w:sz w:val="20"/>
              </w:rPr>
              <w:t>C-cHippo3</w:t>
            </w:r>
          </w:p>
        </w:tc>
      </w:tr>
      <w:tr w:rsidR="00AD1A1F" w14:paraId="1246D9B6" w14:textId="77777777" w:rsidTr="009928C0">
        <w:trPr>
          <w:trHeight w:val="302"/>
          <w:jc w:val="center"/>
        </w:trPr>
        <w:tc>
          <w:tcPr>
            <w:tcW w:w="1029" w:type="dxa"/>
            <w:tcBorders>
              <w:top w:val="nil"/>
              <w:left w:val="nil"/>
              <w:bottom w:val="nil"/>
              <w:right w:val="nil"/>
            </w:tcBorders>
            <w:vAlign w:val="center"/>
          </w:tcPr>
          <w:p w14:paraId="217CB109" w14:textId="77777777" w:rsidR="00AD1A1F" w:rsidRDefault="00AD1A1F" w:rsidP="009928C0">
            <w:pPr>
              <w:jc w:val="center"/>
              <w:rPr>
                <w:rFonts w:eastAsia="FangSong_GB2312"/>
              </w:rPr>
            </w:pPr>
            <w:r>
              <w:rPr>
                <w:rFonts w:eastAsia="FangSong_GB2312"/>
                <w:sz w:val="20"/>
              </w:rPr>
              <w:t>Sub009</w:t>
            </w:r>
          </w:p>
        </w:tc>
        <w:tc>
          <w:tcPr>
            <w:tcW w:w="672" w:type="dxa"/>
            <w:tcBorders>
              <w:top w:val="nil"/>
              <w:left w:val="nil"/>
              <w:bottom w:val="nil"/>
              <w:right w:val="nil"/>
            </w:tcBorders>
            <w:vAlign w:val="center"/>
          </w:tcPr>
          <w:p w14:paraId="47A06835" w14:textId="77777777" w:rsidR="00AD1A1F" w:rsidRDefault="00AD1A1F" w:rsidP="009928C0">
            <w:pPr>
              <w:jc w:val="center"/>
              <w:rPr>
                <w:rFonts w:eastAsia="FangSong_GB2312"/>
                <w:sz w:val="20"/>
              </w:rPr>
            </w:pPr>
            <w:r>
              <w:rPr>
                <w:rFonts w:eastAsia="FangSong_GB2312" w:hint="eastAsia"/>
                <w:sz w:val="20"/>
              </w:rPr>
              <w:t>20</w:t>
            </w:r>
          </w:p>
        </w:tc>
        <w:tc>
          <w:tcPr>
            <w:tcW w:w="709" w:type="dxa"/>
            <w:tcBorders>
              <w:top w:val="nil"/>
              <w:left w:val="nil"/>
              <w:bottom w:val="nil"/>
              <w:right w:val="nil"/>
            </w:tcBorders>
            <w:vAlign w:val="center"/>
          </w:tcPr>
          <w:p w14:paraId="6FCA8D19" w14:textId="77777777" w:rsidR="00AD1A1F" w:rsidRDefault="00AD1A1F" w:rsidP="009928C0">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893DBBD"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B61AB76" w14:textId="77777777" w:rsidR="00AD1A1F" w:rsidRDefault="00AD1A1F" w:rsidP="009928C0">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1CFBCADA" w14:textId="77777777" w:rsidR="00AD1A1F" w:rsidRDefault="00AD1A1F" w:rsidP="009928C0">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p>
        </w:tc>
        <w:tc>
          <w:tcPr>
            <w:tcW w:w="2997" w:type="dxa"/>
            <w:tcBorders>
              <w:top w:val="nil"/>
              <w:left w:val="nil"/>
              <w:bottom w:val="nil"/>
              <w:right w:val="nil"/>
            </w:tcBorders>
            <w:vAlign w:val="center"/>
          </w:tcPr>
          <w:p w14:paraId="02A1BFC7" w14:textId="77777777" w:rsidR="00AD1A1F" w:rsidRDefault="00AD1A1F" w:rsidP="009928C0">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p>
        </w:tc>
      </w:tr>
      <w:tr w:rsidR="00AD1A1F" w14:paraId="01786261" w14:textId="77777777" w:rsidTr="009928C0">
        <w:trPr>
          <w:trHeight w:val="646"/>
          <w:jc w:val="center"/>
        </w:trPr>
        <w:tc>
          <w:tcPr>
            <w:tcW w:w="1029" w:type="dxa"/>
            <w:tcBorders>
              <w:top w:val="nil"/>
              <w:left w:val="nil"/>
              <w:bottom w:val="single" w:sz="12" w:space="0" w:color="000000"/>
              <w:right w:val="nil"/>
            </w:tcBorders>
            <w:vAlign w:val="center"/>
          </w:tcPr>
          <w:p w14:paraId="431AD93C" w14:textId="4A71DAC7" w:rsidR="00AD1A1F" w:rsidRDefault="00FD582E" w:rsidP="009928C0">
            <w:pPr>
              <w:jc w:val="center"/>
              <w:rPr>
                <w:rFonts w:eastAsia="FangSong_GB2312"/>
              </w:rPr>
            </w:pPr>
            <w:r>
              <w:rPr>
                <w:rFonts w:eastAsia="FangSong_GB2312" w:hint="eastAsia"/>
                <w:sz w:val="20"/>
              </w:rPr>
              <w:t>Sub015</w:t>
            </w:r>
          </w:p>
        </w:tc>
        <w:tc>
          <w:tcPr>
            <w:tcW w:w="672" w:type="dxa"/>
            <w:tcBorders>
              <w:top w:val="nil"/>
              <w:left w:val="nil"/>
              <w:bottom w:val="single" w:sz="12" w:space="0" w:color="000000"/>
              <w:right w:val="nil"/>
            </w:tcBorders>
            <w:vAlign w:val="center"/>
          </w:tcPr>
          <w:p w14:paraId="780CB387" w14:textId="77777777" w:rsidR="00AD1A1F" w:rsidRDefault="00AD1A1F" w:rsidP="009928C0">
            <w:pPr>
              <w:jc w:val="center"/>
              <w:rPr>
                <w:rFonts w:eastAsia="FangSong_GB2312"/>
                <w:sz w:val="20"/>
              </w:rPr>
            </w:pPr>
            <w:r>
              <w:rPr>
                <w:rFonts w:eastAsia="FangSong_GB2312" w:hint="eastAsia"/>
                <w:sz w:val="20"/>
              </w:rPr>
              <w:t>28</w:t>
            </w:r>
          </w:p>
        </w:tc>
        <w:tc>
          <w:tcPr>
            <w:tcW w:w="709" w:type="dxa"/>
            <w:tcBorders>
              <w:top w:val="nil"/>
              <w:left w:val="nil"/>
              <w:bottom w:val="single" w:sz="12" w:space="0" w:color="000000"/>
              <w:right w:val="nil"/>
            </w:tcBorders>
            <w:vAlign w:val="center"/>
          </w:tcPr>
          <w:p w14:paraId="1A502EFE" w14:textId="77777777" w:rsidR="00AD1A1F" w:rsidRDefault="00AD1A1F" w:rsidP="009928C0">
            <w:pPr>
              <w:jc w:val="center"/>
              <w:rPr>
                <w:rFonts w:eastAsia="FangSong_GB2312"/>
                <w:sz w:val="20"/>
              </w:rPr>
            </w:pPr>
            <w:r>
              <w:rPr>
                <w:rFonts w:eastAsia="FangSong_GB2312" w:hint="eastAsia"/>
                <w:sz w:val="20"/>
              </w:rPr>
              <w:t>女</w:t>
            </w:r>
          </w:p>
        </w:tc>
        <w:tc>
          <w:tcPr>
            <w:tcW w:w="1245" w:type="dxa"/>
            <w:tcBorders>
              <w:top w:val="nil"/>
              <w:left w:val="nil"/>
              <w:bottom w:val="single" w:sz="12" w:space="0" w:color="000000"/>
              <w:right w:val="nil"/>
            </w:tcBorders>
            <w:vAlign w:val="center"/>
          </w:tcPr>
          <w:p w14:paraId="11277DCC" w14:textId="77777777" w:rsidR="00AD1A1F" w:rsidRDefault="00AD1A1F" w:rsidP="009928C0">
            <w:pPr>
              <w:jc w:val="center"/>
              <w:rPr>
                <w:rFonts w:eastAsia="FangSong_GB2312"/>
                <w:sz w:val="20"/>
              </w:rPr>
            </w:pPr>
            <w:r>
              <w:rPr>
                <w:rFonts w:eastAsia="FangSong_GB2312" w:hint="eastAsia"/>
                <w:sz w:val="20"/>
              </w:rPr>
              <w:t>难治性癫痫</w:t>
            </w:r>
          </w:p>
        </w:tc>
        <w:tc>
          <w:tcPr>
            <w:tcW w:w="881" w:type="dxa"/>
            <w:tcBorders>
              <w:top w:val="nil"/>
              <w:left w:val="nil"/>
              <w:bottom w:val="single" w:sz="12" w:space="0" w:color="000000"/>
              <w:right w:val="nil"/>
            </w:tcBorders>
            <w:vAlign w:val="center"/>
          </w:tcPr>
          <w:p w14:paraId="3311C570" w14:textId="77777777" w:rsidR="00AD1A1F" w:rsidRDefault="00AD1A1F" w:rsidP="009928C0">
            <w:pPr>
              <w:jc w:val="center"/>
              <w:rPr>
                <w:rFonts w:eastAsia="FangSong_GB2312"/>
              </w:rPr>
            </w:pPr>
            <w:r>
              <w:rPr>
                <w:rFonts w:eastAsia="FangSong_GB2312"/>
                <w:sz w:val="20"/>
              </w:rPr>
              <w:t>右侧</w:t>
            </w:r>
          </w:p>
        </w:tc>
        <w:tc>
          <w:tcPr>
            <w:tcW w:w="1821" w:type="dxa"/>
            <w:tcBorders>
              <w:top w:val="nil"/>
              <w:left w:val="nil"/>
              <w:bottom w:val="single" w:sz="12" w:space="0" w:color="000000"/>
              <w:right w:val="nil"/>
            </w:tcBorders>
            <w:vAlign w:val="center"/>
          </w:tcPr>
          <w:p w14:paraId="4BD03AB8" w14:textId="77777777" w:rsidR="00AD1A1F" w:rsidRDefault="00AD1A1F" w:rsidP="009928C0">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single" w:sz="12" w:space="0" w:color="000000"/>
              <w:right w:val="nil"/>
            </w:tcBorders>
            <w:vAlign w:val="center"/>
          </w:tcPr>
          <w:p w14:paraId="0E69874E" w14:textId="77777777" w:rsidR="00AD1A1F" w:rsidRDefault="00AD1A1F" w:rsidP="009928C0">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p>
        </w:tc>
      </w:tr>
    </w:tbl>
    <w:p w14:paraId="07C2AD7B" w14:textId="75062272" w:rsidR="00AD1A1F" w:rsidRPr="00AD1A1F" w:rsidRDefault="00AD1A1F" w:rsidP="00AD1A1F">
      <w:pPr>
        <w:pStyle w:val="a3"/>
        <w:spacing w:line="360" w:lineRule="auto"/>
        <w:ind w:firstLineChars="0" w:firstLine="0"/>
        <w:jc w:val="left"/>
        <w:rPr>
          <w:rFonts w:eastAsia="FangSong_GB2312" w:cs="FangSong_GB2312"/>
          <w:b/>
          <w:bCs/>
          <w:sz w:val="18"/>
          <w:szCs w:val="18"/>
        </w:rPr>
      </w:pPr>
      <w:r w:rsidRPr="00AD1A1F">
        <w:rPr>
          <w:rFonts w:eastAsia="FangSong_GB2312"/>
          <w:b/>
          <w:bCs/>
          <w:sz w:val="18"/>
          <w:szCs w:val="18"/>
        </w:rPr>
        <w:t>注：</w:t>
      </w:r>
      <w:r w:rsidRPr="00AD1A1F">
        <w:rPr>
          <w:rFonts w:eastAsia="FangSong_GB2312"/>
          <w:b/>
          <w:bCs/>
          <w:sz w:val="18"/>
          <w:szCs w:val="18"/>
        </w:rPr>
        <w:t>*</w:t>
      </w:r>
      <w:r w:rsidRPr="00AD1A1F">
        <w:rPr>
          <w:rFonts w:eastAsia="FangSong_GB2312"/>
          <w:b/>
          <w:bCs/>
          <w:sz w:val="18"/>
          <w:szCs w:val="18"/>
        </w:rPr>
        <w:t>表示该被试</w:t>
      </w:r>
      <w:r w:rsidR="00932F6E">
        <w:rPr>
          <w:rFonts w:eastAsia="FangSong_GB2312" w:hint="eastAsia"/>
          <w:b/>
          <w:bCs/>
          <w:sz w:val="18"/>
          <w:szCs w:val="18"/>
        </w:rPr>
        <w:t>仅</w:t>
      </w:r>
      <w:r w:rsidRPr="00AD1A1F">
        <w:rPr>
          <w:rFonts w:eastAsia="FangSong_GB2312"/>
          <w:b/>
          <w:bCs/>
          <w:sz w:val="18"/>
          <w:szCs w:val="18"/>
        </w:rPr>
        <w:t>纳入研究一</w:t>
      </w:r>
      <w:r w:rsidRPr="00AD1A1F">
        <w:rPr>
          <w:rFonts w:eastAsia="FangSong_GB2312" w:hint="eastAsia"/>
          <w:b/>
          <w:bCs/>
          <w:sz w:val="18"/>
          <w:szCs w:val="18"/>
        </w:rPr>
        <w:t>分</w:t>
      </w:r>
      <w:r w:rsidRPr="00AD1A1F">
        <w:rPr>
          <w:rFonts w:eastAsia="FangSong_GB2312"/>
          <w:b/>
          <w:bCs/>
          <w:sz w:val="18"/>
          <w:szCs w:val="18"/>
        </w:rPr>
        <w:t>析</w:t>
      </w:r>
      <w:r>
        <w:rPr>
          <w:rFonts w:eastAsia="FangSong_GB2312" w:hint="eastAsia"/>
          <w:b/>
          <w:bCs/>
          <w:sz w:val="18"/>
          <w:szCs w:val="18"/>
        </w:rPr>
        <w:t>，</w:t>
      </w:r>
      <w:r w:rsidRPr="00AD1A1F">
        <w:rPr>
          <w:rFonts w:eastAsia="FangSong_GB2312"/>
          <w:b/>
          <w:bCs/>
          <w:sz w:val="18"/>
          <w:szCs w:val="18"/>
        </w:rPr>
        <w:t>**</w:t>
      </w:r>
      <w:r w:rsidRPr="00AD1A1F">
        <w:rPr>
          <w:rFonts w:eastAsia="FangSong_GB2312"/>
          <w:b/>
          <w:bCs/>
          <w:sz w:val="18"/>
          <w:szCs w:val="18"/>
        </w:rPr>
        <w:t>表示该被试纳入研究</w:t>
      </w:r>
      <w:r w:rsidR="00932F6E">
        <w:rPr>
          <w:rFonts w:eastAsia="FangSong_GB2312" w:hint="eastAsia"/>
          <w:b/>
          <w:bCs/>
          <w:sz w:val="18"/>
          <w:szCs w:val="18"/>
        </w:rPr>
        <w:t>一和研究二</w:t>
      </w:r>
      <w:r w:rsidR="00932F6E">
        <w:rPr>
          <w:rFonts w:eastAsia="FangSong_GB2312" w:hint="eastAsia"/>
          <w:b/>
          <w:bCs/>
          <w:sz w:val="18"/>
          <w:szCs w:val="18"/>
        </w:rPr>
        <w:t>LFP</w:t>
      </w:r>
      <w:r w:rsidRPr="00AD1A1F">
        <w:rPr>
          <w:rFonts w:eastAsia="FangSong_GB2312"/>
          <w:b/>
          <w:bCs/>
          <w:sz w:val="18"/>
          <w:szCs w:val="18"/>
        </w:rPr>
        <w:t>分析</w:t>
      </w:r>
      <w:r w:rsidR="00932F6E">
        <w:rPr>
          <w:rFonts w:eastAsia="FangSong_GB2312" w:hint="eastAsia"/>
          <w:b/>
          <w:bCs/>
          <w:sz w:val="18"/>
          <w:szCs w:val="18"/>
        </w:rPr>
        <w:t>，</w:t>
      </w:r>
      <w:r w:rsidR="00932F6E">
        <w:rPr>
          <w:rFonts w:eastAsia="FangSong_GB2312" w:hint="eastAsia"/>
          <w:b/>
          <w:bCs/>
          <w:sz w:val="18"/>
          <w:szCs w:val="18"/>
        </w:rPr>
        <w:t>***</w:t>
      </w:r>
      <w:r w:rsidR="00932F6E">
        <w:rPr>
          <w:rFonts w:eastAsia="FangSong_GB2312" w:hint="eastAsia"/>
          <w:b/>
          <w:bCs/>
          <w:sz w:val="18"/>
          <w:szCs w:val="18"/>
        </w:rPr>
        <w:t>表示该被试纳入研究一、二全部分析</w:t>
      </w:r>
      <w:r w:rsidRPr="00AD1A1F">
        <w:rPr>
          <w:rFonts w:eastAsia="FangSong_GB2312"/>
          <w:b/>
          <w:bCs/>
          <w:sz w:val="18"/>
          <w:szCs w:val="18"/>
        </w:rPr>
        <w:t>。</w:t>
      </w:r>
    </w:p>
    <w:p w14:paraId="298AA9CB" w14:textId="6AA030B7" w:rsidR="00BA543F" w:rsidRDefault="002E36CE">
      <w:pPr>
        <w:pStyle w:val="Heading3"/>
        <w:jc w:val="left"/>
        <w:rPr>
          <w:rFonts w:eastAsia="FangSong_GB2312"/>
        </w:rPr>
      </w:pPr>
      <w:bookmarkStart w:id="19" w:name="_Toc228189954"/>
      <w:bookmarkStart w:id="20" w:name="_Toc229064932"/>
      <w:r>
        <w:rPr>
          <w:rFonts w:eastAsia="FangSong_GB2312" w:hint="eastAsia"/>
          <w:sz w:val="24"/>
        </w:rPr>
        <w:t>2</w:t>
      </w:r>
      <w:r>
        <w:rPr>
          <w:rFonts w:eastAsia="FangSong_GB2312"/>
          <w:sz w:val="24"/>
        </w:rPr>
        <w:t xml:space="preserve">.2.2 </w:t>
      </w:r>
      <w:r>
        <w:rPr>
          <w:rFonts w:eastAsia="FangSong_GB2312"/>
          <w:sz w:val="24"/>
        </w:rPr>
        <w:t>实验材料</w:t>
      </w:r>
      <w:bookmarkEnd w:id="19"/>
      <w:bookmarkEnd w:id="20"/>
    </w:p>
    <w:p w14:paraId="47A08A24" w14:textId="77777777" w:rsidR="00BA543F" w:rsidRDefault="00000000">
      <w:pPr>
        <w:spacing w:line="360" w:lineRule="auto"/>
        <w:ind w:firstLine="480"/>
        <w:rPr>
          <w:rFonts w:eastAsia="FangSong_GB2312"/>
          <w:sz w:val="24"/>
        </w:rPr>
      </w:pPr>
      <w:r>
        <w:rPr>
          <w:rFonts w:eastAsia="FangSong_GB2312"/>
          <w:sz w:val="24"/>
        </w:rPr>
        <w:t>实验材料选自国际情绪图片系统（</w:t>
      </w:r>
      <w:r>
        <w:rPr>
          <w:rFonts w:eastAsia="FangSong_GB2312"/>
          <w:sz w:val="24"/>
        </w:rPr>
        <w:t>International Affective Picture System, IAPS</w:t>
      </w:r>
      <w:r>
        <w:rPr>
          <w:rFonts w:eastAsia="FangSong_GB2312"/>
          <w:sz w:val="24"/>
        </w:rPr>
        <w:t>）（</w:t>
      </w:r>
      <w:r>
        <w:rPr>
          <w:rFonts w:eastAsia="FangSong_GB2312"/>
          <w:sz w:val="24"/>
        </w:rPr>
        <w:t>Lang et al., 2008</w:t>
      </w:r>
      <w:r>
        <w:rPr>
          <w:rFonts w:eastAsia="FangSong_GB2312"/>
          <w:sz w:val="24"/>
        </w:rPr>
        <w:t>），包括正性、负性和中性三类图片。每类图片</w:t>
      </w:r>
      <w:r>
        <w:rPr>
          <w:rFonts w:eastAsia="FangSong_GB2312"/>
          <w:sz w:val="24"/>
        </w:rPr>
        <w:t>40</w:t>
      </w:r>
      <w:r>
        <w:rPr>
          <w:rFonts w:eastAsia="FangSong_GB2312"/>
          <w:sz w:val="24"/>
        </w:rPr>
        <w:t>张，共</w:t>
      </w:r>
      <w:r>
        <w:rPr>
          <w:rFonts w:eastAsia="FangSong_GB2312"/>
          <w:sz w:val="24"/>
        </w:rPr>
        <w:t>120</w:t>
      </w:r>
      <w:r>
        <w:rPr>
          <w:rFonts w:eastAsia="FangSong_GB2312"/>
          <w:sz w:val="24"/>
        </w:rPr>
        <w:t>张。标准图片库具有明确的效价标定和较好的实验可控性，适合用于考察边缘系统对基本情绪效价的反应。</w:t>
      </w:r>
    </w:p>
    <w:p w14:paraId="74E06629" w14:textId="01E27FC2" w:rsidR="00BA543F" w:rsidRDefault="002E36CE">
      <w:pPr>
        <w:pStyle w:val="Heading3"/>
        <w:jc w:val="left"/>
        <w:rPr>
          <w:rFonts w:eastAsia="FangSong_GB2312"/>
          <w:sz w:val="24"/>
        </w:rPr>
      </w:pPr>
      <w:bookmarkStart w:id="21" w:name="_Toc228189955"/>
      <w:bookmarkStart w:id="22" w:name="_Toc229064933"/>
      <w:r>
        <w:rPr>
          <w:rFonts w:eastAsia="FangSong_GB2312" w:hint="eastAsia"/>
          <w:sz w:val="24"/>
        </w:rPr>
        <w:t>2</w:t>
      </w:r>
      <w:r>
        <w:rPr>
          <w:rFonts w:eastAsia="FangSong_GB2312"/>
          <w:sz w:val="24"/>
        </w:rPr>
        <w:t xml:space="preserve">.2.3 </w:t>
      </w:r>
      <w:r>
        <w:rPr>
          <w:rFonts w:eastAsia="FangSong_GB2312"/>
          <w:sz w:val="24"/>
        </w:rPr>
        <w:t>实验任务与流程</w:t>
      </w:r>
      <w:bookmarkEnd w:id="21"/>
      <w:bookmarkEnd w:id="22"/>
    </w:p>
    <w:p w14:paraId="5FBC1FFD" w14:textId="77777777" w:rsidR="00BA543F" w:rsidRDefault="00000000">
      <w:pPr>
        <w:spacing w:line="360" w:lineRule="auto"/>
        <w:ind w:firstLine="480"/>
        <w:rPr>
          <w:rFonts w:eastAsia="FangSong_GB2312"/>
          <w:sz w:val="24"/>
        </w:rPr>
      </w:pPr>
      <w:r>
        <w:rPr>
          <w:rFonts w:eastAsia="FangSong_GB2312"/>
          <w:sz w:val="24"/>
        </w:rPr>
        <w:t>实验采用情境判别范式。每个试次开始时，屏幕中央呈现黑色注视点，持续时间为</w:t>
      </w:r>
      <w:r>
        <w:rPr>
          <w:rFonts w:eastAsia="FangSong_GB2312"/>
          <w:sz w:val="24"/>
        </w:rPr>
        <w:t>1</w:t>
      </w:r>
      <w:r>
        <w:rPr>
          <w:rFonts w:eastAsia="FangSong_GB2312"/>
          <w:sz w:val="24"/>
        </w:rPr>
        <w:t>、</w:t>
      </w:r>
      <w:r>
        <w:rPr>
          <w:rFonts w:eastAsia="FangSong_GB2312"/>
          <w:sz w:val="24"/>
        </w:rPr>
        <w:t>2</w:t>
      </w:r>
      <w:r>
        <w:rPr>
          <w:rFonts w:eastAsia="FangSong_GB2312"/>
          <w:sz w:val="24"/>
        </w:rPr>
        <w:t>、</w:t>
      </w:r>
      <w:r>
        <w:rPr>
          <w:rFonts w:eastAsia="FangSong_GB2312"/>
          <w:sz w:val="24"/>
        </w:rPr>
        <w:t>3</w:t>
      </w:r>
      <w:r>
        <w:rPr>
          <w:rFonts w:eastAsia="FangSong_GB2312"/>
          <w:sz w:val="24"/>
        </w:rPr>
        <w:t>或</w:t>
      </w:r>
      <w:r>
        <w:rPr>
          <w:rFonts w:eastAsia="FangSong_GB2312"/>
          <w:sz w:val="24"/>
        </w:rPr>
        <w:t>4 s</w:t>
      </w:r>
      <w:r>
        <w:rPr>
          <w:rFonts w:eastAsia="FangSong_GB2312"/>
          <w:sz w:val="24"/>
        </w:rPr>
        <w:t>。随后呈现一张情绪图片，呈现时间为</w:t>
      </w:r>
      <w:r>
        <w:rPr>
          <w:rFonts w:eastAsia="FangSong_GB2312"/>
          <w:sz w:val="24"/>
        </w:rPr>
        <w:t>2 s</w:t>
      </w:r>
      <w:r>
        <w:rPr>
          <w:rFonts w:eastAsia="FangSong_GB2312"/>
          <w:sz w:val="24"/>
        </w:rPr>
        <w:t>。被试根据图片诱发的主观感受进行按键反应：若图片引发难过、厌恶、不安或愤怒等消极情绪，按</w:t>
      </w:r>
      <w:r>
        <w:rPr>
          <w:rFonts w:eastAsia="FangSong_GB2312"/>
          <w:sz w:val="24"/>
        </w:rPr>
        <w:t>“1”</w:t>
      </w:r>
      <w:r>
        <w:rPr>
          <w:rFonts w:eastAsia="FangSong_GB2312"/>
          <w:sz w:val="24"/>
        </w:rPr>
        <w:t>键；若图片未引发明确情绪变化，按</w:t>
      </w:r>
      <w:r>
        <w:rPr>
          <w:rFonts w:eastAsia="FangSong_GB2312"/>
          <w:sz w:val="24"/>
        </w:rPr>
        <w:t>“2”</w:t>
      </w:r>
      <w:r>
        <w:rPr>
          <w:rFonts w:eastAsia="FangSong_GB2312"/>
          <w:sz w:val="24"/>
        </w:rPr>
        <w:t>键；若图片引发愉悦、轻松、满足或开心等积极情绪，按</w:t>
      </w:r>
      <w:r>
        <w:rPr>
          <w:rFonts w:eastAsia="FangSong_GB2312"/>
          <w:sz w:val="24"/>
        </w:rPr>
        <w:t>“3”</w:t>
      </w:r>
      <w:r>
        <w:rPr>
          <w:rFonts w:eastAsia="FangSong_GB2312"/>
          <w:sz w:val="24"/>
        </w:rPr>
        <w:t>键。实验强调判断准确性，不要求被试追求反应速度。</w:t>
      </w:r>
    </w:p>
    <w:p w14:paraId="61853848" w14:textId="77777777" w:rsidR="00BA543F" w:rsidRDefault="00000000">
      <w:pPr>
        <w:pStyle w:val="Heading3"/>
        <w:jc w:val="center"/>
        <w:rPr>
          <w:rFonts w:eastAsia="FangSong_GB2312"/>
        </w:rPr>
      </w:pPr>
      <w:bookmarkStart w:id="23" w:name="_Toc228189956"/>
      <w:bookmarkStart w:id="24" w:name="_Toc229064934"/>
      <w:r>
        <w:rPr>
          <w:rFonts w:eastAsia="FangSong_GB2312"/>
          <w:noProof/>
        </w:rPr>
        <w:lastRenderedPageBreak/>
        <w:drawing>
          <wp:inline distT="0" distB="0" distL="0" distR="0" wp14:anchorId="6E42E556" wp14:editId="17650037">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3"/>
      <w:bookmarkEnd w:id="24"/>
    </w:p>
    <w:p w14:paraId="030492ED" w14:textId="71290F25" w:rsidR="00BA543F" w:rsidRPr="007A79E5" w:rsidRDefault="00000000" w:rsidP="007A79E5">
      <w:pPr>
        <w:pStyle w:val="Caption"/>
        <w:spacing w:line="360" w:lineRule="auto"/>
        <w:jc w:val="center"/>
        <w:rPr>
          <w:rFonts w:eastAsia="FangSong_GB2312"/>
          <w:bCs/>
        </w:rPr>
      </w:pPr>
      <w:r>
        <w:rPr>
          <w:rFonts w:eastAsia="FangSong_GB2312" w:cs="FangSong_GB2312" w:hint="eastAsia"/>
          <w:bCs/>
        </w:rPr>
        <w:t>图</w:t>
      </w:r>
      <w:r w:rsidR="002E36CE">
        <w:rPr>
          <w:rFonts w:eastAsia="FangSong_GB2312" w:cs="FangSong_GB2312" w:hint="eastAsia"/>
          <w:bCs/>
        </w:rPr>
        <w:t>2</w:t>
      </w:r>
      <w:r>
        <w:rPr>
          <w:rFonts w:eastAsia="FangSong_GB2312" w:cs="Times New Roman Regular"/>
          <w:bCs/>
        </w:rPr>
        <w:t>.</w:t>
      </w:r>
      <w:r w:rsidR="002E36CE">
        <w:rPr>
          <w:rFonts w:eastAsia="FangSong_GB2312" w:cs="Times New Roman Regular" w:hint="eastAsia"/>
          <w:bCs/>
        </w:rPr>
        <w:t>1</w:t>
      </w:r>
      <w:r>
        <w:rPr>
          <w:rFonts w:eastAsia="FangSong_GB2312" w:cs="Times New Roman Regular" w:hint="eastAsia"/>
          <w:bCs/>
        </w:rPr>
        <w:t xml:space="preserve"> </w:t>
      </w:r>
      <w:r>
        <w:rPr>
          <w:rFonts w:eastAsia="FangSong_GB2312" w:cs="FangSong_GB2312" w:hint="eastAsia"/>
          <w:bCs/>
        </w:rPr>
        <w:t>实验一范式</w:t>
      </w:r>
    </w:p>
    <w:p w14:paraId="4F2418BB" w14:textId="77777777" w:rsidR="00BA543F" w:rsidRDefault="00000000">
      <w:pPr>
        <w:spacing w:line="360" w:lineRule="auto"/>
        <w:ind w:firstLine="480"/>
        <w:rPr>
          <w:rFonts w:eastAsia="FangSong_GB2312"/>
          <w:sz w:val="24"/>
        </w:rPr>
      </w:pPr>
      <w:r>
        <w:rPr>
          <w:rFonts w:eastAsia="FangSong_GB2312"/>
          <w:sz w:val="24"/>
        </w:rPr>
        <w:t>全部</w:t>
      </w:r>
      <w:r>
        <w:rPr>
          <w:rFonts w:eastAsia="FangSong_GB2312"/>
          <w:sz w:val="24"/>
        </w:rPr>
        <w:t>120</w:t>
      </w:r>
      <w:r>
        <w:rPr>
          <w:rFonts w:eastAsia="FangSong_GB2312"/>
          <w:sz w:val="24"/>
        </w:rPr>
        <w:t>个试次被划分为</w:t>
      </w:r>
      <w:r>
        <w:rPr>
          <w:rFonts w:eastAsia="FangSong_GB2312"/>
          <w:sz w:val="24"/>
        </w:rPr>
        <w:t>3</w:t>
      </w:r>
      <w:r>
        <w:rPr>
          <w:rFonts w:eastAsia="FangSong_GB2312"/>
          <w:sz w:val="24"/>
        </w:rPr>
        <w:t>个</w:t>
      </w:r>
      <w:r>
        <w:rPr>
          <w:rFonts w:eastAsia="FangSong_GB2312"/>
          <w:sz w:val="24"/>
        </w:rPr>
        <w:t>block</w:t>
      </w:r>
      <w:r>
        <w:rPr>
          <w:rFonts w:eastAsia="FangSong_GB2312"/>
          <w:sz w:val="24"/>
        </w:rPr>
        <w:t>，每个</w:t>
      </w:r>
      <w:r>
        <w:rPr>
          <w:rFonts w:eastAsia="FangSong_GB2312"/>
          <w:sz w:val="24"/>
        </w:rPr>
        <w:t>block</w:t>
      </w:r>
      <w:r>
        <w:rPr>
          <w:rFonts w:eastAsia="FangSong_GB2312"/>
          <w:sz w:val="24"/>
        </w:rPr>
        <w:t>包含</w:t>
      </w:r>
      <w:r>
        <w:rPr>
          <w:rFonts w:eastAsia="FangSong_GB2312"/>
          <w:sz w:val="24"/>
        </w:rPr>
        <w:t>40</w:t>
      </w:r>
      <w:r>
        <w:rPr>
          <w:rFonts w:eastAsia="FangSong_GB2312"/>
          <w:sz w:val="24"/>
        </w:rPr>
        <w:t>张图片。各</w:t>
      </w:r>
      <w:r>
        <w:rPr>
          <w:rFonts w:eastAsia="FangSong_GB2312"/>
          <w:sz w:val="24"/>
        </w:rPr>
        <w:t>block</w:t>
      </w:r>
      <w:r>
        <w:rPr>
          <w:rFonts w:eastAsia="FangSong_GB2312"/>
          <w:sz w:val="24"/>
        </w:rPr>
        <w:t>内图片伪随机呈现，</w:t>
      </w:r>
      <w:r>
        <w:rPr>
          <w:rFonts w:eastAsia="FangSong_GB2312"/>
          <w:sz w:val="24"/>
        </w:rPr>
        <w:t>block</w:t>
      </w:r>
      <w:r>
        <w:rPr>
          <w:rFonts w:eastAsia="FangSong_GB2312"/>
          <w:sz w:val="24"/>
        </w:rPr>
        <w:t>之间设置</w:t>
      </w:r>
      <w:r>
        <w:rPr>
          <w:rFonts w:eastAsia="FangSong_GB2312" w:hint="eastAsia"/>
          <w:sz w:val="24"/>
        </w:rPr>
        <w:t>30 s</w:t>
      </w:r>
      <w:r>
        <w:rPr>
          <w:rFonts w:eastAsia="FangSong_GB2312" w:hint="eastAsia"/>
          <w:sz w:val="24"/>
        </w:rPr>
        <w:t>休</w:t>
      </w:r>
      <w:r>
        <w:rPr>
          <w:rFonts w:eastAsia="FangSong_GB2312"/>
          <w:sz w:val="24"/>
        </w:rPr>
        <w:t>息时间，以减少疲劳并维持被试注意。</w:t>
      </w:r>
    </w:p>
    <w:p w14:paraId="2EF28E04" w14:textId="1F8F4FD4" w:rsidR="00BA543F" w:rsidRDefault="002E36CE">
      <w:pPr>
        <w:pStyle w:val="Heading3"/>
        <w:jc w:val="left"/>
        <w:rPr>
          <w:rFonts w:eastAsia="FangSong_GB2312"/>
          <w:sz w:val="24"/>
        </w:rPr>
      </w:pPr>
      <w:bookmarkStart w:id="25" w:name="_Toc228189957"/>
      <w:bookmarkStart w:id="26" w:name="_Toc229064935"/>
      <w:r>
        <w:rPr>
          <w:rFonts w:eastAsia="FangSong_GB2312" w:hint="eastAsia"/>
          <w:sz w:val="24"/>
        </w:rPr>
        <w:t>2</w:t>
      </w:r>
      <w:r>
        <w:rPr>
          <w:rFonts w:eastAsia="FangSong_GB2312"/>
          <w:sz w:val="24"/>
        </w:rPr>
        <w:t xml:space="preserve">.2.4 </w:t>
      </w:r>
      <w:r>
        <w:rPr>
          <w:rFonts w:eastAsia="FangSong_GB2312"/>
          <w:sz w:val="24"/>
        </w:rPr>
        <w:t>数据采集与预处理</w:t>
      </w:r>
      <w:bookmarkEnd w:id="25"/>
      <w:bookmarkEnd w:id="26"/>
    </w:p>
    <w:p w14:paraId="56A60608" w14:textId="23C663F0" w:rsidR="00AD1A1F" w:rsidRDefault="002E36CE" w:rsidP="00AD1A1F">
      <w:pPr>
        <w:pStyle w:val="Heading3"/>
        <w:jc w:val="left"/>
        <w:rPr>
          <w:rFonts w:eastAsia="FangSong_GB2312"/>
          <w:sz w:val="28"/>
          <w:szCs w:val="28"/>
        </w:rPr>
      </w:pPr>
      <w:bookmarkStart w:id="27" w:name="_Toc229064936"/>
      <w:r>
        <w:rPr>
          <w:rFonts w:eastAsia="FangSong_GB2312" w:hint="eastAsia"/>
          <w:sz w:val="24"/>
        </w:rPr>
        <w:t>2</w:t>
      </w:r>
      <w:r w:rsidR="00AD1A1F">
        <w:rPr>
          <w:rFonts w:eastAsia="FangSong_GB2312"/>
          <w:sz w:val="24"/>
        </w:rPr>
        <w:t>.2.4.1</w:t>
      </w:r>
      <w:r w:rsidR="00AD1A1F">
        <w:rPr>
          <w:rFonts w:eastAsia="FangSong_GB2312" w:hint="eastAsia"/>
          <w:sz w:val="24"/>
        </w:rPr>
        <w:t xml:space="preserve"> </w:t>
      </w:r>
      <w:r w:rsidR="00AD1A1F" w:rsidRPr="00AD1A1F">
        <w:rPr>
          <w:rFonts w:eastAsia="FangSong_GB2312"/>
          <w:sz w:val="24"/>
        </w:rPr>
        <w:t>电极定位与脑区标注</w:t>
      </w:r>
      <w:bookmarkEnd w:id="27"/>
    </w:p>
    <w:p w14:paraId="3A424EFA" w14:textId="77777777" w:rsidR="00AD1A1F" w:rsidRDefault="00AD1A1F" w:rsidP="00AD1A1F">
      <w:pPr>
        <w:pStyle w:val="a3"/>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Pr>
          <w:rFonts w:eastAsia="FangSong_GB2312" w:cs="FangSong_GB2312"/>
          <w:sz w:val="24"/>
          <w:szCs w:val="24"/>
        </w:rPr>
        <w:t>T1</w:t>
      </w:r>
      <w:r>
        <w:rPr>
          <w:rFonts w:eastAsia="FangSong_GB2312" w:cs="FangSong_GB2312"/>
          <w:sz w:val="24"/>
          <w:szCs w:val="24"/>
        </w:rPr>
        <w:t>结构像与术后</w:t>
      </w:r>
      <w:r>
        <w:rPr>
          <w:rFonts w:eastAsia="FangSong_GB2312" w:cs="FangSong_GB2312"/>
          <w:sz w:val="24"/>
          <w:szCs w:val="24"/>
        </w:rPr>
        <w:t>CT</w:t>
      </w:r>
      <w:r>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CDCA025" w14:textId="0DB086EC" w:rsidR="00AD1A1F" w:rsidRDefault="00AD1A1F" w:rsidP="00AD1A1F">
      <w:pPr>
        <w:pStyle w:val="a3"/>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w:t>
      </w:r>
      <w:r>
        <w:rPr>
          <w:rFonts w:eastAsia="FangSong_GB2312" w:cs="FangSong_GB2312"/>
          <w:sz w:val="24"/>
          <w:szCs w:val="24"/>
        </w:rPr>
        <w:t>Montreal Neurological Institute</w:t>
      </w:r>
      <w:r>
        <w:rPr>
          <w:rFonts w:eastAsia="FangSong_GB2312" w:cs="FangSong_GB2312"/>
          <w:sz w:val="24"/>
          <w:szCs w:val="24"/>
        </w:rPr>
        <w:t>（</w:t>
      </w:r>
      <w:r>
        <w:rPr>
          <w:rFonts w:eastAsia="FangSong_GB2312" w:cs="FangSong_GB2312"/>
          <w:sz w:val="24"/>
          <w:szCs w:val="24"/>
        </w:rPr>
        <w:t>MNI</w:t>
      </w:r>
      <w:r>
        <w:rPr>
          <w:rFonts w:eastAsia="FangSong_GB2312" w:cs="FangSong_GB2312"/>
          <w:sz w:val="24"/>
          <w:szCs w:val="24"/>
        </w:rPr>
        <w:t>）标准空间模板。需要特别说明的是，</w:t>
      </w:r>
      <w:r>
        <w:rPr>
          <w:rFonts w:eastAsia="FangSong_GB2312" w:cs="FangSong_GB2312"/>
          <w:sz w:val="24"/>
          <w:szCs w:val="24"/>
        </w:rPr>
        <w:t>MNI</w:t>
      </w:r>
      <w:r>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Pr>
          <w:rFonts w:eastAsia="FangSong_GB2312" w:cs="FangSong_GB2312"/>
          <w:sz w:val="24"/>
          <w:szCs w:val="24"/>
        </w:rPr>
        <w:t>Desikan-Killiany</w:t>
      </w:r>
      <w:r>
        <w:rPr>
          <w:rFonts w:eastAsia="FangSong_GB2312" w:cs="FangSong_GB2312"/>
          <w:sz w:val="24"/>
          <w:szCs w:val="24"/>
        </w:rPr>
        <w:t>脑图谱进行自动标记，重点提取杏仁核（</w:t>
      </w:r>
      <w:r>
        <w:rPr>
          <w:rFonts w:eastAsia="FangSong_GB2312" w:cs="FangSong_GB2312"/>
          <w:sz w:val="24"/>
          <w:szCs w:val="24"/>
        </w:rPr>
        <w:t>Amygdala</w:t>
      </w:r>
      <w:r>
        <w:rPr>
          <w:rFonts w:eastAsia="FangSong_GB2312" w:cs="FangSong_GB2312"/>
          <w:sz w:val="24"/>
          <w:szCs w:val="24"/>
        </w:rPr>
        <w:t>）和海马（</w:t>
      </w:r>
      <w:r>
        <w:rPr>
          <w:rFonts w:eastAsia="FangSong_GB2312" w:cs="FangSong_GB2312"/>
          <w:sz w:val="24"/>
          <w:szCs w:val="24"/>
        </w:rPr>
        <w:t>Hippocampus</w:t>
      </w:r>
      <w:r>
        <w:rPr>
          <w:rFonts w:eastAsia="FangSong_GB2312" w:cs="FangSong_GB2312"/>
          <w:sz w:val="24"/>
          <w:szCs w:val="24"/>
        </w:rPr>
        <w:t>）相关接触点。所有被试的完整植入分区信息列于附录</w:t>
      </w:r>
      <w:r>
        <w:rPr>
          <w:rFonts w:eastAsia="FangSong_GB2312" w:cs="FangSong_GB2312"/>
          <w:sz w:val="24"/>
          <w:szCs w:val="24"/>
        </w:rPr>
        <w:t>A</w:t>
      </w:r>
      <w:r>
        <w:rPr>
          <w:rFonts w:eastAsia="FangSong_GB2312" w:cs="FangSong_GB2312"/>
          <w:sz w:val="24"/>
          <w:szCs w:val="24"/>
        </w:rPr>
        <w:t>，正文仅报告进入杏仁核和海马分析的目标脑区电极。</w:t>
      </w:r>
    </w:p>
    <w:p w14:paraId="56F85E51" w14:textId="77777777" w:rsidR="00AD1A1F" w:rsidRDefault="00AD1A1F" w:rsidP="00AD1A1F">
      <w:pPr>
        <w:pStyle w:val="a3"/>
        <w:spacing w:line="360" w:lineRule="auto"/>
        <w:ind w:firstLine="480"/>
        <w:jc w:val="center"/>
        <w:rPr>
          <w:rFonts w:eastAsia="FangSong_GB2312" w:cs="FangSong_GB2312"/>
          <w:sz w:val="24"/>
          <w:szCs w:val="24"/>
        </w:rPr>
      </w:pPr>
      <w:r>
        <w:rPr>
          <w:rFonts w:eastAsia="FangSong_GB2312" w:cs="FangSong_GB2312"/>
          <w:noProof/>
          <w:sz w:val="24"/>
          <w:szCs w:val="24"/>
        </w:rPr>
        <w:drawing>
          <wp:inline distT="0" distB="0" distL="0" distR="0" wp14:anchorId="77F21E4B" wp14:editId="1E812014">
            <wp:extent cx="4747895" cy="1781810"/>
            <wp:effectExtent l="0" t="0" r="0" b="0"/>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1">
                      <a:extLst>
                        <a:ext uri="{28A0092B-C50C-407E-A947-70E740481C1C}">
                          <a14:useLocalDpi xmlns:a14="http://schemas.microsoft.com/office/drawing/2010/main" val="0"/>
                        </a:ext>
                      </a:extLst>
                    </a:blip>
                    <a:srcRect/>
                    <a:stretch>
                      <a:fillRect/>
                    </a:stretch>
                  </pic:blipFill>
                  <pic:spPr>
                    <a:xfrm>
                      <a:off x="0" y="0"/>
                      <a:ext cx="4747895" cy="1781810"/>
                    </a:xfrm>
                    <a:prstGeom prst="rect">
                      <a:avLst/>
                    </a:prstGeom>
                    <a:noFill/>
                    <a:ln>
                      <a:noFill/>
                    </a:ln>
                  </pic:spPr>
                </pic:pic>
              </a:graphicData>
            </a:graphic>
          </wp:inline>
        </w:drawing>
      </w:r>
    </w:p>
    <w:p w14:paraId="11473015" w14:textId="045F63D5" w:rsidR="00AD1A1F" w:rsidRDefault="00AD1A1F" w:rsidP="00AD1A1F">
      <w:pPr>
        <w:pStyle w:val="Caption"/>
        <w:jc w:val="center"/>
        <w:rPr>
          <w:rFonts w:eastAsia="FangSong_GB2312"/>
        </w:rPr>
      </w:pPr>
      <w:r>
        <w:rPr>
          <w:rFonts w:eastAsia="FangSong_GB2312"/>
        </w:rPr>
        <w:t>图</w:t>
      </w:r>
      <w:r w:rsidR="002E36CE">
        <w:rPr>
          <w:rFonts w:eastAsia="FangSong_GB2312" w:hint="eastAsia"/>
        </w:rPr>
        <w:t>2</w:t>
      </w:r>
      <w:r>
        <w:rPr>
          <w:rFonts w:eastAsia="FangSong_GB2312"/>
        </w:rPr>
        <w:t>.</w:t>
      </w:r>
      <w:r>
        <w:rPr>
          <w:rFonts w:eastAsia="FangSong_GB2312" w:hint="eastAsia"/>
        </w:rPr>
        <w:t xml:space="preserve">2 </w:t>
      </w:r>
      <w:r>
        <w:rPr>
          <w:rFonts w:eastAsia="FangSong_GB2312" w:hint="eastAsia"/>
        </w:rPr>
        <w:t>电极定位可视化。图</w:t>
      </w:r>
      <w:r>
        <w:rPr>
          <w:rFonts w:eastAsia="FangSong_GB2312" w:hint="eastAsia"/>
        </w:rPr>
        <w:t>a</w:t>
      </w:r>
      <w:r>
        <w:rPr>
          <w:rFonts w:eastAsia="FangSong_GB2312" w:hint="eastAsia"/>
        </w:rPr>
        <w:t>可视化所有被试在</w:t>
      </w:r>
      <w:r>
        <w:rPr>
          <w:rFonts w:eastAsia="FangSong_GB2312" w:hint="eastAsia"/>
        </w:rPr>
        <w:t>MNI</w:t>
      </w:r>
      <w:r>
        <w:rPr>
          <w:rFonts w:eastAsia="FangSong_GB2312" w:hint="eastAsia"/>
        </w:rPr>
        <w:t>空间中的所有电极；图</w:t>
      </w:r>
      <w:r>
        <w:rPr>
          <w:rFonts w:eastAsia="FangSong_GB2312" w:hint="eastAsia"/>
        </w:rPr>
        <w:t>b</w:t>
      </w:r>
      <w:r>
        <w:rPr>
          <w:rFonts w:eastAsia="FangSong_GB2312" w:hint="eastAsia"/>
        </w:rPr>
        <w:t>仅可视化研究关注的脑区，绿色、橙色、蓝色分别为梭状回、海马和杏仁核。</w:t>
      </w:r>
    </w:p>
    <w:p w14:paraId="69053E49" w14:textId="26DB66FB" w:rsidR="00AD1A1F" w:rsidRPr="00AD1A1F" w:rsidRDefault="002E36CE" w:rsidP="00AD1A1F">
      <w:pPr>
        <w:pStyle w:val="Heading3"/>
        <w:jc w:val="left"/>
        <w:rPr>
          <w:rFonts w:eastAsia="FangSong_GB2312"/>
          <w:sz w:val="28"/>
          <w:szCs w:val="28"/>
        </w:rPr>
      </w:pPr>
      <w:bookmarkStart w:id="28" w:name="_Toc229064937"/>
      <w:r>
        <w:rPr>
          <w:rFonts w:eastAsia="FangSong_GB2312" w:hint="eastAsia"/>
          <w:sz w:val="24"/>
        </w:rPr>
        <w:lastRenderedPageBreak/>
        <w:t>2</w:t>
      </w:r>
      <w:r w:rsidR="00AD1A1F">
        <w:rPr>
          <w:rFonts w:eastAsia="FangSong_GB2312"/>
          <w:sz w:val="24"/>
        </w:rPr>
        <w:t>.2.4.</w:t>
      </w:r>
      <w:r w:rsidR="00AD1A1F">
        <w:rPr>
          <w:rFonts w:eastAsia="FangSong_GB2312" w:hint="eastAsia"/>
          <w:sz w:val="24"/>
        </w:rPr>
        <w:t xml:space="preserve">2 </w:t>
      </w:r>
      <w:r w:rsidR="00AD1A1F">
        <w:rPr>
          <w:rFonts w:eastAsia="FangSong_GB2312" w:hint="eastAsia"/>
          <w:sz w:val="24"/>
        </w:rPr>
        <w:t>数据采集</w:t>
      </w:r>
      <w:bookmarkEnd w:id="28"/>
    </w:p>
    <w:p w14:paraId="141D94BA" w14:textId="4538E282" w:rsidR="00AD1A1F" w:rsidRPr="00AD1A1F" w:rsidRDefault="00AD1A1F" w:rsidP="00AD1A1F">
      <w:pPr>
        <w:pStyle w:val="a3"/>
        <w:spacing w:line="360" w:lineRule="auto"/>
        <w:ind w:firstLine="480"/>
        <w:rPr>
          <w:rFonts w:eastAsia="FangSong_GB2312" w:cs="FangSong_GB2312"/>
          <w:b/>
          <w:bCs/>
          <w:sz w:val="18"/>
          <w:szCs w:val="18"/>
        </w:rPr>
      </w:pPr>
      <w:r>
        <w:rPr>
          <w:rFonts w:eastAsia="FangSong_GB2312" w:cs="FangSong_GB2312"/>
          <w:sz w:val="24"/>
          <w:szCs w:val="24"/>
        </w:rPr>
        <w:t>颅内局部场电位（</w:t>
      </w:r>
      <w:r>
        <w:rPr>
          <w:rFonts w:eastAsia="FangSong_GB2312" w:cs="FangSong_GB2312"/>
          <w:sz w:val="24"/>
          <w:szCs w:val="24"/>
        </w:rPr>
        <w:t>local field potential, LFP</w:t>
      </w:r>
      <w:r>
        <w:rPr>
          <w:rFonts w:eastAsia="FangSong_GB2312" w:cs="FangSong_GB2312"/>
          <w:sz w:val="24"/>
          <w:szCs w:val="24"/>
        </w:rPr>
        <w:t>）</w:t>
      </w:r>
      <w:r>
        <w:rPr>
          <w:rFonts w:eastAsia="FangSong_GB2312" w:cs="FangSong_GB2312" w:hint="eastAsia"/>
          <w:sz w:val="24"/>
          <w:szCs w:val="24"/>
        </w:rPr>
        <w:t>和动作电位（</w:t>
      </w:r>
      <w:r>
        <w:rPr>
          <w:rFonts w:eastAsia="FangSong_GB2312" w:cs="FangSong_GB2312" w:hint="eastAsia"/>
          <w:sz w:val="24"/>
          <w:szCs w:val="24"/>
        </w:rPr>
        <w:t>spike</w:t>
      </w:r>
      <w:r>
        <w:rPr>
          <w:rFonts w:eastAsia="FangSong_GB2312" w:cs="FangSong_GB2312" w:hint="eastAsia"/>
          <w:sz w:val="24"/>
          <w:szCs w:val="24"/>
        </w:rPr>
        <w:t>）信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1B412FA5" w14:textId="0E91986F" w:rsidR="00AD1A1F" w:rsidRPr="00AD1A1F" w:rsidRDefault="002E36CE" w:rsidP="00AD1A1F">
      <w:pPr>
        <w:pStyle w:val="Heading3"/>
        <w:jc w:val="left"/>
        <w:rPr>
          <w:rFonts w:eastAsia="FangSong_GB2312"/>
          <w:sz w:val="28"/>
          <w:szCs w:val="28"/>
        </w:rPr>
      </w:pPr>
      <w:bookmarkStart w:id="29" w:name="_Toc229064938"/>
      <w:r>
        <w:rPr>
          <w:rFonts w:eastAsia="FangSong_GB2312" w:hint="eastAsia"/>
          <w:sz w:val="24"/>
        </w:rPr>
        <w:t>2</w:t>
      </w:r>
      <w:r w:rsidR="00AD1A1F">
        <w:rPr>
          <w:rFonts w:eastAsia="FangSong_GB2312"/>
          <w:sz w:val="24"/>
        </w:rPr>
        <w:t>.2.4.</w:t>
      </w:r>
      <w:r w:rsidR="00AD1A1F">
        <w:rPr>
          <w:rFonts w:eastAsia="FangSong_GB2312" w:hint="eastAsia"/>
          <w:sz w:val="24"/>
        </w:rPr>
        <w:t>3 LFP</w:t>
      </w:r>
      <w:r w:rsidR="00AD1A1F">
        <w:rPr>
          <w:rFonts w:eastAsia="FangSong_GB2312" w:hint="eastAsia"/>
          <w:sz w:val="24"/>
        </w:rPr>
        <w:t>预处理流程</w:t>
      </w:r>
      <w:bookmarkEnd w:id="29"/>
    </w:p>
    <w:p w14:paraId="0B240428" w14:textId="77777777" w:rsidR="00AD1A1F" w:rsidRDefault="00AD1A1F" w:rsidP="00AD1A1F">
      <w:pPr>
        <w:pStyle w:val="a3"/>
        <w:spacing w:line="360" w:lineRule="auto"/>
        <w:ind w:firstLine="480"/>
        <w:rPr>
          <w:rFonts w:eastAsia="FangSong_GB2312" w:cs="FangSong_GB2312"/>
          <w:sz w:val="24"/>
          <w:szCs w:val="24"/>
        </w:rPr>
      </w:pPr>
      <w:r>
        <w:rPr>
          <w:rFonts w:eastAsia="FangSong_GB2312"/>
          <w:sz w:val="24"/>
        </w:rPr>
        <w:t>LFP</w:t>
      </w:r>
      <w:r>
        <w:rPr>
          <w:rFonts w:eastAsia="FangSong_GB2312"/>
          <w:sz w:val="24"/>
        </w:rPr>
        <w:t>预处理在</w:t>
      </w:r>
      <w:r>
        <w:rPr>
          <w:rFonts w:eastAsia="FangSong_GB2312"/>
          <w:sz w:val="24"/>
        </w:rPr>
        <w:t>EEGLAB</w:t>
      </w:r>
      <w:r>
        <w:rPr>
          <w:rFonts w:eastAsia="FangSong_GB2312"/>
          <w:sz w:val="24"/>
        </w:rPr>
        <w:t>、自编分析脚本及相关开源工具的基础上完成（</w:t>
      </w:r>
      <w:proofErr w:type="spellStart"/>
      <w:r>
        <w:rPr>
          <w:rFonts w:eastAsia="FangSong_GB2312"/>
          <w:sz w:val="24"/>
        </w:rPr>
        <w:t>Oostenveld</w:t>
      </w:r>
      <w:proofErr w:type="spellEnd"/>
      <w:r>
        <w:rPr>
          <w:rFonts w:eastAsia="FangSong_GB2312"/>
          <w:sz w:val="24"/>
        </w:rPr>
        <w:t xml:space="preserve"> et al., 2011; Magnotti et al., 2020</w:t>
      </w:r>
      <w:r>
        <w:rPr>
          <w:rFonts w:eastAsia="FangSong_GB2312"/>
          <w:sz w:val="24"/>
        </w:rPr>
        <w:t>）。连续信号首先重采样至</w:t>
      </w:r>
      <w:r>
        <w:rPr>
          <w:rFonts w:eastAsia="FangSong_GB2312"/>
          <w:sz w:val="24"/>
        </w:rPr>
        <w:t>1000 Hz</w:t>
      </w:r>
      <w:r>
        <w:rPr>
          <w:rFonts w:eastAsia="FangSong_GB2312"/>
          <w:sz w:val="24"/>
        </w:rPr>
        <w:t>，随后进行</w:t>
      </w:r>
      <w:r>
        <w:rPr>
          <w:rFonts w:eastAsia="FangSong_GB2312"/>
          <w:sz w:val="24"/>
        </w:rPr>
        <w:t>1-200 Hz</w:t>
      </w:r>
      <w:r>
        <w:rPr>
          <w:rFonts w:eastAsia="FangSong_GB2312"/>
          <w:sz w:val="24"/>
        </w:rPr>
        <w:t>带通滤波，并使用</w:t>
      </w:r>
      <w:r>
        <w:rPr>
          <w:rFonts w:eastAsia="FangSong_GB2312"/>
          <w:sz w:val="24"/>
        </w:rPr>
        <w:t>49-51 Hz</w:t>
      </w:r>
      <w:r>
        <w:rPr>
          <w:rFonts w:eastAsia="FangSong_GB2312"/>
          <w:sz w:val="24"/>
        </w:rPr>
        <w:t>陷波滤波去除工频噪声。滤波后数据采用全通道平均重参考。</w:t>
      </w:r>
    </w:p>
    <w:p w14:paraId="7FC02EB2" w14:textId="77777777" w:rsidR="00AD1A1F" w:rsidRDefault="00AD1A1F" w:rsidP="00AD1A1F">
      <w:pPr>
        <w:pStyle w:val="a3"/>
        <w:spacing w:line="360" w:lineRule="auto"/>
        <w:ind w:firstLine="480"/>
        <w:rPr>
          <w:rFonts w:eastAsia="FangSong_GB2312" w:cs="FangSong_GB2312"/>
          <w:sz w:val="24"/>
          <w:szCs w:val="24"/>
        </w:rPr>
      </w:pPr>
      <w:r>
        <w:rPr>
          <w:rFonts w:eastAsia="FangSong_GB2312" w:cs="FangSong_GB2312"/>
          <w:sz w:val="24"/>
          <w:szCs w:val="24"/>
        </w:rPr>
        <w:t>上述</w:t>
      </w:r>
      <w:r>
        <w:rPr>
          <w:rFonts w:eastAsia="FangSong_GB2312" w:cs="FangSong_GB2312"/>
          <w:sz w:val="24"/>
          <w:szCs w:val="24"/>
        </w:rPr>
        <w:t>LFP</w:t>
      </w:r>
      <w:r>
        <w:rPr>
          <w:rFonts w:eastAsia="FangSong_GB2312" w:cs="FangSong_GB2312"/>
          <w:sz w:val="24"/>
          <w:szCs w:val="24"/>
        </w:rPr>
        <w:t>预处理可形式化表示为：</w:t>
      </w:r>
      <w:r>
        <w:rPr>
          <w:rFonts w:eastAsia="FangSong_GB2312" w:cs="FangSong_GB2312"/>
          <w:sz w:val="24"/>
          <w:szCs w:val="24"/>
        </w:rPr>
        <w:t xml:space="preserve"> </w:t>
      </w:r>
    </w:p>
    <w:p w14:paraId="0ACC5D66" w14:textId="77777777" w:rsidR="00AD1A1F" w:rsidRDefault="00000000" w:rsidP="00AD1A1F">
      <w:pPr>
        <w:pStyle w:val="a3"/>
        <w:spacing w:line="360" w:lineRule="auto"/>
        <w:ind w:firstLine="480"/>
        <w:jc w:val="center"/>
        <w:rPr>
          <w:rFonts w:ascii="Cambria Math" w:eastAsia="FangSong_GB2312" w:hAnsi="Cambria Math" w:cs="FangSong_GB2312"/>
          <w:sz w:val="24"/>
          <w:szCs w:val="24"/>
          <w:oMath/>
        </w:rPr>
      </w:pPr>
      <m:oMathPara>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r>
            <m:rPr>
              <m:nor/>
            </m:rPr>
            <w:rPr>
              <w:rFonts w:eastAsia="FangSong_GB2312" w:cs="FangSong_GB2312"/>
              <w:sz w:val="24"/>
              <w:szCs w:val="24"/>
            </w:rPr>
            <m:t>Notc</m:t>
          </m:r>
          <m:sSub>
            <m:sSubPr>
              <m:ctrlPr>
                <w:rPr>
                  <w:rFonts w:ascii="Cambria Math" w:eastAsia="FangSong_GB2312" w:hAnsi="Cambria Math" w:cs="FangSong_GB2312"/>
                  <w:sz w:val="24"/>
                  <w:szCs w:val="24"/>
                </w:rPr>
              </m:ctrlPr>
            </m:sSubPr>
            <m:e>
              <m:r>
                <m:rPr>
                  <m:nor/>
                </m:rPr>
                <w:rPr>
                  <w:rFonts w:eastAsia="FangSong_GB2312" w:cs="FangSong_GB2312"/>
                  <w:sz w:val="24"/>
                  <w:szCs w:val="24"/>
                </w:rPr>
                <m:t>h</m:t>
              </m:r>
            </m:e>
            <m:sub>
              <m:r>
                <m:rPr>
                  <m:nor/>
                </m:rPr>
                <w:rPr>
                  <w:rFonts w:eastAsia="FangSong_GB2312" w:cs="FangSong_GB2312"/>
                  <w:sz w:val="24"/>
                  <w:szCs w:val="24"/>
                </w:rPr>
                <m:t>49-51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Bandpas</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1-200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Resampl</m:t>
                  </m:r>
                  <m:sSub>
                    <m:sSubPr>
                      <m:ctrlPr>
                        <w:rPr>
                          <w:rFonts w:ascii="Cambria Math" w:eastAsia="FangSong_GB2312" w:hAnsi="Cambria Math" w:cs="FangSong_GB2312"/>
                          <w:sz w:val="24"/>
                          <w:szCs w:val="24"/>
                        </w:rPr>
                      </m:ctrlPr>
                    </m:sSubPr>
                    <m:e>
                      <m:r>
                        <m:rPr>
                          <m:nor/>
                        </m:rPr>
                        <w:rPr>
                          <w:rFonts w:eastAsia="FangSong_GB2312" w:cs="FangSong_GB2312"/>
                          <w:sz w:val="24"/>
                          <w:szCs w:val="24"/>
                        </w:rPr>
                        <m:t>e</m:t>
                      </m:r>
                    </m:e>
                    <m:sub>
                      <m:r>
                        <m:rPr>
                          <m:nor/>
                        </m:rPr>
                        <w:rPr>
                          <w:rFonts w:eastAsia="FangSong_GB2312" w:cs="FangSong_GB2312"/>
                          <w:sz w:val="24"/>
                          <w:szCs w:val="24"/>
                        </w:rPr>
                        <m:t>1000 Hz</m:t>
                      </m:r>
                    </m:sub>
                  </m:sSub>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x</m:t>
                          </m:r>
                          <m:ctrlPr>
                            <w:rPr>
                              <w:rFonts w:ascii="Cambria Math" w:eastAsia="FangSong_GB2312" w:hAnsi="Cambria Math" w:cs="FangSong_GB2312"/>
                              <w:sz w:val="24"/>
                              <w:szCs w:val="24"/>
                            </w:rPr>
                          </m:ctrlP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oMath>
      </m:oMathPara>
    </w:p>
    <w:p w14:paraId="5D27D9C2" w14:textId="77777777" w:rsidR="00AD1A1F" w:rsidRDefault="00000000" w:rsidP="00AD1A1F">
      <w:pPr>
        <w:pStyle w:val="a3"/>
        <w:spacing w:line="360" w:lineRule="auto"/>
        <w:ind w:firstLine="480"/>
        <w:jc w:val="center"/>
        <w:rPr>
          <w:rFonts w:ascii="Cambria Math" w:eastAsia="FangSong_GB2312" w:hAnsi="Cambria Math" w:cs="FangSong_GB2312"/>
          <w:sz w:val="24"/>
          <w:szCs w:val="24"/>
          <w:oMath/>
        </w:rPr>
      </w:pPr>
      <m:oMathPara>
        <m:oMath>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den>
          </m:f>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j=1</m:t>
              </m:r>
              <m:ctrlPr>
                <w:rPr>
                  <w:rFonts w:ascii="Cambria Math" w:eastAsia="FangSong_GB2312" w:hAnsi="Cambria Math" w:cs="FangSong_GB2312"/>
                  <w:i/>
                  <w:sz w:val="24"/>
                  <w:szCs w:val="24"/>
                </w:rPr>
              </m:ctrlPr>
            </m:sub>
            <m:sup>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sup>
            <m:e>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j</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nary>
        </m:oMath>
      </m:oMathPara>
    </w:p>
    <w:p w14:paraId="5CD9E129" w14:textId="77777777" w:rsidR="00AD1A1F" w:rsidRDefault="00000000" w:rsidP="00AD1A1F">
      <w:pPr>
        <w:pStyle w:val="a3"/>
        <w:spacing w:line="360" w:lineRule="auto"/>
        <w:ind w:firstLine="480"/>
        <w:jc w:val="center"/>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m:oMathPara>
    </w:p>
    <w:p w14:paraId="2D9FBB23" w14:textId="1E62A73B" w:rsidR="00AD1A1F" w:rsidRDefault="00000000" w:rsidP="00AD1A1F">
      <w:pPr>
        <w:pStyle w:val="a3"/>
        <w:spacing w:line="360" w:lineRule="auto"/>
        <w:ind w:firstLine="480"/>
        <w:jc w:val="center"/>
        <w:rPr>
          <w:rFonts w:eastAsia="FangSong_GB2312" w:cs="FangSong_GB2312"/>
          <w:sz w:val="24"/>
          <w:szCs w:val="24"/>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t</m:t>
                  </m:r>
                </m:e>
                <m:sub>
                  <m:r>
                    <w:rPr>
                      <w:rFonts w:ascii="Cambria Math" w:eastAsia="FangSong_GB2312" w:hAnsi="Cambria Math" w:cs="FangSong_GB2312"/>
                      <w:sz w:val="24"/>
                      <w:szCs w:val="24"/>
                    </w:rPr>
                    <m:t>k</m:t>
                  </m:r>
                </m:sub>
              </m:sSub>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sz w:val="24"/>
              <w:szCs w:val="24"/>
            </w:rPr>
            <m:t>τ</m:t>
          </m:r>
          <m:r>
            <m:rPr>
              <m:sty m:val="p"/>
            </m:rPr>
            <w:rPr>
              <w:rFonts w:ascii="Cambria Math" w:eastAsia="FangSong_GB2312" w:hAnsi="Cambria Math" w:cs="FangSong_GB2312" w:hint="eastAsia"/>
              <w:sz w:val="24"/>
              <w:szCs w:val="24"/>
            </w:rPr>
            <m:t>∈</m:t>
          </m:r>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-0.5,2.0</m:t>
              </m:r>
            </m:e>
          </m:d>
          <m:r>
            <w:rPr>
              <w:rFonts w:ascii="Cambria Math" w:eastAsia="FangSong_GB2312" w:hAnsi="Cambria Math" w:cs="FangSong_GB2312"/>
              <w:sz w:val="24"/>
              <w:szCs w:val="24"/>
            </w:rPr>
            <m:t> </m:t>
          </m:r>
          <m:r>
            <m:rPr>
              <m:nor/>
            </m:rPr>
            <w:rPr>
              <w:rFonts w:eastAsia="FangSong_GB2312" w:cs="FangSong_GB2312"/>
              <w:sz w:val="24"/>
              <w:szCs w:val="24"/>
            </w:rPr>
            <m:t>s</m:t>
          </m:r>
        </m:oMath>
      </m:oMathPara>
    </w:p>
    <w:p w14:paraId="63DAEE00" w14:textId="77777777" w:rsidR="00AD1A1F" w:rsidRDefault="00AD1A1F" w:rsidP="00AD1A1F">
      <w:pPr>
        <w:pStyle w:val="a3"/>
        <w:spacing w:line="360" w:lineRule="auto"/>
        <w:ind w:firstLine="480"/>
        <w:rPr>
          <w:rFonts w:eastAsia="FangSong_GB2312" w:cs="FangSong_GB2312"/>
          <w:sz w:val="24"/>
          <w:szCs w:val="24"/>
        </w:rPr>
      </w:pPr>
      <w:r>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Pr>
          <w:rFonts w:eastAsia="FangSong_GB2312" w:cs="FangSong_GB2312" w:hint="eastAsia"/>
          <w:sz w:val="24"/>
          <w:szCs w:val="24"/>
        </w:rPr>
        <w:t>个通道的原始</w:t>
      </w:r>
      <w:r>
        <w:rPr>
          <w:rFonts w:eastAsia="FangSong_GB2312" w:cs="FangSong_GB2312" w:hint="eastAsia"/>
          <w:sz w:val="24"/>
          <w:szCs w:val="24"/>
        </w:rPr>
        <w:t>LFP</w:t>
      </w:r>
      <w:r>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Pr>
          <w:rFonts w:eastAsia="FangSong_GB2312" w:cs="FangSong_GB2312" w:hint="eastAsia"/>
          <w:sz w:val="24"/>
          <w:szCs w:val="24"/>
        </w:rPr>
        <w:t>个事件锁定</w:t>
      </w:r>
      <w:r>
        <w:rPr>
          <w:rFonts w:eastAsia="FangSong_GB2312" w:cs="FangSong_GB2312" w:hint="eastAsia"/>
          <w:sz w:val="24"/>
          <w:szCs w:val="24"/>
        </w:rPr>
        <w:t>epoch</w:t>
      </w:r>
      <w:r>
        <w:rPr>
          <w:rFonts w:eastAsia="FangSong_GB2312" w:cs="FangSong_GB2312" w:hint="eastAsia"/>
          <w:sz w:val="24"/>
          <w:szCs w:val="24"/>
        </w:rPr>
        <w:t>。</w:t>
      </w:r>
    </w:p>
    <w:p w14:paraId="60E9705B" w14:textId="77777777" w:rsidR="00AD1A1F" w:rsidRDefault="00AD1A1F" w:rsidP="00AD1A1F">
      <w:pPr>
        <w:pStyle w:val="a3"/>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w:t>
      </w:r>
      <w:r>
        <w:rPr>
          <w:rFonts w:eastAsia="FangSong_GB2312"/>
          <w:sz w:val="24"/>
        </w:rPr>
        <w:t>epoch</w:t>
      </w:r>
      <w:r>
        <w:rPr>
          <w:rFonts w:eastAsia="FangSong_GB2312"/>
          <w:sz w:val="24"/>
        </w:rPr>
        <w:t>内计算基线窗与响应窗的</w:t>
      </w:r>
      <w:r>
        <w:rPr>
          <w:rFonts w:eastAsia="FangSong_GB2312"/>
          <w:sz w:val="24"/>
        </w:rPr>
        <w:t>RMS</w:t>
      </w:r>
      <w:r>
        <w:rPr>
          <w:rFonts w:eastAsia="FangSong_GB2312"/>
          <w:sz w:val="24"/>
        </w:rPr>
        <w:t>比值及响应窗峰</w:t>
      </w:r>
      <w:r>
        <w:rPr>
          <w:rFonts w:eastAsia="FangSong_GB2312"/>
          <w:sz w:val="24"/>
        </w:rPr>
        <w:t>-</w:t>
      </w:r>
      <w:r>
        <w:rPr>
          <w:rFonts w:eastAsia="FangSong_GB2312"/>
          <w:sz w:val="24"/>
        </w:rPr>
        <w:t>峰值，并在条件内使用</w:t>
      </w:r>
      <w:r>
        <w:rPr>
          <w:rFonts w:eastAsia="FangSong_GB2312"/>
          <w:sz w:val="24"/>
        </w:rPr>
        <w:t>MAD</w:t>
      </w:r>
      <w:r>
        <w:rPr>
          <w:rFonts w:eastAsia="FangSong_GB2312"/>
          <w:sz w:val="24"/>
        </w:rPr>
        <w:t>估计</w:t>
      </w:r>
      <w:r>
        <w:rPr>
          <w:rFonts w:eastAsia="FangSong_GB2312"/>
          <w:sz w:val="24"/>
        </w:rPr>
        <w:t>robust z-score</w:t>
      </w:r>
      <w:r>
        <w:rPr>
          <w:rFonts w:eastAsia="FangSong_GB2312"/>
          <w:sz w:val="24"/>
        </w:rPr>
        <w:t>；当同一试次中至少</w:t>
      </w:r>
      <w:r>
        <w:rPr>
          <w:rFonts w:eastAsia="FangSong_GB2312"/>
          <w:sz w:val="24"/>
        </w:rPr>
        <w:t>5</w:t>
      </w:r>
      <w:r>
        <w:rPr>
          <w:rFonts w:eastAsia="FangSong_GB2312"/>
          <w:sz w:val="24"/>
        </w:rPr>
        <w:t>个通道被稳健规则标记时剔除该试次。</w:t>
      </w:r>
    </w:p>
    <w:p w14:paraId="768844A6" w14:textId="77777777" w:rsidR="00AD1A1F" w:rsidRDefault="00AD1A1F" w:rsidP="00AD1A1F">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FlatlineCriterion</m:t>
          </m:r>
          <w:proofErr w:type="spellEnd"/>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64BE7C3A"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7AB0BADF"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68FDFC3D"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72C29A55"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w:lastRenderedPageBreak/>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2EA7977B"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6E6B1309" w14:textId="77777777" w:rsidR="00AD1A1F" w:rsidRDefault="00000000" w:rsidP="00AD1A1F">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1CC639CE" w14:textId="77777777" w:rsidR="00AD1A1F" w:rsidRDefault="00AD1A1F" w:rsidP="00AD1A1F">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A45F23" w14:textId="77777777" w:rsidR="00AD1A1F" w:rsidRDefault="00AD1A1F" w:rsidP="00AD1A1F">
      <w:pPr>
        <w:pStyle w:val="a3"/>
        <w:spacing w:line="360" w:lineRule="auto"/>
        <w:ind w:firstLine="480"/>
        <w:rPr>
          <w:rFonts w:eastAsia="FangSong_GB2312" w:cs="FangSong_GB2312"/>
          <w:sz w:val="24"/>
          <w:szCs w:val="24"/>
        </w:rPr>
      </w:pPr>
      <w:r>
        <w:rPr>
          <w:rFonts w:eastAsia="FangSong_GB2312"/>
          <w:sz w:val="24"/>
        </w:rPr>
        <w:t>此外，本研究在全</w:t>
      </w:r>
      <w:r>
        <w:rPr>
          <w:rFonts w:eastAsia="FangSong_GB2312"/>
          <w:sz w:val="24"/>
        </w:rPr>
        <w:t>epoch</w:t>
      </w:r>
      <w:r>
        <w:rPr>
          <w:rFonts w:eastAsia="FangSong_GB2312"/>
          <w:sz w:val="24"/>
        </w:rPr>
        <w:t>范围内检测绝对振幅异常和峰</w:t>
      </w:r>
      <w:r>
        <w:rPr>
          <w:rFonts w:eastAsia="FangSong_GB2312"/>
          <w:sz w:val="24"/>
        </w:rPr>
        <w:t>-</w:t>
      </w:r>
      <w:r>
        <w:rPr>
          <w:rFonts w:eastAsia="FangSong_GB2312"/>
          <w:sz w:val="24"/>
        </w:rPr>
        <w:t>峰值异常。若任一点绝对振幅达到或超过</w:t>
      </w:r>
      <w:r>
        <w:rPr>
          <w:rFonts w:eastAsia="FangSong_GB2312"/>
          <w:sz w:val="24"/>
        </w:rPr>
        <w:t xml:space="preserve">200 </w:t>
      </w:r>
      <w:proofErr w:type="spellStart"/>
      <w:r>
        <w:rPr>
          <w:rFonts w:eastAsia="FangSong_GB2312"/>
          <w:sz w:val="24"/>
        </w:rPr>
        <w:t>μV</w:t>
      </w:r>
      <w:proofErr w:type="spellEnd"/>
      <w:r>
        <w:rPr>
          <w:rFonts w:eastAsia="FangSong_GB2312"/>
          <w:sz w:val="24"/>
        </w:rPr>
        <w:t>，则该通道</w:t>
      </w:r>
      <w:r>
        <w:rPr>
          <w:rFonts w:eastAsia="FangSong_GB2312"/>
          <w:sz w:val="24"/>
        </w:rPr>
        <w:t>-</w:t>
      </w:r>
      <w:r>
        <w:rPr>
          <w:rFonts w:eastAsia="FangSong_GB2312"/>
          <w:sz w:val="24"/>
        </w:rPr>
        <w:t>试次被标记；同时在条件内计算全窗峰</w:t>
      </w:r>
      <w:r>
        <w:rPr>
          <w:rFonts w:eastAsia="FangSong_GB2312"/>
          <w:sz w:val="24"/>
        </w:rPr>
        <w:t>-</w:t>
      </w:r>
      <w:r>
        <w:rPr>
          <w:rFonts w:eastAsia="FangSong_GB2312"/>
          <w:sz w:val="24"/>
        </w:rPr>
        <w:t>峰值的均值和标准差，并以三倍标准差作为阈值。当同一试次中至少</w:t>
      </w:r>
      <w:r>
        <w:rPr>
          <w:rFonts w:eastAsia="FangSong_GB2312"/>
          <w:sz w:val="24"/>
        </w:rPr>
        <w:t>3</w:t>
      </w:r>
      <w:r>
        <w:rPr>
          <w:rFonts w:eastAsia="FangSong_GB2312"/>
          <w:sz w:val="24"/>
        </w:rPr>
        <w:t>个通道被该阈值规则标记时剔除该试次。最终剔除集合为稳健规则和阈值规则的并集。</w:t>
      </w:r>
    </w:p>
    <w:p w14:paraId="6BE2B09B" w14:textId="77777777" w:rsidR="00AD1A1F" w:rsidRDefault="00AD1A1F" w:rsidP="00AD1A1F">
      <w:pPr>
        <w:pStyle w:val="a3"/>
        <w:spacing w:line="360" w:lineRule="auto"/>
        <w:ind w:firstLine="480"/>
        <w:rPr>
          <w:rFonts w:ascii="Cambria Math" w:eastAsia="FangSong_GB2312" w:hAnsi="Cambria Math" w:cs="FangSong_GB2312"/>
          <w:sz w:val="24"/>
          <w:szCs w:val="24"/>
          <w:oMath/>
        </w:rPr>
      </w:pPr>
      <w:proofErr w:type="spellStart"/>
      <m:oMathPara>
        <m:oMath>
          <m:r>
            <m:rPr>
              <m:nor/>
            </m:rPr>
            <w:rPr>
              <w:rFonts w:eastAsia="FangSong_GB2312" w:cs="FangSong_GB2312"/>
              <w:sz w:val="24"/>
              <w:szCs w:val="24"/>
            </w:rPr>
            <m:t>rejec</m:t>
          </m:r>
          <w:proofErr w:type="spellEnd"/>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729E23EA" w14:textId="77777777" w:rsidR="00AD1A1F" w:rsidRDefault="00AD1A1F" w:rsidP="00AD1A1F">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37D4C0B8" w14:textId="77777777" w:rsidR="00AD1A1F" w:rsidRDefault="00AD1A1F" w:rsidP="00AD1A1F">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6E6782A2" w14:textId="77777777" w:rsidR="00AD1A1F" w:rsidRPr="00AD1A1F" w:rsidRDefault="00AD1A1F" w:rsidP="00AD1A1F"/>
    <w:p w14:paraId="2A3EFA02" w14:textId="40F8D234" w:rsidR="00BA543F" w:rsidRDefault="00000000">
      <w:pPr>
        <w:spacing w:line="360" w:lineRule="auto"/>
        <w:ind w:firstLine="480"/>
        <w:rPr>
          <w:rFonts w:eastAsia="FangSong_GB2312"/>
          <w:sz w:val="24"/>
        </w:rPr>
      </w:pPr>
      <w:r>
        <w:rPr>
          <w:rFonts w:eastAsia="FangSong_GB2312"/>
          <w:sz w:val="24"/>
        </w:rPr>
        <w:t>研究一以图片呈现时刻为事件零点，提取刺激前</w:t>
      </w:r>
      <w:r>
        <w:rPr>
          <w:rFonts w:eastAsia="FangSong_GB2312"/>
          <w:sz w:val="24"/>
        </w:rPr>
        <w:t>0.5 s</w:t>
      </w:r>
      <w:r>
        <w:rPr>
          <w:rFonts w:eastAsia="FangSong_GB2312"/>
          <w:sz w:val="24"/>
        </w:rPr>
        <w:t>至刺激后</w:t>
      </w:r>
      <w:r>
        <w:rPr>
          <w:rFonts w:eastAsia="FangSong_GB2312"/>
          <w:sz w:val="24"/>
        </w:rPr>
        <w:t>2 s</w:t>
      </w:r>
      <w:r>
        <w:rPr>
          <w:rFonts w:eastAsia="FangSong_GB2312"/>
          <w:sz w:val="24"/>
        </w:rPr>
        <w:t>的</w:t>
      </w:r>
      <w:r>
        <w:rPr>
          <w:rFonts w:eastAsia="FangSong_GB2312"/>
          <w:sz w:val="24"/>
        </w:rPr>
        <w:t>LFP epoch</w:t>
      </w:r>
      <w:r>
        <w:rPr>
          <w:rFonts w:eastAsia="FangSong_GB2312"/>
          <w:sz w:val="24"/>
        </w:rPr>
        <w:t>，并将正性、中性和负性图片作为后续时频分析条件。</w:t>
      </w:r>
      <w:r w:rsidR="00C57C91">
        <w:rPr>
          <w:rFonts w:eastAsia="FangSong_GB2312" w:hint="eastAsia"/>
          <w:sz w:val="24"/>
        </w:rPr>
        <w:t>质量控制后</w:t>
      </w:r>
      <w:r w:rsidR="00764356">
        <w:rPr>
          <w:rFonts w:eastAsia="FangSong_GB2312" w:hint="eastAsia"/>
          <w:sz w:val="24"/>
        </w:rPr>
        <w:t>有</w:t>
      </w:r>
      <w:r w:rsidR="00764356">
        <w:rPr>
          <w:rFonts w:eastAsia="FangSong_GB2312" w:hint="eastAsia"/>
          <w:sz w:val="24"/>
        </w:rPr>
        <w:t>4</w:t>
      </w:r>
      <w:r w:rsidR="00764356">
        <w:rPr>
          <w:rFonts w:eastAsia="FangSong_GB2312" w:hint="eastAsia"/>
          <w:sz w:val="24"/>
        </w:rPr>
        <w:t>名被试，</w:t>
      </w:r>
      <w:r w:rsidR="00764356">
        <w:rPr>
          <w:rFonts w:eastAsia="FangSong_GB2312" w:hint="eastAsia"/>
          <w:sz w:val="24"/>
        </w:rPr>
        <w:t>25</w:t>
      </w:r>
      <w:r w:rsidR="00764356">
        <w:rPr>
          <w:rFonts w:eastAsia="FangSong_GB2312" w:hint="eastAsia"/>
          <w:sz w:val="24"/>
        </w:rPr>
        <w:t>个杏仁核通道，</w:t>
      </w:r>
      <w:r w:rsidR="00764356">
        <w:rPr>
          <w:rFonts w:eastAsia="FangSong_GB2312" w:hint="eastAsia"/>
          <w:sz w:val="24"/>
        </w:rPr>
        <w:t>35</w:t>
      </w:r>
      <w:r w:rsidR="00764356">
        <w:rPr>
          <w:rFonts w:eastAsia="FangSong_GB2312" w:hint="eastAsia"/>
          <w:sz w:val="24"/>
        </w:rPr>
        <w:t>个海马通道，</w:t>
      </w:r>
      <w:r w:rsidR="00764356">
        <w:rPr>
          <w:rFonts w:eastAsia="FangSong_GB2312" w:hint="eastAsia"/>
          <w:sz w:val="24"/>
        </w:rPr>
        <w:t>442</w:t>
      </w:r>
      <w:r w:rsidR="00764356">
        <w:rPr>
          <w:rFonts w:eastAsia="FangSong_GB2312" w:hint="eastAsia"/>
          <w:sz w:val="24"/>
        </w:rPr>
        <w:t>个</w:t>
      </w:r>
      <w:r w:rsidR="00764356">
        <w:rPr>
          <w:rFonts w:eastAsia="FangSong_GB2312" w:hint="eastAsia"/>
          <w:sz w:val="24"/>
        </w:rPr>
        <w:t>epoch</w:t>
      </w:r>
      <w:r w:rsidR="00764356">
        <w:rPr>
          <w:rFonts w:eastAsia="FangSong_GB2312" w:hint="eastAsia"/>
          <w:sz w:val="24"/>
        </w:rPr>
        <w:t>纳入分析</w:t>
      </w:r>
      <w:r w:rsidR="00764356" w:rsidRPr="00764356">
        <w:rPr>
          <w:rFonts w:eastAsia="FangSong_GB2312" w:hint="eastAsia"/>
          <w:color w:val="000000" w:themeColor="text1"/>
          <w:sz w:val="24"/>
        </w:rPr>
        <w:t>。</w:t>
      </w:r>
    </w:p>
    <w:p w14:paraId="1107D612" w14:textId="26D008DD" w:rsidR="00BA543F" w:rsidRDefault="002E36CE">
      <w:pPr>
        <w:pStyle w:val="Heading3"/>
        <w:jc w:val="left"/>
        <w:rPr>
          <w:rFonts w:eastAsia="FangSong_GB2312"/>
        </w:rPr>
      </w:pPr>
      <w:bookmarkStart w:id="30" w:name="_Toc228189958"/>
      <w:bookmarkStart w:id="31" w:name="_Toc229064939"/>
      <w:r>
        <w:rPr>
          <w:rFonts w:eastAsia="FangSong_GB2312" w:hint="eastAsia"/>
          <w:sz w:val="24"/>
        </w:rPr>
        <w:t>2</w:t>
      </w:r>
      <w:r>
        <w:rPr>
          <w:rFonts w:eastAsia="FangSong_GB2312"/>
          <w:sz w:val="24"/>
        </w:rPr>
        <w:t xml:space="preserve">.2.5 </w:t>
      </w:r>
      <w:r>
        <w:rPr>
          <w:rFonts w:eastAsia="FangSong_GB2312"/>
          <w:sz w:val="24"/>
        </w:rPr>
        <w:t>时频分析</w:t>
      </w:r>
      <w:bookmarkEnd w:id="30"/>
      <w:bookmarkEnd w:id="31"/>
    </w:p>
    <w:p w14:paraId="74AC18B3" w14:textId="77777777" w:rsidR="00BA543F" w:rsidRDefault="00000000">
      <w:pPr>
        <w:pStyle w:val="a3"/>
        <w:ind w:firstLine="480"/>
        <w:rPr>
          <w:rFonts w:eastAsia="FangSong_GB2312"/>
          <w:kern w:val="2"/>
          <w:sz w:val="24"/>
          <w:szCs w:val="24"/>
        </w:rPr>
      </w:pPr>
      <w:r>
        <w:rPr>
          <w:rFonts w:eastAsia="FangSong_GB2312"/>
          <w:sz w:val="24"/>
        </w:rPr>
        <w:t>时频功率使用复</w:t>
      </w:r>
      <w:r>
        <w:rPr>
          <w:rFonts w:eastAsia="FangSong_GB2312"/>
          <w:sz w:val="24"/>
        </w:rPr>
        <w:t>Morlet</w:t>
      </w:r>
      <w:r>
        <w:rPr>
          <w:rFonts w:eastAsia="FangSong_GB2312"/>
          <w:sz w:val="24"/>
        </w:rPr>
        <w:t>小波进行估计（</w:t>
      </w:r>
      <w:r>
        <w:rPr>
          <w:rFonts w:eastAsia="FangSong_GB2312"/>
          <w:sz w:val="24"/>
        </w:rPr>
        <w:t>Tallon-Baudry &amp; Bertrand, 1999</w:t>
      </w:r>
      <w:r>
        <w:rPr>
          <w:rFonts w:eastAsia="FangSong_GB2312"/>
          <w:sz w:val="24"/>
        </w:rPr>
        <w:t>），核心推导如下：</w:t>
      </w:r>
    </w:p>
    <w:p w14:paraId="093C72A8" w14:textId="77777777" w:rsidR="00BA543F"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sub>
                  </m:sSub>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77777777" w:rsidR="00BA543F"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oMath>
      </m:oMathPara>
    </w:p>
    <w:p w14:paraId="06F8A0EF" w14:textId="77777777" w:rsidR="00BA543F"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BA543F"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BA543F" w:rsidRDefault="00000000">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77777777" w:rsidR="00BA543F" w:rsidRDefault="00000000">
      <w:pPr>
        <w:spacing w:line="360" w:lineRule="auto"/>
        <w:ind w:firstLine="480"/>
        <w:jc w:val="left"/>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为频率</w:t>
      </w:r>
      <m:oMath>
        <m:r>
          <w:rPr>
            <w:rFonts w:ascii="Cambria Math" w:eastAsia="FangSong_GB2312" w:hAnsi="Cambria Math" w:hint="eastAsia"/>
            <w:sz w:val="24"/>
          </w:rPr>
          <m:t>f</m:t>
        </m:r>
      </m:oMath>
      <w:r>
        <w:rPr>
          <w:rFonts w:eastAsia="FangSong_GB2312" w:hint="eastAsia"/>
          <w:sz w:val="24"/>
        </w:rPr>
        <w:t>的</w:t>
      </w:r>
      <w:r>
        <w:rPr>
          <w:rFonts w:eastAsia="FangSong_GB2312" w:hint="eastAsia"/>
          <w:sz w:val="24"/>
        </w:rPr>
        <w:t>Morlet</w:t>
      </w:r>
      <w:r>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-0.5,0</m:t>
            </m:r>
          </m:e>
        </m:d>
        <m:r>
          <w:rPr>
            <w:rFonts w:ascii="Cambria Math" w:eastAsia="FangSong_GB2312" w:hAnsi="Cambria Math"/>
            <w:sz w:val="24"/>
          </w:rPr>
          <m:t xml:space="preserve"> s</m:t>
        </m:r>
      </m:oMath>
      <w:r>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Pr>
          <w:rFonts w:eastAsia="FangSong_GB2312" w:hint="eastAsia"/>
          <w:sz w:val="24"/>
        </w:rPr>
        <w:t>为待比较条件。</w:t>
      </w:r>
    </w:p>
    <w:p w14:paraId="3353A141" w14:textId="77777777" w:rsidR="00BA543F" w:rsidRDefault="00000000">
      <w:pPr>
        <w:spacing w:line="360" w:lineRule="auto"/>
        <w:ind w:firstLine="480"/>
        <w:jc w:val="left"/>
        <w:rPr>
          <w:rFonts w:eastAsia="FangSong_GB2312"/>
          <w:sz w:val="24"/>
        </w:rPr>
      </w:pPr>
      <w:r>
        <w:rPr>
          <w:rFonts w:eastAsia="FangSong_GB2312"/>
          <w:sz w:val="24"/>
        </w:rPr>
        <w:t>研究一重点分析刺激呈现后</w:t>
      </w:r>
      <w:r>
        <w:rPr>
          <w:rFonts w:eastAsia="FangSong_GB2312"/>
          <w:sz w:val="24"/>
        </w:rPr>
        <w:t xml:space="preserve">0-1500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698014DB" w14:textId="6C5537EE" w:rsidR="002E36CE" w:rsidRDefault="002E36CE" w:rsidP="002E36CE">
      <w:pPr>
        <w:pStyle w:val="Heading3"/>
        <w:jc w:val="left"/>
        <w:rPr>
          <w:rFonts w:eastAsia="FangSong_GB2312"/>
        </w:rPr>
      </w:pPr>
      <w:bookmarkStart w:id="32" w:name="_Toc229064940"/>
      <w:r>
        <w:rPr>
          <w:rFonts w:eastAsia="FangSong_GB2312" w:hint="eastAsia"/>
          <w:sz w:val="24"/>
        </w:rPr>
        <w:t>2</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簇置换检验</w:t>
      </w:r>
      <w:bookmarkEnd w:id="32"/>
    </w:p>
    <w:p w14:paraId="71AD14B6" w14:textId="76266CDD" w:rsidR="002E36CE" w:rsidRDefault="002E36CE" w:rsidP="002E36CE">
      <w:pPr>
        <w:spacing w:line="360" w:lineRule="auto"/>
        <w:ind w:firstLine="480"/>
        <w:rPr>
          <w:rFonts w:eastAsia="FangSong_GB2312"/>
          <w:sz w:val="24"/>
        </w:rPr>
      </w:pPr>
      <w:r w:rsidRPr="002E36CE">
        <w:rPr>
          <w:rFonts w:eastAsia="FangSong_GB2312"/>
          <w:sz w:val="24"/>
        </w:rPr>
        <w:t>为检验不同情绪效价条件下时频功率的差异，本研究采用基于簇的非参数置换检验（</w:t>
      </w:r>
      <w:r w:rsidRPr="002E36CE">
        <w:rPr>
          <w:rFonts w:eastAsia="FangSong_GB2312"/>
          <w:sz w:val="24"/>
        </w:rPr>
        <w:t>cluster-based permutation test</w:t>
      </w:r>
      <w:r w:rsidRPr="002E36CE">
        <w:rPr>
          <w:rFonts w:eastAsia="FangSong_GB2312"/>
          <w:sz w:val="24"/>
        </w:rPr>
        <w:t>）进行多重比较校正（</w:t>
      </w:r>
      <w:r w:rsidRPr="002E36CE">
        <w:rPr>
          <w:rFonts w:eastAsia="FangSong_GB2312"/>
          <w:sz w:val="24"/>
        </w:rPr>
        <w:t xml:space="preserve">Maris &amp; </w:t>
      </w:r>
      <w:proofErr w:type="spellStart"/>
      <w:r w:rsidRPr="002E36CE">
        <w:rPr>
          <w:rFonts w:eastAsia="FangSong_GB2312"/>
          <w:sz w:val="24"/>
        </w:rPr>
        <w:t>Oostenveld</w:t>
      </w:r>
      <w:proofErr w:type="spellEnd"/>
      <w:r w:rsidRPr="002E36CE">
        <w:rPr>
          <w:rFonts w:eastAsia="FangSong_GB2312"/>
          <w:sz w:val="24"/>
        </w:rPr>
        <w:t>, 2007</w:t>
      </w:r>
      <w:r w:rsidRPr="002E36CE">
        <w:rPr>
          <w:rFonts w:eastAsia="FangSong_GB2312"/>
          <w:sz w:val="24"/>
        </w:rPr>
        <w:t>）。该方法适用于时频数据中大量相邻时间点和频率点的统计比较，能够在控制多重比较问题的同时利用神经信号在时间和频率维度上的连续性。</w:t>
      </w:r>
    </w:p>
    <w:p w14:paraId="2BBC4234" w14:textId="77BF654D" w:rsidR="002E36CE" w:rsidRPr="002E36CE" w:rsidRDefault="002E36CE" w:rsidP="002E36CE">
      <w:pPr>
        <w:spacing w:line="360" w:lineRule="auto"/>
        <w:ind w:firstLine="480"/>
        <w:rPr>
          <w:rFonts w:eastAsia="FangSong_GB2312"/>
          <w:i/>
          <w:sz w:val="24"/>
        </w:rPr>
      </w:pPr>
      <w:r w:rsidRPr="002E36CE">
        <w:rPr>
          <w:rFonts w:eastAsia="FangSong_GB2312" w:hint="eastAsia"/>
          <w:sz w:val="24"/>
        </w:rPr>
        <w:t>具体而言，首先在每一个时间</w:t>
      </w:r>
      <w:r w:rsidRPr="002E36CE">
        <w:rPr>
          <w:rFonts w:eastAsia="FangSong_GB2312" w:hint="eastAsia"/>
          <w:sz w:val="24"/>
        </w:rPr>
        <w:t>-</w:t>
      </w:r>
      <w:r w:rsidRPr="002E36CE">
        <w:rPr>
          <w:rFonts w:eastAsia="FangSong_GB2312" w:hint="eastAsia"/>
          <w:sz w:val="24"/>
        </w:rPr>
        <w:t>频率点上计算两条件之间的配对统计量。对于条件</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1</m:t>
            </m:r>
          </m:sub>
        </m:sSub>
      </m:oMath>
      <w:r>
        <w:rPr>
          <w:rFonts w:eastAsia="FangSong_GB2312" w:hint="eastAsia"/>
          <w:sz w:val="24"/>
        </w:rPr>
        <w:t>和</w:t>
      </w:r>
      <w:r>
        <w:rPr>
          <w:rFonts w:eastAsia="FangSong_GB2312" w:hint="eastAsia"/>
          <w:sz w:val="24"/>
        </w:rPr>
        <w:t xml:space="preserve"> </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2</m:t>
            </m:r>
          </m:sub>
        </m:sSub>
      </m:oMath>
      <w:r>
        <w:rPr>
          <w:rFonts w:eastAsia="FangSong_GB2312" w:hint="eastAsia"/>
          <w:sz w:val="24"/>
        </w:rPr>
        <w:t>，</w:t>
      </w:r>
      <w:r w:rsidRPr="002E36CE">
        <w:rPr>
          <w:rFonts w:eastAsia="FangSong_GB2312" w:hint="eastAsia"/>
          <w:sz w:val="24"/>
        </w:rPr>
        <w:t>记第</w:t>
      </w:r>
      <m:oMath>
        <m:r>
          <w:rPr>
            <w:rFonts w:ascii="Cambria Math" w:eastAsia="FangSong_GB2312" w:hAnsi="Cambria Math" w:hint="eastAsia"/>
            <w:sz w:val="24"/>
          </w:rPr>
          <m:t>s</m:t>
        </m:r>
      </m:oMath>
      <w:r w:rsidRPr="002E36CE">
        <w:rPr>
          <w:rFonts w:eastAsia="FangSong_GB2312" w:hint="eastAsia"/>
          <w:sz w:val="24"/>
        </w:rPr>
        <w:t>名被试或电极平均后的差异为</w:t>
      </w:r>
    </w:p>
    <w:p w14:paraId="6567D85C" w14:textId="4EA79F7C" w:rsidR="002E36CE" w:rsidRPr="002E36CE" w:rsidRDefault="00000000" w:rsidP="002E36CE">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oMath>
      </m:oMathPara>
    </w:p>
    <w:p w14:paraId="78B9FCA9" w14:textId="42B15962" w:rsidR="002E36CE" w:rsidRDefault="002E36CE" w:rsidP="002E36CE">
      <w:pPr>
        <w:spacing w:line="360" w:lineRule="auto"/>
        <w:ind w:firstLine="480"/>
        <w:rPr>
          <w:rFonts w:eastAsia="FangSong_GB2312"/>
          <w:sz w:val="24"/>
        </w:rPr>
      </w:pPr>
      <w:r w:rsidRPr="002E36CE">
        <w:rPr>
          <w:rFonts w:eastAsia="FangSong_GB2312" w:hint="eastAsia"/>
          <w:sz w:val="24"/>
        </w:rPr>
        <w:t>在每一个时间</w:t>
      </w:r>
      <w:r w:rsidRPr="002E36CE">
        <w:rPr>
          <w:rFonts w:eastAsia="FangSong_GB2312" w:hint="eastAsia"/>
          <w:sz w:val="24"/>
        </w:rPr>
        <w:t>-</w:t>
      </w:r>
      <w:r w:rsidRPr="002E36CE">
        <w:rPr>
          <w:rFonts w:eastAsia="FangSong_GB2312" w:hint="eastAsia"/>
          <w:sz w:val="24"/>
        </w:rPr>
        <w:t>频率点上计算配对</w:t>
      </w:r>
      <m:oMath>
        <m:r>
          <w:rPr>
            <w:rFonts w:ascii="Cambria Math" w:eastAsia="FangSong_GB2312" w:hAnsi="Cambria Math" w:hint="eastAsia"/>
            <w:sz w:val="24"/>
          </w:rPr>
          <m:t>t</m:t>
        </m:r>
      </m:oMath>
      <w:r w:rsidRPr="002E36CE">
        <w:rPr>
          <w:rFonts w:eastAsia="FangSong_GB2312" w:hint="eastAsia"/>
          <w:sz w:val="24"/>
        </w:rPr>
        <w:t>统计量：</w:t>
      </w:r>
    </w:p>
    <w:p w14:paraId="5AB14DE9" w14:textId="7B408924" w:rsidR="002E36CE" w:rsidRDefault="002E36CE" w:rsidP="002E36CE">
      <w:pPr>
        <w:spacing w:line="360" w:lineRule="auto"/>
        <w:ind w:firstLine="480"/>
        <w:rPr>
          <w:rFonts w:eastAsia="FangSong_GB2312"/>
          <w:sz w:val="24"/>
        </w:rPr>
      </w:pPr>
      <m:oMathPara>
        <m:oMath>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f>
            <m:fPr>
              <m:ctrlPr>
                <w:rPr>
                  <w:rFonts w:ascii="Cambria Math" w:eastAsia="FangSong_GB2312" w:hAnsi="Cambria Math"/>
                  <w:sz w:val="24"/>
                </w:rPr>
              </m:ctrlPr>
            </m:fPr>
            <m:num>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num>
            <m:den>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E</m:t>
                  </m:r>
                </m:e>
                <m:sub>
                  <m:r>
                    <w:rPr>
                      <w:rFonts w:ascii="Cambria Math" w:eastAsia="FangSong_GB2312" w:hAnsi="Cambria Math"/>
                      <w:sz w:val="24"/>
                    </w:rPr>
                    <m:t>D</m:t>
                  </m:r>
                </m:sub>
              </m:sSub>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s=1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t,f</m:t>
                      </m:r>
                    </m:e>
                  </m:d>
                </m:e>
              </m:nary>
            </m:num>
            <m:den>
              <m:f>
                <m:fPr>
                  <m:ctrlPr>
                    <w:rPr>
                      <w:rFonts w:ascii="Cambria Math" w:hAnsi="Cambria Math"/>
                    </w:rPr>
                  </m:ctrlPr>
                </m:fPr>
                <m:num>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t,f</m:t>
                      </m:r>
                    </m:e>
                  </m:d>
                </m:num>
                <m:den>
                  <m:rad>
                    <m:radPr>
                      <m:degHide m:val="1"/>
                      <m:ctrlPr>
                        <w:rPr>
                          <w:rFonts w:ascii="Cambria Math" w:hAnsi="Cambria Math"/>
                        </w:rPr>
                      </m:ctrlPr>
                    </m:radPr>
                    <m:deg/>
                    <m:e>
                      <m:r>
                        <m:rPr>
                          <m:sty m:val="p"/>
                        </m:rPr>
                        <w:rPr>
                          <w:rFonts w:ascii="Cambria Math" w:hAnsi="Cambria Math"/>
                        </w:rPr>
                        <m:t>N</m:t>
                      </m:r>
                    </m:e>
                  </m:rad>
                </m:den>
              </m:f>
            </m:den>
          </m:f>
        </m:oMath>
      </m:oMathPara>
    </w:p>
    <w:p w14:paraId="47127A7E" w14:textId="44265A32" w:rsidR="002E36CE" w:rsidRPr="002E36CE" w:rsidRDefault="002E36CE" w:rsidP="00932837">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N</m:t>
        </m:r>
      </m:oMath>
      <w:r>
        <w:rPr>
          <w:rFonts w:eastAsia="FangSong_GB2312" w:hint="eastAsia"/>
          <w:sz w:val="24"/>
        </w:rPr>
        <w:t>为纳入分析的被试数，</w:t>
      </w:r>
      <m:oMath>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oMath>
      <w:r w:rsidRPr="002E36CE">
        <w:rPr>
          <w:rFonts w:eastAsia="FangSong_GB2312" w:hint="eastAsia"/>
          <w:sz w:val="24"/>
        </w:rPr>
        <w:t>为条件差异的平均值，</w:t>
      </w:r>
      <m:oMath>
        <m:sSub>
          <m:sSubPr>
            <m:ctrlPr>
              <w:rPr>
                <w:rFonts w:ascii="Cambria Math" w:hAnsi="Cambria Math"/>
              </w:rPr>
            </m:ctrlPr>
          </m:sSubPr>
          <m:e>
            <m:r>
              <w:rPr>
                <w:rFonts w:ascii="Cambria Math" w:hAnsi="Cambria Math" w:hint="eastAsia"/>
              </w:rPr>
              <m:t>SD</m:t>
            </m:r>
            <m:ctrlPr>
              <w:rPr>
                <w:rFonts w:ascii="Cambria Math" w:hAnsi="Cambria Math" w:hint="eastAsia"/>
              </w:rPr>
            </m:ctrlP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w:r w:rsidRPr="002E36CE">
        <w:rPr>
          <w:rFonts w:eastAsia="FangSong_GB2312" w:hint="eastAsia"/>
          <w:sz w:val="24"/>
        </w:rPr>
        <w:t>为条件差异在被试间的标准差。随后，以未校正阈值</w:t>
      </w:r>
      <m:oMath>
        <m:r>
          <w:rPr>
            <w:rFonts w:ascii="Cambria Math" w:eastAsia="FangSong_GB2312" w:hAnsi="Cambria Math" w:hint="eastAsia"/>
            <w:sz w:val="24"/>
          </w:rPr>
          <m:t>p&lt;0.05</m:t>
        </m:r>
      </m:oMath>
      <w:r w:rsidRPr="002E36CE">
        <w:rPr>
          <w:rFonts w:eastAsia="FangSong_GB2312" w:hint="eastAsia"/>
          <w:sz w:val="24"/>
        </w:rPr>
        <w:t>作为成簇阈值，将在时间和频率维度上相邻且超过阈值的点合并为候选簇。每个簇的统计量定义为该簇内所有时间</w:t>
      </w:r>
      <w:r w:rsidR="00932837">
        <w:rPr>
          <w:rFonts w:eastAsia="FangSong_GB2312" w:hint="eastAsia"/>
          <w:sz w:val="24"/>
        </w:rPr>
        <w:t>—</w:t>
      </w:r>
      <w:r w:rsidRPr="002E36CE">
        <w:rPr>
          <w:rFonts w:eastAsia="FangSong_GB2312" w:hint="eastAsia"/>
          <w:sz w:val="24"/>
        </w:rPr>
        <w:t>频率点</w:t>
      </w:r>
      <m:oMath>
        <m:r>
          <w:rPr>
            <w:rFonts w:ascii="Cambria Math" w:eastAsia="FangSong_GB2312" w:hAnsi="Cambria Math" w:hint="eastAsia"/>
            <w:sz w:val="24"/>
          </w:rPr>
          <m:t>t</m:t>
        </m:r>
      </m:oMath>
      <w:r w:rsidRPr="002E36CE">
        <w:rPr>
          <w:rFonts w:eastAsia="FangSong_GB2312" w:hint="eastAsia"/>
          <w:sz w:val="24"/>
        </w:rPr>
        <w:t>值的总和：</w:t>
      </w:r>
    </w:p>
    <w:p w14:paraId="52FD25A8" w14:textId="77777777" w:rsidR="00932837" w:rsidRDefault="00000000" w:rsidP="002E36CE">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T</m:t>
              </m:r>
            </m:e>
            <m:sub>
              <m:r>
                <m:rPr>
                  <m:nor/>
                </m:rPr>
                <w:rPr>
                  <w:rFonts w:ascii="Cambria Math" w:eastAsia="FangSong_GB2312" w:hAnsi="Cambria Math"/>
                  <w:sz w:val="24"/>
                </w:rPr>
                <m:t>cluster</m:t>
              </m:r>
            </m:sub>
          </m:sSub>
          <m:r>
            <w:rPr>
              <w:rFonts w:ascii="Cambria Math" w:eastAsia="FangSong_GB2312" w:hAnsi="Cambria Math"/>
              <w:sz w:val="24"/>
            </w:rPr>
            <m:t>=</m:t>
          </m:r>
          <m:nary>
            <m:naryPr>
              <m:chr m:val="∑"/>
              <m:supHide m:val="1"/>
              <m:ctrlPr>
                <w:rPr>
                  <w:rFonts w:ascii="Cambria Math" w:eastAsia="FangSong_GB2312" w:hAnsi="Cambria Math"/>
                  <w:sz w:val="24"/>
                </w:rPr>
              </m:ctrlPr>
            </m:naryPr>
            <m:sub>
              <m:d>
                <m:dPr>
                  <m:ctrlPr>
                    <w:rPr>
                      <w:rFonts w:ascii="Cambria Math" w:eastAsia="FangSong_GB2312" w:hAnsi="Cambria Math"/>
                      <w:i/>
                      <w:sz w:val="24"/>
                    </w:rPr>
                  </m:ctrlPr>
                </m:dPr>
                <m:e>
                  <m:r>
                    <w:rPr>
                      <w:rFonts w:ascii="Cambria Math" w:eastAsia="FangSong_GB2312" w:hAnsi="Cambria Math"/>
                      <w:sz w:val="24"/>
                    </w:rPr>
                    <m:t>t,f</m:t>
                  </m:r>
                </m:e>
              </m:d>
              <m:r>
                <m:rPr>
                  <m:sty m:val="p"/>
                </m:rPr>
                <w:rPr>
                  <w:rFonts w:ascii="Cambria Math" w:eastAsia="FangSong_GB2312" w:hAnsi="Cambria Math" w:hint="eastAsia"/>
                  <w:sz w:val="24"/>
                </w:rPr>
                <m:t>∈</m:t>
              </m:r>
              <m:r>
                <w:rPr>
                  <w:rFonts w:ascii="Cambria Math" w:eastAsia="FangSong_GB2312" w:hAnsi="Cambria Math"/>
                  <w:sz w:val="24"/>
                </w:rPr>
                <m:t>C</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e>
          </m:nary>
        </m:oMath>
      </m:oMathPara>
    </w:p>
    <w:p w14:paraId="20C88DC0" w14:textId="5D1836E8" w:rsidR="002E36CE" w:rsidRPr="002E36CE" w:rsidRDefault="00932837" w:rsidP="00932837">
      <w:pPr>
        <w:spacing w:line="360" w:lineRule="auto"/>
        <w:ind w:firstLine="480"/>
        <w:rPr>
          <w:rFonts w:eastAsia="FangSong_GB2312"/>
          <w:sz w:val="24"/>
        </w:rPr>
      </w:pPr>
      <w:r>
        <w:rPr>
          <w:rFonts w:eastAsia="FangSong_GB2312" w:hint="eastAsia"/>
          <w:sz w:val="24"/>
        </w:rPr>
        <w:t>其中</w:t>
      </w:r>
      <w:r w:rsidR="002E36CE" w:rsidRPr="002E36CE">
        <w:rPr>
          <w:rFonts w:eastAsia="FangSong_GB2312" w:hint="eastAsia"/>
          <w:sz w:val="24"/>
        </w:rPr>
        <w:t>，</w:t>
      </w:r>
      <m:oMath>
        <m:r>
          <w:rPr>
            <w:rFonts w:ascii="Cambria Math" w:eastAsia="FangSong_GB2312" w:hAnsi="Cambria Math" w:hint="eastAsia"/>
            <w:sz w:val="24"/>
          </w:rPr>
          <m:t>C</m:t>
        </m:r>
      </m:oMath>
      <w:r w:rsidR="002E36CE" w:rsidRPr="002E36CE">
        <w:rPr>
          <w:rFonts w:eastAsia="FangSong_GB2312" w:hint="eastAsia"/>
          <w:sz w:val="24"/>
        </w:rPr>
        <w:t>表示某一候选时频簇。</w:t>
      </w:r>
    </w:p>
    <w:p w14:paraId="0CAA275B" w14:textId="4C00363C" w:rsidR="002E36CE" w:rsidRPr="002E36CE" w:rsidRDefault="002E36CE" w:rsidP="00932837">
      <w:pPr>
        <w:spacing w:line="360" w:lineRule="auto"/>
        <w:ind w:firstLine="480"/>
        <w:rPr>
          <w:rFonts w:eastAsia="FangSong_GB2312"/>
          <w:sz w:val="24"/>
        </w:rPr>
      </w:pPr>
      <w:r w:rsidRPr="002E36CE">
        <w:rPr>
          <w:rFonts w:eastAsia="FangSong_GB2312" w:hint="eastAsia"/>
          <w:sz w:val="24"/>
        </w:rPr>
        <w:t>为构建零分布，本研究采用符号翻转置换方法。对于每一次置换，随机改变每名被试条件差异矩阵</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sidRPr="002E36CE">
        <w:rPr>
          <w:rFonts w:eastAsia="FangSong_GB2312" w:hint="eastAsia"/>
          <w:sz w:val="24"/>
        </w:rPr>
        <w:t>的符号，即随机将其记为</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sidR="00932837">
        <w:rPr>
          <w:rFonts w:eastAsia="FangSong_GB2312" w:hint="eastAsia"/>
          <w:sz w:val="24"/>
        </w:rPr>
        <w:t>或</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sidRPr="002E36CE">
        <w:rPr>
          <w:rFonts w:eastAsia="FangSong_GB2312" w:hint="eastAsia"/>
          <w:sz w:val="24"/>
        </w:rPr>
        <w:t>，从而模拟零假设下两条件不存在系统性差异的情形。每次置换后重新计算全时频平面的</w:t>
      </w:r>
      <m:oMath>
        <m:r>
          <w:rPr>
            <w:rFonts w:ascii="Cambria Math" w:eastAsia="FangSong_GB2312" w:hAnsi="Cambria Math" w:hint="eastAsia"/>
            <w:sz w:val="24"/>
          </w:rPr>
          <m:t>t</m:t>
        </m:r>
      </m:oMath>
      <w:r w:rsidRPr="002E36CE">
        <w:rPr>
          <w:rFonts w:eastAsia="FangSong_GB2312" w:hint="eastAsia"/>
          <w:sz w:val="24"/>
        </w:rPr>
        <w:t>统计图、形成候选簇，并记录其中绝对值最大的簇统计量。重复置换</w:t>
      </w:r>
      <w:r w:rsidRPr="002E36CE">
        <w:rPr>
          <w:rFonts w:eastAsia="FangSong_GB2312" w:hint="eastAsia"/>
          <w:sz w:val="24"/>
        </w:rPr>
        <w:t>1000</w:t>
      </w:r>
      <w:r w:rsidRPr="002E36CE">
        <w:rPr>
          <w:rFonts w:eastAsia="FangSong_GB2312" w:hint="eastAsia"/>
          <w:sz w:val="24"/>
        </w:rPr>
        <w:t>次后，得到最大簇统计量的经验零分布。</w:t>
      </w:r>
    </w:p>
    <w:p w14:paraId="1DDBE438" w14:textId="35774AE6" w:rsidR="002E36CE" w:rsidRPr="002E36CE" w:rsidRDefault="002E36CE" w:rsidP="002E36CE">
      <w:pPr>
        <w:spacing w:line="360" w:lineRule="auto"/>
        <w:ind w:firstLine="480"/>
        <w:rPr>
          <w:rFonts w:eastAsia="FangSong_GB2312"/>
          <w:sz w:val="24"/>
        </w:rPr>
      </w:pPr>
      <w:r w:rsidRPr="002E36CE">
        <w:rPr>
          <w:rFonts w:eastAsia="FangSong_GB2312" w:hint="eastAsia"/>
          <w:sz w:val="24"/>
        </w:rPr>
        <w:t>真实数据中每个候选簇的校正后</w:t>
      </w:r>
      <m:oMath>
        <m:r>
          <w:rPr>
            <w:rFonts w:ascii="Cambria Math" w:eastAsia="FangSong_GB2312" w:hAnsi="Cambria Math" w:hint="eastAsia"/>
            <w:sz w:val="24"/>
          </w:rPr>
          <m:t>p</m:t>
        </m:r>
      </m:oMath>
      <w:r w:rsidRPr="002E36CE">
        <w:rPr>
          <w:rFonts w:eastAsia="FangSong_GB2312" w:hint="eastAsia"/>
          <w:sz w:val="24"/>
        </w:rPr>
        <w:t>值定义为：置换零分布中最大簇统计量大于或等于</w:t>
      </w:r>
      <w:r w:rsidRPr="002E36CE">
        <w:rPr>
          <w:rFonts w:eastAsia="FangSong_GB2312" w:hint="eastAsia"/>
          <w:sz w:val="24"/>
        </w:rPr>
        <w:lastRenderedPageBreak/>
        <w:t>该真实簇统计量的比例。若校正后</w:t>
      </w:r>
      <m:oMath>
        <m:r>
          <w:rPr>
            <w:rFonts w:ascii="Cambria Math" w:eastAsia="FangSong_GB2312" w:hAnsi="Cambria Math" w:hint="eastAsia"/>
            <w:sz w:val="24"/>
          </w:rPr>
          <m:t>p&lt;0.05</m:t>
        </m:r>
      </m:oMath>
      <w:r w:rsidRPr="002E36CE">
        <w:rPr>
          <w:rFonts w:eastAsia="FangSong_GB2312" w:hint="eastAsia"/>
          <w:sz w:val="24"/>
        </w:rPr>
        <w:t>，则认为该时频簇在多重比较校正后达到显著水平。该方法避免了逐点检验带来的假阳性膨胀，并能够识别在时间</w:t>
      </w:r>
      <w:r w:rsidR="00932837">
        <w:rPr>
          <w:rFonts w:eastAsia="FangSong_GB2312" w:hint="eastAsia"/>
          <w:sz w:val="24"/>
        </w:rPr>
        <w:t>—</w:t>
      </w:r>
      <w:r w:rsidRPr="002E36CE">
        <w:rPr>
          <w:rFonts w:eastAsia="FangSong_GB2312" w:hint="eastAsia"/>
          <w:sz w:val="24"/>
        </w:rPr>
        <w:t>频率平面上连续分布的条件差异。</w:t>
      </w:r>
    </w:p>
    <w:p w14:paraId="2A5DFFA0" w14:textId="4DB92FD7" w:rsidR="00BA543F" w:rsidRDefault="002E36CE">
      <w:pPr>
        <w:pStyle w:val="Heading3"/>
        <w:jc w:val="left"/>
        <w:rPr>
          <w:rFonts w:eastAsia="FangSong_GB2312"/>
          <w:sz w:val="36"/>
          <w:szCs w:val="36"/>
        </w:rPr>
      </w:pPr>
      <w:bookmarkStart w:id="33" w:name="_Toc229064941"/>
      <w:r>
        <w:rPr>
          <w:rFonts w:eastAsia="FangSong_GB2312" w:hint="eastAsia"/>
          <w:sz w:val="28"/>
          <w:szCs w:val="36"/>
        </w:rPr>
        <w:t>2</w:t>
      </w:r>
      <w:r>
        <w:rPr>
          <w:rFonts w:eastAsia="FangSong_GB2312"/>
          <w:sz w:val="28"/>
          <w:szCs w:val="36"/>
        </w:rPr>
        <w:t xml:space="preserve">.3 </w:t>
      </w:r>
      <w:r>
        <w:rPr>
          <w:rFonts w:eastAsia="FangSong_GB2312"/>
          <w:sz w:val="28"/>
          <w:szCs w:val="36"/>
        </w:rPr>
        <w:t>结果</w:t>
      </w:r>
      <w:bookmarkEnd w:id="33"/>
    </w:p>
    <w:p w14:paraId="73245BC3" w14:textId="758BD2E8" w:rsidR="00BA543F" w:rsidRDefault="002E36CE">
      <w:pPr>
        <w:pStyle w:val="Heading3"/>
        <w:jc w:val="left"/>
        <w:rPr>
          <w:rFonts w:eastAsia="FangSong_GB2312"/>
        </w:rPr>
      </w:pPr>
      <w:bookmarkStart w:id="34" w:name="_Toc228189960"/>
      <w:bookmarkStart w:id="35" w:name="_Toc229064942"/>
      <w:r>
        <w:rPr>
          <w:rFonts w:eastAsia="FangSong_GB2312" w:hint="eastAsia"/>
          <w:sz w:val="24"/>
        </w:rPr>
        <w:t>2</w:t>
      </w:r>
      <w:r>
        <w:rPr>
          <w:rFonts w:eastAsia="FangSong_GB2312"/>
          <w:sz w:val="24"/>
        </w:rPr>
        <w:t xml:space="preserve">.3.1 </w:t>
      </w:r>
      <w:r>
        <w:rPr>
          <w:rFonts w:eastAsia="FangSong_GB2312"/>
          <w:sz w:val="24"/>
        </w:rPr>
        <w:t>行为结果</w:t>
      </w:r>
      <w:bookmarkEnd w:id="34"/>
      <w:bookmarkEnd w:id="35"/>
    </w:p>
    <w:p w14:paraId="54E14259" w14:textId="77777777" w:rsidR="00BA543F" w:rsidRDefault="00000000">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w:t>
      </w:r>
      <w:r>
        <w:rPr>
          <w:rFonts w:eastAsia="FangSong_GB2312"/>
          <w:sz w:val="24"/>
        </w:rPr>
        <w:t>3.2</w:t>
      </w:r>
      <w:r>
        <w:rPr>
          <w:rFonts w:eastAsia="FangSong_GB2312"/>
          <w:sz w:val="24"/>
        </w:rPr>
        <w:t>。这可能与颅内脑电被试的临床背景、认知状态以及对图片情绪内容的主观理解差异有关。</w:t>
      </w:r>
    </w:p>
    <w:p w14:paraId="60BB2992" w14:textId="152DA892" w:rsidR="00BA543F" w:rsidRDefault="005A1919">
      <w:pPr>
        <w:spacing w:line="360" w:lineRule="auto"/>
        <w:jc w:val="center"/>
        <w:rPr>
          <w:rFonts w:eastAsia="FangSong_GB2312"/>
        </w:rPr>
      </w:pPr>
      <w:r>
        <w:rPr>
          <w:rFonts w:eastAsia="FangSong_GB2312"/>
          <w:noProof/>
        </w:rPr>
        <w:drawing>
          <wp:inline distT="0" distB="0" distL="0" distR="0" wp14:anchorId="13A89866" wp14:editId="059AB5C6">
            <wp:extent cx="5939790" cy="1896745"/>
            <wp:effectExtent l="0" t="0" r="3810" b="0"/>
            <wp:docPr id="92319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647" name="Picture 9231926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0736ACB2" w14:textId="0AF8727C" w:rsidR="00BA543F" w:rsidRDefault="00000000">
      <w:pPr>
        <w:pStyle w:val="Caption"/>
        <w:spacing w:line="360" w:lineRule="auto"/>
        <w:jc w:val="center"/>
        <w:rPr>
          <w:rFonts w:eastAsia="FangSong_GB2312"/>
        </w:rPr>
      </w:pPr>
      <w:r>
        <w:rPr>
          <w:rFonts w:eastAsia="FangSong_GB2312"/>
        </w:rPr>
        <w:t>图</w:t>
      </w:r>
      <w:r w:rsidR="00932837">
        <w:rPr>
          <w:rFonts w:eastAsia="FangSong_GB2312" w:hint="eastAsia"/>
        </w:rPr>
        <w:t>2</w:t>
      </w:r>
      <w:r>
        <w:rPr>
          <w:rFonts w:eastAsia="FangSong_GB2312"/>
        </w:rPr>
        <w:t>.</w:t>
      </w:r>
      <w:r w:rsidR="00932837">
        <w:rPr>
          <w:rFonts w:eastAsia="FangSong_GB2312" w:hint="eastAsia"/>
        </w:rPr>
        <w:t>3</w:t>
      </w:r>
      <w:r>
        <w:rPr>
          <w:rFonts w:eastAsia="FangSong_GB2312"/>
        </w:rPr>
        <w:t xml:space="preserve"> </w:t>
      </w:r>
      <w:r>
        <w:rPr>
          <w:rFonts w:eastAsia="FangSong_GB2312" w:hint="eastAsia"/>
        </w:rPr>
        <w:t>研究一行为学结果。图</w:t>
      </w:r>
      <w:r>
        <w:rPr>
          <w:rFonts w:eastAsia="FangSong_GB2312" w:hint="eastAsia"/>
        </w:rPr>
        <w:t>a</w:t>
      </w:r>
      <w:r>
        <w:rPr>
          <w:rFonts w:eastAsia="FangSong_GB2312" w:hint="eastAsia"/>
        </w:rPr>
        <w:t>展示正确率，虚线为随机水平；图</w:t>
      </w:r>
      <w:r>
        <w:rPr>
          <w:rFonts w:eastAsia="FangSong_GB2312" w:hint="eastAsia"/>
        </w:rPr>
        <w:t>b</w:t>
      </w:r>
      <w:r>
        <w:rPr>
          <w:rFonts w:eastAsia="FangSong_GB2312" w:hint="eastAsia"/>
        </w:rPr>
        <w:t>展示反应时分布。</w:t>
      </w:r>
    </w:p>
    <w:p w14:paraId="578BD64B" w14:textId="146FE2E4" w:rsidR="00BA543F" w:rsidRDefault="002E36CE">
      <w:pPr>
        <w:pStyle w:val="Heading3"/>
        <w:jc w:val="left"/>
        <w:rPr>
          <w:rFonts w:eastAsia="FangSong_GB2312"/>
        </w:rPr>
      </w:pPr>
      <w:bookmarkStart w:id="36" w:name="_Toc228189961"/>
      <w:bookmarkStart w:id="37" w:name="_Toc229064943"/>
      <w:r>
        <w:rPr>
          <w:rFonts w:eastAsia="FangSong_GB2312" w:hint="eastAsia"/>
          <w:sz w:val="24"/>
        </w:rPr>
        <w:t>2</w:t>
      </w:r>
      <w:r>
        <w:rPr>
          <w:rFonts w:eastAsia="FangSong_GB2312"/>
          <w:sz w:val="24"/>
        </w:rPr>
        <w:t xml:space="preserve">.3.2 </w:t>
      </w:r>
      <w:r>
        <w:rPr>
          <w:rFonts w:eastAsia="FangSong_GB2312"/>
          <w:sz w:val="24"/>
        </w:rPr>
        <w:t>杏仁核和海马的频谱结果</w:t>
      </w:r>
      <w:bookmarkEnd w:id="36"/>
      <w:bookmarkEnd w:id="37"/>
    </w:p>
    <w:p w14:paraId="2AA8ECD7" w14:textId="7A3F96AC" w:rsidR="00BA543F" w:rsidRPr="00AE5CAF" w:rsidRDefault="00000000" w:rsidP="00AE5CAF">
      <w:pPr>
        <w:spacing w:line="360" w:lineRule="auto"/>
        <w:ind w:firstLine="480"/>
        <w:rPr>
          <w:rFonts w:eastAsia="FangSong_GB2312"/>
          <w:sz w:val="24"/>
        </w:rPr>
      </w:pPr>
      <w:r>
        <w:rPr>
          <w:rFonts w:eastAsia="FangSong_GB2312"/>
          <w:sz w:val="24"/>
        </w:rPr>
        <w:t>在杏仁核中，研究一观察到与情绪效价相关的频谱调制效应。具体而言，</w:t>
      </w:r>
      <w:r w:rsidR="00AE5CAF">
        <w:rPr>
          <w:rFonts w:eastAsia="FangSong_GB2312"/>
          <w:sz w:val="24"/>
        </w:rPr>
        <w:t>杏仁核在效价条件下形成两个</w:t>
      </w:r>
      <w:r w:rsidR="00AE5CAF">
        <w:rPr>
          <w:rFonts w:eastAsia="FangSong_GB2312" w:hint="eastAsia"/>
          <w:sz w:val="24"/>
        </w:rPr>
        <w:t>簇校</w:t>
      </w:r>
      <w:r w:rsidR="00AE5CAF">
        <w:rPr>
          <w:rFonts w:eastAsia="FangSong_GB2312"/>
          <w:sz w:val="24"/>
        </w:rPr>
        <w:t>正后的时频簇：主簇位于刺激后</w:t>
      </w:r>
      <w:r w:rsidR="00AE5CAF">
        <w:rPr>
          <w:rFonts w:eastAsia="FangSong_GB2312"/>
          <w:sz w:val="24"/>
        </w:rPr>
        <w:t xml:space="preserve">450-800 </w:t>
      </w:r>
      <w:proofErr w:type="spellStart"/>
      <w:r w:rsidR="00AE5CAF">
        <w:rPr>
          <w:rFonts w:eastAsia="FangSong_GB2312"/>
          <w:sz w:val="24"/>
        </w:rPr>
        <w:t>ms</w:t>
      </w:r>
      <w:proofErr w:type="spellEnd"/>
      <w:r w:rsidR="00AE5CAF">
        <w:rPr>
          <w:rFonts w:eastAsia="FangSong_GB2312"/>
          <w:sz w:val="24"/>
        </w:rPr>
        <w:t>、</w:t>
      </w:r>
      <w:r w:rsidR="00AE5CAF">
        <w:rPr>
          <w:rFonts w:eastAsia="FangSong_GB2312"/>
          <w:sz w:val="24"/>
        </w:rPr>
        <w:t>5.8-20.2 Hz</w:t>
      </w:r>
      <w:r w:rsidR="00AE5CAF">
        <w:rPr>
          <w:rFonts w:eastAsia="FangSong_GB2312"/>
          <w:sz w:val="24"/>
        </w:rPr>
        <w:t>，另一个低频晚期簇位于</w:t>
      </w:r>
      <w:r w:rsidR="00AE5CAF">
        <w:rPr>
          <w:rFonts w:eastAsia="FangSong_GB2312"/>
          <w:sz w:val="24"/>
        </w:rPr>
        <w:t xml:space="preserve">1650-1950 </w:t>
      </w:r>
      <w:proofErr w:type="spellStart"/>
      <w:r w:rsidR="00AE5CAF">
        <w:rPr>
          <w:rFonts w:eastAsia="FangSong_GB2312"/>
          <w:sz w:val="24"/>
        </w:rPr>
        <w:t>ms</w:t>
      </w:r>
      <w:proofErr w:type="spellEnd"/>
      <w:r w:rsidR="00AE5CAF">
        <w:rPr>
          <w:rFonts w:eastAsia="FangSong_GB2312"/>
          <w:sz w:val="24"/>
        </w:rPr>
        <w:t>、</w:t>
      </w:r>
      <w:r w:rsidR="00AE5CAF">
        <w:rPr>
          <w:rFonts w:eastAsia="FangSong_GB2312"/>
          <w:sz w:val="24"/>
        </w:rPr>
        <w:t>2.0-4.1 Hz</w:t>
      </w:r>
      <w:r w:rsidR="00AE5CAF">
        <w:rPr>
          <w:rFonts w:eastAsia="FangSong_GB2312"/>
          <w:sz w:val="24"/>
        </w:rPr>
        <w:t>。海马虽然存在未校正</w:t>
      </w:r>
      <m:oMath>
        <m:r>
          <w:rPr>
            <w:rFonts w:ascii="Cambria Math" w:eastAsia="FangSong_GB2312" w:hAnsi="Cambria Math"/>
            <w:sz w:val="24"/>
          </w:rPr>
          <m:t>p</m:t>
        </m:r>
      </m:oMath>
      <w:r w:rsidR="00AE5CAF">
        <w:rPr>
          <w:rFonts w:eastAsia="FangSong_GB2312"/>
          <w:sz w:val="24"/>
        </w:rPr>
        <w:t>值较低的局部点，但</w:t>
      </w:r>
      <w:r w:rsidR="00AE5CAF">
        <w:rPr>
          <w:rFonts w:eastAsia="FangSong_GB2312" w:hint="eastAsia"/>
          <w:sz w:val="24"/>
        </w:rPr>
        <w:t>簇</w:t>
      </w:r>
      <w:r w:rsidR="00AE5CAF">
        <w:rPr>
          <w:rFonts w:eastAsia="FangSong_GB2312"/>
          <w:sz w:val="24"/>
        </w:rPr>
        <w:t>校正后未出现显著簇。</w:t>
      </w:r>
      <w:r>
        <w:rPr>
          <w:rFonts w:eastAsia="FangSong_GB2312"/>
          <w:sz w:val="24"/>
        </w:rPr>
        <w:t>在刺激呈现后约</w:t>
      </w:r>
      <w:r>
        <w:rPr>
          <w:rFonts w:eastAsia="FangSong_GB2312"/>
          <w:sz w:val="24"/>
        </w:rPr>
        <w:t xml:space="preserve">500-800 </w:t>
      </w:r>
      <w:proofErr w:type="spellStart"/>
      <w:r>
        <w:rPr>
          <w:rFonts w:eastAsia="FangSong_GB2312"/>
          <w:sz w:val="24"/>
        </w:rPr>
        <w:t>ms</w:t>
      </w:r>
      <w:proofErr w:type="spellEnd"/>
      <w:r>
        <w:rPr>
          <w:rFonts w:eastAsia="FangSong_GB2312"/>
          <w:sz w:val="24"/>
        </w:rPr>
        <w:t>的时间窗内，正性图片相较负性图片诱发了更明显的</w:t>
      </w:r>
      <w:r>
        <w:rPr>
          <w:rFonts w:eastAsia="FangSong_GB2312"/>
          <w:sz w:val="24"/>
        </w:rPr>
        <w:t>α</w:t>
      </w:r>
      <w:r>
        <w:rPr>
          <w:rFonts w:eastAsia="FangSong_GB2312"/>
          <w:sz w:val="24"/>
        </w:rPr>
        <w:t>频段功率减弱和</w:t>
      </w:r>
      <w:r>
        <w:rPr>
          <w:rFonts w:eastAsia="FangSong_GB2312"/>
          <w:sz w:val="24"/>
        </w:rPr>
        <w:t>β</w:t>
      </w:r>
      <w:r>
        <w:rPr>
          <w:rFonts w:eastAsia="FangSong_GB2312"/>
          <w:sz w:val="24"/>
        </w:rPr>
        <w:t>频段功率增强。这一结果提示，杏仁核在标准情绪图片加工中对不同效价刺激具有敏感性，并可能在刺激出现后的中期阶段参与情绪意义和价值信息的区分。</w:t>
      </w:r>
    </w:p>
    <w:p w14:paraId="7050387C" w14:textId="63981CAA" w:rsidR="00BA543F" w:rsidRDefault="00000000">
      <w:pPr>
        <w:spacing w:line="360" w:lineRule="auto"/>
        <w:ind w:firstLine="480"/>
        <w:rPr>
          <w:rFonts w:eastAsia="FangSong_GB2312"/>
        </w:rPr>
      </w:pPr>
      <w:r>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w:t>
      </w:r>
      <w:r>
        <w:rPr>
          <w:rFonts w:eastAsia="FangSong_GB2312"/>
          <w:sz w:val="24"/>
        </w:rPr>
        <w:lastRenderedPageBreak/>
        <w:t>合的任务中表现出更强的参与。</w:t>
      </w:r>
    </w:p>
    <w:p w14:paraId="62E369D5" w14:textId="766C919A" w:rsidR="00BA543F" w:rsidRDefault="00710560">
      <w:pPr>
        <w:spacing w:line="360" w:lineRule="auto"/>
        <w:jc w:val="center"/>
        <w:rPr>
          <w:rFonts w:eastAsia="FangSong_GB2312"/>
        </w:rPr>
      </w:pPr>
      <w:r>
        <w:rPr>
          <w:rFonts w:eastAsia="FangSong_GB2312"/>
          <w:noProof/>
        </w:rPr>
        <w:drawing>
          <wp:inline distT="0" distB="0" distL="0" distR="0" wp14:anchorId="3E1AC498" wp14:editId="4CEE539D">
            <wp:extent cx="5939790" cy="6296025"/>
            <wp:effectExtent l="0" t="0" r="3810" b="3175"/>
            <wp:docPr id="371812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207" name="Picture 371812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88255" cy="6347397"/>
                    </a:xfrm>
                    <a:prstGeom prst="rect">
                      <a:avLst/>
                    </a:prstGeom>
                  </pic:spPr>
                </pic:pic>
              </a:graphicData>
            </a:graphic>
          </wp:inline>
        </w:drawing>
      </w:r>
    </w:p>
    <w:p w14:paraId="495FE9EB" w14:textId="720E4852" w:rsidR="00BA543F" w:rsidRDefault="00000000">
      <w:pPr>
        <w:pStyle w:val="Caption"/>
        <w:jc w:val="center"/>
        <w:rPr>
          <w:rFonts w:eastAsia="FangSong_GB2312"/>
        </w:rPr>
      </w:pPr>
      <w:r>
        <w:rPr>
          <w:rFonts w:eastAsia="FangSong_GB2312"/>
        </w:rPr>
        <w:t>图</w:t>
      </w:r>
      <w:r w:rsidR="00932837">
        <w:rPr>
          <w:rFonts w:eastAsia="FangSong_GB2312" w:hint="eastAsia"/>
        </w:rPr>
        <w:t>2.4</w:t>
      </w:r>
      <w:r>
        <w:rPr>
          <w:rFonts w:eastAsia="FangSong_GB2312"/>
        </w:rPr>
        <w:t xml:space="preserve"> </w:t>
      </w:r>
      <w:r w:rsidR="00932837">
        <w:rPr>
          <w:rFonts w:eastAsia="FangSong_GB2312" w:hint="eastAsia"/>
        </w:rPr>
        <w:t>研究一</w:t>
      </w:r>
      <w:r w:rsidR="00932837">
        <w:rPr>
          <w:rFonts w:eastAsia="FangSong_GB2312" w:hint="eastAsia"/>
        </w:rPr>
        <w:t>LFP</w:t>
      </w:r>
      <w:r w:rsidR="00932837">
        <w:rPr>
          <w:rFonts w:eastAsia="FangSong_GB2312" w:hint="eastAsia"/>
        </w:rPr>
        <w:t>时频结果图。</w:t>
      </w:r>
      <w:r w:rsidR="00932837">
        <w:rPr>
          <w:rFonts w:eastAsia="FangSong_GB2312" w:hint="eastAsia"/>
        </w:rPr>
        <w:t>a</w:t>
      </w:r>
      <w:r w:rsidR="00932837">
        <w:rPr>
          <w:rFonts w:eastAsia="FangSong_GB2312" w:hint="eastAsia"/>
        </w:rPr>
        <w:t>、</w:t>
      </w:r>
      <w:r w:rsidR="00932837">
        <w:rPr>
          <w:rFonts w:eastAsia="FangSong_GB2312" w:hint="eastAsia"/>
        </w:rPr>
        <w:t>c</w:t>
      </w:r>
      <w:r w:rsidR="00932837">
        <w:rPr>
          <w:rFonts w:eastAsia="FangSong_GB2312" w:hint="eastAsia"/>
        </w:rPr>
        <w:t>分别展示</w:t>
      </w:r>
      <w:r w:rsidR="00932837" w:rsidRPr="00723293">
        <w:rPr>
          <w:rFonts w:eastAsia="FangSong_GB2312"/>
        </w:rPr>
        <w:t>杏仁核</w:t>
      </w:r>
      <w:r w:rsidR="00932837">
        <w:rPr>
          <w:rFonts w:eastAsia="FangSong_GB2312" w:hint="eastAsia"/>
        </w:rPr>
        <w:t>、海马</w:t>
      </w:r>
      <w:r w:rsidR="00932837" w:rsidRPr="00723293">
        <w:rPr>
          <w:rFonts w:eastAsia="FangSong_GB2312" w:hint="eastAsia"/>
        </w:rPr>
        <w:t>效</w:t>
      </w:r>
      <w:r w:rsidR="00932837" w:rsidRPr="00723293">
        <w:rPr>
          <w:rFonts w:eastAsia="FangSong_GB2312"/>
        </w:rPr>
        <w:t>价效应的</w:t>
      </w:r>
      <w:r w:rsidR="00932837">
        <w:rPr>
          <w:rFonts w:eastAsia="FangSong_GB2312" w:hint="eastAsia"/>
        </w:rPr>
        <w:t>簇置换</w:t>
      </w:r>
      <w:r w:rsidR="00932837" w:rsidRPr="00723293">
        <w:rPr>
          <w:rFonts w:eastAsia="FangSong_GB2312" w:hint="eastAsia"/>
        </w:rPr>
        <w:t>统</w:t>
      </w:r>
      <w:r w:rsidR="00932837" w:rsidRPr="00723293">
        <w:rPr>
          <w:rFonts w:eastAsia="FangSong_GB2312"/>
        </w:rPr>
        <w:t>计</w:t>
      </w:r>
      <w:r w:rsidR="00932837">
        <w:rPr>
          <w:rFonts w:eastAsia="FangSong_GB2312" w:hint="eastAsia"/>
        </w:rPr>
        <w:t>结果，</w:t>
      </w:r>
      <w:r w:rsidR="00932837">
        <w:rPr>
          <w:rFonts w:eastAsia="FangSong_GB2312" w:hint="eastAsia"/>
        </w:rPr>
        <w:t>b</w:t>
      </w:r>
      <w:r w:rsidR="00932837">
        <w:rPr>
          <w:rFonts w:eastAsia="FangSong_GB2312" w:hint="eastAsia"/>
        </w:rPr>
        <w:t>、</w:t>
      </w:r>
      <w:r w:rsidR="00932837">
        <w:rPr>
          <w:rFonts w:eastAsia="FangSong_GB2312" w:hint="eastAsia"/>
        </w:rPr>
        <w:t>d</w:t>
      </w:r>
      <w:r w:rsidR="00932837">
        <w:rPr>
          <w:rFonts w:eastAsia="FangSong_GB2312" w:hint="eastAsia"/>
        </w:rPr>
        <w:t>分别展示</w:t>
      </w:r>
      <w:r w:rsidR="00932837" w:rsidRPr="00723293">
        <w:rPr>
          <w:rFonts w:eastAsia="FangSong_GB2312"/>
        </w:rPr>
        <w:t>杏仁核</w:t>
      </w:r>
      <w:r w:rsidR="00932837">
        <w:rPr>
          <w:rFonts w:eastAsia="FangSong_GB2312" w:hint="eastAsia"/>
        </w:rPr>
        <w:t>、海马</w:t>
      </w:r>
      <w:r w:rsidR="00932837" w:rsidRPr="00723293">
        <w:rPr>
          <w:rFonts w:eastAsia="FangSong_GB2312"/>
        </w:rPr>
        <w:t>在正性与负性图片条件下的时频功率变化</w:t>
      </w:r>
      <w:r w:rsidR="00932837">
        <w:rPr>
          <w:rFonts w:eastAsia="FangSong_GB2312" w:hint="eastAsia"/>
        </w:rPr>
        <w:t>。</w:t>
      </w:r>
    </w:p>
    <w:p w14:paraId="7F9DB888" w14:textId="6C781925" w:rsidR="00BA543F" w:rsidRDefault="00932837">
      <w:pPr>
        <w:pStyle w:val="Heading3"/>
        <w:jc w:val="left"/>
        <w:rPr>
          <w:rFonts w:eastAsia="FangSong_GB2312"/>
          <w:sz w:val="36"/>
          <w:szCs w:val="36"/>
        </w:rPr>
      </w:pPr>
      <w:bookmarkStart w:id="38" w:name="_Toc229064944"/>
      <w:r>
        <w:rPr>
          <w:rFonts w:eastAsia="FangSong_GB2312" w:hint="eastAsia"/>
          <w:sz w:val="28"/>
          <w:szCs w:val="36"/>
        </w:rPr>
        <w:t>2</w:t>
      </w:r>
      <w:r>
        <w:rPr>
          <w:rFonts w:eastAsia="FangSong_GB2312"/>
          <w:sz w:val="28"/>
          <w:szCs w:val="36"/>
        </w:rPr>
        <w:t xml:space="preserve">.4 </w:t>
      </w:r>
      <w:r>
        <w:rPr>
          <w:rFonts w:eastAsia="FangSong_GB2312"/>
          <w:sz w:val="28"/>
          <w:szCs w:val="36"/>
        </w:rPr>
        <w:t>小结</w:t>
      </w:r>
      <w:bookmarkEnd w:id="38"/>
    </w:p>
    <w:p w14:paraId="41194833" w14:textId="32066FF9" w:rsidR="004564D4" w:rsidRPr="004564D4" w:rsidRDefault="004564D4" w:rsidP="004564D4">
      <w:pPr>
        <w:spacing w:line="360" w:lineRule="auto"/>
        <w:ind w:firstLine="480"/>
        <w:rPr>
          <w:rFonts w:eastAsia="FangSong_GB2312"/>
          <w:sz w:val="24"/>
        </w:rPr>
      </w:pPr>
      <w:r w:rsidRPr="004564D4">
        <w:rPr>
          <w:rFonts w:eastAsia="FangSong_GB2312" w:hint="eastAsia"/>
          <w:sz w:val="24"/>
        </w:rPr>
        <w:t>研究一表明，在标准情绪图片条件下，杏仁核能够表现出较为明确的效价相关时频调制，而海马在同一任务中的效价效应相对不稳定。具体而言，杏仁核的主要显著簇出现在刺激呈现后约</w:t>
      </w:r>
      <w:r w:rsidRPr="004564D4">
        <w:rPr>
          <w:rFonts w:eastAsia="FangSong_GB2312" w:hint="eastAsia"/>
          <w:sz w:val="24"/>
        </w:rPr>
        <w:t xml:space="preserve">450-800 </w:t>
      </w:r>
      <w:proofErr w:type="spellStart"/>
      <w:r w:rsidRPr="004564D4">
        <w:rPr>
          <w:rFonts w:eastAsia="FangSong_GB2312" w:hint="eastAsia"/>
          <w:sz w:val="24"/>
        </w:rPr>
        <w:t>ms</w:t>
      </w:r>
      <w:proofErr w:type="spellEnd"/>
      <w:r w:rsidRPr="004564D4">
        <w:rPr>
          <w:rFonts w:eastAsia="FangSong_GB2312" w:hint="eastAsia"/>
          <w:sz w:val="24"/>
        </w:rPr>
        <w:t>、</w:t>
      </w:r>
      <w:r w:rsidRPr="004564D4">
        <w:rPr>
          <w:rFonts w:eastAsia="FangSong_GB2312" w:hint="eastAsia"/>
          <w:sz w:val="24"/>
        </w:rPr>
        <w:t>5.8-20.2 Hz</w:t>
      </w:r>
      <w:r w:rsidRPr="004564D4">
        <w:rPr>
          <w:rFonts w:eastAsia="FangSong_GB2312" w:hint="eastAsia"/>
          <w:sz w:val="24"/>
        </w:rPr>
        <w:t>范围内，覆盖θ</w:t>
      </w:r>
      <w:r w:rsidRPr="004564D4">
        <w:rPr>
          <w:rFonts w:eastAsia="FangSong_GB2312" w:hint="eastAsia"/>
          <w:sz w:val="24"/>
        </w:rPr>
        <w:t>/</w:t>
      </w:r>
      <w:r w:rsidRPr="004564D4">
        <w:rPr>
          <w:rFonts w:eastAsia="FangSong_GB2312" w:hint="eastAsia"/>
          <w:sz w:val="24"/>
        </w:rPr>
        <w:t>α至低β频段；从正性与负性条件的时频模式来看，该效应主要表现为正性图片相较负性图片诱发更明显的α频段功率减弱，</w:t>
      </w:r>
      <w:r w:rsidRPr="004564D4">
        <w:rPr>
          <w:rFonts w:eastAsia="FangSong_GB2312" w:hint="eastAsia"/>
          <w:sz w:val="24"/>
        </w:rPr>
        <w:lastRenderedPageBreak/>
        <w:t>并伴随β频段功率增强。除这一中期效应外，杏仁核还在刺激后</w:t>
      </w:r>
      <w:r w:rsidRPr="004564D4">
        <w:rPr>
          <w:rFonts w:eastAsia="FangSong_GB2312" w:hint="eastAsia"/>
          <w:sz w:val="24"/>
        </w:rPr>
        <w:t xml:space="preserve">1650-1950 </w:t>
      </w:r>
      <w:proofErr w:type="spellStart"/>
      <w:r w:rsidRPr="004564D4">
        <w:rPr>
          <w:rFonts w:eastAsia="FangSong_GB2312" w:hint="eastAsia"/>
          <w:sz w:val="24"/>
        </w:rPr>
        <w:t>ms</w:t>
      </w:r>
      <w:proofErr w:type="spellEnd"/>
      <w:r w:rsidRPr="004564D4">
        <w:rPr>
          <w:rFonts w:eastAsia="FangSong_GB2312" w:hint="eastAsia"/>
          <w:sz w:val="24"/>
        </w:rPr>
        <w:t>、</w:t>
      </w:r>
      <w:r w:rsidRPr="004564D4">
        <w:rPr>
          <w:rFonts w:eastAsia="FangSong_GB2312" w:hint="eastAsia"/>
          <w:sz w:val="24"/>
        </w:rPr>
        <w:t>2.0-4.1 Hz</w:t>
      </w:r>
      <w:r w:rsidRPr="004564D4">
        <w:rPr>
          <w:rFonts w:eastAsia="FangSong_GB2312" w:hint="eastAsia"/>
          <w:sz w:val="24"/>
        </w:rPr>
        <w:t>范围内出现较晚的低频簇，提示效价信息可能不仅在刺激出现后的中期阶段被区分，也可能在较晚阶段继续影响低频活动。</w:t>
      </w:r>
    </w:p>
    <w:p w14:paraId="7BC0B020" w14:textId="12CD1E5E" w:rsidR="004564D4" w:rsidRPr="004564D4" w:rsidRDefault="004564D4" w:rsidP="004564D4">
      <w:pPr>
        <w:spacing w:line="360" w:lineRule="auto"/>
        <w:ind w:firstLine="480"/>
        <w:rPr>
          <w:rFonts w:eastAsia="FangSong_GB2312"/>
          <w:sz w:val="24"/>
        </w:rPr>
      </w:pPr>
      <w:r w:rsidRPr="004564D4">
        <w:rPr>
          <w:rFonts w:eastAsia="FangSong_GB2312" w:hint="eastAsia"/>
          <w:sz w:val="24"/>
        </w:rPr>
        <w:t>这一结果说明，标准化情绪图片能够在杏仁核中诱发频段特异性的效价加工信号。其中，α功率减弱可能反映杏仁核对情绪刺激的局部激活或注意投入增加，β功率增强则可能与情绪意义评价、刺激价值更新或维持性加工有关；较晚出现的δ</w:t>
      </w:r>
      <w:r w:rsidRPr="004564D4">
        <w:rPr>
          <w:rFonts w:eastAsia="FangSong_GB2312" w:hint="eastAsia"/>
          <w:sz w:val="24"/>
        </w:rPr>
        <w:t>/</w:t>
      </w:r>
      <w:r w:rsidRPr="004564D4">
        <w:rPr>
          <w:rFonts w:eastAsia="FangSong_GB2312" w:hint="eastAsia"/>
          <w:sz w:val="24"/>
        </w:rPr>
        <w:t>θ低频活动则可能反映刺激意义的持续整合。相比之下，海马虽然在部分时间</w:t>
      </w:r>
      <w:r>
        <w:rPr>
          <w:rFonts w:eastAsia="FangSong_GB2312" w:hint="eastAsia"/>
          <w:sz w:val="24"/>
        </w:rPr>
        <w:t>—</w:t>
      </w:r>
      <w:r w:rsidRPr="004564D4">
        <w:rPr>
          <w:rFonts w:eastAsia="FangSong_GB2312" w:hint="eastAsia"/>
          <w:sz w:val="24"/>
        </w:rPr>
        <w:t>频率点上可见未校正的局部差异，但经</w:t>
      </w:r>
      <w:r w:rsidR="008721B1">
        <w:rPr>
          <w:rFonts w:eastAsia="FangSong_GB2312" w:hint="eastAsia"/>
          <w:sz w:val="24"/>
        </w:rPr>
        <w:t>簇</w:t>
      </w:r>
      <w:r w:rsidRPr="004564D4">
        <w:rPr>
          <w:rFonts w:eastAsia="FangSong_GB2312" w:hint="eastAsia"/>
          <w:sz w:val="24"/>
        </w:rPr>
        <w:t>校正后未形成稳定显著簇，说明在本研究的标准图片效价判断任务中，海马对正性、负性和中性图片的区分不如杏仁核稳定。</w:t>
      </w:r>
    </w:p>
    <w:p w14:paraId="60BD2347" w14:textId="2A31C5DF" w:rsidR="00BA543F" w:rsidRDefault="004564D4" w:rsidP="004564D4">
      <w:pPr>
        <w:spacing w:line="360" w:lineRule="auto"/>
        <w:ind w:firstLine="480"/>
        <w:rPr>
          <w:rFonts w:eastAsia="FangSong_GB2312"/>
        </w:rPr>
      </w:pPr>
      <w:r w:rsidRPr="004564D4">
        <w:rPr>
          <w:rFonts w:eastAsia="FangSong_GB2312" w:hint="eastAsia"/>
          <w:sz w:val="24"/>
        </w:rPr>
        <w:t>因此，研究一为后续研究提供了两个重要参照。第一，杏仁核电极信号能够捕捉基本情绪效价加工，并且这种加工并非表现为单一频段的整体增强或减弱，而是体现为中期α</w:t>
      </w:r>
      <w:r w:rsidRPr="004564D4">
        <w:rPr>
          <w:rFonts w:eastAsia="FangSong_GB2312" w:hint="eastAsia"/>
          <w:sz w:val="24"/>
        </w:rPr>
        <w:t>/</w:t>
      </w:r>
      <w:r w:rsidRPr="004564D4">
        <w:rPr>
          <w:rFonts w:eastAsia="FangSong_GB2312" w:hint="eastAsia"/>
          <w:sz w:val="24"/>
        </w:rPr>
        <w:t>β活动和晚期低频活动的组合变化。第二，标准静态图片主要激活杏仁核的效价敏感性，而未能稳定调动海马的效价调制；如果在后续真实短视频任务中观察到海马参与增强，则更可能反映短视频相较静态图片引入了更强的情境记忆、连续事件结构和主观价值整合需求。</w:t>
      </w:r>
    </w:p>
    <w:p w14:paraId="52FF4DF5" w14:textId="4E3374FD" w:rsidR="00BA543F" w:rsidRDefault="00932837">
      <w:pPr>
        <w:pStyle w:val="Heading3"/>
        <w:jc w:val="left"/>
        <w:rPr>
          <w:rFonts w:eastAsia="FangSong_GB2312"/>
          <w:sz w:val="30"/>
          <w:szCs w:val="30"/>
        </w:rPr>
      </w:pPr>
      <w:bookmarkStart w:id="39" w:name="_Toc229064945"/>
      <w:r>
        <w:rPr>
          <w:rFonts w:eastAsia="FangSong_GB2312" w:hint="eastAsia"/>
          <w:sz w:val="30"/>
          <w:szCs w:val="30"/>
        </w:rPr>
        <w:t>3</w:t>
      </w:r>
      <w:r>
        <w:rPr>
          <w:rFonts w:eastAsia="FangSong_GB2312"/>
          <w:sz w:val="30"/>
          <w:szCs w:val="30"/>
        </w:rPr>
        <w:t xml:space="preserve"> </w:t>
      </w:r>
      <w:r>
        <w:rPr>
          <w:rFonts w:eastAsia="FangSong_GB2312"/>
          <w:sz w:val="30"/>
          <w:szCs w:val="30"/>
        </w:rPr>
        <w:t>研究二：</w:t>
      </w:r>
      <w:r w:rsidR="00AF01C9" w:rsidRPr="00AF01C9">
        <w:rPr>
          <w:rFonts w:eastAsia="FangSong_GB2312"/>
          <w:sz w:val="30"/>
          <w:szCs w:val="30"/>
        </w:rPr>
        <w:t>海马</w:t>
      </w:r>
      <w:r w:rsidR="00AF01C9" w:rsidRPr="00AF01C9">
        <w:rPr>
          <w:rFonts w:eastAsia="FangSong_GB2312"/>
          <w:sz w:val="30"/>
          <w:szCs w:val="30"/>
        </w:rPr>
        <w:t>—</w:t>
      </w:r>
      <w:r w:rsidR="00AF01C9" w:rsidRPr="00AF01C9">
        <w:rPr>
          <w:rFonts w:eastAsia="FangSong_GB2312"/>
          <w:sz w:val="30"/>
          <w:szCs w:val="30"/>
        </w:rPr>
        <w:t>杏仁核系统在</w:t>
      </w:r>
      <w:r w:rsidR="00AF01C9">
        <w:rPr>
          <w:rFonts w:eastAsia="FangSong_GB2312" w:hint="eastAsia"/>
          <w:sz w:val="30"/>
          <w:szCs w:val="30"/>
        </w:rPr>
        <w:t>短</w:t>
      </w:r>
      <w:r w:rsidR="00AF01C9" w:rsidRPr="00AF01C9">
        <w:rPr>
          <w:rFonts w:eastAsia="FangSong_GB2312"/>
          <w:sz w:val="30"/>
          <w:szCs w:val="30"/>
        </w:rPr>
        <w:t>视频加工过程中对</w:t>
      </w:r>
      <w:r w:rsidR="00AF01C9">
        <w:rPr>
          <w:rFonts w:eastAsia="FangSong_GB2312" w:hint="eastAsia"/>
          <w:sz w:val="30"/>
          <w:szCs w:val="30"/>
        </w:rPr>
        <w:t>主观偏好</w:t>
      </w:r>
      <w:r w:rsidR="00AF01C9" w:rsidRPr="00AF01C9">
        <w:rPr>
          <w:rFonts w:eastAsia="FangSong_GB2312"/>
          <w:sz w:val="30"/>
          <w:szCs w:val="30"/>
        </w:rPr>
        <w:t>的加工</w:t>
      </w:r>
      <w:bookmarkEnd w:id="39"/>
    </w:p>
    <w:p w14:paraId="275E90D0" w14:textId="4578588D" w:rsidR="00BA543F" w:rsidRDefault="00932837">
      <w:pPr>
        <w:pStyle w:val="Heading3"/>
        <w:jc w:val="left"/>
        <w:rPr>
          <w:rFonts w:eastAsia="FangSong_GB2312"/>
          <w:sz w:val="36"/>
          <w:szCs w:val="36"/>
        </w:rPr>
      </w:pPr>
      <w:bookmarkStart w:id="40" w:name="_Toc229064946"/>
      <w:r>
        <w:rPr>
          <w:rFonts w:eastAsia="FangSong_GB2312" w:hint="eastAsia"/>
          <w:sz w:val="28"/>
          <w:szCs w:val="36"/>
        </w:rPr>
        <w:t>3</w:t>
      </w:r>
      <w:r>
        <w:rPr>
          <w:rFonts w:eastAsia="FangSong_GB2312"/>
          <w:sz w:val="28"/>
          <w:szCs w:val="36"/>
        </w:rPr>
        <w:t xml:space="preserve">.1 </w:t>
      </w:r>
      <w:r>
        <w:rPr>
          <w:rFonts w:eastAsia="FangSong_GB2312"/>
          <w:sz w:val="28"/>
          <w:szCs w:val="36"/>
        </w:rPr>
        <w:t>研究目的与假设</w:t>
      </w:r>
      <w:bookmarkEnd w:id="40"/>
    </w:p>
    <w:p w14:paraId="71E6491C" w14:textId="05E8EA3C" w:rsidR="00BA543F" w:rsidRDefault="00000000">
      <w:pPr>
        <w:spacing w:line="360" w:lineRule="auto"/>
        <w:ind w:firstLine="480"/>
        <w:rPr>
          <w:rFonts w:eastAsia="FangSong_GB2312"/>
        </w:rPr>
      </w:pPr>
      <w:r>
        <w:rPr>
          <w:rFonts w:eastAsia="FangSong_GB2312"/>
          <w:sz w:val="24"/>
        </w:rPr>
        <w:t>研究二进一步将刺激材料从静态情绪图片扩展为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1BA1BA64" w:rsidR="00BA543F" w:rsidRDefault="00000000">
      <w:pPr>
        <w:spacing w:line="360" w:lineRule="auto"/>
        <w:ind w:firstLine="480"/>
        <w:rPr>
          <w:rFonts w:eastAsia="FangSong_GB2312"/>
        </w:rPr>
      </w:pPr>
      <w:r>
        <w:rPr>
          <w:rFonts w:eastAsia="FangSong_GB2312"/>
          <w:sz w:val="24"/>
        </w:rPr>
        <w:t>本研究认为，短视频偏好并不能简单等同于传统意义上的正性效价</w:t>
      </w:r>
      <w:r w:rsidR="00270A83">
        <w:rPr>
          <w:rFonts w:eastAsia="FangSong_GB2312" w:hint="eastAsia"/>
          <w:sz w:val="24"/>
        </w:rPr>
        <w:t>（</w:t>
      </w:r>
      <w:r w:rsidR="00270A83" w:rsidRPr="00270A83">
        <w:rPr>
          <w:rFonts w:eastAsia="FangSong_GB2312"/>
          <w:sz w:val="24"/>
        </w:rPr>
        <w:t>Tiihonen et al., 2022</w:t>
      </w:r>
      <w:r w:rsidR="00270A83">
        <w:rPr>
          <w:rFonts w:eastAsia="FangSong_GB2312" w:hint="eastAsia"/>
          <w:sz w:val="24"/>
        </w:rPr>
        <w:t>）</w:t>
      </w:r>
      <w:r>
        <w:rPr>
          <w:rFonts w:eastAsia="FangSong_GB2312"/>
          <w:sz w:val="24"/>
        </w:rPr>
        <w:t>。在短视频</w:t>
      </w:r>
      <w:r w:rsidR="00FD582E">
        <w:rPr>
          <w:rFonts w:eastAsia="FangSong_GB2312" w:hint="eastAsia"/>
          <w:sz w:val="24"/>
        </w:rPr>
        <w:t>观看</w:t>
      </w:r>
      <w:r>
        <w:rPr>
          <w:rFonts w:eastAsia="FangSong_GB2312"/>
          <w:sz w:val="24"/>
        </w:rPr>
        <w:t>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14:textId="0C6D0FD4" w:rsidR="00BA543F" w:rsidRDefault="00000000">
      <w:pPr>
        <w:spacing w:line="360" w:lineRule="auto"/>
        <w:ind w:firstLine="480"/>
        <w:rPr>
          <w:rFonts w:eastAsia="FangSong_GB2312"/>
        </w:rPr>
      </w:pPr>
      <w:r>
        <w:rPr>
          <w:rFonts w:eastAsia="FangSong_GB2312"/>
          <w:sz w:val="24"/>
        </w:rPr>
        <w:t>研究二假设：第一，短视频能够在杏仁核和海马中诱发与主观偏好相关的功率变化；第二，杏仁核可能主要反映短视频内容的情绪显著性和价值评价，海马则可能更多参与视</w:t>
      </w:r>
      <w:r>
        <w:rPr>
          <w:rFonts w:eastAsia="FangSong_GB2312"/>
          <w:sz w:val="24"/>
        </w:rPr>
        <w:lastRenderedPageBreak/>
        <w:t>频情节、情境和观看经验的整合；第三，若放电单元活动在喜欢和不喜欢条件下存在差异，则说明短视频偏好不仅可能体现在群体场电位层面，也可能体现在局部放电活动水平。</w:t>
      </w:r>
    </w:p>
    <w:p w14:paraId="1D66FD5C" w14:textId="535554CF" w:rsidR="00BA543F" w:rsidRDefault="00932837">
      <w:pPr>
        <w:pStyle w:val="Heading3"/>
        <w:jc w:val="left"/>
        <w:rPr>
          <w:rFonts w:eastAsia="FangSong_GB2312"/>
          <w:sz w:val="36"/>
          <w:szCs w:val="36"/>
        </w:rPr>
      </w:pPr>
      <w:bookmarkStart w:id="41" w:name="_Toc229064947"/>
      <w:r>
        <w:rPr>
          <w:rFonts w:eastAsia="FangSong_GB2312" w:hint="eastAsia"/>
          <w:sz w:val="28"/>
          <w:szCs w:val="36"/>
        </w:rPr>
        <w:t>3</w:t>
      </w:r>
      <w:r>
        <w:rPr>
          <w:rFonts w:eastAsia="FangSong_GB2312"/>
          <w:sz w:val="28"/>
          <w:szCs w:val="36"/>
        </w:rPr>
        <w:t xml:space="preserve">.2 </w:t>
      </w:r>
      <w:r>
        <w:rPr>
          <w:rFonts w:eastAsia="FangSong_GB2312"/>
          <w:sz w:val="28"/>
          <w:szCs w:val="36"/>
        </w:rPr>
        <w:t>方法</w:t>
      </w:r>
      <w:bookmarkEnd w:id="41"/>
    </w:p>
    <w:p w14:paraId="13128047" w14:textId="05766D1B" w:rsidR="00BA543F" w:rsidRDefault="00932837">
      <w:pPr>
        <w:pStyle w:val="Heading3"/>
        <w:jc w:val="left"/>
        <w:rPr>
          <w:rFonts w:eastAsia="FangSong_GB2312"/>
        </w:rPr>
      </w:pPr>
      <w:bookmarkStart w:id="42" w:name="_Toc228189966"/>
      <w:bookmarkStart w:id="43" w:name="_Toc229064948"/>
      <w:r>
        <w:rPr>
          <w:rFonts w:eastAsia="FangSong_GB2312" w:hint="eastAsia"/>
          <w:sz w:val="24"/>
        </w:rPr>
        <w:t>3</w:t>
      </w:r>
      <w:r>
        <w:rPr>
          <w:rFonts w:eastAsia="FangSong_GB2312"/>
          <w:sz w:val="24"/>
        </w:rPr>
        <w:t xml:space="preserve">.2.1 </w:t>
      </w:r>
      <w:r>
        <w:rPr>
          <w:rFonts w:eastAsia="FangSong_GB2312"/>
          <w:sz w:val="24"/>
        </w:rPr>
        <w:t>被试</w:t>
      </w:r>
      <w:bookmarkEnd w:id="42"/>
      <w:bookmarkEnd w:id="43"/>
    </w:p>
    <w:p w14:paraId="47CFCCB4" w14:textId="0C214094" w:rsidR="00BA543F" w:rsidRDefault="00000000">
      <w:pPr>
        <w:spacing w:line="360" w:lineRule="auto"/>
        <w:ind w:firstLine="480"/>
        <w:rPr>
          <w:rFonts w:eastAsia="FangSong_GB2312"/>
        </w:rPr>
      </w:pPr>
      <w:r>
        <w:rPr>
          <w:rFonts w:eastAsia="FangSong_GB2312"/>
          <w:sz w:val="24"/>
        </w:rPr>
        <w:t>研究二使用与研究一相同来源的颅内脑电被试。纳入标准为被试完成短视频观看任务，且目标脑区存在可分析的杏仁核或海马电极。</w:t>
      </w:r>
      <w:r>
        <w:rPr>
          <w:rFonts w:eastAsia="FangSong_GB2312"/>
          <w:sz w:val="24"/>
        </w:rPr>
        <w:t>LFP</w:t>
      </w:r>
      <w:r>
        <w:rPr>
          <w:rFonts w:eastAsia="FangSong_GB2312"/>
          <w:sz w:val="24"/>
        </w:rPr>
        <w:t>分析纳入</w:t>
      </w:r>
      <w:r>
        <w:rPr>
          <w:rFonts w:eastAsia="FangSong_GB2312"/>
          <w:sz w:val="24"/>
        </w:rPr>
        <w:t>3</w:t>
      </w:r>
      <w:r>
        <w:rPr>
          <w:rFonts w:eastAsia="FangSong_GB2312"/>
          <w:sz w:val="24"/>
        </w:rPr>
        <w:t>名被试；对于放电单元分析，仅纳入完成</w:t>
      </w:r>
      <w:r>
        <w:rPr>
          <w:rFonts w:eastAsia="FangSong_GB2312"/>
          <w:sz w:val="24"/>
        </w:rPr>
        <w:t>spike sorting</w:t>
      </w:r>
      <w:r>
        <w:rPr>
          <w:rFonts w:eastAsia="FangSong_GB2312"/>
          <w:sz w:val="24"/>
        </w:rPr>
        <w:t>并通过质量控制的放电单元</w:t>
      </w:r>
      <w:r w:rsidR="00C57C91">
        <w:rPr>
          <w:rFonts w:eastAsia="FangSong_GB2312" w:hint="eastAsia"/>
          <w:sz w:val="24"/>
        </w:rPr>
        <w:t>。由于</w:t>
      </w:r>
      <w:r w:rsidR="00C57C91">
        <w:rPr>
          <w:rFonts w:eastAsia="FangSong_GB2312" w:hint="eastAsia"/>
          <w:sz w:val="24"/>
        </w:rPr>
        <w:t>LFP</w:t>
      </w:r>
      <w:r w:rsidR="00C57C91">
        <w:rPr>
          <w:rFonts w:eastAsia="FangSong_GB2312" w:hint="eastAsia"/>
          <w:sz w:val="24"/>
        </w:rPr>
        <w:t>分析中纳入的被试中有</w:t>
      </w:r>
      <w:r w:rsidR="00C57C91">
        <w:rPr>
          <w:rFonts w:eastAsia="FangSong_GB2312" w:hint="eastAsia"/>
          <w:sz w:val="24"/>
        </w:rPr>
        <w:t>1</w:t>
      </w:r>
      <w:r w:rsidR="00C57C91">
        <w:rPr>
          <w:rFonts w:eastAsia="FangSong_GB2312" w:hint="eastAsia"/>
          <w:sz w:val="24"/>
        </w:rPr>
        <w:t>人未接受微电极植入，</w:t>
      </w:r>
      <w:r>
        <w:rPr>
          <w:rFonts w:eastAsia="FangSong_GB2312" w:hint="eastAsia"/>
          <w:sz w:val="24"/>
        </w:rPr>
        <w:t>s</w:t>
      </w:r>
      <w:r>
        <w:rPr>
          <w:rFonts w:eastAsia="FangSong_GB2312"/>
          <w:sz w:val="24"/>
        </w:rPr>
        <w:t>pike</w:t>
      </w:r>
      <w:r>
        <w:rPr>
          <w:rFonts w:eastAsia="FangSong_GB2312"/>
          <w:sz w:val="24"/>
        </w:rPr>
        <w:t>分析</w:t>
      </w:r>
      <w:r w:rsidR="00C57C91">
        <w:rPr>
          <w:rFonts w:eastAsia="FangSong_GB2312" w:hint="eastAsia"/>
          <w:sz w:val="24"/>
        </w:rPr>
        <w:t>仅</w:t>
      </w:r>
      <w:r>
        <w:rPr>
          <w:rFonts w:eastAsia="FangSong_GB2312"/>
          <w:sz w:val="24"/>
        </w:rPr>
        <w:t>纳入</w:t>
      </w:r>
      <w:r>
        <w:rPr>
          <w:rFonts w:eastAsia="FangSong_GB2312"/>
          <w:sz w:val="24"/>
        </w:rPr>
        <w:t>2</w:t>
      </w:r>
      <w:r>
        <w:rPr>
          <w:rFonts w:eastAsia="FangSong_GB2312"/>
          <w:sz w:val="24"/>
        </w:rPr>
        <w:t>名被试。由于统计单位可能涉及被试、电极、通道、试次和放电单元等多个层级，本文结果解释以被试数量为主要限制，并避免将通道或单元数量等同于独立被试样本量。</w:t>
      </w:r>
    </w:p>
    <w:p w14:paraId="09ECF5FA" w14:textId="39ED4515" w:rsidR="00BA543F" w:rsidRDefault="00932837">
      <w:pPr>
        <w:pStyle w:val="Heading3"/>
        <w:jc w:val="left"/>
        <w:rPr>
          <w:rFonts w:eastAsia="FangSong_GB2312"/>
        </w:rPr>
      </w:pPr>
      <w:bookmarkStart w:id="44" w:name="_Toc228189967"/>
      <w:bookmarkStart w:id="45" w:name="_Toc229064949"/>
      <w:r>
        <w:rPr>
          <w:rFonts w:eastAsia="FangSong_GB2312" w:hint="eastAsia"/>
          <w:sz w:val="24"/>
        </w:rPr>
        <w:t>3</w:t>
      </w:r>
      <w:r>
        <w:rPr>
          <w:rFonts w:eastAsia="FangSong_GB2312"/>
          <w:sz w:val="24"/>
        </w:rPr>
        <w:t xml:space="preserve">.2.2 </w:t>
      </w:r>
      <w:r>
        <w:rPr>
          <w:rFonts w:eastAsia="FangSong_GB2312"/>
          <w:sz w:val="24"/>
        </w:rPr>
        <w:t>刺激材料</w:t>
      </w:r>
      <w:bookmarkEnd w:id="44"/>
      <w:bookmarkEnd w:id="45"/>
    </w:p>
    <w:p w14:paraId="62A53077" w14:textId="05FDBCEC" w:rsidR="00BA543F" w:rsidRDefault="00000000">
      <w:pPr>
        <w:spacing w:line="360" w:lineRule="auto"/>
        <w:ind w:firstLine="480"/>
        <w:rPr>
          <w:rFonts w:eastAsia="FangSong_GB2312"/>
          <w:sz w:val="24"/>
        </w:rPr>
      </w:pPr>
      <w:r>
        <w:rPr>
          <w:rFonts w:eastAsia="FangSong_GB2312"/>
          <w:sz w:val="24"/>
        </w:rPr>
        <w:t>短视频材料来自自建视频库。为尽可能接近日常短视频使用场景，视频来源于抖音新注册用户的随机推送内容。所有视频在纳入实验前经过筛选，排除暴力、血腥或其他可能引起强烈不适</w:t>
      </w:r>
      <w:r>
        <w:rPr>
          <w:rFonts w:eastAsia="FangSong_GB2312" w:hint="eastAsia"/>
          <w:sz w:val="24"/>
        </w:rPr>
        <w:t>或痫性发作的</w:t>
      </w:r>
      <w:r>
        <w:rPr>
          <w:rFonts w:eastAsia="FangSong_GB2312"/>
          <w:sz w:val="24"/>
        </w:rPr>
        <w:t>敏感内容。研究二共使用</w:t>
      </w:r>
      <w:r>
        <w:rPr>
          <w:rFonts w:eastAsia="FangSong_GB2312"/>
          <w:sz w:val="24"/>
        </w:rPr>
        <w:t>66</w:t>
      </w:r>
      <w:r>
        <w:rPr>
          <w:rFonts w:eastAsia="FangSong_GB2312"/>
          <w:sz w:val="24"/>
        </w:rPr>
        <w:t>段短视频片段，并截取每段视频开头</w:t>
      </w:r>
      <w:r>
        <w:rPr>
          <w:rFonts w:eastAsia="FangSong_GB2312"/>
          <w:sz w:val="24"/>
        </w:rPr>
        <w:t>5 s</w:t>
      </w:r>
      <w:r>
        <w:rPr>
          <w:rFonts w:eastAsia="FangSong_GB2312"/>
          <w:sz w:val="24"/>
        </w:rPr>
        <w:t>作为实验刺激。</w:t>
      </w:r>
    </w:p>
    <w:p w14:paraId="5ABD131B" w14:textId="2A26D9FC" w:rsidR="009E283F" w:rsidRPr="009E283F" w:rsidRDefault="009E283F">
      <w:pPr>
        <w:spacing w:line="360" w:lineRule="auto"/>
        <w:ind w:firstLine="480"/>
        <w:rPr>
          <w:rFonts w:eastAsia="FangSong_GB2312"/>
          <w:sz w:val="24"/>
        </w:rPr>
      </w:pPr>
      <w:r w:rsidRPr="009E283F">
        <w:rPr>
          <w:rFonts w:eastAsia="FangSong_GB2312"/>
          <w:sz w:val="24"/>
        </w:rPr>
        <w:t>短视频材料截取开头</w:t>
      </w:r>
      <w:r w:rsidRPr="009E283F">
        <w:rPr>
          <w:rFonts w:eastAsia="FangSong_GB2312"/>
          <w:sz w:val="24"/>
        </w:rPr>
        <w:t>5 s</w:t>
      </w:r>
      <w:r w:rsidRPr="009E283F">
        <w:rPr>
          <w:rFonts w:eastAsia="FangSong_GB2312"/>
          <w:sz w:val="24"/>
        </w:rPr>
        <w:t>，主要基于短视频观看情境的时间特征与实验控制需要。与传统长视频或电影片段不同，短视频平台中的内容通常需要在极短时间内呈现核心信息、吸引注意并促使用户继续观看，因此视频开头数秒往往已经包含影响主观偏好判断的关键线索。已有关于</w:t>
      </w:r>
      <w:r w:rsidRPr="009E283F">
        <w:rPr>
          <w:rFonts w:eastAsia="FangSong_GB2312"/>
          <w:sz w:val="24"/>
        </w:rPr>
        <w:t>TikTok/</w:t>
      </w:r>
      <w:r w:rsidRPr="009E283F">
        <w:rPr>
          <w:rFonts w:eastAsia="FangSong_GB2312"/>
          <w:sz w:val="24"/>
        </w:rPr>
        <w:t>抖音短视频的神经影像研究也采用短视频观看范式考察个性化推荐内容对脑活动和偏好评价的影响，</w:t>
      </w:r>
      <w:r w:rsidRPr="009E283F">
        <w:rPr>
          <w:rFonts w:eastAsia="FangSong_GB2312"/>
          <w:sz w:val="24"/>
        </w:rPr>
        <w:t>Su</w:t>
      </w:r>
      <w:r w:rsidRPr="009E283F">
        <w:rPr>
          <w:rFonts w:eastAsia="FangSong_GB2312"/>
          <w:sz w:val="24"/>
        </w:rPr>
        <w:t>等人（</w:t>
      </w:r>
      <w:r w:rsidRPr="009E283F">
        <w:rPr>
          <w:rFonts w:eastAsia="FangSong_GB2312"/>
          <w:sz w:val="24"/>
        </w:rPr>
        <w:t>2021</w:t>
      </w:r>
      <w:r w:rsidRPr="009E283F">
        <w:rPr>
          <w:rFonts w:eastAsia="FangSong_GB2312"/>
          <w:sz w:val="24"/>
        </w:rPr>
        <w:t>）使用来自</w:t>
      </w:r>
      <w:r w:rsidRPr="009E283F">
        <w:rPr>
          <w:rFonts w:eastAsia="FangSong_GB2312"/>
          <w:sz w:val="24"/>
        </w:rPr>
        <w:t>TikTok</w:t>
      </w:r>
      <w:r w:rsidRPr="009E283F">
        <w:rPr>
          <w:rFonts w:eastAsia="FangSong_GB2312"/>
          <w:sz w:val="24"/>
        </w:rPr>
        <w:t>的短视频材料，并在观看后要求被试评价对视频的喜欢程度和继续观看同类视频的意愿，说明短视频早期观看反应可作为研究主观偏好和继续观看动机的重要窗口。基于此，本研究统一截取每段视频开头</w:t>
      </w:r>
      <w:r w:rsidRPr="009E283F">
        <w:rPr>
          <w:rFonts w:eastAsia="FangSong_GB2312"/>
          <w:sz w:val="24"/>
        </w:rPr>
        <w:t>5 s</w:t>
      </w:r>
      <w:r w:rsidRPr="009E283F">
        <w:rPr>
          <w:rFonts w:eastAsia="FangSong_GB2312"/>
          <w:sz w:val="24"/>
        </w:rPr>
        <w:t>作为刺激，一方面尽可能保留短视频在开端快速吸引用户的生态特征，另一方面控制不同试次的呈现时长，便于后续以视频开始时刻为事件零点进行</w:t>
      </w:r>
      <w:r w:rsidRPr="009E283F">
        <w:rPr>
          <w:rFonts w:eastAsia="FangSong_GB2312"/>
          <w:sz w:val="24"/>
        </w:rPr>
        <w:t>LFP</w:t>
      </w:r>
      <w:r w:rsidRPr="009E283F">
        <w:rPr>
          <w:rFonts w:eastAsia="FangSong_GB2312"/>
          <w:sz w:val="24"/>
        </w:rPr>
        <w:t>时频分析和</w:t>
      </w:r>
      <w:r w:rsidRPr="009E283F">
        <w:rPr>
          <w:rFonts w:eastAsia="FangSong_GB2312"/>
          <w:sz w:val="24"/>
        </w:rPr>
        <w:t>spike</w:t>
      </w:r>
      <w:r w:rsidRPr="009E283F">
        <w:rPr>
          <w:rFonts w:eastAsia="FangSong_GB2312"/>
          <w:sz w:val="24"/>
        </w:rPr>
        <w:t>事件锁定分析。</w:t>
      </w:r>
    </w:p>
    <w:p w14:paraId="76412B5B" w14:textId="1039E08C" w:rsidR="00BA543F" w:rsidRDefault="00932837">
      <w:pPr>
        <w:pStyle w:val="Heading3"/>
        <w:jc w:val="left"/>
        <w:rPr>
          <w:rFonts w:eastAsia="FangSong_GB2312"/>
        </w:rPr>
      </w:pPr>
      <w:bookmarkStart w:id="46" w:name="_Toc228189968"/>
      <w:bookmarkStart w:id="47" w:name="_Toc229064950"/>
      <w:r>
        <w:rPr>
          <w:rFonts w:eastAsia="FangSong_GB2312" w:hint="eastAsia"/>
          <w:sz w:val="24"/>
        </w:rPr>
        <w:lastRenderedPageBreak/>
        <w:t>3</w:t>
      </w:r>
      <w:r>
        <w:rPr>
          <w:rFonts w:eastAsia="FangSong_GB2312"/>
          <w:sz w:val="24"/>
        </w:rPr>
        <w:t xml:space="preserve">.2.3 </w:t>
      </w:r>
      <w:r>
        <w:rPr>
          <w:rFonts w:eastAsia="FangSong_GB2312"/>
          <w:sz w:val="24"/>
        </w:rPr>
        <w:t>实验任务与流程</w:t>
      </w:r>
      <w:bookmarkEnd w:id="46"/>
      <w:bookmarkEnd w:id="47"/>
    </w:p>
    <w:p w14:paraId="3D293201" w14:textId="536EA2A3" w:rsidR="00BA543F" w:rsidRDefault="00000000">
      <w:pPr>
        <w:spacing w:line="360" w:lineRule="auto"/>
        <w:ind w:firstLine="480"/>
        <w:rPr>
          <w:rFonts w:eastAsia="FangSong_GB2312"/>
        </w:rPr>
      </w:pPr>
      <w:r>
        <w:rPr>
          <w:rFonts w:eastAsia="FangSong_GB2312"/>
          <w:sz w:val="24"/>
        </w:rPr>
        <w:t>研究二采用固定观看范式。每个试次开始时，屏幕呈现指导语或注视点，注视点持续</w:t>
      </w:r>
      <w:r>
        <w:rPr>
          <w:rFonts w:eastAsia="FangSong_GB2312"/>
          <w:sz w:val="24"/>
        </w:rPr>
        <w:t>1-3 s</w:t>
      </w:r>
      <w:r>
        <w:rPr>
          <w:rFonts w:eastAsia="FangSong_GB2312"/>
          <w:sz w:val="24"/>
        </w:rPr>
        <w:t>。随后播放一段短视频片段，视频呈现时间为</w:t>
      </w:r>
      <w:r>
        <w:rPr>
          <w:rFonts w:eastAsia="FangSong_GB2312"/>
          <w:sz w:val="24"/>
        </w:rPr>
        <w:t>5 s</w:t>
      </w:r>
      <w:r>
        <w:rPr>
          <w:rFonts w:eastAsia="FangSong_GB2312"/>
          <w:sz w:val="24"/>
        </w:rPr>
        <w:t>。视频播放结束后，被试依次完成两个主观评分：首先评价对该视频的喜欢程度，随后评价继续观看该视频的渴望程度。两个评分均采用</w:t>
      </w:r>
      <w:r>
        <w:rPr>
          <w:rFonts w:eastAsia="FangSong_GB2312"/>
          <w:sz w:val="24"/>
        </w:rPr>
        <w:t>1-5</w:t>
      </w:r>
      <w:r>
        <w:rPr>
          <w:rFonts w:eastAsia="FangSong_GB2312"/>
          <w:sz w:val="24"/>
        </w:rPr>
        <w:t>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14:textId="566232D0" w:rsidR="00BA543F" w:rsidRDefault="00000000">
      <w:pPr>
        <w:spacing w:line="360" w:lineRule="auto"/>
        <w:ind w:firstLine="480"/>
        <w:rPr>
          <w:rFonts w:eastAsia="FangSong_GB2312"/>
          <w:sz w:val="24"/>
        </w:rPr>
      </w:pPr>
      <w:r>
        <w:rPr>
          <w:rFonts w:eastAsia="FangSong_GB2312"/>
          <w:sz w:val="24"/>
        </w:rPr>
        <w:t>该范式的设计意图是，在保持刺激呈现时长一致的条件下，尽可能捕捉短视频观看早期的主观偏好形成过程。由于短视频往往在开头几秒内快速呈现核心信息并诱发继续观看动机，因此</w:t>
      </w:r>
      <w:r>
        <w:rPr>
          <w:rFonts w:eastAsia="FangSong_GB2312"/>
          <w:sz w:val="24"/>
        </w:rPr>
        <w:t>5 s</w:t>
      </w:r>
      <w:r>
        <w:rPr>
          <w:rFonts w:eastAsia="FangSong_GB2312"/>
          <w:sz w:val="24"/>
        </w:rPr>
        <w:t>固定观看窗口能够较好地平衡生态效度和实验控制性。</w:t>
      </w:r>
    </w:p>
    <w:p w14:paraId="16724835" w14:textId="77777777" w:rsidR="00BA543F" w:rsidRDefault="00000000">
      <w:pPr>
        <w:pStyle w:val="Heading3"/>
        <w:jc w:val="center"/>
        <w:rPr>
          <w:rFonts w:eastAsia="FangSong_GB2312"/>
        </w:rPr>
      </w:pPr>
      <w:bookmarkStart w:id="48" w:name="_Toc228189969"/>
      <w:bookmarkStart w:id="49" w:name="_Toc229064951"/>
      <w:r>
        <w:rPr>
          <w:rFonts w:eastAsia="FangSong_GB2312"/>
          <w:noProof/>
        </w:rPr>
        <w:drawing>
          <wp:inline distT="0" distB="0" distL="0" distR="0" wp14:anchorId="2A2BB0F2" wp14:editId="0A55CEAB">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48"/>
      <w:bookmarkEnd w:id="49"/>
    </w:p>
    <w:p w14:paraId="3948E2E9" w14:textId="60F67199" w:rsidR="00BA543F" w:rsidRDefault="00000000">
      <w:pPr>
        <w:pStyle w:val="Caption"/>
        <w:spacing w:line="360" w:lineRule="auto"/>
        <w:jc w:val="center"/>
        <w:rPr>
          <w:rFonts w:eastAsia="FangSong_GB2312" w:cs="FangSong_GB2312"/>
          <w:bCs/>
        </w:rPr>
      </w:pPr>
      <w:r>
        <w:rPr>
          <w:rFonts w:eastAsia="FangSong_GB2312" w:cs="FangSong_GB2312" w:hint="eastAsia"/>
          <w:bCs/>
        </w:rPr>
        <w:t>图</w:t>
      </w:r>
      <w:r w:rsidR="00221FB7">
        <w:rPr>
          <w:rFonts w:eastAsia="FangSong_GB2312" w:cs="Times New Roman Regular" w:hint="eastAsia"/>
          <w:bCs/>
        </w:rPr>
        <w:t>3.</w:t>
      </w:r>
      <w:r>
        <w:rPr>
          <w:rFonts w:eastAsia="FangSong_GB2312" w:cs="Times New Roman Regular" w:hint="eastAsia"/>
          <w:bCs/>
        </w:rPr>
        <w:t xml:space="preserve">1 </w:t>
      </w:r>
      <w:r>
        <w:rPr>
          <w:rFonts w:eastAsia="FangSong_GB2312" w:cs="FangSong_GB2312" w:hint="eastAsia"/>
          <w:bCs/>
        </w:rPr>
        <w:t>实验二范式</w:t>
      </w:r>
    </w:p>
    <w:p w14:paraId="3C35CD53" w14:textId="5419AE34" w:rsidR="00BA543F" w:rsidRDefault="00932837">
      <w:pPr>
        <w:pStyle w:val="Heading3"/>
        <w:jc w:val="left"/>
        <w:rPr>
          <w:rFonts w:eastAsia="FangSong_GB2312"/>
        </w:rPr>
      </w:pPr>
      <w:bookmarkStart w:id="50" w:name="_Toc228189970"/>
      <w:bookmarkStart w:id="51" w:name="_Toc229064952"/>
      <w:r>
        <w:rPr>
          <w:rFonts w:eastAsia="FangSong_GB2312" w:hint="eastAsia"/>
          <w:sz w:val="24"/>
        </w:rPr>
        <w:t>3</w:t>
      </w:r>
      <w:r>
        <w:rPr>
          <w:rFonts w:eastAsia="FangSong_GB2312"/>
          <w:sz w:val="24"/>
        </w:rPr>
        <w:t>.2.4 LFP</w:t>
      </w:r>
      <w:r>
        <w:rPr>
          <w:rFonts w:eastAsia="FangSong_GB2312"/>
          <w:sz w:val="24"/>
        </w:rPr>
        <w:t>预处理</w:t>
      </w:r>
      <w:bookmarkEnd w:id="50"/>
      <w:bookmarkEnd w:id="51"/>
    </w:p>
    <w:p w14:paraId="7712CA55" w14:textId="2CBC0BE8" w:rsidR="00BA543F" w:rsidRDefault="00000000">
      <w:pPr>
        <w:spacing w:line="360" w:lineRule="auto"/>
        <w:ind w:firstLine="480"/>
        <w:rPr>
          <w:rFonts w:eastAsia="FangSong_GB2312"/>
          <w:sz w:val="24"/>
        </w:rPr>
      </w:pPr>
      <w:r>
        <w:rPr>
          <w:rFonts w:eastAsia="FangSong_GB2312"/>
          <w:sz w:val="24"/>
        </w:rPr>
        <w:t>研究二的</w:t>
      </w:r>
      <w:r>
        <w:rPr>
          <w:rFonts w:eastAsia="FangSong_GB2312"/>
          <w:sz w:val="24"/>
        </w:rPr>
        <w:t>LFP</w:t>
      </w:r>
      <w:r>
        <w:rPr>
          <w:rFonts w:eastAsia="FangSong_GB2312"/>
          <w:sz w:val="24"/>
        </w:rPr>
        <w:t>预处理与</w:t>
      </w:r>
      <w:r w:rsidR="00C57C91">
        <w:rPr>
          <w:rFonts w:eastAsia="FangSong_GB2312" w:hint="eastAsia"/>
          <w:sz w:val="24"/>
        </w:rPr>
        <w:t>研究一</w:t>
      </w:r>
      <w:r>
        <w:rPr>
          <w:rFonts w:eastAsia="FangSong_GB2312"/>
          <w:sz w:val="24"/>
        </w:rPr>
        <w:t>所述流程一致，以视频呈现时刻为事件零点提取</w:t>
      </w:r>
      <w:r>
        <w:rPr>
          <w:rFonts w:eastAsia="FangSong_GB2312"/>
          <w:sz w:val="24"/>
        </w:rPr>
        <w:t>epoch</w:t>
      </w:r>
      <w:r>
        <w:rPr>
          <w:rFonts w:eastAsia="FangSong_GB2312"/>
          <w:sz w:val="24"/>
        </w:rPr>
        <w:t>，</w:t>
      </w:r>
      <w:r w:rsidR="00B052BE">
        <w:rPr>
          <w:rFonts w:eastAsia="FangSong_GB2312"/>
          <w:sz w:val="24"/>
        </w:rPr>
        <w:t xml:space="preserve"> </w:t>
      </w:r>
      <w:r>
        <w:rPr>
          <w:rFonts w:eastAsia="FangSong_GB2312"/>
          <w:sz w:val="24"/>
        </w:rPr>
        <w:t>spike</w:t>
      </w:r>
      <w:r>
        <w:rPr>
          <w:rFonts w:eastAsia="FangSong_GB2312"/>
          <w:sz w:val="24"/>
        </w:rPr>
        <w:t>数据的时间戳与视频事件对齐，随后计算事件锁定放电率，具体参数见第</w:t>
      </w:r>
      <w:r w:rsidR="00C57C91" w:rsidRPr="00932837">
        <w:rPr>
          <w:rFonts w:eastAsia="FangSong_GB2312"/>
          <w:color w:val="000000" w:themeColor="text1"/>
          <w:sz w:val="24"/>
        </w:rPr>
        <w:t>2.</w:t>
      </w:r>
      <w:r w:rsidR="00C57C91" w:rsidRPr="00932837">
        <w:rPr>
          <w:rFonts w:eastAsia="FangSong_GB2312" w:hint="eastAsia"/>
          <w:color w:val="000000" w:themeColor="text1"/>
          <w:sz w:val="24"/>
        </w:rPr>
        <w:t>2</w:t>
      </w:r>
      <w:r>
        <w:rPr>
          <w:rFonts w:eastAsia="FangSong_GB2312"/>
          <w:sz w:val="24"/>
        </w:rPr>
        <w:t>节。</w:t>
      </w:r>
    </w:p>
    <w:p w14:paraId="75A8BA1F" w14:textId="62324696" w:rsidR="00AF01C9" w:rsidRDefault="00932837" w:rsidP="00AF01C9">
      <w:pPr>
        <w:pStyle w:val="Heading3"/>
        <w:jc w:val="left"/>
        <w:rPr>
          <w:rFonts w:eastAsia="FangSong_GB2312"/>
        </w:rPr>
      </w:pPr>
      <w:bookmarkStart w:id="52" w:name="_Toc229064953"/>
      <w:r>
        <w:rPr>
          <w:rFonts w:eastAsia="FangSong_GB2312" w:hint="eastAsia"/>
          <w:sz w:val="24"/>
        </w:rPr>
        <w:t>3</w:t>
      </w:r>
      <w:r w:rsidR="00AF01C9">
        <w:rPr>
          <w:rFonts w:eastAsia="FangSong_GB2312"/>
          <w:sz w:val="24"/>
        </w:rPr>
        <w:t>.2.</w:t>
      </w:r>
      <w:r w:rsidR="00AF01C9">
        <w:rPr>
          <w:rFonts w:eastAsia="FangSong_GB2312" w:hint="eastAsia"/>
          <w:sz w:val="24"/>
        </w:rPr>
        <w:t>5 spike</w:t>
      </w:r>
      <w:r w:rsidR="00AF01C9">
        <w:rPr>
          <w:rFonts w:eastAsia="FangSong_GB2312"/>
          <w:sz w:val="24"/>
        </w:rPr>
        <w:t>预处理</w:t>
      </w:r>
      <w:bookmarkEnd w:id="52"/>
    </w:p>
    <w:p w14:paraId="313C077F" w14:textId="77777777" w:rsidR="00AF01C9" w:rsidRDefault="00AF01C9" w:rsidP="00AF01C9">
      <w:pPr>
        <w:pStyle w:val="a3"/>
        <w:ind w:firstLine="480"/>
        <w:rPr>
          <w:rFonts w:eastAsia="FangSong_GB2312" w:cs="FangSong_GB2312"/>
          <w:sz w:val="24"/>
          <w:szCs w:val="24"/>
        </w:rPr>
      </w:pPr>
      <w:r>
        <w:rPr>
          <w:rFonts w:eastAsia="FangSong_GB2312" w:cs="FangSong_GB2312"/>
          <w:sz w:val="24"/>
          <w:szCs w:val="24"/>
        </w:rPr>
        <w:t>事件锁定放电率采用高斯核平滑估计：</w:t>
      </w:r>
    </w:p>
    <w:p w14:paraId="66F85B84" w14:textId="77777777" w:rsidR="00AF01C9" w:rsidRDefault="00000000" w:rsidP="00A62C8A">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60DBC2A0" w14:textId="77777777" w:rsidR="00AF01C9" w:rsidRDefault="00000000" w:rsidP="00A62C8A">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69C64EA3" w14:textId="77777777" w:rsidR="00AF01C9" w:rsidRDefault="00AF01C9" w:rsidP="00A62C8A">
      <w:pPr>
        <w:pStyle w:val="a3"/>
        <w:spacing w:line="360" w:lineRule="auto"/>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77C3AD3C" w14:textId="77777777" w:rsidR="00AF01C9" w:rsidRDefault="00AF01C9" w:rsidP="00AF01C9">
      <w:pPr>
        <w:pStyle w:val="a3"/>
        <w:spacing w:line="360" w:lineRule="auto"/>
        <w:ind w:firstLine="480"/>
        <w:rPr>
          <w:rFonts w:eastAsia="FangSong_GB2312" w:cs="FangSong_GB2312"/>
          <w:i/>
          <w:sz w:val="24"/>
          <w:szCs w:val="24"/>
        </w:rPr>
      </w:pPr>
      <w:r>
        <w:rPr>
          <w:rFonts w:eastAsia="FangSong_GB2312" w:cs="FangSong_GB2312" w:hint="eastAsia"/>
          <w:sz w:val="24"/>
          <w:szCs w:val="24"/>
        </w:rPr>
        <w:lastRenderedPageBreak/>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Pr>
          <w:rFonts w:eastAsia="FangSong_GB2312" w:cs="FangSong_GB2312" w:hint="eastAsia"/>
          <w:sz w:val="24"/>
          <w:szCs w:val="24"/>
        </w:rPr>
        <w:t>个</w:t>
      </w:r>
      <w:r>
        <w:rPr>
          <w:rFonts w:eastAsia="FangSong_GB2312" w:cs="FangSong_GB2312" w:hint="eastAsia"/>
          <w:sz w:val="24"/>
          <w:szCs w:val="24"/>
        </w:rPr>
        <w:t>spike time</w:t>
      </w:r>
      <w:r>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为瞬时放电率</w:t>
      </w:r>
      <w:r>
        <w:rPr>
          <w:rFonts w:eastAsia="FangSong_GB2312" w:cs="FangSong_GB2312" w:hint="eastAsia"/>
          <w:sz w:val="24"/>
          <w:szCs w:val="24"/>
        </w:rPr>
        <w:t>IFR</w:t>
      </w:r>
      <w:r>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Pr>
          <w:rFonts w:eastAsia="FangSong_GB2312" w:cs="FangSong_GB2312" w:hint="eastAsia"/>
          <w:sz w:val="24"/>
          <w:szCs w:val="24"/>
        </w:rPr>
        <w:t>为时间</w:t>
      </w:r>
      <w:r>
        <w:rPr>
          <w:rFonts w:eastAsia="FangSong_GB2312" w:cs="FangSong_GB2312" w:hint="eastAsia"/>
          <w:sz w:val="24"/>
          <w:szCs w:val="24"/>
        </w:rPr>
        <w:t>bin</w:t>
      </w:r>
      <w:r>
        <w:rPr>
          <w:rFonts w:eastAsia="FangSong_GB2312" w:cs="FangSong_GB2312" w:hint="eastAsia"/>
          <w:sz w:val="24"/>
          <w:szCs w:val="24"/>
        </w:rPr>
        <w:t>宽度。</w:t>
      </w:r>
    </w:p>
    <w:p w14:paraId="28D9D7D3" w14:textId="77777777" w:rsidR="00AF01C9" w:rsidRDefault="00AF01C9" w:rsidP="00AF01C9">
      <w:pPr>
        <w:pStyle w:val="a3"/>
        <w:spacing w:line="360" w:lineRule="auto"/>
        <w:ind w:firstLine="480"/>
        <w:rPr>
          <w:rFonts w:eastAsia="FangSong_GB2312" w:cs="FangSong_GB2312"/>
          <w:sz w:val="24"/>
          <w:szCs w:val="24"/>
        </w:rPr>
      </w:pPr>
      <w:r>
        <w:rPr>
          <w:rFonts w:eastAsia="FangSong_GB2312" w:hint="eastAsia"/>
          <w:sz w:val="24"/>
        </w:rPr>
        <w:t>S</w:t>
      </w:r>
      <w:r>
        <w:rPr>
          <w:rFonts w:eastAsia="FangSong_GB2312"/>
          <w:sz w:val="24"/>
        </w:rPr>
        <w:t>pike</w:t>
      </w:r>
      <w:r>
        <w:rPr>
          <w:rFonts w:eastAsia="FangSong_GB2312"/>
          <w:sz w:val="24"/>
        </w:rPr>
        <w:t>分析针对放电单元检测和质量控制进行。原始高频数据首先转换为可用于离线分选的格式</w:t>
      </w:r>
      <w:r>
        <w:rPr>
          <w:rFonts w:eastAsia="FangSong_GB2312" w:hint="eastAsia"/>
          <w:sz w:val="24"/>
        </w:rPr>
        <w:t>。</w:t>
      </w:r>
      <w:r>
        <w:rPr>
          <w:rFonts w:eastAsia="FangSong_GB2312"/>
          <w:sz w:val="24"/>
        </w:rPr>
        <w:t>Spike sorting</w:t>
      </w:r>
      <w:r>
        <w:rPr>
          <w:rFonts w:eastAsia="FangSong_GB2312"/>
          <w:sz w:val="24"/>
        </w:rPr>
        <w:t>首先使用</w:t>
      </w:r>
      <w:proofErr w:type="spellStart"/>
      <w:r>
        <w:rPr>
          <w:rFonts w:eastAsia="FangSong_GB2312"/>
          <w:sz w:val="24"/>
        </w:rPr>
        <w:t>Kilosort</w:t>
      </w:r>
      <w:proofErr w:type="spellEnd"/>
      <w:r>
        <w:rPr>
          <w:rFonts w:eastAsia="FangSong_GB2312"/>
          <w:sz w:val="24"/>
        </w:rPr>
        <w:t>进行自动聚类和模板匹配（</w:t>
      </w:r>
      <w:proofErr w:type="spellStart"/>
      <w:r>
        <w:rPr>
          <w:rFonts w:eastAsia="FangSong_GB2312"/>
          <w:sz w:val="24"/>
        </w:rPr>
        <w:t>Pachitariu</w:t>
      </w:r>
      <w:proofErr w:type="spellEnd"/>
      <w:r>
        <w:rPr>
          <w:rFonts w:eastAsia="FangSong_GB2312"/>
          <w:sz w:val="24"/>
        </w:rPr>
        <w:t xml:space="preserve"> et al., 2016</w:t>
      </w:r>
      <w:r>
        <w:rPr>
          <w:rFonts w:eastAsia="FangSong_GB2312"/>
          <w:sz w:val="24"/>
        </w:rPr>
        <w:t>），随后在</w:t>
      </w:r>
      <w:proofErr w:type="spellStart"/>
      <w:r>
        <w:rPr>
          <w:rFonts w:eastAsia="FangSong_GB2312"/>
          <w:sz w:val="24"/>
        </w:rPr>
        <w:t>Phy</w:t>
      </w:r>
      <w:proofErr w:type="spellEnd"/>
      <w:r>
        <w:rPr>
          <w:rFonts w:eastAsia="FangSong_GB2312"/>
          <w:sz w:val="24"/>
        </w:rPr>
        <w:t>中对自动分选结果进行人工检查、合并和剔除，以提高单元分类质量（</w:t>
      </w:r>
      <w:proofErr w:type="spellStart"/>
      <w:r>
        <w:rPr>
          <w:rFonts w:eastAsia="FangSong_GB2312"/>
          <w:sz w:val="24"/>
        </w:rPr>
        <w:t>Rossant</w:t>
      </w:r>
      <w:proofErr w:type="spellEnd"/>
      <w:r>
        <w:rPr>
          <w:rFonts w:eastAsia="FangSong_GB2312"/>
          <w:sz w:val="24"/>
        </w:rPr>
        <w:t xml:space="preserve"> &amp; Harris, 2013; </w:t>
      </w:r>
      <w:proofErr w:type="spellStart"/>
      <w:r>
        <w:rPr>
          <w:rFonts w:eastAsia="FangSong_GB2312"/>
          <w:sz w:val="24"/>
        </w:rPr>
        <w:t>Rossant</w:t>
      </w:r>
      <w:proofErr w:type="spellEnd"/>
      <w:r>
        <w:rPr>
          <w:rFonts w:eastAsia="FangSong_GB2312"/>
          <w:sz w:val="24"/>
        </w:rPr>
        <w:t xml:space="preserve"> et al., 2016</w:t>
      </w:r>
      <w:r>
        <w:rPr>
          <w:rFonts w:eastAsia="FangSong_GB2312"/>
          <w:sz w:val="24"/>
        </w:rPr>
        <w:t>）。</w:t>
      </w:r>
    </w:p>
    <w:p w14:paraId="74BA8C55" w14:textId="75FF993E" w:rsidR="00AF01C9" w:rsidRPr="00AF01C9" w:rsidRDefault="00AF01C9" w:rsidP="00AF01C9">
      <w:pPr>
        <w:pStyle w:val="a3"/>
        <w:spacing w:line="360" w:lineRule="auto"/>
        <w:ind w:firstLine="480"/>
        <w:rPr>
          <w:rFonts w:eastAsia="FangSong_GB2312" w:cs="FangSong_GB2312"/>
          <w:sz w:val="24"/>
          <w:szCs w:val="24"/>
        </w:rPr>
      </w:pPr>
      <w:r>
        <w:rPr>
          <w:rFonts w:eastAsia="FangSong_GB2312" w:cs="FangSong_GB2312"/>
          <w:sz w:val="24"/>
          <w:szCs w:val="24"/>
        </w:rPr>
        <w:t>在事件锁定分析中，每个放电单元的</w:t>
      </w:r>
      <w:r>
        <w:rPr>
          <w:rFonts w:eastAsia="FangSong_GB2312" w:cs="FangSong_GB2312"/>
          <w:sz w:val="24"/>
          <w:szCs w:val="24"/>
        </w:rPr>
        <w:t>spike time</w:t>
      </w:r>
      <w:r>
        <w:rPr>
          <w:rFonts w:eastAsia="FangSong_GB2312" w:cs="FangSong_GB2312"/>
          <w:sz w:val="24"/>
          <w:szCs w:val="24"/>
        </w:rPr>
        <w:t>均转换为相对于刺激或视频事件的时间。自采短视频任务中，主要比较事件前</w:t>
      </w:r>
      <w:r>
        <w:rPr>
          <w:rFonts w:eastAsia="FangSong_GB2312" w:cs="FangSong_GB2312"/>
          <w:sz w:val="24"/>
          <w:szCs w:val="24"/>
        </w:rPr>
        <w:t>-0.5</w:t>
      </w:r>
      <w:r>
        <w:rPr>
          <w:rFonts w:eastAsia="FangSong_GB2312" w:cs="FangSong_GB2312"/>
          <w:sz w:val="24"/>
          <w:szCs w:val="24"/>
        </w:rPr>
        <w:t>至</w:t>
      </w:r>
      <w:r>
        <w:rPr>
          <w:rFonts w:eastAsia="FangSong_GB2312" w:cs="FangSong_GB2312"/>
          <w:sz w:val="24"/>
          <w:szCs w:val="24"/>
        </w:rPr>
        <w:t>0 s</w:t>
      </w:r>
      <w:r>
        <w:rPr>
          <w:rFonts w:eastAsia="FangSong_GB2312" w:cs="FangSong_GB2312"/>
          <w:sz w:val="24"/>
          <w:szCs w:val="24"/>
        </w:rPr>
        <w:t>基线窗与事件后</w:t>
      </w:r>
      <w:r>
        <w:rPr>
          <w:rFonts w:eastAsia="FangSong_GB2312" w:cs="FangSong_GB2312"/>
          <w:sz w:val="24"/>
          <w:szCs w:val="24"/>
        </w:rPr>
        <w:t>0</w:t>
      </w:r>
      <w:r>
        <w:rPr>
          <w:rFonts w:eastAsia="FangSong_GB2312" w:cs="FangSong_GB2312"/>
          <w:sz w:val="24"/>
          <w:szCs w:val="24"/>
        </w:rPr>
        <w:t>至</w:t>
      </w:r>
      <w:r w:rsidR="00932837">
        <w:rPr>
          <w:rFonts w:eastAsia="FangSong_GB2312" w:cs="FangSong_GB2312" w:hint="eastAsia"/>
          <w:sz w:val="24"/>
          <w:szCs w:val="24"/>
        </w:rPr>
        <w:t>2</w:t>
      </w:r>
      <w:r>
        <w:rPr>
          <w:rFonts w:eastAsia="FangSong_GB2312" w:cs="FangSong_GB2312"/>
          <w:sz w:val="24"/>
          <w:szCs w:val="24"/>
        </w:rPr>
        <w:t xml:space="preserve"> s</w:t>
      </w:r>
      <w:r>
        <w:rPr>
          <w:rFonts w:eastAsia="FangSong_GB2312" w:cs="FangSong_GB2312"/>
          <w:sz w:val="24"/>
          <w:szCs w:val="24"/>
        </w:rPr>
        <w:t>响应窗内的放电率变化</w:t>
      </w:r>
      <w:r>
        <w:rPr>
          <w:rFonts w:eastAsia="FangSong_GB2312" w:cs="FangSong_GB2312" w:hint="eastAsia"/>
          <w:sz w:val="24"/>
          <w:szCs w:val="24"/>
        </w:rPr>
        <w:t>。</w:t>
      </w:r>
    </w:p>
    <w:p w14:paraId="26E90F46" w14:textId="77F6C2EA" w:rsidR="00BA543F" w:rsidRDefault="00221FB7">
      <w:pPr>
        <w:pStyle w:val="Heading3"/>
        <w:jc w:val="left"/>
        <w:rPr>
          <w:rFonts w:eastAsia="FangSong_GB2312"/>
          <w:sz w:val="24"/>
        </w:rPr>
      </w:pPr>
      <w:bookmarkStart w:id="53" w:name="_Toc228189971"/>
      <w:bookmarkStart w:id="54" w:name="_Toc229064954"/>
      <w:r>
        <w:rPr>
          <w:rFonts w:eastAsia="FangSong_GB2312" w:hint="eastAsia"/>
          <w:sz w:val="24"/>
        </w:rPr>
        <w:t>3</w:t>
      </w:r>
      <w:r>
        <w:rPr>
          <w:rFonts w:eastAsia="FangSong_GB2312"/>
          <w:sz w:val="24"/>
        </w:rPr>
        <w:t>.2.</w:t>
      </w:r>
      <w:r w:rsidR="00AF01C9">
        <w:rPr>
          <w:rFonts w:eastAsia="FangSong_GB2312" w:hint="eastAsia"/>
          <w:sz w:val="24"/>
        </w:rPr>
        <w:t>6</w:t>
      </w:r>
      <w:r>
        <w:rPr>
          <w:rFonts w:eastAsia="FangSong_GB2312"/>
          <w:sz w:val="24"/>
        </w:rPr>
        <w:t xml:space="preserve"> </w:t>
      </w:r>
      <w:r>
        <w:rPr>
          <w:rFonts w:eastAsia="FangSong_GB2312"/>
          <w:sz w:val="24"/>
        </w:rPr>
        <w:t>数据分析</w:t>
      </w:r>
      <w:bookmarkEnd w:id="53"/>
      <w:bookmarkEnd w:id="54"/>
    </w:p>
    <w:p w14:paraId="55FBB596" w14:textId="77777777" w:rsidR="00BA543F" w:rsidRDefault="00000000">
      <w:pPr>
        <w:spacing w:line="360" w:lineRule="auto"/>
        <w:ind w:firstLine="480"/>
        <w:jc w:val="left"/>
        <w:rPr>
          <w:rFonts w:eastAsia="FangSong_GB2312"/>
          <w:sz w:val="24"/>
        </w:rPr>
      </w:pPr>
      <w:r>
        <w:rPr>
          <w:rFonts w:eastAsia="FangSong_GB2312"/>
          <w:sz w:val="24"/>
        </w:rPr>
        <w:t>研究二首先根据被试的主观喜欢评分，将短视频划分为相对喜欢和不喜欢条件。由于喜欢评分与继续观看渴望评分高度一致，本研究未将二者同时纳入模型，以避免重复解释同一行为维度。随后分别在杏仁核和海马中计算视频呈现后</w:t>
      </w:r>
      <w:r>
        <w:rPr>
          <w:rFonts w:eastAsia="FangSong_GB2312"/>
          <w:sz w:val="24"/>
        </w:rPr>
        <w:t xml:space="preserve">0-1500 </w:t>
      </w:r>
      <w:proofErr w:type="spellStart"/>
      <w:r>
        <w:rPr>
          <w:rFonts w:eastAsia="FangSong_GB2312"/>
          <w:sz w:val="24"/>
        </w:rPr>
        <w:t>ms</w:t>
      </w:r>
      <w:proofErr w:type="spellEnd"/>
      <w:r>
        <w:rPr>
          <w:rFonts w:eastAsia="FangSong_GB2312"/>
          <w:sz w:val="24"/>
        </w:rPr>
        <w:t>内</w:t>
      </w:r>
      <w:r>
        <w:rPr>
          <w:rFonts w:eastAsia="FangSong_GB2312"/>
          <w:sz w:val="24"/>
        </w:rPr>
        <w:t>2-100 Hz</w:t>
      </w:r>
      <w:r>
        <w:rPr>
          <w:rFonts w:eastAsia="FangSong_GB2312"/>
          <w:sz w:val="24"/>
        </w:rPr>
        <w:t>频段的时频功率变化，并比较喜欢和不喜欢条件下的差异。对于</w:t>
      </w:r>
      <w:r>
        <w:rPr>
          <w:rFonts w:eastAsia="FangSong_GB2312"/>
          <w:sz w:val="24"/>
        </w:rPr>
        <w:t>spike</w:t>
      </w:r>
      <w:r>
        <w:rPr>
          <w:rFonts w:eastAsia="FangSong_GB2312"/>
          <w:sz w:val="24"/>
        </w:rPr>
        <w:t>数据，本研究计算事件锁定的</w:t>
      </w:r>
      <w:r>
        <w:rPr>
          <w:rFonts w:eastAsia="FangSong_GB2312"/>
          <w:sz w:val="24"/>
        </w:rPr>
        <w:t>IFR</w:t>
      </w:r>
      <w:r>
        <w:rPr>
          <w:rFonts w:eastAsia="FangSong_GB2312"/>
          <w:sz w:val="24"/>
        </w:rPr>
        <w:t>时间曲线，比较喜欢和不喜欢视频在事件后放电率变化、响应斜率和脑区内外耦合程度上的差异。</w:t>
      </w:r>
    </w:p>
    <w:p w14:paraId="34722E6F" w14:textId="77777777" w:rsidR="00BA543F" w:rsidRDefault="00000000">
      <w:pPr>
        <w:pStyle w:val="a3"/>
        <w:ind w:firstLine="480"/>
        <w:rPr>
          <w:rFonts w:eastAsia="FangSong_GB2312"/>
          <w:kern w:val="2"/>
          <w:sz w:val="24"/>
          <w:szCs w:val="24"/>
        </w:rPr>
      </w:pPr>
      <w:r>
        <w:rPr>
          <w:rFonts w:eastAsia="FangSong_GB2312"/>
          <w:kern w:val="2"/>
          <w:sz w:val="24"/>
          <w:szCs w:val="24"/>
        </w:rPr>
        <w:t>主观偏好条件划分和神经指标可表示为：</w:t>
      </w:r>
    </w:p>
    <w:p w14:paraId="1B6C243B" w14:textId="77777777" w:rsidR="00BA543F"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BA543F"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BA543F"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BA543F"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BA543F" w:rsidRDefault="00000000">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18E61D9C" w:rsidR="00BA543F" w:rsidRDefault="00000000">
      <w:pPr>
        <w:spacing w:line="360" w:lineRule="auto"/>
        <w:ind w:firstLine="480"/>
        <w:jc w:val="left"/>
        <w:rPr>
          <w:rFonts w:eastAsia="FangSong_GB2312"/>
        </w:rPr>
      </w:pPr>
      <w:r>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为视频</w:t>
      </w:r>
      <m:oMath>
        <m:r>
          <w:rPr>
            <w:rFonts w:ascii="Cambria Math" w:eastAsia="FangSong_GB2312" w:hAnsi="Cambria Math" w:hint="eastAsia"/>
            <w:sz w:val="24"/>
          </w:rPr>
          <m:t>v</m:t>
        </m:r>
      </m:oMath>
      <w:r>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为单元</w:t>
      </w:r>
      <m:oMath>
        <m:r>
          <w:rPr>
            <w:rFonts w:ascii="Cambria Math" w:eastAsia="FangSong_GB2312" w:hAnsi="Cambria Math" w:hint="eastAsia"/>
            <w:sz w:val="24"/>
          </w:rPr>
          <m:t>u</m:t>
        </m:r>
      </m:oMath>
      <w:r>
        <w:rPr>
          <w:rFonts w:eastAsia="FangSong_GB2312" w:hint="eastAsia"/>
          <w:sz w:val="24"/>
        </w:rPr>
        <w:t>的条件放电率差异。</w:t>
      </w:r>
    </w:p>
    <w:p w14:paraId="5CE4719E" w14:textId="18E61D9C" w:rsidR="00BA543F" w:rsidRDefault="00221FB7">
      <w:pPr>
        <w:pStyle w:val="Heading3"/>
        <w:jc w:val="left"/>
        <w:rPr>
          <w:rFonts w:eastAsia="FangSong_GB2312"/>
          <w:sz w:val="36"/>
          <w:szCs w:val="36"/>
        </w:rPr>
      </w:pPr>
      <w:bookmarkStart w:id="55" w:name="_Toc229064955"/>
      <w:r>
        <w:rPr>
          <w:rFonts w:eastAsia="FangSong_GB2312" w:hint="eastAsia"/>
          <w:sz w:val="28"/>
          <w:szCs w:val="36"/>
        </w:rPr>
        <w:t>3</w:t>
      </w:r>
      <w:r>
        <w:rPr>
          <w:rFonts w:eastAsia="FangSong_GB2312"/>
          <w:sz w:val="28"/>
          <w:szCs w:val="36"/>
        </w:rPr>
        <w:t xml:space="preserve">.3 </w:t>
      </w:r>
      <w:r>
        <w:rPr>
          <w:rFonts w:eastAsia="FangSong_GB2312"/>
          <w:sz w:val="28"/>
          <w:szCs w:val="36"/>
        </w:rPr>
        <w:t>结果</w:t>
      </w:r>
      <w:bookmarkEnd w:id="55"/>
    </w:p>
    <w:p w14:paraId="42E79D27" w14:textId="361F3C25" w:rsidR="00BA543F" w:rsidRDefault="00221FB7">
      <w:pPr>
        <w:pStyle w:val="Heading3"/>
        <w:jc w:val="left"/>
        <w:rPr>
          <w:rFonts w:eastAsia="FangSong_GB2312"/>
          <w:sz w:val="24"/>
        </w:rPr>
      </w:pPr>
      <w:bookmarkStart w:id="56" w:name="_Toc228189973"/>
      <w:bookmarkStart w:id="57" w:name="_Toc229064956"/>
      <w:r>
        <w:rPr>
          <w:rFonts w:eastAsia="FangSong_GB2312" w:hint="eastAsia"/>
          <w:sz w:val="24"/>
        </w:rPr>
        <w:t>3</w:t>
      </w:r>
      <w:r>
        <w:rPr>
          <w:rFonts w:eastAsia="FangSong_GB2312"/>
          <w:sz w:val="24"/>
        </w:rPr>
        <w:t xml:space="preserve">.3.1 </w:t>
      </w:r>
      <w:r>
        <w:rPr>
          <w:rFonts w:eastAsia="FangSong_GB2312"/>
          <w:sz w:val="24"/>
        </w:rPr>
        <w:t>行为评分结果</w:t>
      </w:r>
      <w:bookmarkEnd w:id="56"/>
      <w:bookmarkEnd w:id="57"/>
    </w:p>
    <w:p w14:paraId="4A84CA71" w14:textId="1044291C" w:rsidR="00BA543F" w:rsidRDefault="00000000">
      <w:pPr>
        <w:spacing w:line="360" w:lineRule="auto"/>
        <w:ind w:firstLine="480"/>
        <w:rPr>
          <w:rFonts w:eastAsia="FangSong_GB2312"/>
          <w:sz w:val="24"/>
        </w:rPr>
      </w:pPr>
      <w:r>
        <w:rPr>
          <w:rFonts w:eastAsia="FangSong_GB2312"/>
          <w:sz w:val="24"/>
        </w:rPr>
        <w:t>短视频评分结果显示，不同被试对视频观看本身的喜好程度和评分标准存在明显个体</w:t>
      </w:r>
      <w:r>
        <w:rPr>
          <w:rFonts w:eastAsia="FangSong_GB2312"/>
          <w:sz w:val="24"/>
        </w:rPr>
        <w:lastRenderedPageBreak/>
        <w:t>差异。这一现象符合短视频观看的特点：短视频内容的吸引力高度依赖个体兴趣、观看经验和即时状态。因此，与简单按照视频类别划分条件相比，使用被试自身评分定义喜欢和不喜欢条件更能反映短视频偏好的主观性。</w:t>
      </w:r>
    </w:p>
    <w:p w14:paraId="40E2F529" w14:textId="77777777" w:rsidR="009E283F" w:rsidRDefault="009E283F" w:rsidP="009E283F">
      <w:pPr>
        <w:spacing w:line="360" w:lineRule="auto"/>
        <w:jc w:val="center"/>
        <w:rPr>
          <w:rFonts w:eastAsia="FangSong_GB2312"/>
        </w:rPr>
      </w:pPr>
      <w:r>
        <w:rPr>
          <w:rFonts w:eastAsia="FangSong_GB2312"/>
          <w:noProof/>
        </w:rPr>
        <w:drawing>
          <wp:inline distT="0" distB="0" distL="0" distR="0" wp14:anchorId="113525AF" wp14:editId="3EF36A6A">
            <wp:extent cx="5939790" cy="1896745"/>
            <wp:effectExtent l="0" t="0" r="3810" b="0"/>
            <wp:docPr id="80358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9520" name="Picture 8035895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18FD1A34" w14:textId="1B46350F" w:rsidR="009E283F" w:rsidRPr="009E283F" w:rsidRDefault="009E283F" w:rsidP="009E283F">
      <w:pPr>
        <w:pStyle w:val="Caption"/>
        <w:spacing w:line="360" w:lineRule="auto"/>
        <w:jc w:val="center"/>
        <w:rPr>
          <w:rFonts w:eastAsia="FangSong_GB2312"/>
        </w:rPr>
      </w:pPr>
      <w:r>
        <w:rPr>
          <w:rFonts w:eastAsia="FangSong_GB2312"/>
        </w:rPr>
        <w:t>图</w:t>
      </w:r>
      <w:r>
        <w:rPr>
          <w:rFonts w:eastAsia="FangSong_GB2312" w:hint="eastAsia"/>
        </w:rPr>
        <w:t>3</w:t>
      </w:r>
      <w:r>
        <w:rPr>
          <w:rFonts w:eastAsia="FangSong_GB2312"/>
        </w:rPr>
        <w:t>.</w:t>
      </w:r>
      <w:r>
        <w:rPr>
          <w:rFonts w:eastAsia="FangSong_GB2312" w:hint="eastAsia"/>
        </w:rPr>
        <w:t>2</w:t>
      </w:r>
      <w:r>
        <w:rPr>
          <w:rFonts w:eastAsia="FangSong_GB2312"/>
        </w:rPr>
        <w:t xml:space="preserve"> </w:t>
      </w:r>
      <w:r>
        <w:rPr>
          <w:rFonts w:eastAsia="FangSong_GB2312" w:hint="eastAsia"/>
        </w:rPr>
        <w:t>研究二行为学结果。图</w:t>
      </w:r>
      <w:r>
        <w:rPr>
          <w:rFonts w:eastAsia="FangSong_GB2312" w:hint="eastAsia"/>
        </w:rPr>
        <w:t>a</w:t>
      </w:r>
      <w:r>
        <w:rPr>
          <w:rFonts w:eastAsia="FangSong_GB2312" w:hint="eastAsia"/>
        </w:rPr>
        <w:t>展示偏好分布；图</w:t>
      </w:r>
      <w:r>
        <w:rPr>
          <w:rFonts w:eastAsia="FangSong_GB2312" w:hint="eastAsia"/>
        </w:rPr>
        <w:t>b</w:t>
      </w:r>
      <w:r>
        <w:rPr>
          <w:rFonts w:eastAsia="FangSong_GB2312" w:hint="eastAsia"/>
        </w:rPr>
        <w:t>展示评分分布。</w:t>
      </w:r>
    </w:p>
    <w:p w14:paraId="5EECFC68" w14:textId="1018A428" w:rsidR="00BA543F" w:rsidRDefault="00221FB7">
      <w:pPr>
        <w:pStyle w:val="Heading3"/>
        <w:jc w:val="left"/>
        <w:rPr>
          <w:rFonts w:eastAsia="FangSong_GB2312"/>
        </w:rPr>
      </w:pPr>
      <w:bookmarkStart w:id="58" w:name="_Toc228189974"/>
      <w:bookmarkStart w:id="59" w:name="_Toc229064957"/>
      <w:r>
        <w:rPr>
          <w:rFonts w:eastAsia="FangSong_GB2312" w:hint="eastAsia"/>
          <w:sz w:val="24"/>
        </w:rPr>
        <w:t>3</w:t>
      </w:r>
      <w:r>
        <w:rPr>
          <w:rFonts w:eastAsia="FangSong_GB2312"/>
          <w:sz w:val="24"/>
        </w:rPr>
        <w:t xml:space="preserve">.3.2 </w:t>
      </w:r>
      <w:r>
        <w:rPr>
          <w:rFonts w:eastAsia="FangSong_GB2312"/>
          <w:sz w:val="24"/>
        </w:rPr>
        <w:t>杏仁核和海马的频谱结果</w:t>
      </w:r>
      <w:bookmarkEnd w:id="58"/>
      <w:bookmarkEnd w:id="59"/>
    </w:p>
    <w:p w14:paraId="449C1758" w14:textId="2EFA6892" w:rsidR="00BA543F" w:rsidRDefault="00000000">
      <w:pPr>
        <w:spacing w:line="360" w:lineRule="auto"/>
        <w:ind w:firstLine="480"/>
        <w:rPr>
          <w:rFonts w:eastAsia="FangSong_GB2312"/>
        </w:rPr>
      </w:pPr>
      <w:r>
        <w:rPr>
          <w:rFonts w:eastAsia="FangSong_GB2312"/>
          <w:sz w:val="24"/>
        </w:rPr>
        <w:t>在杏仁核中，研究二观察到偏好相关的频谱调制效应。具体而言，在视频呈现后约</w:t>
      </w:r>
      <w:r>
        <w:rPr>
          <w:rFonts w:eastAsia="FangSong_GB2312"/>
          <w:sz w:val="24"/>
        </w:rPr>
        <w:t xml:space="preserve">500-1000 </w:t>
      </w:r>
      <w:proofErr w:type="spellStart"/>
      <w:r>
        <w:rPr>
          <w:rFonts w:eastAsia="FangSong_GB2312"/>
          <w:sz w:val="24"/>
        </w:rPr>
        <w:t>ms</w:t>
      </w:r>
      <w:proofErr w:type="spellEnd"/>
      <w:r>
        <w:rPr>
          <w:rFonts w:eastAsia="FangSong_GB2312"/>
          <w:sz w:val="24"/>
        </w:rPr>
        <w:t>的时间窗内，相比不喜欢的视频，喜欢的视频诱发了更明显的</w:t>
      </w:r>
      <w:r>
        <w:rPr>
          <w:rFonts w:eastAsia="FangSong_GB2312"/>
          <w:sz w:val="24"/>
        </w:rPr>
        <w:t>α</w:t>
      </w:r>
      <w:r>
        <w:rPr>
          <w:rFonts w:eastAsia="FangSong_GB2312"/>
          <w:sz w:val="24"/>
        </w:rPr>
        <w:t>频段和</w:t>
      </w:r>
      <w:r>
        <w:rPr>
          <w:rFonts w:eastAsia="FangSong_GB2312"/>
          <w:sz w:val="24"/>
        </w:rPr>
        <w:t>β</w:t>
      </w:r>
      <w:r>
        <w:rPr>
          <w:rFonts w:eastAsia="FangSong_GB2312"/>
          <w:sz w:val="24"/>
        </w:rPr>
        <w:t>频段功率减弱。这一结果提示，杏仁核不仅对标准情绪图片的效价敏感，也可能参与短视频内容的主观偏好加工。</w:t>
      </w:r>
    </w:p>
    <w:p w14:paraId="33386496" w14:textId="512A1F91" w:rsidR="00BA543F" w:rsidRDefault="00000000">
      <w:pPr>
        <w:spacing w:line="360" w:lineRule="auto"/>
        <w:ind w:firstLine="480"/>
        <w:rPr>
          <w:rFonts w:eastAsia="FangSong_GB2312"/>
          <w:sz w:val="24"/>
        </w:rPr>
      </w:pPr>
      <w:r>
        <w:rPr>
          <w:rFonts w:eastAsia="FangSong_GB2312"/>
          <w:sz w:val="24"/>
        </w:rPr>
        <w:t>具体而言，研究二同样基于</w:t>
      </w:r>
      <w:r>
        <w:rPr>
          <w:rFonts w:eastAsia="FangSong_GB2312"/>
          <w:sz w:val="24"/>
        </w:rPr>
        <w:t>3</w:t>
      </w:r>
      <w:r>
        <w:rPr>
          <w:rFonts w:eastAsia="FangSong_GB2312"/>
          <w:sz w:val="24"/>
        </w:rPr>
        <w:t>名被试的时频数据进行</w:t>
      </w:r>
      <w:r>
        <w:rPr>
          <w:rFonts w:eastAsia="FangSong_GB2312"/>
          <w:sz w:val="24"/>
        </w:rPr>
        <w:t>1000</w:t>
      </w:r>
      <w:r>
        <w:rPr>
          <w:rFonts w:eastAsia="FangSong_GB2312"/>
          <w:sz w:val="24"/>
        </w:rPr>
        <w:t>次置换的</w:t>
      </w:r>
      <w:r w:rsidR="008721B1">
        <w:rPr>
          <w:rFonts w:eastAsia="FangSong_GB2312" w:hint="eastAsia"/>
          <w:sz w:val="24"/>
        </w:rPr>
        <w:t>簇</w:t>
      </w:r>
      <w:r>
        <w:rPr>
          <w:rFonts w:eastAsia="FangSong_GB2312"/>
          <w:sz w:val="24"/>
        </w:rPr>
        <w:t>校正。杏仁核在喜欢</w:t>
      </w:r>
      <w:r>
        <w:rPr>
          <w:rFonts w:eastAsia="FangSong_GB2312"/>
          <w:sz w:val="24"/>
        </w:rPr>
        <w:t>/</w:t>
      </w:r>
      <w:r>
        <w:rPr>
          <w:rFonts w:eastAsia="FangSong_GB2312"/>
          <w:sz w:val="24"/>
        </w:rPr>
        <w:t>不喜欢比较中出现</w:t>
      </w:r>
      <w:r>
        <w:rPr>
          <w:rFonts w:eastAsia="FangSong_GB2312"/>
          <w:sz w:val="24"/>
        </w:rPr>
        <w:t xml:space="preserve">450-1100 </w:t>
      </w:r>
      <w:proofErr w:type="spellStart"/>
      <w:r>
        <w:rPr>
          <w:rFonts w:eastAsia="FangSong_GB2312"/>
          <w:sz w:val="24"/>
        </w:rPr>
        <w:t>ms</w:t>
      </w:r>
      <w:proofErr w:type="spellEnd"/>
      <w:r>
        <w:rPr>
          <w:rFonts w:eastAsia="FangSong_GB2312"/>
          <w:sz w:val="24"/>
        </w:rPr>
        <w:t>、</w:t>
      </w:r>
      <w:r>
        <w:rPr>
          <w:rFonts w:eastAsia="FangSong_GB2312"/>
          <w:sz w:val="24"/>
        </w:rPr>
        <w:t>4.9-24.2 Hz</w:t>
      </w:r>
      <w:r>
        <w:rPr>
          <w:rFonts w:eastAsia="FangSong_GB2312"/>
          <w:sz w:val="24"/>
        </w:rPr>
        <w:t>的</w:t>
      </w:r>
      <w:r w:rsidR="008721B1">
        <w:rPr>
          <w:rFonts w:eastAsia="FangSong_GB2312" w:hint="eastAsia"/>
          <w:sz w:val="24"/>
        </w:rPr>
        <w:t>簇</w:t>
      </w:r>
      <w:r>
        <w:rPr>
          <w:rFonts w:eastAsia="FangSong_GB2312"/>
          <w:sz w:val="24"/>
        </w:rPr>
        <w:t>校正时频簇；海马出现</w:t>
      </w:r>
      <w:r>
        <w:rPr>
          <w:rFonts w:eastAsia="FangSong_GB2312"/>
          <w:sz w:val="24"/>
        </w:rPr>
        <w:t xml:space="preserve">700-1200 </w:t>
      </w:r>
      <w:proofErr w:type="spellStart"/>
      <w:r>
        <w:rPr>
          <w:rFonts w:eastAsia="FangSong_GB2312"/>
          <w:sz w:val="24"/>
        </w:rPr>
        <w:t>ms</w:t>
      </w:r>
      <w:proofErr w:type="spellEnd"/>
      <w:r>
        <w:rPr>
          <w:rFonts w:eastAsia="FangSong_GB2312"/>
          <w:sz w:val="24"/>
        </w:rPr>
        <w:t>、</w:t>
      </w:r>
      <w:r>
        <w:rPr>
          <w:rFonts w:eastAsia="FangSong_GB2312"/>
          <w:sz w:val="24"/>
        </w:rPr>
        <w:t>2.0-28.9 Hz</w:t>
      </w:r>
      <w:r>
        <w:rPr>
          <w:rFonts w:eastAsia="FangSong_GB2312"/>
          <w:sz w:val="24"/>
        </w:rPr>
        <w:t>的</w:t>
      </w:r>
      <w:r w:rsidR="008721B1">
        <w:rPr>
          <w:rFonts w:eastAsia="FangSong_GB2312" w:hint="eastAsia"/>
          <w:sz w:val="24"/>
        </w:rPr>
        <w:t>簇</w:t>
      </w:r>
      <w:r>
        <w:rPr>
          <w:rFonts w:eastAsia="FangSong_GB2312"/>
          <w:sz w:val="24"/>
        </w:rPr>
        <w:t>校正时频簇。这些结果提示，短视频偏好可能同时调制杏仁核和海马活动。考虑到样本量有限，该结果应避免被解释为稳定组水平效应，而应作为后续扩大样本和补充行为维度后的探索性线索。</w:t>
      </w:r>
    </w:p>
    <w:p w14:paraId="15778B43" w14:textId="77777777" w:rsidR="00BA543F" w:rsidRDefault="00000000">
      <w:pPr>
        <w:spacing w:line="360" w:lineRule="auto"/>
        <w:ind w:firstLine="480"/>
        <w:rPr>
          <w:rFonts w:eastAsia="FangSong_GB2312"/>
          <w:sz w:val="24"/>
        </w:rPr>
      </w:pPr>
      <w:r>
        <w:rPr>
          <w:rFonts w:eastAsia="FangSong_GB2312"/>
          <w:sz w:val="24"/>
        </w:rPr>
        <w:t>在海马中，研究二同样观察到与偏好相关的神经活动变化。相比不喜欢的视频，喜欢的视频在视频呈现后约</w:t>
      </w:r>
      <w:r>
        <w:rPr>
          <w:rFonts w:eastAsia="FangSong_GB2312"/>
          <w:sz w:val="24"/>
        </w:rPr>
        <w:t xml:space="preserve">800-1200 </w:t>
      </w:r>
      <w:proofErr w:type="spellStart"/>
      <w:r>
        <w:rPr>
          <w:rFonts w:eastAsia="FangSong_GB2312"/>
          <w:sz w:val="24"/>
        </w:rPr>
        <w:t>ms</w:t>
      </w:r>
      <w:proofErr w:type="spellEnd"/>
      <w:r>
        <w:rPr>
          <w:rFonts w:eastAsia="FangSong_GB2312"/>
          <w:sz w:val="24"/>
        </w:rPr>
        <w:t>诱发了低频波段功率减弱。这一时间窗略晚于杏仁核中的主要效应，提示海马可能在短视频观看过程中参与对视频情境、事件结构和偏好经验的进一步整合。</w:t>
      </w:r>
    </w:p>
    <w:p w14:paraId="262648BB" w14:textId="72AAC7CA" w:rsidR="00BA543F" w:rsidRDefault="00000000">
      <w:pPr>
        <w:spacing w:line="360" w:lineRule="auto"/>
        <w:ind w:firstLine="480"/>
        <w:rPr>
          <w:rFonts w:eastAsia="FangSong_GB2312"/>
          <w:sz w:val="24"/>
        </w:rPr>
      </w:pPr>
      <w:r>
        <w:rPr>
          <w:rFonts w:eastAsia="FangSong_GB2312"/>
          <w:sz w:val="24"/>
        </w:rPr>
        <w:t>与研究一相比，研究二的结果提示，海马在短视频条件下表现出更明显的偏好相关活动。这一差异支持本研究的设想：短视频不仅是情绪刺激，也是连续、情境化和具有奖赏价值的自然刺激，因此可能更容易调动海马相关的情境记忆和事件加工机制。</w:t>
      </w:r>
    </w:p>
    <w:p w14:paraId="39A6CA6B" w14:textId="18248192" w:rsidR="00BA543F" w:rsidRDefault="00710560">
      <w:pPr>
        <w:spacing w:line="360" w:lineRule="auto"/>
        <w:jc w:val="center"/>
        <w:rPr>
          <w:rFonts w:eastAsia="FangSong_GB2312"/>
        </w:rPr>
      </w:pPr>
      <w:r>
        <w:rPr>
          <w:rFonts w:eastAsia="FangSong_GB2312"/>
          <w:noProof/>
        </w:rPr>
        <w:lastRenderedPageBreak/>
        <w:drawing>
          <wp:inline distT="0" distB="0" distL="0" distR="0" wp14:anchorId="4B8B891E" wp14:editId="17C71E9E">
            <wp:extent cx="5939790" cy="6296025"/>
            <wp:effectExtent l="0" t="0" r="3810" b="3175"/>
            <wp:docPr id="17778908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90874" name="Picture 177789087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59210" cy="6316610"/>
                    </a:xfrm>
                    <a:prstGeom prst="rect">
                      <a:avLst/>
                    </a:prstGeom>
                  </pic:spPr>
                </pic:pic>
              </a:graphicData>
            </a:graphic>
          </wp:inline>
        </w:drawing>
      </w:r>
    </w:p>
    <w:p w14:paraId="3D659B03" w14:textId="4EB74222" w:rsidR="00932837" w:rsidRDefault="00932837" w:rsidP="00932837">
      <w:pPr>
        <w:pStyle w:val="Caption"/>
        <w:jc w:val="center"/>
        <w:rPr>
          <w:rFonts w:eastAsia="FangSong_GB2312"/>
        </w:rPr>
      </w:pPr>
      <w:bookmarkStart w:id="60" w:name="_Toc228189975"/>
      <w:r>
        <w:rPr>
          <w:rFonts w:eastAsia="FangSong_GB2312"/>
        </w:rPr>
        <w:t>图</w:t>
      </w:r>
      <w:r w:rsidR="00221FB7">
        <w:rPr>
          <w:rFonts w:eastAsia="FangSong_GB2312" w:hint="eastAsia"/>
        </w:rPr>
        <w:t>3.3</w:t>
      </w:r>
      <w:r>
        <w:rPr>
          <w:rFonts w:eastAsia="FangSong_GB2312"/>
        </w:rPr>
        <w:t xml:space="preserve"> </w:t>
      </w:r>
      <w:r>
        <w:rPr>
          <w:rFonts w:eastAsia="FangSong_GB2312" w:hint="eastAsia"/>
        </w:rPr>
        <w:t>研究二</w:t>
      </w:r>
      <w:r>
        <w:rPr>
          <w:rFonts w:eastAsia="FangSong_GB2312" w:hint="eastAsia"/>
        </w:rPr>
        <w:t>LFP</w:t>
      </w:r>
      <w:r>
        <w:rPr>
          <w:rFonts w:eastAsia="FangSong_GB2312" w:hint="eastAsia"/>
        </w:rPr>
        <w:t>时频结果图。</w:t>
      </w:r>
      <w:r>
        <w:rPr>
          <w:rFonts w:eastAsia="FangSong_GB2312" w:hint="eastAsia"/>
        </w:rPr>
        <w:t>a</w:t>
      </w:r>
      <w:r>
        <w:rPr>
          <w:rFonts w:eastAsia="FangSong_GB2312" w:hint="eastAsia"/>
        </w:rPr>
        <w:t>、</w:t>
      </w:r>
      <w:r>
        <w:rPr>
          <w:rFonts w:eastAsia="FangSong_GB2312" w:hint="eastAsia"/>
        </w:rPr>
        <w:t>c</w:t>
      </w:r>
      <w:r>
        <w:rPr>
          <w:rFonts w:eastAsia="FangSong_GB2312" w:hint="eastAsia"/>
        </w:rPr>
        <w:t>分别展示</w:t>
      </w:r>
      <w:r w:rsidRPr="00723293">
        <w:rPr>
          <w:rFonts w:eastAsia="FangSong_GB2312"/>
        </w:rPr>
        <w:t>杏仁</w:t>
      </w:r>
      <w:r>
        <w:rPr>
          <w:rFonts w:eastAsia="FangSong_GB2312" w:hint="eastAsia"/>
        </w:rPr>
        <w:t>核、海马偏好</w:t>
      </w:r>
      <w:r w:rsidRPr="00723293">
        <w:rPr>
          <w:rFonts w:eastAsia="FangSong_GB2312"/>
        </w:rPr>
        <w:t>效应的</w:t>
      </w:r>
      <w:r>
        <w:rPr>
          <w:rFonts w:eastAsia="FangSong_GB2312" w:hint="eastAsia"/>
        </w:rPr>
        <w:t>簇置换</w:t>
      </w:r>
      <w:r w:rsidRPr="00723293">
        <w:rPr>
          <w:rFonts w:eastAsia="FangSong_GB2312" w:hint="eastAsia"/>
        </w:rPr>
        <w:t>统</w:t>
      </w:r>
      <w:r w:rsidRPr="00723293">
        <w:rPr>
          <w:rFonts w:eastAsia="FangSong_GB2312"/>
        </w:rPr>
        <w:t>计</w:t>
      </w:r>
      <w:r>
        <w:rPr>
          <w:rFonts w:eastAsia="FangSong_GB2312" w:hint="eastAsia"/>
        </w:rPr>
        <w:t>结果，</w:t>
      </w:r>
      <w:r>
        <w:rPr>
          <w:rFonts w:eastAsia="FangSong_GB2312" w:hint="eastAsia"/>
        </w:rPr>
        <w:t>b</w:t>
      </w:r>
      <w:r>
        <w:rPr>
          <w:rFonts w:eastAsia="FangSong_GB2312" w:hint="eastAsia"/>
        </w:rPr>
        <w:t>、</w:t>
      </w:r>
      <w:r>
        <w:rPr>
          <w:rFonts w:eastAsia="FangSong_GB2312" w:hint="eastAsia"/>
        </w:rPr>
        <w:t>d</w:t>
      </w:r>
      <w:r>
        <w:rPr>
          <w:rFonts w:eastAsia="FangSong_GB2312" w:hint="eastAsia"/>
        </w:rPr>
        <w:t>分别展示</w:t>
      </w:r>
      <w:r w:rsidRPr="00723293">
        <w:rPr>
          <w:rFonts w:eastAsia="FangSong_GB2312"/>
        </w:rPr>
        <w:t>杏仁核</w:t>
      </w:r>
      <w:r>
        <w:rPr>
          <w:rFonts w:eastAsia="FangSong_GB2312" w:hint="eastAsia"/>
        </w:rPr>
        <w:t>、海马</w:t>
      </w:r>
      <w:r w:rsidRPr="00723293">
        <w:rPr>
          <w:rFonts w:eastAsia="FangSong_GB2312"/>
        </w:rPr>
        <w:t>在</w:t>
      </w:r>
      <w:r w:rsidRPr="00932837">
        <w:rPr>
          <w:rFonts w:eastAsia="FangSong_GB2312"/>
        </w:rPr>
        <w:t>喜欢</w:t>
      </w:r>
      <w:r w:rsidRPr="00932837">
        <w:rPr>
          <w:rFonts w:eastAsia="FangSong_GB2312"/>
        </w:rPr>
        <w:t>/</w:t>
      </w:r>
      <w:r w:rsidRPr="00932837">
        <w:rPr>
          <w:rFonts w:eastAsia="FangSong_GB2312"/>
        </w:rPr>
        <w:t>不喜欢短视频条件</w:t>
      </w:r>
      <w:r w:rsidRPr="00723293">
        <w:rPr>
          <w:rFonts w:eastAsia="FangSong_GB2312"/>
        </w:rPr>
        <w:t>下的时频功率变化</w:t>
      </w:r>
      <w:r>
        <w:rPr>
          <w:rFonts w:eastAsia="FangSong_GB2312" w:hint="eastAsia"/>
        </w:rPr>
        <w:t>。</w:t>
      </w:r>
    </w:p>
    <w:p w14:paraId="5A2F1876" w14:textId="75723103" w:rsidR="00BA543F" w:rsidRDefault="00221FB7">
      <w:pPr>
        <w:pStyle w:val="Heading3"/>
        <w:jc w:val="left"/>
        <w:rPr>
          <w:rFonts w:eastAsia="FangSong_GB2312"/>
        </w:rPr>
      </w:pPr>
      <w:bookmarkStart w:id="61" w:name="_Toc229064958"/>
      <w:r>
        <w:rPr>
          <w:rFonts w:eastAsia="FangSong_GB2312" w:hint="eastAsia"/>
          <w:sz w:val="24"/>
        </w:rPr>
        <w:t>3</w:t>
      </w:r>
      <w:r>
        <w:rPr>
          <w:rFonts w:eastAsia="FangSong_GB2312"/>
          <w:sz w:val="24"/>
        </w:rPr>
        <w:t xml:space="preserve">.3.3 </w:t>
      </w:r>
      <w:r>
        <w:rPr>
          <w:rFonts w:eastAsia="FangSong_GB2312"/>
          <w:sz w:val="24"/>
        </w:rPr>
        <w:t>放电单元活动结果</w:t>
      </w:r>
      <w:bookmarkEnd w:id="60"/>
      <w:bookmarkEnd w:id="61"/>
    </w:p>
    <w:p w14:paraId="6C1DBEA1" w14:textId="37A7CD1E" w:rsidR="004C3443" w:rsidRPr="004C3443" w:rsidRDefault="004C3443" w:rsidP="004C3443">
      <w:pPr>
        <w:spacing w:line="360" w:lineRule="auto"/>
        <w:ind w:firstLineChars="200" w:firstLine="480"/>
        <w:rPr>
          <w:rFonts w:eastAsia="FangSong_GB2312"/>
          <w:sz w:val="24"/>
        </w:rPr>
      </w:pPr>
      <w:r w:rsidRPr="004C3443">
        <w:rPr>
          <w:rFonts w:eastAsia="FangSong_GB2312" w:hint="eastAsia"/>
          <w:sz w:val="24"/>
        </w:rPr>
        <w:t>基于瞬时放电率（</w:t>
      </w:r>
      <w:r w:rsidRPr="004C3443">
        <w:rPr>
          <w:rFonts w:eastAsia="FangSong_GB2312" w:hint="eastAsia"/>
          <w:sz w:val="24"/>
        </w:rPr>
        <w:t>instantaneous firing rate, IFR</w:t>
      </w:r>
      <w:r w:rsidRPr="004C3443">
        <w:rPr>
          <w:rFonts w:eastAsia="FangSong_GB2312" w:hint="eastAsia"/>
          <w:sz w:val="24"/>
        </w:rPr>
        <w:t>）的</w:t>
      </w:r>
      <w:r w:rsidRPr="004C3443">
        <w:rPr>
          <w:rFonts w:eastAsia="FangSong_GB2312" w:hint="eastAsia"/>
          <w:sz w:val="24"/>
        </w:rPr>
        <w:t>spike</w:t>
      </w:r>
      <w:r w:rsidRPr="004C3443">
        <w:rPr>
          <w:rFonts w:eastAsia="FangSong_GB2312" w:hint="eastAsia"/>
          <w:sz w:val="24"/>
        </w:rPr>
        <w:t>分析显示，在两个自采短视频被试中共提取</w:t>
      </w:r>
      <w:r w:rsidRPr="004C3443">
        <w:rPr>
          <w:rFonts w:eastAsia="FangSong_GB2312" w:hint="eastAsia"/>
          <w:sz w:val="24"/>
        </w:rPr>
        <w:t xml:space="preserve"> 45 </w:t>
      </w:r>
      <w:r w:rsidRPr="004C3443">
        <w:rPr>
          <w:rFonts w:eastAsia="FangSong_GB2312" w:hint="eastAsia"/>
          <w:sz w:val="24"/>
        </w:rPr>
        <w:t>个可分析放电单元。对各单元的基线校正</w:t>
      </w:r>
      <w:r w:rsidRPr="004C3443">
        <w:rPr>
          <w:rFonts w:eastAsia="FangSong_GB2312" w:hint="eastAsia"/>
          <w:sz w:val="24"/>
        </w:rPr>
        <w:t>IFR</w:t>
      </w:r>
      <w:r w:rsidRPr="004C3443">
        <w:rPr>
          <w:rFonts w:eastAsia="FangSong_GB2312" w:hint="eastAsia"/>
          <w:sz w:val="24"/>
        </w:rPr>
        <w:t>反应曲线进行</w:t>
      </w:r>
      <w:r w:rsidRPr="004C3443">
        <w:rPr>
          <w:rFonts w:eastAsia="FangSong_GB2312" w:hint="eastAsia"/>
          <w:sz w:val="24"/>
        </w:rPr>
        <w:t>K-means</w:t>
      </w:r>
      <w:r w:rsidRPr="004C3443">
        <w:rPr>
          <w:rFonts w:eastAsia="FangSong_GB2312" w:hint="eastAsia"/>
          <w:sz w:val="24"/>
        </w:rPr>
        <w:t>聚类，得到两个主要响应模式簇。</w:t>
      </w:r>
      <w:r w:rsidRPr="004C3443">
        <w:rPr>
          <w:rFonts w:eastAsia="FangSong_GB2312" w:hint="eastAsia"/>
          <w:sz w:val="24"/>
        </w:rPr>
        <w:t>Cluster 0</w:t>
      </w:r>
      <w:r w:rsidRPr="004C3443">
        <w:rPr>
          <w:rFonts w:eastAsia="FangSong_GB2312" w:hint="eastAsia"/>
          <w:sz w:val="24"/>
        </w:rPr>
        <w:t>包含</w:t>
      </w:r>
      <w:r w:rsidRPr="004C3443">
        <w:rPr>
          <w:rFonts w:eastAsia="FangSong_GB2312" w:hint="eastAsia"/>
          <w:sz w:val="24"/>
        </w:rPr>
        <w:t>22</w:t>
      </w:r>
      <w:r w:rsidRPr="004C3443">
        <w:rPr>
          <w:rFonts w:eastAsia="FangSong_GB2312" w:hint="eastAsia"/>
          <w:sz w:val="24"/>
        </w:rPr>
        <w:t>个单元，其中杏仁核</w:t>
      </w:r>
      <w:r w:rsidRPr="004C3443">
        <w:rPr>
          <w:rFonts w:eastAsia="FangSong_GB2312" w:hint="eastAsia"/>
          <w:sz w:val="24"/>
        </w:rPr>
        <w:t>7</w:t>
      </w:r>
      <w:r w:rsidRPr="004C3443">
        <w:rPr>
          <w:rFonts w:eastAsia="FangSong_GB2312" w:hint="eastAsia"/>
          <w:sz w:val="24"/>
        </w:rPr>
        <w:t>个、海马</w:t>
      </w:r>
      <w:r w:rsidRPr="004C3443">
        <w:rPr>
          <w:rFonts w:eastAsia="FangSong_GB2312" w:hint="eastAsia"/>
          <w:sz w:val="24"/>
        </w:rPr>
        <w:t>15</w:t>
      </w:r>
      <w:r w:rsidRPr="004C3443">
        <w:rPr>
          <w:rFonts w:eastAsia="FangSong_GB2312" w:hint="eastAsia"/>
          <w:sz w:val="24"/>
        </w:rPr>
        <w:t>个；</w:t>
      </w:r>
      <w:r w:rsidRPr="004C3443">
        <w:rPr>
          <w:rFonts w:eastAsia="FangSong_GB2312" w:hint="eastAsia"/>
          <w:sz w:val="24"/>
        </w:rPr>
        <w:t>Cluster 1</w:t>
      </w:r>
      <w:r w:rsidRPr="004C3443">
        <w:rPr>
          <w:rFonts w:eastAsia="FangSong_GB2312" w:hint="eastAsia"/>
          <w:sz w:val="24"/>
        </w:rPr>
        <w:t>包含</w:t>
      </w:r>
      <w:r w:rsidRPr="004C3443">
        <w:rPr>
          <w:rFonts w:eastAsia="FangSong_GB2312" w:hint="eastAsia"/>
          <w:sz w:val="24"/>
        </w:rPr>
        <w:t>23</w:t>
      </w:r>
      <w:r w:rsidRPr="004C3443">
        <w:rPr>
          <w:rFonts w:eastAsia="FangSong_GB2312" w:hint="eastAsia"/>
          <w:sz w:val="24"/>
        </w:rPr>
        <w:t>个单元，其中杏仁核</w:t>
      </w:r>
      <w:r w:rsidRPr="004C3443">
        <w:rPr>
          <w:rFonts w:eastAsia="FangSong_GB2312" w:hint="eastAsia"/>
          <w:sz w:val="24"/>
        </w:rPr>
        <w:t>6</w:t>
      </w:r>
      <w:r w:rsidRPr="004C3443">
        <w:rPr>
          <w:rFonts w:eastAsia="FangSong_GB2312" w:hint="eastAsia"/>
          <w:sz w:val="24"/>
        </w:rPr>
        <w:t>个、海马</w:t>
      </w:r>
      <w:r w:rsidRPr="004C3443">
        <w:rPr>
          <w:rFonts w:eastAsia="FangSong_GB2312" w:hint="eastAsia"/>
          <w:sz w:val="24"/>
        </w:rPr>
        <w:t>17</w:t>
      </w:r>
      <w:r w:rsidRPr="004C3443">
        <w:rPr>
          <w:rFonts w:eastAsia="FangSong_GB2312" w:hint="eastAsia"/>
          <w:sz w:val="24"/>
        </w:rPr>
        <w:t>个。进一步比较喜欢与不喜欢条件下的事件相关</w:t>
      </w:r>
      <w:r w:rsidRPr="004C3443">
        <w:rPr>
          <w:rFonts w:eastAsia="FangSong_GB2312" w:hint="eastAsia"/>
          <w:sz w:val="24"/>
        </w:rPr>
        <w:t>IFR</w:t>
      </w:r>
      <w:r w:rsidRPr="004C3443">
        <w:rPr>
          <w:rFonts w:eastAsia="FangSong_GB2312" w:hint="eastAsia"/>
          <w:sz w:val="24"/>
        </w:rPr>
        <w:t>曲线发现，</w:t>
      </w:r>
      <w:r w:rsidRPr="004C3443">
        <w:rPr>
          <w:rFonts w:eastAsia="FangSong_GB2312" w:hint="eastAsia"/>
          <w:sz w:val="24"/>
        </w:rPr>
        <w:t>Cluster 1</w:t>
      </w:r>
      <w:r w:rsidRPr="004C3443">
        <w:rPr>
          <w:rFonts w:eastAsia="FangSong_GB2312" w:hint="eastAsia"/>
          <w:sz w:val="24"/>
        </w:rPr>
        <w:t>在事件后</w:t>
      </w:r>
      <w:r w:rsidRPr="004C3443">
        <w:rPr>
          <w:rFonts w:eastAsia="FangSong_GB2312" w:hint="eastAsia"/>
          <w:sz w:val="24"/>
        </w:rPr>
        <w:t>0.20-0.70 s</w:t>
      </w:r>
      <w:r w:rsidRPr="004C3443">
        <w:rPr>
          <w:rFonts w:eastAsia="FangSong_GB2312" w:hint="eastAsia"/>
          <w:sz w:val="24"/>
        </w:rPr>
        <w:t>和</w:t>
      </w:r>
      <w:r w:rsidRPr="004C3443">
        <w:rPr>
          <w:rFonts w:eastAsia="FangSong_GB2312" w:hint="eastAsia"/>
          <w:sz w:val="24"/>
        </w:rPr>
        <w:t>1.25-1.65 s</w:t>
      </w:r>
      <w:r w:rsidRPr="004C3443">
        <w:rPr>
          <w:rFonts w:eastAsia="FangSong_GB2312" w:hint="eastAsia"/>
          <w:sz w:val="24"/>
        </w:rPr>
        <w:t>出现显著差异，主</w:t>
      </w:r>
      <w:r w:rsidRPr="004C3443">
        <w:rPr>
          <w:rFonts w:eastAsia="FangSong_GB2312" w:hint="eastAsia"/>
          <w:sz w:val="24"/>
        </w:rPr>
        <w:lastRenderedPageBreak/>
        <w:t>要表现为喜欢条件下基线校正</w:t>
      </w:r>
      <w:r w:rsidRPr="004C3443">
        <w:rPr>
          <w:rFonts w:eastAsia="FangSong_GB2312" w:hint="eastAsia"/>
          <w:sz w:val="24"/>
        </w:rPr>
        <w:t>IFR</w:t>
      </w:r>
      <w:r w:rsidRPr="004C3443">
        <w:rPr>
          <w:rFonts w:eastAsia="FangSong_GB2312" w:hint="eastAsia"/>
          <w:sz w:val="24"/>
        </w:rPr>
        <w:t>相对降低，而不喜欢条件下</w:t>
      </w:r>
      <w:r w:rsidRPr="004C3443">
        <w:rPr>
          <w:rFonts w:eastAsia="FangSong_GB2312" w:hint="eastAsia"/>
          <w:sz w:val="24"/>
        </w:rPr>
        <w:t>IFR</w:t>
      </w:r>
      <w:r w:rsidRPr="004C3443">
        <w:rPr>
          <w:rFonts w:eastAsia="FangSong_GB2312" w:hint="eastAsia"/>
          <w:sz w:val="24"/>
        </w:rPr>
        <w:t>相对升高或维持在较高水平。按脑区进一步拆分后发现，杏仁核单元中两个</w:t>
      </w:r>
      <w:r w:rsidR="008721B1">
        <w:rPr>
          <w:rFonts w:eastAsia="FangSong_GB2312" w:hint="eastAsia"/>
          <w:sz w:val="24"/>
        </w:rPr>
        <w:t>簇</w:t>
      </w:r>
      <w:r w:rsidRPr="004C3443">
        <w:rPr>
          <w:rFonts w:eastAsia="FangSong_GB2312" w:hint="eastAsia"/>
          <w:sz w:val="24"/>
        </w:rPr>
        <w:t>的喜欢与不喜欢条件差异均不显著，而上述显著差异主要来源于海马单元，提示海马放电活动可能是该</w:t>
      </w:r>
      <w:r w:rsidR="008721B1">
        <w:rPr>
          <w:rFonts w:eastAsia="FangSong_GB2312" w:hint="eastAsia"/>
          <w:sz w:val="24"/>
        </w:rPr>
        <w:t>簇</w:t>
      </w:r>
      <w:r w:rsidRPr="004C3443">
        <w:rPr>
          <w:rFonts w:eastAsia="FangSong_GB2312" w:hint="eastAsia"/>
          <w:sz w:val="24"/>
        </w:rPr>
        <w:t>水平偏好效应的主要贡献来源。</w:t>
      </w:r>
    </w:p>
    <w:p w14:paraId="3B77F6CE" w14:textId="7ADC4D84" w:rsidR="004C3443" w:rsidRDefault="004C3443" w:rsidP="004C3443">
      <w:pPr>
        <w:spacing w:line="360" w:lineRule="auto"/>
        <w:ind w:firstLineChars="200" w:firstLine="480"/>
        <w:rPr>
          <w:rFonts w:eastAsia="FangSong_GB2312"/>
          <w:sz w:val="24"/>
        </w:rPr>
      </w:pPr>
      <w:r w:rsidRPr="004C3443">
        <w:rPr>
          <w:rFonts w:eastAsia="FangSong_GB2312" w:hint="eastAsia"/>
          <w:sz w:val="24"/>
        </w:rPr>
        <w:t>这一结果提示，短视频偏好相关的单元放电活动并非简单表现为喜欢条件下的整体放电增强。相反，部分放电单元，尤其是海马单元，在观看喜欢视频后出现相对抑制，而不喜欢视频则可能诱发更强或更持续的事件后放电反应。该现象与</w:t>
      </w:r>
      <w:r w:rsidRPr="004C3443">
        <w:rPr>
          <w:rFonts w:eastAsia="FangSong_GB2312" w:hint="eastAsia"/>
          <w:sz w:val="24"/>
        </w:rPr>
        <w:t>LFP</w:t>
      </w:r>
      <w:r w:rsidRPr="004C3443">
        <w:rPr>
          <w:rFonts w:eastAsia="FangSong_GB2312" w:hint="eastAsia"/>
          <w:sz w:val="24"/>
        </w:rPr>
        <w:t>分析中喜欢条件下功率降低的趋势具有一定一致性，提示主观偏好可能伴随边缘系统神经活动的选择性抑制或调节；其中，海马可能在短视频偏好相关的事件后放电调节中起到更主要作用。相比之下，当前数据中杏仁核单元未显示稳定的条件差异，说明该效应可能并非由杏仁核整体放电变化驱动。</w:t>
      </w:r>
    </w:p>
    <w:p w14:paraId="045DFC93" w14:textId="496B7BC4" w:rsidR="00847840" w:rsidRDefault="00300C8D" w:rsidP="004C3443">
      <w:pPr>
        <w:spacing w:line="360" w:lineRule="auto"/>
        <w:rPr>
          <w:rFonts w:eastAsia="FangSong_GB2312"/>
        </w:rPr>
      </w:pPr>
      <w:r>
        <w:rPr>
          <w:rFonts w:eastAsia="FangSong_GB2312" w:hint="eastAsia"/>
          <w:noProof/>
        </w:rPr>
        <w:drawing>
          <wp:inline distT="0" distB="0" distL="0" distR="0" wp14:anchorId="03528084" wp14:editId="7EA8CDE5">
            <wp:extent cx="5950226" cy="2941716"/>
            <wp:effectExtent l="0" t="0" r="0" b="5080"/>
            <wp:docPr id="1982851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130" name="Picture 1982851130"/>
                    <pic:cNvPicPr/>
                  </pic:nvPicPr>
                  <pic:blipFill rotWithShape="1">
                    <a:blip r:embed="rId27" cstate="print">
                      <a:extLst>
                        <a:ext uri="{28A0092B-C50C-407E-A947-70E740481C1C}">
                          <a14:useLocalDpi xmlns:a14="http://schemas.microsoft.com/office/drawing/2010/main" val="0"/>
                        </a:ext>
                      </a:extLst>
                    </a:blip>
                    <a:srcRect r="5179"/>
                    <a:stretch>
                      <a:fillRect/>
                    </a:stretch>
                  </pic:blipFill>
                  <pic:spPr bwMode="auto">
                    <a:xfrm>
                      <a:off x="0" y="0"/>
                      <a:ext cx="6077601" cy="3004688"/>
                    </a:xfrm>
                    <a:prstGeom prst="rect">
                      <a:avLst/>
                    </a:prstGeom>
                    <a:ln>
                      <a:noFill/>
                    </a:ln>
                    <a:extLst>
                      <a:ext uri="{53640926-AAD7-44D8-BBD7-CCE9431645EC}">
                        <a14:shadowObscured xmlns:a14="http://schemas.microsoft.com/office/drawing/2010/main"/>
                      </a:ext>
                    </a:extLst>
                  </pic:spPr>
                </pic:pic>
              </a:graphicData>
            </a:graphic>
          </wp:inline>
        </w:drawing>
      </w:r>
    </w:p>
    <w:p w14:paraId="420F2F1F" w14:textId="5F6BA89C" w:rsidR="00BA543F" w:rsidRDefault="00000000">
      <w:pPr>
        <w:pStyle w:val="Caption"/>
        <w:jc w:val="center"/>
        <w:rPr>
          <w:rFonts w:eastAsia="FangSong_GB2312"/>
        </w:rPr>
      </w:pPr>
      <w:r>
        <w:rPr>
          <w:rFonts w:eastAsia="FangSong_GB2312"/>
        </w:rPr>
        <w:t>图</w:t>
      </w:r>
      <w:r w:rsidR="00221FB7">
        <w:rPr>
          <w:rFonts w:eastAsia="FangSong_GB2312" w:hint="eastAsia"/>
        </w:rPr>
        <w:t>3.4</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聚类结果。黄色阴影表示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0C504164" w14:textId="77777777" w:rsidR="00BA543F" w:rsidRDefault="00000000">
      <w:pPr>
        <w:spacing w:line="360" w:lineRule="auto"/>
        <w:ind w:firstLine="480"/>
        <w:rPr>
          <w:rFonts w:eastAsia="FangSong_GB2312"/>
          <w:sz w:val="24"/>
        </w:rPr>
      </w:pPr>
      <w:r>
        <w:rPr>
          <w:rFonts w:eastAsia="FangSong_GB2312"/>
          <w:sz w:val="24"/>
        </w:rPr>
        <w:t>进一步分析喜欢</w:t>
      </w:r>
      <w:r>
        <w:rPr>
          <w:rFonts w:eastAsia="FangSong_GB2312"/>
          <w:sz w:val="24"/>
        </w:rPr>
        <w:t>/</w:t>
      </w:r>
      <w:r>
        <w:rPr>
          <w:rFonts w:eastAsia="FangSong_GB2312"/>
          <w:sz w:val="24"/>
        </w:rPr>
        <w:t>不喜欢条件下</w:t>
      </w:r>
      <w:r>
        <w:rPr>
          <w:rFonts w:eastAsia="FangSong_GB2312"/>
          <w:sz w:val="24"/>
        </w:rPr>
        <w:t>IFR</w:t>
      </w:r>
      <w:r>
        <w:rPr>
          <w:rFonts w:eastAsia="FangSong_GB2312"/>
          <w:sz w:val="24"/>
        </w:rPr>
        <w:t>时间曲线之间的耦合强度和响应动态发现，杏仁核和海马的脑区内耦合以及杏仁核</w:t>
      </w:r>
      <w:r>
        <w:rPr>
          <w:rFonts w:eastAsia="FangSong_GB2312"/>
          <w:sz w:val="24"/>
        </w:rPr>
        <w:t>-</w:t>
      </w:r>
      <w:r>
        <w:rPr>
          <w:rFonts w:eastAsia="FangSong_GB2312"/>
          <w:sz w:val="24"/>
        </w:rPr>
        <w:t>海马脑区间耦合整体均接近零，提示两个脑区在该任务中未观察到明显放电同步。具体而言，脑区内耦合在喜欢条件下的平均相关约为</w:t>
      </w:r>
      <w:r>
        <w:rPr>
          <w:rFonts w:eastAsia="FangSong_GB2312"/>
          <w:sz w:val="24"/>
        </w:rPr>
        <w:t>0.008</w:t>
      </w:r>
      <w:r>
        <w:rPr>
          <w:rFonts w:eastAsia="FangSong_GB2312"/>
          <w:sz w:val="24"/>
        </w:rPr>
        <w:t>，在不喜欢条件下约为</w:t>
      </w:r>
      <w:r>
        <w:rPr>
          <w:rFonts w:eastAsia="FangSong_GB2312"/>
          <w:sz w:val="24"/>
        </w:rPr>
        <w:t>-0.005</w:t>
      </w:r>
      <w:r>
        <w:rPr>
          <w:rFonts w:eastAsia="FangSong_GB2312"/>
          <w:sz w:val="24"/>
        </w:rPr>
        <w:t>；脑区间耦合在喜欢条件下约为</w:t>
      </w:r>
      <w:r>
        <w:rPr>
          <w:rFonts w:eastAsia="FangSong_GB2312"/>
          <w:sz w:val="24"/>
        </w:rPr>
        <w:t>0.006</w:t>
      </w:r>
      <w:r>
        <w:rPr>
          <w:rFonts w:eastAsia="FangSong_GB2312"/>
          <w:sz w:val="24"/>
        </w:rPr>
        <w:t>，在不喜欢条件下约为</w:t>
      </w:r>
      <w:r>
        <w:rPr>
          <w:rFonts w:eastAsia="FangSong_GB2312"/>
          <w:sz w:val="24"/>
        </w:rPr>
        <w:t>0.004</w:t>
      </w:r>
      <w:r>
        <w:rPr>
          <w:rFonts w:eastAsia="FangSong_GB2312"/>
          <w:sz w:val="24"/>
        </w:rPr>
        <w:t>。在响应动态上，杏仁核不喜欢条件的</w:t>
      </w:r>
      <w:r>
        <w:rPr>
          <w:rFonts w:eastAsia="FangSong_GB2312"/>
          <w:sz w:val="24"/>
        </w:rPr>
        <w:t>IFR</w:t>
      </w:r>
      <w:r>
        <w:rPr>
          <w:rFonts w:eastAsia="FangSong_GB2312"/>
          <w:sz w:val="24"/>
        </w:rPr>
        <w:t>响应斜率更高，约为</w:t>
      </w:r>
      <w:r>
        <w:rPr>
          <w:rFonts w:eastAsia="FangSong_GB2312"/>
          <w:sz w:val="24"/>
        </w:rPr>
        <w:t>0.267 Hz/s</w:t>
      </w:r>
      <w:r>
        <w:rPr>
          <w:rFonts w:eastAsia="FangSong_GB2312"/>
          <w:sz w:val="24"/>
        </w:rPr>
        <w:t>，而喜欢条件约为</w:t>
      </w:r>
      <w:r>
        <w:rPr>
          <w:rFonts w:eastAsia="FangSong_GB2312"/>
          <w:sz w:val="24"/>
        </w:rPr>
        <w:t>0.102 Hz/s</w:t>
      </w:r>
      <w:r>
        <w:rPr>
          <w:rFonts w:eastAsia="FangSong_GB2312"/>
          <w:sz w:val="24"/>
        </w:rPr>
        <w:t>；海马中不喜欢条件也呈正斜率，约为</w:t>
      </w:r>
      <w:r>
        <w:rPr>
          <w:rFonts w:eastAsia="FangSong_GB2312"/>
          <w:sz w:val="24"/>
        </w:rPr>
        <w:t>0.137 Hz/s</w:t>
      </w:r>
      <w:r>
        <w:rPr>
          <w:rFonts w:eastAsia="FangSong_GB2312"/>
          <w:sz w:val="24"/>
        </w:rPr>
        <w:t>，而喜欢条件略为负斜率，约为</w:t>
      </w:r>
      <w:r>
        <w:rPr>
          <w:rFonts w:eastAsia="FangSong_GB2312"/>
          <w:sz w:val="24"/>
        </w:rPr>
        <w:t>-0.023 Hz/s</w:t>
      </w:r>
      <w:r>
        <w:rPr>
          <w:rFonts w:eastAsia="FangSong_GB2312"/>
          <w:sz w:val="24"/>
        </w:rPr>
        <w:t>。这些结果提示，相比喜欢条件，不喜欢条件可能更容易诱发杏仁核和海马的事件后放电率升高。</w:t>
      </w:r>
    </w:p>
    <w:p w14:paraId="5B8F9CBD" w14:textId="1375E9B2" w:rsidR="00BA543F" w:rsidRDefault="008C4AC1">
      <w:pPr>
        <w:jc w:val="center"/>
        <w:rPr>
          <w:rFonts w:eastAsia="FangSong_GB2312"/>
        </w:rPr>
      </w:pPr>
      <w:r>
        <w:rPr>
          <w:rFonts w:eastAsia="FangSong_GB2312"/>
          <w:noProof/>
        </w:rPr>
        <w:lastRenderedPageBreak/>
        <w:drawing>
          <wp:inline distT="0" distB="0" distL="0" distR="0" wp14:anchorId="226D8502" wp14:editId="56620767">
            <wp:extent cx="5939790" cy="5838190"/>
            <wp:effectExtent l="0" t="0" r="3810" b="3810"/>
            <wp:docPr id="10327539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53927" name="Picture 10327539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9790" cy="5838190"/>
                    </a:xfrm>
                    <a:prstGeom prst="rect">
                      <a:avLst/>
                    </a:prstGeom>
                  </pic:spPr>
                </pic:pic>
              </a:graphicData>
            </a:graphic>
          </wp:inline>
        </w:drawing>
      </w:r>
    </w:p>
    <w:p w14:paraId="2F7CEEC1" w14:textId="2CFAD823" w:rsidR="00BA543F" w:rsidRDefault="00000000">
      <w:pPr>
        <w:pStyle w:val="Caption"/>
        <w:jc w:val="center"/>
        <w:rPr>
          <w:rFonts w:eastAsia="FangSong_GB2312"/>
        </w:rPr>
      </w:pPr>
      <w:r>
        <w:rPr>
          <w:rFonts w:eastAsia="FangSong_GB2312"/>
        </w:rPr>
        <w:t>图</w:t>
      </w:r>
      <w:r w:rsidR="00221FB7">
        <w:rPr>
          <w:rFonts w:eastAsia="FangSong_GB2312" w:hint="eastAsia"/>
        </w:rPr>
        <w:t>3.5</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耦合强度与响应动态。</w:t>
      </w:r>
      <w:r w:rsidR="00D211E7">
        <w:rPr>
          <w:rFonts w:eastAsia="FangSong_GB2312" w:hint="eastAsia"/>
        </w:rPr>
        <w:t>a</w:t>
      </w:r>
      <w:r>
        <w:rPr>
          <w:rFonts w:eastAsia="FangSong_GB2312"/>
        </w:rPr>
        <w:t>显示脑区内和杏仁核</w:t>
      </w:r>
      <w:r>
        <w:rPr>
          <w:rFonts w:eastAsia="FangSong_GB2312"/>
        </w:rPr>
        <w:t>-</w:t>
      </w:r>
      <w:r>
        <w:rPr>
          <w:rFonts w:eastAsia="FangSong_GB2312"/>
        </w:rPr>
        <w:t>海马脑区间耦合强度；</w:t>
      </w:r>
      <w:r w:rsidR="00D211E7">
        <w:rPr>
          <w:rFonts w:eastAsia="FangSong_GB2312" w:hint="eastAsia"/>
        </w:rPr>
        <w:t>b</w:t>
      </w:r>
      <w:r>
        <w:rPr>
          <w:rFonts w:eastAsia="FangSong_GB2312"/>
        </w:rPr>
        <w:t>显示杏仁核与海马在喜欢</w:t>
      </w:r>
      <w:r>
        <w:rPr>
          <w:rFonts w:eastAsia="FangSong_GB2312"/>
        </w:rPr>
        <w:t>/</w:t>
      </w:r>
      <w:r>
        <w:rPr>
          <w:rFonts w:eastAsia="FangSong_GB2312"/>
        </w:rPr>
        <w:t>不喜欢条件下的响应斜率和事件后早晚期放电率差异；</w:t>
      </w:r>
      <w:r w:rsidR="00D211E7">
        <w:rPr>
          <w:rFonts w:eastAsia="FangSong_GB2312" w:hint="eastAsia"/>
        </w:rPr>
        <w:t>c</w:t>
      </w:r>
      <w:r>
        <w:rPr>
          <w:rFonts w:eastAsia="FangSong_GB2312"/>
        </w:rPr>
        <w:t>显示不同脑区在两类条件下的通道水平响应斜率分布。</w:t>
      </w:r>
    </w:p>
    <w:p w14:paraId="11CA8253" w14:textId="182F3FF1" w:rsidR="00BA543F" w:rsidRDefault="00221FB7">
      <w:pPr>
        <w:pStyle w:val="Heading3"/>
        <w:jc w:val="left"/>
        <w:rPr>
          <w:rFonts w:eastAsia="FangSong_GB2312"/>
          <w:sz w:val="36"/>
          <w:szCs w:val="36"/>
        </w:rPr>
      </w:pPr>
      <w:bookmarkStart w:id="62" w:name="_Toc229064959"/>
      <w:r>
        <w:rPr>
          <w:rFonts w:eastAsia="FangSong_GB2312" w:hint="eastAsia"/>
          <w:sz w:val="28"/>
          <w:szCs w:val="36"/>
        </w:rPr>
        <w:t>3</w:t>
      </w:r>
      <w:r>
        <w:rPr>
          <w:rFonts w:eastAsia="FangSong_GB2312"/>
          <w:sz w:val="28"/>
          <w:szCs w:val="36"/>
        </w:rPr>
        <w:t xml:space="preserve">.4 </w:t>
      </w:r>
      <w:r>
        <w:rPr>
          <w:rFonts w:eastAsia="FangSong_GB2312"/>
          <w:sz w:val="28"/>
          <w:szCs w:val="36"/>
        </w:rPr>
        <w:t>小结</w:t>
      </w:r>
      <w:bookmarkEnd w:id="62"/>
    </w:p>
    <w:p w14:paraId="7D198A98" w14:textId="0030EF8F" w:rsidR="00A62C8A" w:rsidRPr="00A62C8A" w:rsidRDefault="00A62C8A" w:rsidP="00A62C8A">
      <w:pPr>
        <w:spacing w:line="360" w:lineRule="auto"/>
        <w:ind w:firstLine="480"/>
        <w:rPr>
          <w:rFonts w:eastAsia="FangSong_GB2312"/>
          <w:sz w:val="24"/>
        </w:rPr>
      </w:pPr>
      <w:r w:rsidRPr="00A62C8A">
        <w:rPr>
          <w:rFonts w:eastAsia="FangSong_GB2312" w:hint="eastAsia"/>
          <w:sz w:val="24"/>
        </w:rPr>
        <w:t>研究二表明，真实短视频刺激能够在杏仁核和海马中诱发与主观偏好相关的频谱活动变化，并且这种变化具有较明确的时间窗和频段特征。在杏仁核中，喜欢</w:t>
      </w:r>
      <w:r w:rsidRPr="00A62C8A">
        <w:rPr>
          <w:rFonts w:eastAsia="FangSong_GB2312" w:hint="eastAsia"/>
          <w:sz w:val="24"/>
        </w:rPr>
        <w:t>/</w:t>
      </w:r>
      <w:r w:rsidRPr="00A62C8A">
        <w:rPr>
          <w:rFonts w:eastAsia="FangSong_GB2312" w:hint="eastAsia"/>
          <w:sz w:val="24"/>
        </w:rPr>
        <w:t>不喜欢条件差异主要出现在视频呈现后</w:t>
      </w:r>
      <w:r w:rsidRPr="00A62C8A">
        <w:rPr>
          <w:rFonts w:eastAsia="FangSong_GB2312" w:hint="eastAsia"/>
          <w:sz w:val="24"/>
        </w:rPr>
        <w:t xml:space="preserve">450-1100 </w:t>
      </w:r>
      <w:proofErr w:type="spellStart"/>
      <w:r w:rsidRPr="00A62C8A">
        <w:rPr>
          <w:rFonts w:eastAsia="FangSong_GB2312" w:hint="eastAsia"/>
          <w:sz w:val="24"/>
        </w:rPr>
        <w:t>ms</w:t>
      </w:r>
      <w:proofErr w:type="spellEnd"/>
      <w:r w:rsidRPr="00A62C8A">
        <w:rPr>
          <w:rFonts w:eastAsia="FangSong_GB2312" w:hint="eastAsia"/>
          <w:sz w:val="24"/>
        </w:rPr>
        <w:t>、</w:t>
      </w:r>
      <w:r w:rsidRPr="00A62C8A">
        <w:rPr>
          <w:rFonts w:eastAsia="FangSong_GB2312" w:hint="eastAsia"/>
          <w:sz w:val="24"/>
        </w:rPr>
        <w:t>4.9-24.2 Hz</w:t>
      </w:r>
      <w:r w:rsidRPr="00A62C8A">
        <w:rPr>
          <w:rFonts w:eastAsia="FangSong_GB2312" w:hint="eastAsia"/>
          <w:sz w:val="24"/>
        </w:rPr>
        <w:t>范围内，覆盖θ</w:t>
      </w:r>
      <w:r w:rsidRPr="00A62C8A">
        <w:rPr>
          <w:rFonts w:eastAsia="FangSong_GB2312" w:hint="eastAsia"/>
          <w:sz w:val="24"/>
        </w:rPr>
        <w:t>/</w:t>
      </w:r>
      <w:r w:rsidRPr="00A62C8A">
        <w:rPr>
          <w:rFonts w:eastAsia="FangSong_GB2312" w:hint="eastAsia"/>
          <w:sz w:val="24"/>
        </w:rPr>
        <w:t>α至β频段；从平均时频模式看，相比不喜欢的视频，喜欢的视频诱发了更明显的α和β频段功率减弱。这说明杏仁核不仅在研究一的标准情绪图片中表现出效价敏感性，也可能在短视频观看早期参与对视频内容主观价值和吸引力的评估。</w:t>
      </w:r>
    </w:p>
    <w:p w14:paraId="5189FAEA" w14:textId="424585F5" w:rsidR="00A62C8A" w:rsidRPr="00A62C8A" w:rsidRDefault="00A62C8A" w:rsidP="00A62C8A">
      <w:pPr>
        <w:spacing w:line="360" w:lineRule="auto"/>
        <w:ind w:firstLine="480"/>
        <w:rPr>
          <w:rFonts w:eastAsia="FangSong_GB2312"/>
          <w:sz w:val="24"/>
        </w:rPr>
      </w:pPr>
      <w:r w:rsidRPr="00A62C8A">
        <w:rPr>
          <w:rFonts w:eastAsia="FangSong_GB2312" w:hint="eastAsia"/>
          <w:sz w:val="24"/>
        </w:rPr>
        <w:lastRenderedPageBreak/>
        <w:t>在海马中，偏好相关效应主要出现在视频呈现后</w:t>
      </w:r>
      <w:r w:rsidRPr="00A62C8A">
        <w:rPr>
          <w:rFonts w:eastAsia="FangSong_GB2312" w:hint="eastAsia"/>
          <w:sz w:val="24"/>
        </w:rPr>
        <w:t xml:space="preserve">700-1200 </w:t>
      </w:r>
      <w:proofErr w:type="spellStart"/>
      <w:r w:rsidRPr="00A62C8A">
        <w:rPr>
          <w:rFonts w:eastAsia="FangSong_GB2312" w:hint="eastAsia"/>
          <w:sz w:val="24"/>
        </w:rPr>
        <w:t>ms</w:t>
      </w:r>
      <w:proofErr w:type="spellEnd"/>
      <w:r w:rsidRPr="00A62C8A">
        <w:rPr>
          <w:rFonts w:eastAsia="FangSong_GB2312" w:hint="eastAsia"/>
          <w:sz w:val="24"/>
        </w:rPr>
        <w:t>、</w:t>
      </w:r>
      <w:r w:rsidRPr="00A62C8A">
        <w:rPr>
          <w:rFonts w:eastAsia="FangSong_GB2312" w:hint="eastAsia"/>
          <w:sz w:val="24"/>
        </w:rPr>
        <w:t>2.0-28.9 Hz</w:t>
      </w:r>
      <w:r w:rsidRPr="00A62C8A">
        <w:rPr>
          <w:rFonts w:eastAsia="FangSong_GB2312" w:hint="eastAsia"/>
          <w:sz w:val="24"/>
        </w:rPr>
        <w:t>范围内，时间上略晚于杏仁核，频段上覆盖低频至β频段。相比不喜欢的视频，喜欢的视频同样表现出较明显的低频功率减弱。与研究一中海马未形成稳定效价相关簇不同，研究二中海马出现了偏好相关的时频调制，提示短视频偏好加工并不只是对正负效价的简单区分，而可能进一步涉及视频情节、语义线索、观看经验和继续观看动机的整合。</w:t>
      </w:r>
    </w:p>
    <w:p w14:paraId="0066CBF3" w14:textId="12076F4D" w:rsidR="00A62C8A" w:rsidRPr="00A62C8A" w:rsidRDefault="00A62C8A" w:rsidP="00A62C8A">
      <w:pPr>
        <w:spacing w:line="360" w:lineRule="auto"/>
        <w:ind w:firstLine="480"/>
        <w:rPr>
          <w:rFonts w:eastAsia="FangSong_GB2312"/>
          <w:sz w:val="24"/>
        </w:rPr>
      </w:pPr>
      <w:r w:rsidRPr="00A62C8A">
        <w:rPr>
          <w:rFonts w:eastAsia="FangSong_GB2312" w:hint="eastAsia"/>
          <w:sz w:val="24"/>
        </w:rPr>
        <w:t>放电单元活动结果进一步补充了这一点。研究二在两个自采短视频被试中共提取</w:t>
      </w:r>
      <w:r w:rsidRPr="00A62C8A">
        <w:rPr>
          <w:rFonts w:eastAsia="FangSong_GB2312" w:hint="eastAsia"/>
          <w:sz w:val="24"/>
        </w:rPr>
        <w:t>45</w:t>
      </w:r>
      <w:r w:rsidRPr="00A62C8A">
        <w:rPr>
          <w:rFonts w:eastAsia="FangSong_GB2312" w:hint="eastAsia"/>
          <w:sz w:val="24"/>
        </w:rPr>
        <w:t>个可分析放电单元，并基于基线校正后的</w:t>
      </w:r>
      <w:r w:rsidRPr="00A62C8A">
        <w:rPr>
          <w:rFonts w:eastAsia="FangSong_GB2312" w:hint="eastAsia"/>
          <w:sz w:val="24"/>
        </w:rPr>
        <w:t>IFR</w:t>
      </w:r>
      <w:r w:rsidRPr="00A62C8A">
        <w:rPr>
          <w:rFonts w:eastAsia="FangSong_GB2312" w:hint="eastAsia"/>
          <w:sz w:val="24"/>
        </w:rPr>
        <w:t>反应曲线得到两个主要响应模式簇。其中，</w:t>
      </w:r>
      <w:r w:rsidRPr="00A62C8A">
        <w:rPr>
          <w:rFonts w:eastAsia="FangSong_GB2312" w:hint="eastAsia"/>
          <w:sz w:val="24"/>
        </w:rPr>
        <w:t>Cluster 1</w:t>
      </w:r>
      <w:r w:rsidRPr="00A62C8A">
        <w:rPr>
          <w:rFonts w:eastAsia="FangSong_GB2312" w:hint="eastAsia"/>
          <w:sz w:val="24"/>
        </w:rPr>
        <w:t>在事件后</w:t>
      </w:r>
      <w:r w:rsidRPr="00A62C8A">
        <w:rPr>
          <w:rFonts w:eastAsia="FangSong_GB2312" w:hint="eastAsia"/>
          <w:sz w:val="24"/>
        </w:rPr>
        <w:t>0.20-0.70 s</w:t>
      </w:r>
      <w:r w:rsidRPr="00A62C8A">
        <w:rPr>
          <w:rFonts w:eastAsia="FangSong_GB2312" w:hint="eastAsia"/>
          <w:sz w:val="24"/>
        </w:rPr>
        <w:t>和</w:t>
      </w:r>
      <w:r w:rsidRPr="00A62C8A">
        <w:rPr>
          <w:rFonts w:eastAsia="FangSong_GB2312" w:hint="eastAsia"/>
          <w:sz w:val="24"/>
        </w:rPr>
        <w:t>1.25-1.65 s</w:t>
      </w:r>
      <w:r w:rsidRPr="00A62C8A">
        <w:rPr>
          <w:rFonts w:eastAsia="FangSong_GB2312" w:hint="eastAsia"/>
          <w:sz w:val="24"/>
        </w:rPr>
        <w:t>出现喜欢与不喜欢条件差异，主要表现为喜欢条件下基线校正</w:t>
      </w:r>
      <w:r w:rsidRPr="00A62C8A">
        <w:rPr>
          <w:rFonts w:eastAsia="FangSong_GB2312" w:hint="eastAsia"/>
          <w:sz w:val="24"/>
        </w:rPr>
        <w:t>IFR</w:t>
      </w:r>
      <w:r w:rsidRPr="00A62C8A">
        <w:rPr>
          <w:rFonts w:eastAsia="FangSong_GB2312" w:hint="eastAsia"/>
          <w:sz w:val="24"/>
        </w:rPr>
        <w:t>相对降低，而不喜欢条件下</w:t>
      </w:r>
      <w:r w:rsidRPr="00A62C8A">
        <w:rPr>
          <w:rFonts w:eastAsia="FangSong_GB2312" w:hint="eastAsia"/>
          <w:sz w:val="24"/>
        </w:rPr>
        <w:t>IFR</w:t>
      </w:r>
      <w:r w:rsidRPr="00A62C8A">
        <w:rPr>
          <w:rFonts w:eastAsia="FangSong_GB2312" w:hint="eastAsia"/>
          <w:sz w:val="24"/>
        </w:rPr>
        <w:t>相对升高或维持在较高水平。按脑区拆分后，这一差异主要来源于海马单元，杏仁核单元在当前样本中未显示稳定条件差异。响应斜率分析也显示，不喜欢条件下杏仁核和海马的事件后放电率更容易呈上升趋势，而喜欢条件下放电反应相对较弱或趋于降低。</w:t>
      </w:r>
    </w:p>
    <w:p w14:paraId="20F66BCB" w14:textId="7062F579" w:rsidR="00BA543F" w:rsidRDefault="00A62C8A" w:rsidP="00A62C8A">
      <w:pPr>
        <w:spacing w:line="360" w:lineRule="auto"/>
        <w:ind w:firstLine="480"/>
        <w:rPr>
          <w:rFonts w:eastAsia="FangSong_GB2312"/>
        </w:rPr>
      </w:pPr>
      <w:r w:rsidRPr="00A62C8A">
        <w:rPr>
          <w:rFonts w:eastAsia="FangSong_GB2312" w:hint="eastAsia"/>
          <w:sz w:val="24"/>
        </w:rPr>
        <w:t>因此，研究二提示，短视频主观偏好相关神经活动并不表现为“喜欢条件下整体活动增强”这样单一的模式，而更可能表现为边缘系统频谱功率和放电活动的选择性调节。</w:t>
      </w:r>
      <w:r w:rsidRPr="00A62C8A">
        <w:rPr>
          <w:rFonts w:eastAsia="FangSong_GB2312" w:hint="eastAsia"/>
          <w:sz w:val="24"/>
        </w:rPr>
        <w:t>LFP</w:t>
      </w:r>
      <w:r w:rsidRPr="00A62C8A">
        <w:rPr>
          <w:rFonts w:eastAsia="FangSong_GB2312" w:hint="eastAsia"/>
          <w:sz w:val="24"/>
        </w:rPr>
        <w:t>层面，喜欢视频在杏仁核和海马中均伴随α</w:t>
      </w:r>
      <w:r w:rsidRPr="00A62C8A">
        <w:rPr>
          <w:rFonts w:eastAsia="FangSong_GB2312" w:hint="eastAsia"/>
          <w:sz w:val="24"/>
        </w:rPr>
        <w:t>/</w:t>
      </w:r>
      <w:r w:rsidRPr="00A62C8A">
        <w:rPr>
          <w:rFonts w:eastAsia="FangSong_GB2312" w:hint="eastAsia"/>
          <w:sz w:val="24"/>
        </w:rPr>
        <w:t>β及低频功率减弱；</w:t>
      </w:r>
      <w:r w:rsidRPr="00A62C8A">
        <w:rPr>
          <w:rFonts w:eastAsia="FangSong_GB2312" w:hint="eastAsia"/>
          <w:sz w:val="24"/>
        </w:rPr>
        <w:t>spike</w:t>
      </w:r>
      <w:r w:rsidRPr="00A62C8A">
        <w:rPr>
          <w:rFonts w:eastAsia="FangSong_GB2312" w:hint="eastAsia"/>
          <w:sz w:val="24"/>
        </w:rPr>
        <w:t>层面，不喜欢视频反而可能诱发更强或更持续的事件后放电反应，尤其体现在海马单元中。相较研究一，海马在研究二中的参与更为明显，说明短视频偏好加工可能超越了基本情绪效价判断，更多涉及连续情境、事件结构和主观观看动机的整合。</w:t>
      </w:r>
    </w:p>
    <w:p w14:paraId="289202B8" w14:textId="165AA8D5" w:rsidR="00BA543F" w:rsidRDefault="00221FB7">
      <w:pPr>
        <w:pStyle w:val="Heading3"/>
        <w:jc w:val="left"/>
        <w:rPr>
          <w:rFonts w:eastAsia="FangSong_GB2312"/>
          <w:sz w:val="30"/>
          <w:szCs w:val="30"/>
        </w:rPr>
      </w:pPr>
      <w:bookmarkStart w:id="63" w:name="_Toc229064960"/>
      <w:r>
        <w:rPr>
          <w:rFonts w:eastAsia="FangSong_GB2312" w:hint="eastAsia"/>
          <w:sz w:val="30"/>
          <w:szCs w:val="30"/>
        </w:rPr>
        <w:t>4</w:t>
      </w:r>
      <w:r w:rsidR="00847840">
        <w:rPr>
          <w:rFonts w:eastAsia="FangSong_GB2312"/>
          <w:sz w:val="30"/>
          <w:szCs w:val="30"/>
        </w:rPr>
        <w:t xml:space="preserve"> </w:t>
      </w:r>
      <w:r w:rsidR="00847840">
        <w:rPr>
          <w:rFonts w:eastAsia="FangSong_GB2312"/>
          <w:sz w:val="30"/>
          <w:szCs w:val="30"/>
        </w:rPr>
        <w:t>研究三：</w:t>
      </w:r>
      <w:r w:rsidR="00847840">
        <w:rPr>
          <w:rFonts w:eastAsia="FangSong_GB2312" w:hint="eastAsia"/>
          <w:sz w:val="30"/>
          <w:szCs w:val="30"/>
        </w:rPr>
        <w:t>海马—杏仁核系统在视频加工过程中对凸显性信息的加工</w:t>
      </w:r>
      <w:bookmarkEnd w:id="63"/>
    </w:p>
    <w:p w14:paraId="047F1AA0" w14:textId="714C94AD" w:rsidR="00BA543F" w:rsidRDefault="00221FB7">
      <w:pPr>
        <w:pStyle w:val="Heading3"/>
        <w:jc w:val="left"/>
        <w:rPr>
          <w:rFonts w:eastAsia="FangSong_GB2312"/>
          <w:sz w:val="36"/>
          <w:szCs w:val="36"/>
        </w:rPr>
      </w:pPr>
      <w:bookmarkStart w:id="64" w:name="_Toc229064961"/>
      <w:r>
        <w:rPr>
          <w:rFonts w:eastAsia="FangSong_GB2312" w:hint="eastAsia"/>
          <w:sz w:val="28"/>
          <w:szCs w:val="36"/>
        </w:rPr>
        <w:t>4</w:t>
      </w:r>
      <w:r>
        <w:rPr>
          <w:rFonts w:eastAsia="FangSong_GB2312"/>
          <w:sz w:val="28"/>
          <w:szCs w:val="36"/>
        </w:rPr>
        <w:t xml:space="preserve">.1 </w:t>
      </w:r>
      <w:r>
        <w:rPr>
          <w:rFonts w:eastAsia="FangSong_GB2312"/>
          <w:sz w:val="28"/>
          <w:szCs w:val="36"/>
        </w:rPr>
        <w:t>研究目的与假设</w:t>
      </w:r>
      <w:bookmarkEnd w:id="64"/>
    </w:p>
    <w:p w14:paraId="232A2C38" w14:textId="716B3C4A" w:rsidR="00A62C8A" w:rsidRPr="00A62C8A" w:rsidRDefault="00A62C8A" w:rsidP="00A62C8A">
      <w:pPr>
        <w:spacing w:line="360" w:lineRule="auto"/>
        <w:ind w:firstLine="480"/>
        <w:rPr>
          <w:rFonts w:eastAsia="FangSong_GB2312"/>
          <w:sz w:val="24"/>
        </w:rPr>
      </w:pPr>
      <w:r w:rsidRPr="00A62C8A">
        <w:rPr>
          <w:rFonts w:eastAsia="FangSong_GB2312" w:hint="eastAsia"/>
          <w:sz w:val="24"/>
        </w:rPr>
        <w:t>研究一和研究二分别从标准情绪图片和短视频片段出发，考察了杏仁核—海马系统在情绪效价和主观偏好加工中的活动特征。二者共同说明，短视频相关神经加工不能仅从单一的正负效价角度理解，而需要进一步考虑连续视频观看中更复杂的信息组织方式。真实视频并不是由彼此孤立的静态刺激构成，而是在时间上连续展开，包含镜头切换、事件边界、情节转折、声音变化和高唤醒片段等多类凸显性信息。这些信息可能在观看过程中形成重要的加工节点，影响个体对当前内容的注意分配、情绪反应和情境整合。</w:t>
      </w:r>
    </w:p>
    <w:p w14:paraId="2B055558" w14:textId="7E28C92F" w:rsidR="00A62C8A" w:rsidRPr="00A62C8A" w:rsidRDefault="00A62C8A" w:rsidP="00A62C8A">
      <w:pPr>
        <w:spacing w:line="360" w:lineRule="auto"/>
        <w:ind w:firstLine="480"/>
        <w:rPr>
          <w:rFonts w:eastAsia="FangSong_GB2312"/>
          <w:sz w:val="24"/>
        </w:rPr>
      </w:pPr>
      <w:r w:rsidRPr="00A62C8A">
        <w:rPr>
          <w:rFonts w:eastAsia="FangSong_GB2312" w:hint="eastAsia"/>
          <w:sz w:val="24"/>
        </w:rPr>
        <w:t>因此，研究三不再将重点放在“喜欢</w:t>
      </w:r>
      <w:r w:rsidRPr="00A62C8A">
        <w:rPr>
          <w:rFonts w:eastAsia="FangSong_GB2312" w:hint="eastAsia"/>
          <w:sz w:val="24"/>
        </w:rPr>
        <w:t>/</w:t>
      </w:r>
      <w:r w:rsidRPr="00A62C8A">
        <w:rPr>
          <w:rFonts w:eastAsia="FangSong_GB2312" w:hint="eastAsia"/>
          <w:sz w:val="24"/>
        </w:rPr>
        <w:t>不喜欢”或“正性</w:t>
      </w:r>
      <w:r w:rsidRPr="00A62C8A">
        <w:rPr>
          <w:rFonts w:eastAsia="FangSong_GB2312" w:hint="eastAsia"/>
          <w:sz w:val="24"/>
        </w:rPr>
        <w:t>/</w:t>
      </w:r>
      <w:r w:rsidRPr="00A62C8A">
        <w:rPr>
          <w:rFonts w:eastAsia="FangSong_GB2312" w:hint="eastAsia"/>
          <w:sz w:val="24"/>
        </w:rPr>
        <w:t>负性”的主观分类上，而是将研究问题拓展到自然连续视频观看中的凸显性信息加工。与研究一和研究二的自采数据不</w:t>
      </w:r>
      <w:r w:rsidRPr="00A62C8A">
        <w:rPr>
          <w:rFonts w:eastAsia="FangSong_GB2312" w:hint="eastAsia"/>
          <w:sz w:val="24"/>
        </w:rPr>
        <w:lastRenderedPageBreak/>
        <w:t>同，研究三使用</w:t>
      </w:r>
      <w:r w:rsidRPr="00A62C8A">
        <w:rPr>
          <w:rFonts w:eastAsia="FangSong_GB2312" w:hint="eastAsia"/>
          <w:sz w:val="24"/>
        </w:rPr>
        <w:t>Keles</w:t>
      </w:r>
      <w:r w:rsidRPr="00A62C8A">
        <w:rPr>
          <w:rFonts w:eastAsia="FangSong_GB2312" w:hint="eastAsia"/>
          <w:sz w:val="24"/>
        </w:rPr>
        <w:t>等人构建的公开</w:t>
      </w:r>
      <w:r w:rsidR="00534672">
        <w:rPr>
          <w:rFonts w:eastAsia="FangSong_GB2312" w:hint="eastAsia"/>
          <w:sz w:val="24"/>
        </w:rPr>
        <w:t>连续</w:t>
      </w:r>
      <w:r w:rsidRPr="00A62C8A">
        <w:rPr>
          <w:rFonts w:eastAsia="FangSong_GB2312" w:hint="eastAsia"/>
          <w:sz w:val="24"/>
        </w:rPr>
        <w:t>视频观看数据集。该数据集包含更长时程、更自然的连续视频观看过程，并提供杏仁核、海马等区域的单单位放电和颅内脑电记录，适合用于独立探索</w:t>
      </w:r>
      <w:r w:rsidR="00534672">
        <w:rPr>
          <w:rFonts w:eastAsia="FangSong_GB2312" w:hint="eastAsia"/>
          <w:sz w:val="24"/>
        </w:rPr>
        <w:t>连续</w:t>
      </w:r>
      <w:r w:rsidRPr="00A62C8A">
        <w:rPr>
          <w:rFonts w:eastAsia="FangSong_GB2312" w:hint="eastAsia"/>
          <w:sz w:val="24"/>
        </w:rPr>
        <w:t>视频事件加工中的杏仁核—海马活动模式。由于该数据集的刺激材料、任务目标、事件标记和统计对象均不同于前两个研究，研究三并非对研究一和研究二结果的直接验证，而是从“刺激凸显性”这一角度对短视频相关问题进行拓展性分析。</w:t>
      </w:r>
    </w:p>
    <w:p w14:paraId="2A60D040" w14:textId="0D85F8DF" w:rsidR="00A62C8A" w:rsidRDefault="00A62C8A" w:rsidP="00A62C8A">
      <w:pPr>
        <w:spacing w:line="360" w:lineRule="auto"/>
        <w:ind w:firstLine="480"/>
        <w:rPr>
          <w:rFonts w:eastAsia="FangSong_GB2312"/>
          <w:sz w:val="24"/>
        </w:rPr>
      </w:pPr>
      <w:r w:rsidRPr="00A62C8A">
        <w:rPr>
          <w:rFonts w:eastAsia="FangSong_GB2312" w:hint="eastAsia"/>
          <w:sz w:val="24"/>
        </w:rPr>
        <w:t>研究三旨在回答：在自然连续视频观看过程中，杏仁核—海马系统是否会对凸显性信息表现出可观测的神经活动变化。具体而言，本研究将场景切割或镜头切换作为连续视频中事件边界和情境变化的外部标记，考察其锁定条件下杏仁核与海马之间的功能连接和方向性信息流；同时，进一步结合高唤醒片段标注，探索更具情绪强度或注意捕获性的片段是否诱发不同频段上的杏仁核—海马方向性变化；最后，利用事件锁定</w:t>
      </w:r>
      <w:r w:rsidRPr="00A62C8A">
        <w:rPr>
          <w:rFonts w:eastAsia="FangSong_GB2312" w:hint="eastAsia"/>
          <w:sz w:val="24"/>
        </w:rPr>
        <w:t>spik</w:t>
      </w:r>
      <w:r>
        <w:rPr>
          <w:rFonts w:eastAsia="FangSong_GB2312" w:hint="eastAsia"/>
          <w:sz w:val="24"/>
        </w:rPr>
        <w:t>e</w:t>
      </w:r>
      <w:r w:rsidRPr="00A62C8A">
        <w:rPr>
          <w:rFonts w:eastAsia="FangSong_GB2312" w:hint="eastAsia"/>
          <w:sz w:val="24"/>
        </w:rPr>
        <w:t>分析，考察</w:t>
      </w:r>
      <w:r w:rsidR="00534672">
        <w:rPr>
          <w:rFonts w:eastAsia="FangSong_GB2312" w:hint="eastAsia"/>
          <w:sz w:val="24"/>
        </w:rPr>
        <w:t>连续</w:t>
      </w:r>
      <w:r w:rsidRPr="00A62C8A">
        <w:rPr>
          <w:rFonts w:eastAsia="FangSong_GB2312" w:hint="eastAsia"/>
          <w:sz w:val="24"/>
        </w:rPr>
        <w:t>视频事件发生前后杏仁核和海马单元放电率是否出现调制。</w:t>
      </w:r>
    </w:p>
    <w:p w14:paraId="74592252" w14:textId="6649A1D4" w:rsidR="00A62C8A" w:rsidRDefault="00A62C8A" w:rsidP="00A62C8A">
      <w:pPr>
        <w:spacing w:line="360" w:lineRule="auto"/>
        <w:ind w:firstLine="480"/>
        <w:rPr>
          <w:rFonts w:eastAsia="FangSong_GB2312"/>
          <w:sz w:val="24"/>
        </w:rPr>
      </w:pPr>
      <w:r w:rsidRPr="00A62C8A">
        <w:rPr>
          <w:rFonts w:eastAsia="FangSong_GB2312"/>
          <w:sz w:val="24"/>
        </w:rPr>
        <w:t>研究三假设：第一，</w:t>
      </w:r>
      <w:r w:rsidR="00534672">
        <w:rPr>
          <w:rFonts w:eastAsia="FangSong_GB2312"/>
          <w:sz w:val="24"/>
        </w:rPr>
        <w:t>连续</w:t>
      </w:r>
      <w:r w:rsidRPr="00A62C8A">
        <w:rPr>
          <w:rFonts w:eastAsia="FangSong_GB2312"/>
          <w:sz w:val="24"/>
        </w:rPr>
        <w:t>视频中的场景切换和事件边界可能调动杏仁核</w:t>
      </w:r>
      <w:r w:rsidRPr="00A62C8A">
        <w:rPr>
          <w:rFonts w:eastAsia="FangSong_GB2312"/>
          <w:sz w:val="24"/>
        </w:rPr>
        <w:t>—</w:t>
      </w:r>
      <w:r w:rsidRPr="00A62C8A">
        <w:rPr>
          <w:rFonts w:eastAsia="FangSong_GB2312"/>
          <w:sz w:val="24"/>
        </w:rPr>
        <w:t>海马系统的跨区通信，表现为一定程度的相干性和谱格兰杰因果性变化；第二，由于</w:t>
      </w:r>
      <w:r w:rsidR="00534672">
        <w:rPr>
          <w:rFonts w:eastAsia="FangSong_GB2312"/>
          <w:sz w:val="24"/>
        </w:rPr>
        <w:t>连续</w:t>
      </w:r>
      <w:r w:rsidRPr="00A62C8A">
        <w:rPr>
          <w:rFonts w:eastAsia="FangSong_GB2312"/>
          <w:sz w:val="24"/>
        </w:rPr>
        <w:t>视频凸显性信息需要在连续时间中整合视觉、语义、情绪和情境线索，低频振荡可能在杏仁核</w:t>
      </w:r>
      <w:r w:rsidRPr="00A62C8A">
        <w:rPr>
          <w:rFonts w:eastAsia="FangSong_GB2312"/>
          <w:sz w:val="24"/>
        </w:rPr>
        <w:t>—</w:t>
      </w:r>
      <w:r w:rsidRPr="00A62C8A">
        <w:rPr>
          <w:rFonts w:eastAsia="FangSong_GB2312"/>
          <w:sz w:val="24"/>
        </w:rPr>
        <w:t>海马通信中占据更重要位置；第三，高唤醒片段可能不同于普通场景切换，其方向性信息流可能表现出频段特异性，尤其可能在</w:t>
      </w:r>
      <w:r w:rsidRPr="00A62C8A">
        <w:rPr>
          <w:rFonts w:eastAsia="FangSong_GB2312"/>
          <w:sz w:val="24"/>
        </w:rPr>
        <w:t>β</w:t>
      </w:r>
      <w:r w:rsidRPr="00A62C8A">
        <w:rPr>
          <w:rFonts w:eastAsia="FangSong_GB2312"/>
          <w:sz w:val="24"/>
        </w:rPr>
        <w:t>等较高频段上反映杏仁核对海马的调制；第四，若事件边界或高唤醒片段能够诱发单元放电率变化，则说明</w:t>
      </w:r>
      <w:r w:rsidR="00534672">
        <w:rPr>
          <w:rFonts w:eastAsia="FangSong_GB2312"/>
          <w:sz w:val="24"/>
        </w:rPr>
        <w:t>连续</w:t>
      </w:r>
      <w:r w:rsidRPr="00A62C8A">
        <w:rPr>
          <w:rFonts w:eastAsia="FangSong_GB2312"/>
          <w:sz w:val="24"/>
        </w:rPr>
        <w:t>视频中的凸显性信息不仅影响跨区通信，也可能在局部神经元群体活动层面得到编码。</w:t>
      </w:r>
    </w:p>
    <w:p w14:paraId="4620445F" w14:textId="403593F8" w:rsidR="00BA543F" w:rsidRDefault="00221FB7">
      <w:pPr>
        <w:pStyle w:val="Heading3"/>
        <w:jc w:val="left"/>
        <w:rPr>
          <w:rFonts w:eastAsia="FangSong_GB2312"/>
          <w:sz w:val="36"/>
          <w:szCs w:val="36"/>
        </w:rPr>
      </w:pPr>
      <w:bookmarkStart w:id="65" w:name="_Toc229064962"/>
      <w:r>
        <w:rPr>
          <w:rFonts w:eastAsia="FangSong_GB2312" w:hint="eastAsia"/>
          <w:sz w:val="28"/>
          <w:szCs w:val="36"/>
        </w:rPr>
        <w:t>4</w:t>
      </w:r>
      <w:r>
        <w:rPr>
          <w:rFonts w:eastAsia="FangSong_GB2312"/>
          <w:sz w:val="28"/>
          <w:szCs w:val="36"/>
        </w:rPr>
        <w:t xml:space="preserve">.2 </w:t>
      </w:r>
      <w:r>
        <w:rPr>
          <w:rFonts w:eastAsia="FangSong_GB2312"/>
          <w:sz w:val="28"/>
          <w:szCs w:val="36"/>
        </w:rPr>
        <w:t>方法</w:t>
      </w:r>
      <w:bookmarkEnd w:id="65"/>
    </w:p>
    <w:p w14:paraId="5EEBDA29" w14:textId="51832364" w:rsidR="00BA543F" w:rsidRDefault="00221FB7">
      <w:pPr>
        <w:pStyle w:val="Heading3"/>
        <w:jc w:val="left"/>
        <w:rPr>
          <w:rFonts w:eastAsia="FangSong_GB2312"/>
        </w:rPr>
      </w:pPr>
      <w:bookmarkStart w:id="66" w:name="_Toc228189980"/>
      <w:bookmarkStart w:id="67" w:name="_Toc229064963"/>
      <w:r>
        <w:rPr>
          <w:rFonts w:eastAsia="FangSong_GB2312" w:hint="eastAsia"/>
          <w:sz w:val="24"/>
        </w:rPr>
        <w:t>4</w:t>
      </w:r>
      <w:r>
        <w:rPr>
          <w:rFonts w:eastAsia="FangSong_GB2312"/>
          <w:sz w:val="24"/>
        </w:rPr>
        <w:t xml:space="preserve">.2.1 </w:t>
      </w:r>
      <w:r>
        <w:rPr>
          <w:rFonts w:eastAsia="FangSong_GB2312"/>
          <w:sz w:val="24"/>
        </w:rPr>
        <w:t>数据集</w:t>
      </w:r>
      <w:bookmarkEnd w:id="66"/>
      <w:bookmarkEnd w:id="67"/>
    </w:p>
    <w:p w14:paraId="191D3515" w14:textId="1D0C9AD5" w:rsidR="00BA543F" w:rsidRDefault="00000000">
      <w:pPr>
        <w:spacing w:line="360" w:lineRule="auto"/>
        <w:ind w:firstLine="480"/>
        <w:rPr>
          <w:rFonts w:eastAsia="FangSong_GB2312"/>
          <w:sz w:val="24"/>
        </w:rPr>
      </w:pPr>
      <w:r>
        <w:rPr>
          <w:rFonts w:eastAsia="FangSong_GB2312"/>
          <w:sz w:val="24"/>
        </w:rPr>
        <w:t>研究三使用</w:t>
      </w:r>
      <w:r>
        <w:rPr>
          <w:rFonts w:eastAsia="FangSong_GB2312"/>
          <w:sz w:val="24"/>
        </w:rPr>
        <w:t>Keles</w:t>
      </w:r>
      <w:r>
        <w:rPr>
          <w:rFonts w:eastAsia="FangSong_GB2312"/>
          <w:sz w:val="24"/>
        </w:rPr>
        <w:t>等人构建的公开</w:t>
      </w:r>
      <w:r w:rsidR="00534672">
        <w:rPr>
          <w:rFonts w:eastAsia="FangSong_GB2312"/>
          <w:sz w:val="24"/>
        </w:rPr>
        <w:t>连续</w:t>
      </w:r>
      <w:r>
        <w:rPr>
          <w:rFonts w:eastAsia="FangSong_GB2312"/>
          <w:sz w:val="24"/>
        </w:rPr>
        <w:t>视频观看数据集（</w:t>
      </w:r>
      <w:r>
        <w:rPr>
          <w:rFonts w:eastAsia="FangSong_GB2312"/>
          <w:sz w:val="24"/>
        </w:rPr>
        <w:t>Keles et al., 2024</w:t>
      </w:r>
      <w:r>
        <w:rPr>
          <w:rFonts w:eastAsia="FangSong_GB2312"/>
          <w:sz w:val="24"/>
        </w:rPr>
        <w:t>）。该数据集包含人类患者在观看</w:t>
      </w:r>
      <w:r w:rsidR="00534672">
        <w:rPr>
          <w:rFonts w:eastAsia="FangSong_GB2312"/>
          <w:sz w:val="24"/>
        </w:rPr>
        <w:t>连续</w:t>
      </w:r>
      <w:r>
        <w:rPr>
          <w:rFonts w:eastAsia="FangSong_GB2312"/>
          <w:sz w:val="24"/>
        </w:rPr>
        <w:t>电影片段时的多模态神经记录数据，包括单单位放电、颅内脑电和功能磁共振等信息。根据本地</w:t>
      </w:r>
      <w:r>
        <w:rPr>
          <w:rFonts w:eastAsia="FangSong_GB2312"/>
          <w:sz w:val="24"/>
        </w:rPr>
        <w:t>Keles</w:t>
      </w:r>
      <w:r>
        <w:rPr>
          <w:rFonts w:eastAsia="FangSong_GB2312"/>
          <w:sz w:val="24"/>
        </w:rPr>
        <w:t>分析结果核查，本研究共识别</w:t>
      </w:r>
      <w:r>
        <w:rPr>
          <w:rFonts w:eastAsia="FangSong_GB2312"/>
          <w:sz w:val="24"/>
        </w:rPr>
        <w:t>16</w:t>
      </w:r>
      <w:r>
        <w:rPr>
          <w:rFonts w:eastAsia="FangSong_GB2312"/>
          <w:sz w:val="24"/>
        </w:rPr>
        <w:t>名被试的</w:t>
      </w:r>
      <w:r>
        <w:rPr>
          <w:rFonts w:eastAsia="FangSong_GB2312"/>
          <w:sz w:val="24"/>
        </w:rPr>
        <w:t>29</w:t>
      </w:r>
      <w:r>
        <w:rPr>
          <w:rFonts w:eastAsia="FangSong_GB2312"/>
          <w:sz w:val="24"/>
        </w:rPr>
        <w:t>个</w:t>
      </w:r>
      <w:r>
        <w:rPr>
          <w:rFonts w:eastAsia="FangSong_GB2312"/>
          <w:sz w:val="24"/>
        </w:rPr>
        <w:t>NW</w:t>
      </w:r>
      <w:r w:rsidR="00221FB7">
        <w:rPr>
          <w:rFonts w:eastAsia="FangSong_GB2312" w:hint="eastAsia"/>
          <w:sz w:val="24"/>
        </w:rPr>
        <w:t>B</w:t>
      </w:r>
      <w:r w:rsidR="00221FB7">
        <w:rPr>
          <w:rFonts w:eastAsia="FangSong_GB2312" w:hint="eastAsia"/>
          <w:sz w:val="24"/>
        </w:rPr>
        <w:t>记录段</w:t>
      </w:r>
      <w:r>
        <w:rPr>
          <w:rFonts w:eastAsia="FangSong_GB2312" w:hint="eastAsia"/>
          <w:sz w:val="24"/>
        </w:rPr>
        <w:t>，</w:t>
      </w:r>
      <w:r>
        <w:rPr>
          <w:rFonts w:eastAsia="FangSong_GB2312"/>
          <w:sz w:val="24"/>
        </w:rPr>
        <w:t>其中</w:t>
      </w:r>
      <w:r>
        <w:rPr>
          <w:rFonts w:eastAsia="FangSong_GB2312"/>
          <w:sz w:val="24"/>
        </w:rPr>
        <w:t>27</w:t>
      </w:r>
      <w:r>
        <w:rPr>
          <w:rFonts w:eastAsia="FangSong_GB2312"/>
          <w:sz w:val="24"/>
        </w:rPr>
        <w:t>个</w:t>
      </w:r>
      <w:r w:rsidR="00221FB7">
        <w:rPr>
          <w:rFonts w:eastAsia="FangSong_GB2312"/>
          <w:sz w:val="24"/>
        </w:rPr>
        <w:t>记录段</w:t>
      </w:r>
      <w:r>
        <w:rPr>
          <w:rFonts w:eastAsia="FangSong_GB2312"/>
          <w:sz w:val="24"/>
        </w:rPr>
        <w:t>通过质量控制并进入组水平</w:t>
      </w:r>
      <w:r>
        <w:rPr>
          <w:rFonts w:eastAsia="FangSong_GB2312"/>
          <w:sz w:val="24"/>
        </w:rPr>
        <w:t>full-spectrum</w:t>
      </w:r>
      <w:r>
        <w:rPr>
          <w:rFonts w:eastAsia="FangSong_GB2312"/>
          <w:sz w:val="24"/>
        </w:rPr>
        <w:t>分析，</w:t>
      </w:r>
      <w:r>
        <w:rPr>
          <w:rFonts w:eastAsia="FangSong_GB2312"/>
          <w:sz w:val="24"/>
        </w:rPr>
        <w:t>2</w:t>
      </w:r>
      <w:r>
        <w:rPr>
          <w:rFonts w:eastAsia="FangSong_GB2312"/>
          <w:sz w:val="24"/>
        </w:rPr>
        <w:t>个</w:t>
      </w:r>
      <w:r w:rsidR="00221FB7">
        <w:rPr>
          <w:rFonts w:eastAsia="FangSong_GB2312" w:hint="eastAsia"/>
          <w:sz w:val="24"/>
        </w:rPr>
        <w:t>记录段</w:t>
      </w:r>
      <w:r>
        <w:rPr>
          <w:rFonts w:eastAsia="FangSong_GB2312" w:hint="eastAsia"/>
          <w:sz w:val="24"/>
        </w:rPr>
        <w:t>因</w:t>
      </w:r>
      <w:r>
        <w:rPr>
          <w:rFonts w:eastAsia="FangSong_GB2312"/>
          <w:sz w:val="24"/>
        </w:rPr>
        <w:t>无可用</w:t>
      </w:r>
      <w:r>
        <w:rPr>
          <w:rFonts w:eastAsia="FangSong_GB2312"/>
          <w:sz w:val="24"/>
        </w:rPr>
        <w:t>clean trial</w:t>
      </w:r>
      <w:r>
        <w:rPr>
          <w:rFonts w:eastAsia="FangSong_GB2312"/>
          <w:sz w:val="24"/>
        </w:rPr>
        <w:t>被跳过。相较自采短视频任务，该数据集具有更大的样本规模和更自然的连续观看结构，适合用于探索杏仁核</w:t>
      </w:r>
      <w:r>
        <w:rPr>
          <w:rFonts w:eastAsia="FangSong_GB2312"/>
          <w:sz w:val="24"/>
        </w:rPr>
        <w:t>—</w:t>
      </w:r>
      <w:r>
        <w:rPr>
          <w:rFonts w:eastAsia="FangSong_GB2312"/>
          <w:sz w:val="24"/>
        </w:rPr>
        <w:t>海马系统在</w:t>
      </w:r>
      <w:r w:rsidR="00534672">
        <w:rPr>
          <w:rFonts w:eastAsia="FangSong_GB2312"/>
          <w:sz w:val="24"/>
        </w:rPr>
        <w:t>连续</w:t>
      </w:r>
      <w:r>
        <w:rPr>
          <w:rFonts w:eastAsia="FangSong_GB2312"/>
          <w:sz w:val="24"/>
        </w:rPr>
        <w:t>视频加工中的活动规律。</w:t>
      </w:r>
    </w:p>
    <w:p w14:paraId="108A2679" w14:textId="77777777" w:rsidR="00BA543F" w:rsidRDefault="00000000">
      <w:pPr>
        <w:pStyle w:val="Heading3"/>
        <w:jc w:val="center"/>
        <w:rPr>
          <w:rFonts w:eastAsia="FangSong_GB2312"/>
        </w:rPr>
      </w:pPr>
      <w:bookmarkStart w:id="68" w:name="_Toc228189981"/>
      <w:bookmarkStart w:id="69" w:name="_Toc229064964"/>
      <w:r>
        <w:rPr>
          <w:rFonts w:eastAsia="FangSong_GB2312"/>
          <w:noProof/>
        </w:rPr>
        <w:lastRenderedPageBreak/>
        <w:drawing>
          <wp:inline distT="0" distB="0" distL="0" distR="0" wp14:anchorId="2C87C8DA" wp14:editId="70312038">
            <wp:extent cx="5824855" cy="981710"/>
            <wp:effectExtent l="0" t="0" r="4445" b="0"/>
            <wp:docPr id="228" name="Picture 22"/>
            <wp:cNvGraphicFramePr/>
            <a:graphic xmlns:a="http://schemas.openxmlformats.org/drawingml/2006/main">
              <a:graphicData uri="http://schemas.openxmlformats.org/drawingml/2006/picture">
                <pic:pic xmlns:pic="http://schemas.openxmlformats.org/drawingml/2006/picture">
                  <pic:nvPicPr>
                    <pic:cNvPr id="228" name="Picture 22"/>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887312" cy="992200"/>
                    </a:xfrm>
                    <a:prstGeom prst="rect">
                      <a:avLst/>
                    </a:prstGeom>
                    <a:noFill/>
                    <a:ln>
                      <a:noFill/>
                    </a:ln>
                  </pic:spPr>
                </pic:pic>
              </a:graphicData>
            </a:graphic>
          </wp:inline>
        </w:drawing>
      </w:r>
      <w:bookmarkEnd w:id="68"/>
      <w:bookmarkEnd w:id="69"/>
    </w:p>
    <w:p w14:paraId="1EF29A25" w14:textId="72CF1D62" w:rsidR="00BA543F" w:rsidRDefault="00000000">
      <w:pPr>
        <w:pStyle w:val="Caption"/>
        <w:spacing w:line="360" w:lineRule="auto"/>
        <w:jc w:val="center"/>
        <w:rPr>
          <w:rFonts w:eastAsia="FangSong_GB2312" w:cs="FangSong_GB2312"/>
          <w:bCs/>
          <w:sz w:val="24"/>
        </w:rPr>
      </w:pPr>
      <w:r>
        <w:rPr>
          <w:rFonts w:eastAsia="FangSong_GB2312" w:cs="FangSong_GB2312" w:hint="eastAsia"/>
          <w:bCs/>
        </w:rPr>
        <w:t>图</w:t>
      </w:r>
      <w:r w:rsidR="00221FB7">
        <w:rPr>
          <w:rFonts w:eastAsia="FangSong_GB2312" w:cs="Times New Roman Regular" w:hint="eastAsia"/>
          <w:bCs/>
        </w:rPr>
        <w:t>4</w:t>
      </w:r>
      <w:r>
        <w:rPr>
          <w:rFonts w:eastAsia="FangSong_GB2312" w:cs="Times New Roman Regular" w:hint="eastAsia"/>
          <w:bCs/>
        </w:rPr>
        <w:t xml:space="preserve">.1 </w:t>
      </w:r>
      <w:r>
        <w:rPr>
          <w:rFonts w:eastAsia="FangSong_GB2312" w:cs="FangSong_GB2312" w:hint="eastAsia"/>
          <w:bCs/>
        </w:rPr>
        <w:t>Keles</w:t>
      </w:r>
      <w:r>
        <w:rPr>
          <w:rFonts w:eastAsia="FangSong_GB2312" w:cs="FangSong_GB2312" w:hint="eastAsia"/>
          <w:bCs/>
        </w:rPr>
        <w:t>数据集范式</w:t>
      </w:r>
    </w:p>
    <w:p w14:paraId="5C103B08" w14:textId="1887F1ED" w:rsidR="00BA543F" w:rsidRDefault="00221FB7">
      <w:pPr>
        <w:pStyle w:val="Heading3"/>
        <w:jc w:val="left"/>
        <w:rPr>
          <w:rFonts w:eastAsia="FangSong_GB2312"/>
        </w:rPr>
      </w:pPr>
      <w:bookmarkStart w:id="70" w:name="_Toc228189982"/>
      <w:bookmarkStart w:id="71" w:name="_Toc229064965"/>
      <w:r>
        <w:rPr>
          <w:rFonts w:eastAsia="FangSong_GB2312" w:hint="eastAsia"/>
          <w:sz w:val="24"/>
        </w:rPr>
        <w:t>4</w:t>
      </w:r>
      <w:r>
        <w:rPr>
          <w:rFonts w:eastAsia="FangSong_GB2312"/>
          <w:sz w:val="24"/>
        </w:rPr>
        <w:t xml:space="preserve">.2.2 </w:t>
      </w:r>
      <w:r>
        <w:rPr>
          <w:rFonts w:eastAsia="FangSong_GB2312"/>
          <w:sz w:val="24"/>
        </w:rPr>
        <w:t>视频事件标记</w:t>
      </w:r>
      <w:bookmarkEnd w:id="70"/>
      <w:bookmarkEnd w:id="71"/>
    </w:p>
    <w:p w14:paraId="75B58795" w14:textId="77777777" w:rsidR="00BA543F" w:rsidRDefault="00000000">
      <w:pPr>
        <w:spacing w:line="360" w:lineRule="auto"/>
        <w:ind w:firstLine="480"/>
        <w:rPr>
          <w:rFonts w:eastAsia="FangSong_GB2312"/>
          <w:sz w:val="24"/>
        </w:rPr>
      </w:pPr>
      <w:r>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w:t>
      </w:r>
      <w:r>
        <w:rPr>
          <w:rFonts w:eastAsia="FangSong_GB2312"/>
          <w:sz w:val="24"/>
        </w:rPr>
        <w:t>Zacks et al., 2007; Baldassano et al., 2017</w:t>
      </w:r>
      <w:r>
        <w:rPr>
          <w:rFonts w:eastAsia="FangSong_GB2312"/>
          <w:sz w:val="24"/>
        </w:rPr>
        <w:t>）。不过，镜头切换更接近视觉和情境变化的外部标记，并不必然对应情绪或唤醒强度的变化。</w:t>
      </w:r>
    </w:p>
    <w:p w14:paraId="501F4BA0" w14:textId="657D9EF4" w:rsidR="00BA543F" w:rsidRDefault="00847840">
      <w:pPr>
        <w:pStyle w:val="a3"/>
        <w:spacing w:line="360" w:lineRule="auto"/>
        <w:ind w:firstLine="480"/>
        <w:rPr>
          <w:rFonts w:eastAsia="FangSong_GB2312"/>
          <w:kern w:val="2"/>
          <w:sz w:val="24"/>
          <w:szCs w:val="24"/>
        </w:rPr>
      </w:pPr>
      <w:r>
        <w:rPr>
          <w:rFonts w:eastAsia="FangSong_GB2312" w:hint="eastAsia"/>
          <w:kern w:val="2"/>
          <w:sz w:val="24"/>
          <w:szCs w:val="24"/>
        </w:rPr>
        <w:t>本研究按如下标准形式化视</w:t>
      </w:r>
      <w:r>
        <w:rPr>
          <w:rFonts w:eastAsia="FangSong_GB2312"/>
          <w:kern w:val="2"/>
          <w:sz w:val="24"/>
          <w:szCs w:val="24"/>
        </w:rPr>
        <w:t>频事件标记和探索性唤醒评分：</w:t>
      </w:r>
    </w:p>
    <w:p w14:paraId="5BA51390" w14:textId="77777777" w:rsidR="00BA543F" w:rsidRDefault="00000000" w:rsidP="00A62C8A">
      <w:pPr>
        <w:pStyle w:val="a3"/>
        <w:spacing w:line="360" w:lineRule="auto"/>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d>
            <m:dPr>
              <m:begChr m:val="["/>
              <m:endChr m:val="]"/>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m</m:t>
                  </m:r>
                </m:sub>
              </m:sSub>
              <m:r>
                <w:rPr>
                  <w:rFonts w:ascii="Cambria Math" w:eastAsia="FangSong_GB2312" w:hAnsi="Cambria Math"/>
                  <w:kern w:val="2"/>
                  <w:sz w:val="24"/>
                  <w:szCs w:val="24"/>
                </w:rPr>
                <m:t>+2 </m:t>
              </m:r>
              <m:r>
                <m:rPr>
                  <m:nor/>
                </m:rPr>
                <w:rPr>
                  <w:rFonts w:eastAsia="FangSong_GB2312"/>
                  <w:kern w:val="2"/>
                  <w:sz w:val="24"/>
                  <w:szCs w:val="24"/>
                </w:rPr>
                <m:t>s</m:t>
              </m:r>
            </m:e>
          </m:d>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ctrlPr>
                <w:rPr>
                  <w:rFonts w:ascii="Cambria Math" w:eastAsia="FangSong_GB2312" w:hAnsi="Cambria Math"/>
                  <w:kern w:val="2"/>
                  <w:sz w:val="24"/>
                  <w:szCs w:val="24"/>
                </w:rPr>
              </m:ctrlP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0</m:t>
              </m:r>
            </m:sub>
          </m:sSub>
          <m:r>
            <w:rPr>
              <w:rFonts w:ascii="Cambria Math" w:eastAsia="FangSong_GB2312" w:hAnsi="Cambria Math"/>
              <w:kern w:val="2"/>
              <w:sz w:val="24"/>
              <w:szCs w:val="24"/>
            </w:rPr>
            <m:t>+m</m:t>
          </m:r>
          <m:r>
            <m:rPr>
              <m:sty m:val="p"/>
            </m:rPr>
            <w:rPr>
              <w:rFonts w:ascii="Cambria Math" w:eastAsia="FangSong_GB2312" w:hAnsi="Cambria Math" w:cs="Cambria Math"/>
              <w:kern w:val="2"/>
              <w:sz w:val="24"/>
              <w:szCs w:val="24"/>
            </w:rPr>
            <m:t>⋅</m:t>
          </m:r>
          <m:r>
            <w:rPr>
              <w:rFonts w:ascii="Cambria Math" w:eastAsia="FangSong_GB2312" w:hAnsi="Cambria Math"/>
              <w:kern w:val="2"/>
              <w:sz w:val="24"/>
              <w:szCs w:val="24"/>
            </w:rPr>
            <m:t>1 </m:t>
          </m:r>
          <m:r>
            <m:rPr>
              <m:nor/>
            </m:rPr>
            <w:rPr>
              <w:rFonts w:eastAsia="FangSong_GB2312"/>
              <w:kern w:val="2"/>
              <w:sz w:val="24"/>
              <w:szCs w:val="24"/>
            </w:rPr>
            <m:t>s</m:t>
          </m:r>
        </m:oMath>
      </m:oMathPara>
    </w:p>
    <w:p w14:paraId="66EC5E5E" w14:textId="77777777" w:rsidR="00BA543F" w:rsidRDefault="00000000" w:rsidP="00A62C8A">
      <w:pPr>
        <w:pStyle w:val="a3"/>
        <w:spacing w:line="360" w:lineRule="auto"/>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=0.6</m:t>
          </m:r>
          <m:r>
            <m:rPr>
              <m:sty m:val="p"/>
            </m:rPr>
            <w:rPr>
              <w:rFonts w:ascii="Cambria Math" w:eastAsia="FangSong_GB2312" w:hAnsi="Cambria Math" w:cs="Cambria Math"/>
              <w:kern w:val="2"/>
              <w:sz w:val="24"/>
              <w:szCs w:val="24"/>
            </w:rPr>
            <m:t>⋅</m:t>
          </m:r>
          <m:r>
            <m:rPr>
              <m:nor/>
            </m:rPr>
            <w:rPr>
              <w:rFonts w:eastAsia="FangSong_GB2312"/>
              <w:kern w:val="2"/>
              <w:sz w:val="24"/>
              <w:szCs w:val="24"/>
            </w:rPr>
            <m:t>RM</m:t>
          </m:r>
          <m:sSub>
            <m:sSubPr>
              <m:ctrlPr>
                <w:rPr>
                  <w:rFonts w:ascii="Cambria Math" w:eastAsia="FangSong_GB2312" w:hAnsi="Cambria Math"/>
                  <w:kern w:val="2"/>
                  <w:sz w:val="24"/>
                  <w:szCs w:val="24"/>
                </w:rPr>
              </m:ctrlPr>
            </m:sSubPr>
            <m:e>
              <m:r>
                <m:rPr>
                  <m:nor/>
                </m:rPr>
                <w:rPr>
                  <w:rFonts w:eastAsia="FangSong_GB2312"/>
                  <w:kern w:val="2"/>
                  <w:sz w:val="24"/>
                  <w:szCs w:val="24"/>
                </w:rPr>
                <m:t>S</m:t>
              </m:r>
            </m:e>
            <m:sub>
              <m:r>
                <m:rPr>
                  <m:nor/>
                </m:rPr>
                <w:rPr>
                  <w:rFonts w:eastAsia="FangSong_GB2312"/>
                  <w:kern w:val="2"/>
                  <w:sz w:val="24"/>
                  <w:szCs w:val="24"/>
                </w:rPr>
                <m:t>m</m:t>
              </m:r>
            </m:sub>
          </m:sSub>
          <m:r>
            <w:rPr>
              <w:rFonts w:ascii="Cambria Math" w:eastAsia="FangSong_GB2312" w:hAnsi="Cambria Math"/>
              <w:kern w:val="2"/>
              <w:sz w:val="24"/>
              <w:szCs w:val="24"/>
            </w:rPr>
            <m:t>+0.4</m:t>
          </m:r>
          <m:r>
            <m:rPr>
              <m:sty m:val="p"/>
            </m:rPr>
            <w:rPr>
              <w:rFonts w:ascii="Cambria Math" w:eastAsia="FangSong_GB2312" w:hAnsi="Cambria Math" w:cs="Cambria Math"/>
              <w:kern w:val="2"/>
              <w:sz w:val="24"/>
              <w:szCs w:val="24"/>
            </w:rPr>
            <m:t>⋅</m:t>
          </m:r>
          <m:r>
            <m:rPr>
              <m:nor/>
            </m:rPr>
            <w:rPr>
              <w:rFonts w:eastAsia="FangSong_GB2312"/>
              <w:kern w:val="2"/>
              <w:sz w:val="24"/>
              <w:szCs w:val="24"/>
            </w:rPr>
            <m:t>Flu</m:t>
          </m:r>
          <m:sSub>
            <m:sSubPr>
              <m:ctrlPr>
                <w:rPr>
                  <w:rFonts w:ascii="Cambria Math" w:eastAsia="FangSong_GB2312" w:hAnsi="Cambria Math"/>
                  <w:kern w:val="2"/>
                  <w:sz w:val="24"/>
                  <w:szCs w:val="24"/>
                </w:rPr>
              </m:ctrlPr>
            </m:sSubPr>
            <m:e>
              <m:r>
                <m:rPr>
                  <m:nor/>
                </m:rPr>
                <w:rPr>
                  <w:rFonts w:eastAsia="FangSong_GB2312"/>
                  <w:kern w:val="2"/>
                  <w:sz w:val="24"/>
                  <w:szCs w:val="24"/>
                </w:rPr>
                <m:t>x</m:t>
              </m:r>
            </m:e>
            <m:sub>
              <m:r>
                <m:rPr>
                  <m:nor/>
                </m:rPr>
                <w:rPr>
                  <w:rFonts w:eastAsia="FangSong_GB2312"/>
                  <w:kern w:val="2"/>
                  <w:sz w:val="24"/>
                  <w:szCs w:val="24"/>
                </w:rPr>
                <m:t>m</m:t>
              </m:r>
            </m:sub>
          </m:sSub>
        </m:oMath>
      </m:oMathPara>
    </w:p>
    <w:p w14:paraId="14ED1AF0" w14:textId="77777777" w:rsidR="00BA543F" w:rsidRDefault="00000000" w:rsidP="00A62C8A">
      <w:pPr>
        <w:pStyle w:val="a3"/>
        <w:spacing w:line="360" w:lineRule="auto"/>
        <w:ind w:firstLine="480"/>
        <w:rPr>
          <w:rFonts w:ascii="Cambria Math" w:eastAsia="FangSong_GB2312" w:hAnsi="Cambria Math"/>
          <w:kern w:val="2"/>
          <w:sz w:val="24"/>
          <w:szCs w:val="24"/>
          <w:oMath/>
        </w:rPr>
      </w:pPr>
      <m:oMathPara>
        <m:oMath>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r>
            <w:rPr>
              <w:rFonts w:ascii="Cambria Math" w:eastAsia="FangSong_GB2312" w:hAnsi="Cambria Math"/>
              <w:kern w:val="2"/>
              <w:sz w:val="24"/>
              <w:szCs w:val="24"/>
            </w:rPr>
            <m:t>=100</m:t>
          </m:r>
          <m:r>
            <m:rPr>
              <m:sty m:val="p"/>
            </m:rPr>
            <w:rPr>
              <w:rFonts w:ascii="Cambria Math" w:eastAsia="FangSong_GB2312" w:hAnsi="Cambria Math" w:cs="Cambria Math"/>
              <w:kern w:val="2"/>
              <w:sz w:val="24"/>
              <w:szCs w:val="24"/>
            </w:rPr>
            <m:t>⋅</m:t>
          </m:r>
          <m:f>
            <m:fPr>
              <m:ctrlPr>
                <w:rPr>
                  <w:rFonts w:ascii="Cambria Math" w:eastAsia="FangSong_GB2312" w:hAnsi="Cambria Math"/>
                  <w:kern w:val="2"/>
                  <w:sz w:val="24"/>
                  <w:szCs w:val="24"/>
                </w:rPr>
              </m:ctrlPr>
            </m:fPr>
            <m:num>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m:t>
                  </m:r>
                </m:sub>
              </m:sSub>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num>
            <m:den>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max</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r>
                <w:rPr>
                  <w:rFonts w:ascii="Cambria Math" w:eastAsia="FangSong_GB2312" w:hAnsi="Cambria Math"/>
                  <w:kern w:val="2"/>
                  <w:sz w:val="24"/>
                  <w:szCs w:val="24"/>
                </w:rPr>
                <m:t>-</m:t>
              </m:r>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min</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m:rPr>
                          <m:nor/>
                        </m:rPr>
                        <w:rPr>
                          <w:rFonts w:eastAsia="FangSong_GB2312"/>
                          <w:kern w:val="2"/>
                          <w:sz w:val="24"/>
                          <w:szCs w:val="24"/>
                        </w:rPr>
                        <m:t>audio</m:t>
                      </m:r>
                    </m:e>
                  </m:d>
                </m:e>
              </m:func>
              <m:ctrlPr>
                <w:rPr>
                  <w:rFonts w:ascii="Cambria Math" w:eastAsia="FangSong_GB2312" w:hAnsi="Cambria Math"/>
                  <w:i/>
                  <w:kern w:val="2"/>
                  <w:sz w:val="24"/>
                  <w:szCs w:val="24"/>
                </w:rPr>
              </m:ctrlPr>
            </m:den>
          </m:f>
        </m:oMath>
      </m:oMathPara>
    </w:p>
    <w:p w14:paraId="672F140B" w14:textId="77777777" w:rsidR="00BA543F" w:rsidRDefault="00000000" w:rsidP="00A62C8A">
      <w:pPr>
        <w:pStyle w:val="a3"/>
        <w:spacing w:line="360" w:lineRule="auto"/>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=0.7</m:t>
          </m:r>
          <m:r>
            <m:rPr>
              <m:sty m:val="p"/>
            </m:rPr>
            <w:rPr>
              <w:rFonts w:ascii="Cambria Math" w:eastAsia="FangSong_GB2312" w:hAnsi="Cambria Math" w:cs="Cambria Math"/>
              <w:kern w:val="2"/>
              <w:sz w:val="24"/>
              <w:szCs w:val="24"/>
            </w:rPr>
            <m:t>⋅</m:t>
          </m:r>
          <m:r>
            <m:rPr>
              <m:nor/>
            </m:rPr>
            <w:rPr>
              <w:rFonts w:eastAsia="FangSong_GB2312"/>
              <w:kern w:val="2"/>
              <w:sz w:val="24"/>
              <w:szCs w:val="24"/>
            </w:rPr>
            <m:t>arousa</m:t>
          </m:r>
          <m:sSub>
            <m:sSubPr>
              <m:ctrlPr>
                <w:rPr>
                  <w:rFonts w:ascii="Cambria Math" w:eastAsia="FangSong_GB2312" w:hAnsi="Cambria Math"/>
                  <w:kern w:val="2"/>
                  <w:sz w:val="24"/>
                  <w:szCs w:val="24"/>
                </w:rPr>
              </m:ctrlPr>
            </m:sSubPr>
            <m:e>
              <m:r>
                <m:rPr>
                  <m:nor/>
                </m:rPr>
                <w:rPr>
                  <w:rFonts w:eastAsia="FangSong_GB2312"/>
                  <w:kern w:val="2"/>
                  <w:sz w:val="24"/>
                  <w:szCs w:val="24"/>
                </w:rPr>
                <m:t>l</m:t>
              </m:r>
            </m:e>
            <m:sub>
              <m:r>
                <m:rPr>
                  <m:nor/>
                </m:rPr>
                <w:rPr>
                  <w:rFonts w:eastAsia="FangSong_GB2312"/>
                  <w:kern w:val="2"/>
                  <w:sz w:val="24"/>
                  <w:szCs w:val="24"/>
                </w:rPr>
                <m:t>m</m:t>
              </m:r>
            </m:sub>
          </m:sSub>
          <m:r>
            <w:rPr>
              <w:rFonts w:ascii="Cambria Math" w:eastAsia="FangSong_GB2312" w:hAnsi="Cambria Math"/>
              <w:kern w:val="2"/>
              <w:sz w:val="24"/>
              <w:szCs w:val="24"/>
            </w:rPr>
            <m:t>+0.2</m:t>
          </m:r>
          <m:r>
            <m:rPr>
              <m:sty m:val="p"/>
            </m:rPr>
            <w:rPr>
              <w:rFonts w:ascii="Cambria Math" w:eastAsia="FangSong_GB2312" w:hAnsi="Cambria Math" w:cs="Cambria Math"/>
              <w:kern w:val="2"/>
              <w:sz w:val="24"/>
              <w:szCs w:val="24"/>
            </w:rPr>
            <m:t>⋅</m:t>
          </m:r>
          <m:r>
            <m:rPr>
              <m:nor/>
            </m:rPr>
            <w:rPr>
              <w:rFonts w:eastAsia="FangSong_GB2312"/>
              <w:kern w:val="2"/>
              <w:sz w:val="24"/>
              <w:szCs w:val="24"/>
            </w:rPr>
            <m:t>confidenc</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m</m:t>
              </m:r>
            </m:sub>
          </m:sSub>
          <m:r>
            <w:rPr>
              <w:rFonts w:ascii="Cambria Math" w:eastAsia="FangSong_GB2312" w:hAnsi="Cambria Math"/>
              <w:kern w:val="2"/>
              <w:sz w:val="24"/>
              <w:szCs w:val="24"/>
            </w:rPr>
            <m:t>+0.1</m:t>
          </m:r>
          <m:r>
            <m:rPr>
              <m:sty m:val="p"/>
            </m:rPr>
            <w:rPr>
              <w:rFonts w:ascii="Cambria Math" w:eastAsia="FangSong_GB2312" w:hAnsi="Cambria Math" w:cs="Cambria Math"/>
              <w:kern w:val="2"/>
              <w:sz w:val="24"/>
              <w:szCs w:val="24"/>
            </w:rPr>
            <m:t>⋅</m:t>
          </m:r>
          <m:r>
            <m:rPr>
              <m:nor/>
            </m:rPr>
            <w:rPr>
              <w:rFonts w:eastAsia="FangSong_GB2312"/>
              <w:kern w:val="2"/>
              <w:sz w:val="24"/>
              <w:szCs w:val="24"/>
            </w:rPr>
            <m:t>audi</m:t>
          </m:r>
          <m:sSub>
            <m:sSubPr>
              <m:ctrlPr>
                <w:rPr>
                  <w:rFonts w:ascii="Cambria Math" w:eastAsia="FangSong_GB2312" w:hAnsi="Cambria Math"/>
                  <w:kern w:val="2"/>
                  <w:sz w:val="24"/>
                  <w:szCs w:val="24"/>
                </w:rPr>
              </m:ctrlPr>
            </m:sSubPr>
            <m:e>
              <m:r>
                <m:rPr>
                  <m:nor/>
                </m:rPr>
                <w:rPr>
                  <w:rFonts w:eastAsia="FangSong_GB2312"/>
                  <w:kern w:val="2"/>
                  <w:sz w:val="24"/>
                  <w:szCs w:val="24"/>
                </w:rPr>
                <m:t>o</m:t>
              </m:r>
            </m:e>
            <m:sub>
              <m:r>
                <m:rPr>
                  <m:nor/>
                </m:rPr>
                <w:rPr>
                  <w:rFonts w:eastAsia="FangSong_GB2312"/>
                  <w:kern w:val="2"/>
                  <w:sz w:val="24"/>
                  <w:szCs w:val="24"/>
                </w:rPr>
                <m:t>m,norm</m:t>
              </m:r>
            </m:sub>
          </m:sSub>
        </m:oMath>
      </m:oMathPara>
    </w:p>
    <w:p w14:paraId="1420E64E" w14:textId="77777777" w:rsidR="00BA543F" w:rsidRDefault="00000000" w:rsidP="00A62C8A">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Z</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m</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μ</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σ</m:t>
                  </m:r>
                </m:e>
                <m:sub>
                  <m:r>
                    <w:rPr>
                      <w:rFonts w:ascii="Cambria Math" w:eastAsia="FangSong_GB2312" w:hAnsi="Cambria Math"/>
                      <w:kern w:val="2"/>
                      <w:sz w:val="24"/>
                      <w:szCs w:val="24"/>
                    </w:rPr>
                    <m:t>S</m:t>
                  </m:r>
                </m:sub>
              </m:sSub>
              <m:ctrlPr>
                <w:rPr>
                  <w:rFonts w:ascii="Cambria Math" w:eastAsia="FangSong_GB2312" w:hAnsi="Cambria Math"/>
                  <w:i/>
                  <w:kern w:val="2"/>
                  <w:sz w:val="24"/>
                  <w:szCs w:val="24"/>
                </w:rPr>
              </m:ctrlPr>
            </m:den>
          </m:f>
        </m:oMath>
      </m:oMathPara>
    </w:p>
    <w:p w14:paraId="4553939A" w14:textId="77777777" w:rsidR="00BA543F" w:rsidRDefault="00000000">
      <w:pPr>
        <w:spacing w:line="360" w:lineRule="auto"/>
        <w:ind w:firstLine="480"/>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w</m:t>
            </m:r>
          </m:e>
          <m:sub>
            <m:r>
              <w:rPr>
                <w:rFonts w:ascii="Cambria Math" w:eastAsia="FangSong_GB2312" w:hAnsi="Cambria Math"/>
                <w:sz w:val="24"/>
              </w:rPr>
              <m:t>m</m:t>
            </m:r>
          </m:sub>
        </m:sSub>
      </m:oMath>
      <w:r>
        <w:rPr>
          <w:rFonts w:eastAsia="FangSong_GB2312" w:hint="eastAsia"/>
          <w:sz w:val="24"/>
        </w:rPr>
        <w:t>为第</w:t>
      </w:r>
      <m:oMath>
        <m:r>
          <w:rPr>
            <w:rFonts w:ascii="Cambria Math" w:eastAsia="FangSong_GB2312" w:hAnsi="Cambria Math" w:hint="eastAsia"/>
            <w:sz w:val="24"/>
          </w:rPr>
          <m:t>m</m:t>
        </m:r>
      </m:oMath>
      <w:r>
        <w:rPr>
          <w:rFonts w:eastAsia="FangSong_GB2312" w:hint="eastAsia"/>
          <w:sz w:val="24"/>
        </w:rPr>
        <w:t>个</w:t>
      </w:r>
      <w:r>
        <w:rPr>
          <w:rFonts w:eastAsia="FangSong_GB2312" w:hint="eastAsia"/>
          <w:sz w:val="24"/>
        </w:rPr>
        <w:t>2 s</w:t>
      </w:r>
      <w:r>
        <w:rPr>
          <w:rFonts w:eastAsia="FangSong_GB2312" w:hint="eastAsia"/>
          <w:sz w:val="24"/>
        </w:rPr>
        <w:t>视频窗口，</w:t>
      </w:r>
      <m:oMath>
        <m:r>
          <m:rPr>
            <m:nor/>
          </m:rPr>
          <w:rPr>
            <w:rFonts w:eastAsia="FangSong_GB2312" w:hint="eastAsia"/>
            <w:sz w:val="24"/>
          </w:rPr>
          <m:t>R</m:t>
        </m:r>
        <m:r>
          <m:rPr>
            <m:nor/>
          </m:rPr>
          <w:rPr>
            <w:rFonts w:eastAsia="FangSong_GB2312"/>
            <w:sz w:val="24"/>
          </w:rPr>
          <m:t>M</m:t>
        </m:r>
        <m:sSub>
          <m:sSubPr>
            <m:ctrlPr>
              <w:rPr>
                <w:rFonts w:ascii="Cambria Math" w:eastAsia="FangSong_GB2312" w:hAnsi="Cambria Math"/>
                <w:sz w:val="24"/>
              </w:rPr>
            </m:ctrlPr>
          </m:sSubPr>
          <m:e>
            <m:r>
              <m:rPr>
                <m:nor/>
              </m:rPr>
              <w:rPr>
                <w:rFonts w:eastAsia="FangSong_GB2312"/>
                <w:sz w:val="24"/>
              </w:rPr>
              <m:t>S</m:t>
            </m:r>
          </m:e>
          <m:sub>
            <m:r>
              <m:rPr>
                <m:nor/>
              </m:rPr>
              <w:rPr>
                <w:rFonts w:eastAsia="FangSong_GB2312"/>
                <w:sz w:val="24"/>
              </w:rPr>
              <m:t>m</m:t>
            </m:r>
          </m:sub>
        </m:sSub>
      </m:oMath>
      <w:r>
        <w:rPr>
          <w:rFonts w:eastAsia="FangSong_GB2312" w:hint="eastAsia"/>
          <w:sz w:val="24"/>
        </w:rPr>
        <w:t>为短时能量，</w:t>
      </w:r>
      <m:oMath>
        <m:r>
          <m:rPr>
            <m:nor/>
          </m:rPr>
          <w:rPr>
            <w:rFonts w:eastAsia="FangSong_GB2312"/>
            <w:sz w:val="24"/>
          </w:rPr>
          <m:t>Flu</m:t>
        </m:r>
        <m:sSub>
          <m:sSubPr>
            <m:ctrlPr>
              <w:rPr>
                <w:rFonts w:ascii="Cambria Math" w:eastAsia="FangSong_GB2312" w:hAnsi="Cambria Math"/>
                <w:sz w:val="24"/>
              </w:rPr>
            </m:ctrlPr>
          </m:sSubPr>
          <m:e>
            <m:r>
              <m:rPr>
                <m:nor/>
              </m:rPr>
              <w:rPr>
                <w:rFonts w:eastAsia="FangSong_GB2312"/>
                <w:sz w:val="24"/>
              </w:rPr>
              <m:t>x</m:t>
            </m:r>
          </m:e>
          <m:sub>
            <m:r>
              <m:rPr>
                <m:nor/>
              </m:rPr>
              <w:rPr>
                <w:rFonts w:eastAsia="FangSong_GB2312"/>
                <w:sz w:val="24"/>
              </w:rPr>
              <m:t>m</m:t>
            </m:r>
          </m:sub>
        </m:sSub>
      </m:oMath>
      <w:r>
        <w:rPr>
          <w:rFonts w:eastAsia="FangSong_GB2312" w:hint="eastAsia"/>
          <w:sz w:val="24"/>
        </w:rPr>
        <w:t>为谱通量，</w:t>
      </w:r>
      <m:oMath>
        <m:sSub>
          <m:sSubPr>
            <m:ctrlPr>
              <w:rPr>
                <w:rFonts w:ascii="Cambria Math" w:eastAsia="FangSong_GB2312" w:hAnsi="Cambria Math"/>
                <w:i/>
                <w:sz w:val="24"/>
              </w:rPr>
            </m:ctrlPr>
          </m:sSubPr>
          <m:e>
            <m:r>
              <w:rPr>
                <w:rFonts w:ascii="Cambria Math" w:eastAsia="FangSong_GB2312" w:hAnsi="Cambria Math"/>
                <w:sz w:val="24"/>
              </w:rPr>
              <m:t>S</m:t>
            </m:r>
          </m:e>
          <m:sub>
            <m:r>
              <w:rPr>
                <w:rFonts w:ascii="Cambria Math" w:eastAsia="FangSong_GB2312" w:hAnsi="Cambria Math"/>
                <w:sz w:val="24"/>
              </w:rPr>
              <m:t>m</m:t>
            </m:r>
          </m:sub>
        </m:sSub>
      </m:oMath>
      <w:r>
        <w:rPr>
          <w:rFonts w:eastAsia="FangSong_GB2312" w:hint="eastAsia"/>
          <w:sz w:val="24"/>
        </w:rPr>
        <w:t>为最终唤醒得分，</w:t>
      </w:r>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m</m:t>
            </m:r>
          </m:sub>
        </m:sSub>
      </m:oMath>
      <w:r>
        <w:rPr>
          <w:rFonts w:eastAsia="FangSong_GB2312" w:hint="eastAsia"/>
          <w:sz w:val="24"/>
        </w:rPr>
        <w:t>为标准化得分。</w:t>
      </w:r>
    </w:p>
    <w:p w14:paraId="32525C0E" w14:textId="3A0193DB" w:rsidR="00BA543F" w:rsidRDefault="00221FB7">
      <w:pPr>
        <w:pStyle w:val="Heading3"/>
        <w:jc w:val="left"/>
        <w:rPr>
          <w:rFonts w:eastAsia="FangSong_GB2312"/>
        </w:rPr>
      </w:pPr>
      <w:bookmarkStart w:id="72" w:name="_Toc228189983"/>
      <w:bookmarkStart w:id="73" w:name="_Toc229064966"/>
      <w:r>
        <w:rPr>
          <w:rFonts w:eastAsia="FangSong_GB2312" w:hint="eastAsia"/>
          <w:sz w:val="24"/>
        </w:rPr>
        <w:t>4</w:t>
      </w:r>
      <w:r>
        <w:rPr>
          <w:rFonts w:eastAsia="FangSong_GB2312"/>
          <w:sz w:val="24"/>
        </w:rPr>
        <w:t xml:space="preserve">.2.3 </w:t>
      </w:r>
      <w:r>
        <w:rPr>
          <w:rFonts w:eastAsia="FangSong_GB2312"/>
          <w:sz w:val="24"/>
        </w:rPr>
        <w:t>功能连接和方向性分析</w:t>
      </w:r>
      <w:bookmarkEnd w:id="72"/>
      <w:bookmarkEnd w:id="73"/>
    </w:p>
    <w:p w14:paraId="1CA24826" w14:textId="77777777" w:rsidR="00BA543F" w:rsidRDefault="00000000">
      <w:pPr>
        <w:spacing w:line="360" w:lineRule="auto"/>
        <w:ind w:firstLine="482"/>
        <w:rPr>
          <w:rFonts w:eastAsia="FangSong_GB2312"/>
          <w:sz w:val="24"/>
        </w:rPr>
      </w:pPr>
      <w:r>
        <w:rPr>
          <w:rFonts w:eastAsia="FangSong_GB2312"/>
          <w:sz w:val="24"/>
        </w:rPr>
        <w:t>研究三在杏仁核和海马电极之间计算不同频段的功能连接强度，并进一步使用谱格兰杰因果分析（</w:t>
      </w:r>
      <w:r>
        <w:rPr>
          <w:rFonts w:eastAsia="FangSong_GB2312"/>
          <w:sz w:val="24"/>
        </w:rPr>
        <w:t>spectral Granger causality, sGC</w:t>
      </w:r>
      <w:r>
        <w:rPr>
          <w:rFonts w:eastAsia="FangSong_GB2312"/>
          <w:sz w:val="24"/>
        </w:rPr>
        <w:t>）估计两个脑区之间的方向性信息流（</w:t>
      </w:r>
      <w:r>
        <w:rPr>
          <w:rFonts w:eastAsia="FangSong_GB2312"/>
          <w:sz w:val="24"/>
        </w:rPr>
        <w:t>Granger, 1969; Ding et al., 2000; Barnett &amp; Seth, 2014</w:t>
      </w:r>
      <w:r>
        <w:rPr>
          <w:rFonts w:eastAsia="FangSong_GB2312"/>
          <w:sz w:val="24"/>
        </w:rPr>
        <w:t>）。分析重点包括低频与高频连接强度的比较，以及海马到杏仁核和杏仁核到海马两个方向的信息流差异。</w:t>
      </w:r>
    </w:p>
    <w:p w14:paraId="18B6A316" w14:textId="77777777" w:rsidR="00BA543F" w:rsidRDefault="00000000">
      <w:pPr>
        <w:pStyle w:val="a3"/>
        <w:spacing w:line="360" w:lineRule="auto"/>
        <w:ind w:firstLineChars="0" w:firstLine="482"/>
        <w:rPr>
          <w:rFonts w:ascii="Cambria Math" w:eastAsia="FangSong_GB2312" w:hAnsi="Cambria Math"/>
          <w:kern w:val="2"/>
          <w:sz w:val="24"/>
          <w:szCs w:val="24"/>
          <w:oMath/>
        </w:rPr>
      </w:pPr>
      <w:r>
        <w:rPr>
          <w:rFonts w:eastAsia="FangSong_GB2312"/>
          <w:kern w:val="2"/>
          <w:sz w:val="24"/>
          <w:szCs w:val="24"/>
        </w:rPr>
        <w:t>相干性和谱</w:t>
      </w:r>
      <w:r>
        <w:rPr>
          <w:rFonts w:eastAsia="FangSong_GB2312"/>
          <w:kern w:val="2"/>
          <w:sz w:val="24"/>
          <w:szCs w:val="24"/>
        </w:rPr>
        <w:t>Granger</w:t>
      </w:r>
      <w:r>
        <w:rPr>
          <w:rFonts w:eastAsia="FangSong_GB2312"/>
          <w:kern w:val="2"/>
          <w:sz w:val="24"/>
          <w:szCs w:val="24"/>
        </w:rPr>
        <w:t>因果分析的理论形式如下：</w:t>
      </w:r>
    </w:p>
    <w:p w14:paraId="319B4F32" w14:textId="77777777" w:rsidR="00BA543F" w:rsidRDefault="00000000" w:rsidP="00A62C8A">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BA543F" w:rsidRDefault="00000000" w:rsidP="00A62C8A">
      <w:pPr>
        <w:spacing w:line="360" w:lineRule="auto"/>
        <w:ind w:firstLine="20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BA543F" w:rsidRDefault="00000000" w:rsidP="00A62C8A">
      <w:pPr>
        <w:spacing w:line="360" w:lineRule="auto"/>
        <w:ind w:firstLine="20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BA543F" w:rsidRDefault="00000000" w:rsidP="00A62C8A">
      <w:pPr>
        <w:spacing w:line="360" w:lineRule="auto"/>
        <w:ind w:firstLine="200"/>
        <w:jc w:val="left"/>
        <w:rPr>
          <w:rFonts w:eastAsia="FangSong_GB2312"/>
          <w:sz w:val="24"/>
          <w:szCs w:val="32"/>
        </w:rPr>
      </w:pPr>
      <m:oMathPara>
        <m:oMath>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BA543F" w:rsidRDefault="00000000" w:rsidP="00A62C8A">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BA543F" w:rsidRDefault="00000000" w:rsidP="00A62C8A">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BA543F" w:rsidRDefault="00000000" w:rsidP="00A62C8A">
      <w:pPr>
        <w:spacing w:line="360" w:lineRule="auto"/>
        <w:ind w:firstLine="20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BA543F" w:rsidRDefault="00000000">
      <w:pPr>
        <w:spacing w:line="360" w:lineRule="auto"/>
        <w:ind w:firstLine="480"/>
        <w:rPr>
          <w:rFonts w:eastAsia="FangSong_GB2312"/>
          <w:sz w:val="24"/>
          <w:szCs w:val="32"/>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为相干性，</w:t>
      </w:r>
      <m:oMath>
        <m:r>
          <w:rPr>
            <w:rFonts w:ascii="Cambria Math" w:eastAsia="FangSong_GB2312" w:hAnsi="Cambria Math" w:hint="eastAsia"/>
            <w:sz w:val="24"/>
          </w:rPr>
          <m:t>p</m:t>
        </m:r>
      </m:oMath>
      <w:r>
        <w:rPr>
          <w:rFonts w:eastAsia="FangSong_GB2312" w:hint="eastAsia"/>
          <w:sz w:val="24"/>
        </w:rPr>
        <w:t>为</w:t>
      </w:r>
      <w:r>
        <w:rPr>
          <w:rFonts w:eastAsia="FangSong_GB2312" w:hint="eastAsia"/>
          <w:sz w:val="24"/>
        </w:rPr>
        <w:t>MVAR</w:t>
      </w:r>
      <w:r>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Pr>
          <w:rFonts w:eastAsia="FangSong_GB2312" w:hint="eastAsia"/>
          <w:sz w:val="24"/>
        </w:rPr>
        <w:t>为自回归系数矩阵，</w:t>
      </w:r>
      <m:oMath>
        <m:r>
          <m:rPr>
            <m:sty m:val="b"/>
          </m:rPr>
          <w:rPr>
            <w:rFonts w:ascii="Cambria Math" w:eastAsia="FangSong_GB2312" w:hAnsi="Cambria Math"/>
            <w:sz w:val="24"/>
          </w:rPr>
          <m:t>Σ</m:t>
        </m:r>
      </m:oMath>
      <w:r>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Pr>
          <w:rFonts w:eastAsia="FangSong_GB2312" w:hint="eastAsia"/>
          <w:sz w:val="24"/>
          <w:szCs w:val="32"/>
        </w:rPr>
        <w:t>为海马到杏仁核相对于反向的信息流差异。</w:t>
      </w:r>
    </w:p>
    <w:p w14:paraId="7702DFE3" w14:textId="77777777" w:rsidR="00BA543F" w:rsidRDefault="00000000">
      <w:pPr>
        <w:spacing w:line="360" w:lineRule="auto"/>
        <w:ind w:firstLine="480"/>
        <w:rPr>
          <w:rFonts w:eastAsia="FangSong_GB2312"/>
          <w:sz w:val="24"/>
        </w:rPr>
      </w:pPr>
      <w:r>
        <w:rPr>
          <w:rFonts w:eastAsia="FangSong_GB2312" w:hint="eastAsia"/>
          <w:sz w:val="24"/>
        </w:rPr>
        <w:t>在具体实现上，</w:t>
      </w:r>
      <w:r>
        <w:rPr>
          <w:rFonts w:eastAsia="FangSong_GB2312" w:hint="eastAsia"/>
          <w:sz w:val="24"/>
        </w:rPr>
        <w:t>Keles</w:t>
      </w:r>
      <w:r>
        <w:rPr>
          <w:rFonts w:eastAsia="FangSong_GB2312" w:hint="eastAsia"/>
          <w:sz w:val="24"/>
        </w:rPr>
        <w:t>数据集的</w:t>
      </w:r>
      <w:r>
        <w:rPr>
          <w:rFonts w:eastAsia="FangSong_GB2312" w:hint="eastAsia"/>
          <w:sz w:val="24"/>
        </w:rPr>
        <w:t>full-spectrum</w:t>
      </w:r>
      <w:r>
        <w:rPr>
          <w:rFonts w:eastAsia="FangSong_GB2312" w:hint="eastAsia"/>
          <w:sz w:val="24"/>
        </w:rPr>
        <w:t>连接分析以场景切割事件为锁定点，截取事件前</w:t>
      </w:r>
      <w:r>
        <w:rPr>
          <w:rFonts w:eastAsia="FangSong_GB2312" w:hint="eastAsia"/>
          <w:sz w:val="24"/>
        </w:rPr>
        <w:t>0.5 s</w:t>
      </w:r>
      <w:r>
        <w:rPr>
          <w:rFonts w:eastAsia="FangSong_GB2312" w:hint="eastAsia"/>
          <w:sz w:val="24"/>
        </w:rPr>
        <w:t>至事件后</w:t>
      </w:r>
      <w:r>
        <w:rPr>
          <w:rFonts w:eastAsia="FangSong_GB2312" w:hint="eastAsia"/>
          <w:sz w:val="24"/>
        </w:rPr>
        <w:t>2.0 s</w:t>
      </w:r>
      <w:r>
        <w:rPr>
          <w:rFonts w:eastAsia="FangSong_GB2312" w:hint="eastAsia"/>
          <w:sz w:val="24"/>
        </w:rPr>
        <w:t>的</w:t>
      </w:r>
      <w:r>
        <w:rPr>
          <w:rFonts w:eastAsia="FangSong_GB2312" w:hint="eastAsia"/>
          <w:sz w:val="24"/>
        </w:rPr>
        <w:t>LFP epoch</w:t>
      </w:r>
      <w:r>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Pr>
          <w:rFonts w:eastAsia="FangSong_GB2312"/>
          <w:sz w:val="24"/>
        </w:rPr>
        <w:t>（</w:t>
      </w:r>
      <w:r>
        <w:rPr>
          <w:rFonts w:eastAsia="FangSong_GB2312"/>
          <w:sz w:val="24"/>
        </w:rPr>
        <w:t xml:space="preserve">Nunez et al., 1997; </w:t>
      </w:r>
      <w:proofErr w:type="spellStart"/>
      <w:r>
        <w:rPr>
          <w:rFonts w:eastAsia="FangSong_GB2312"/>
          <w:sz w:val="24"/>
        </w:rPr>
        <w:t>Michelmann</w:t>
      </w:r>
      <w:proofErr w:type="spellEnd"/>
      <w:r>
        <w:rPr>
          <w:rFonts w:eastAsia="FangSong_GB2312"/>
          <w:sz w:val="24"/>
        </w:rPr>
        <w:t xml:space="preserve"> et al., 2018</w:t>
      </w:r>
      <w:r>
        <w:rPr>
          <w:rFonts w:eastAsia="FangSong_GB2312"/>
          <w:sz w:val="24"/>
        </w:rPr>
        <w:t>）</w:t>
      </w:r>
      <w:r>
        <w:rPr>
          <w:rFonts w:eastAsia="FangSong_GB2312" w:hint="eastAsia"/>
          <w:sz w:val="24"/>
        </w:rPr>
        <w:t>。</w:t>
      </w:r>
    </w:p>
    <w:p w14:paraId="66DC5B1C" w14:textId="685C6E18" w:rsidR="00BA543F" w:rsidRDefault="00000000">
      <w:pPr>
        <w:spacing w:line="360" w:lineRule="auto"/>
        <w:ind w:firstLine="480"/>
        <w:rPr>
          <w:rFonts w:eastAsia="FangSong_GB2312"/>
          <w:sz w:val="24"/>
        </w:rPr>
      </w:pPr>
      <w:r>
        <w:rPr>
          <w:rFonts w:eastAsia="FangSong_GB2312"/>
          <w:sz w:val="24"/>
        </w:rPr>
        <w:t>谱格兰杰因果性采用</w:t>
      </w:r>
      <w:r>
        <w:rPr>
          <w:rFonts w:eastAsia="FangSong_GB2312"/>
          <w:sz w:val="24"/>
        </w:rPr>
        <w:t>state-space spectral Granger causality</w:t>
      </w:r>
      <w:r>
        <w:rPr>
          <w:rFonts w:eastAsia="FangSong_GB2312"/>
          <w:sz w:val="24"/>
        </w:rPr>
        <w:t>框架计算，该方法可在频域中估计</w:t>
      </w:r>
      <w:r>
        <w:rPr>
          <w:rFonts w:eastAsia="FangSong_GB2312"/>
          <w:sz w:val="24"/>
        </w:rPr>
        <w:t>seed</w:t>
      </w:r>
      <w:r>
        <w:rPr>
          <w:rFonts w:eastAsia="FangSong_GB2312"/>
          <w:sz w:val="24"/>
        </w:rPr>
        <w:t>信号集合到</w:t>
      </w:r>
      <w:r>
        <w:rPr>
          <w:rFonts w:eastAsia="FangSong_GB2312"/>
          <w:sz w:val="24"/>
        </w:rPr>
        <w:t>target</w:t>
      </w:r>
      <w:r>
        <w:rPr>
          <w:rFonts w:eastAsia="FangSong_GB2312"/>
          <w:sz w:val="24"/>
        </w:rPr>
        <w:t>信号集合的方向性预测信息（</w:t>
      </w:r>
      <w:r>
        <w:rPr>
          <w:rFonts w:eastAsia="FangSong_GB2312"/>
          <w:sz w:val="24"/>
        </w:rPr>
        <w:t>Barnett &amp; Seth, 2015</w:t>
      </w:r>
      <w:r>
        <w:rPr>
          <w:rFonts w:eastAsia="FangSong_GB2312"/>
          <w:sz w:val="24"/>
        </w:rPr>
        <w:t>），具体实现使用</w:t>
      </w:r>
      <w:r w:rsidR="00847840">
        <w:rPr>
          <w:rFonts w:eastAsia="FangSong_GB2312" w:hint="eastAsia"/>
          <w:sz w:val="24"/>
        </w:rPr>
        <w:t>Python</w:t>
      </w:r>
      <w:r w:rsidR="00847840">
        <w:rPr>
          <w:rFonts w:eastAsia="FangSong_GB2312" w:hint="eastAsia"/>
          <w:sz w:val="24"/>
        </w:rPr>
        <w:t>库</w:t>
      </w:r>
      <w:r>
        <w:rPr>
          <w:rFonts w:eastAsia="FangSong_GB2312" w:hint="eastAsia"/>
          <w:sz w:val="24"/>
        </w:rPr>
        <w:t>M</w:t>
      </w:r>
      <w:r>
        <w:rPr>
          <w:rFonts w:eastAsia="FangSong_GB2312"/>
          <w:sz w:val="24"/>
        </w:rPr>
        <w:t>NE-Connectivity</w:t>
      </w:r>
      <w:r>
        <w:rPr>
          <w:rFonts w:eastAsia="FangSong_GB2312"/>
          <w:sz w:val="24"/>
        </w:rPr>
        <w:t>中的</w:t>
      </w:r>
      <w:proofErr w:type="spellStart"/>
      <w:r>
        <w:rPr>
          <w:rFonts w:eastAsia="FangSong_GB2312"/>
          <w:sz w:val="24"/>
        </w:rPr>
        <w:t>spectral_connectivity_epochs</w:t>
      </w:r>
      <w:proofErr w:type="spellEnd"/>
      <w:r>
        <w:rPr>
          <w:rFonts w:eastAsia="FangSong_GB2312"/>
          <w:sz w:val="24"/>
        </w:rPr>
        <w:t>函数</w:t>
      </w:r>
      <w:r w:rsidR="00462CEF">
        <w:rPr>
          <w:rStyle w:val="FootnoteReference"/>
          <w:rFonts w:eastAsia="FangSong_GB2312"/>
          <w:sz w:val="24"/>
        </w:rPr>
        <w:footnoteReference w:id="1"/>
      </w:r>
      <w:r>
        <w:rPr>
          <w:rFonts w:eastAsia="FangSong_GB2312"/>
          <w:sz w:val="24"/>
        </w:rPr>
        <w:t>（</w:t>
      </w:r>
      <w:r>
        <w:rPr>
          <w:rFonts w:eastAsia="FangSong_GB2312"/>
          <w:sz w:val="24"/>
        </w:rPr>
        <w:t>Binns et al., 2026</w:t>
      </w:r>
      <w:r>
        <w:rPr>
          <w:rFonts w:eastAsia="FangSong_GB2312"/>
          <w:sz w:val="24"/>
        </w:rPr>
        <w:t>）。</w:t>
      </w:r>
      <w:r>
        <w:rPr>
          <w:rFonts w:eastAsia="FangSong_GB2312" w:hint="eastAsia"/>
          <w:sz w:val="24"/>
        </w:rPr>
        <w:t>方向性连接分别估计杏仁核到海马（</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）和海马到杏仁核（</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）两个方向。</w:t>
      </w:r>
    </w:p>
    <w:p w14:paraId="5C017ADB" w14:textId="3F63983A" w:rsidR="00BA543F" w:rsidRDefault="00000000">
      <w:pPr>
        <w:spacing w:line="360" w:lineRule="auto"/>
        <w:ind w:firstLine="480"/>
        <w:rPr>
          <w:rFonts w:eastAsia="FangSong_GB2312"/>
          <w:sz w:val="24"/>
        </w:rPr>
      </w:pPr>
      <w:r>
        <w:rPr>
          <w:rFonts w:eastAsia="FangSong_GB2312" w:hint="eastAsia"/>
          <w:sz w:val="24"/>
        </w:rPr>
        <w:t>组水平汇总时，每个</w:t>
      </w:r>
      <w:r w:rsidR="00221FB7">
        <w:rPr>
          <w:rFonts w:eastAsia="FangSong_GB2312" w:hint="eastAsia"/>
          <w:sz w:val="24"/>
        </w:rPr>
        <w:t>记录段</w:t>
      </w:r>
      <w:r>
        <w:rPr>
          <w:rFonts w:eastAsia="FangSong_GB2312" w:hint="eastAsia"/>
          <w:sz w:val="24"/>
        </w:rPr>
        <w:t>的</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w:t>
      </w:r>
      <w:r>
        <w:rPr>
          <w:rFonts w:eastAsia="FangSong_GB2312" w:hint="eastAsia"/>
          <w:sz w:val="24"/>
        </w:rPr>
        <w:t>H</w:t>
      </w:r>
      <w:r>
        <w:rPr>
          <w:rFonts w:eastAsia="FangSong_GB2312" w:hint="eastAsia"/>
          <w:sz w:val="24"/>
        </w:rPr>
        <w:t>→</w:t>
      </w:r>
      <w:r>
        <w:rPr>
          <w:rFonts w:eastAsia="FangSong_GB2312" w:hint="eastAsia"/>
          <w:sz w:val="24"/>
        </w:rPr>
        <w:t>A sGC</w:t>
      </w:r>
      <w:r>
        <w:rPr>
          <w:rFonts w:eastAsia="FangSong_GB2312" w:hint="eastAsia"/>
          <w:sz w:val="24"/>
        </w:rPr>
        <w:t>曲线先插值到统一频率轴，再在</w:t>
      </w:r>
      <w:r w:rsidR="00221FB7">
        <w:rPr>
          <w:rFonts w:eastAsia="FangSong_GB2312" w:hint="eastAsia"/>
          <w:sz w:val="24"/>
        </w:rPr>
        <w:t>记录段</w:t>
      </w:r>
      <w:r>
        <w:rPr>
          <w:rFonts w:eastAsia="FangSong_GB2312" w:hint="eastAsia"/>
          <w:sz w:val="24"/>
        </w:rPr>
        <w:t>维度上求平均并计算</w:t>
      </w:r>
      <w:r>
        <w:rPr>
          <w:rFonts w:eastAsia="FangSong_GB2312" w:hint="eastAsia"/>
          <w:sz w:val="24"/>
        </w:rPr>
        <w:t>SEM</w:t>
      </w:r>
      <w:r>
        <w:rPr>
          <w:rFonts w:eastAsia="FangSong_GB2312" w:hint="eastAsia"/>
          <w:sz w:val="24"/>
        </w:rPr>
        <w:t>。方向差异在每个频率点上使用</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与</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的配对</w:t>
      </w:r>
      <w:r>
        <w:rPr>
          <w:rFonts w:eastAsia="FangSong_GB2312" w:hint="eastAsia"/>
          <w:sz w:val="24"/>
        </w:rPr>
        <w:t>t</w:t>
      </w:r>
      <w:r>
        <w:rPr>
          <w:rFonts w:eastAsia="FangSong_GB2312" w:hint="eastAsia"/>
          <w:sz w:val="24"/>
        </w:rPr>
        <w:t>检验，并采用</w:t>
      </w:r>
      <w:r>
        <w:rPr>
          <w:rFonts w:eastAsia="FangSong_GB2312" w:hint="eastAsia"/>
          <w:sz w:val="24"/>
        </w:rPr>
        <w:t>Benjamini-Hochberg</w:t>
      </w:r>
      <w:r>
        <w:rPr>
          <w:rFonts w:eastAsia="FangSong_GB2312" w:hint="eastAsia"/>
          <w:sz w:val="24"/>
        </w:rPr>
        <w:t>方法进行</w:t>
      </w:r>
      <w:r>
        <w:rPr>
          <w:rFonts w:eastAsia="FangSong_GB2312" w:hint="eastAsia"/>
          <w:sz w:val="24"/>
        </w:rPr>
        <w:t>FDR</w:t>
      </w:r>
      <w:r>
        <w:rPr>
          <w:rFonts w:eastAsia="FangSong_GB2312" w:hint="eastAsia"/>
          <w:sz w:val="24"/>
        </w:rPr>
        <w:t>校正，阈值为</w:t>
      </w:r>
      <m:oMath>
        <m:r>
          <w:rPr>
            <w:rFonts w:ascii="Cambria Math" w:eastAsia="FangSong_GB2312" w:hAnsi="Cambria Math" w:hint="eastAsia"/>
            <w:sz w:val="24"/>
          </w:rPr>
          <m:t>q&lt;0.05</m:t>
        </m:r>
      </m:oMath>
      <w:r>
        <w:rPr>
          <w:rFonts w:eastAsia="FangSong_GB2312"/>
          <w:sz w:val="24"/>
        </w:rPr>
        <w:t>（</w:t>
      </w:r>
      <w:r>
        <w:rPr>
          <w:rFonts w:eastAsia="FangSong_GB2312"/>
          <w:sz w:val="24"/>
        </w:rPr>
        <w:t>Benjamini &amp; Hochberg, 1995</w:t>
      </w:r>
      <w:r>
        <w:rPr>
          <w:rFonts w:eastAsia="FangSong_GB2312"/>
          <w:sz w:val="24"/>
        </w:rPr>
        <w:t>）</w:t>
      </w:r>
      <w:r>
        <w:rPr>
          <w:rFonts w:eastAsia="FangSong_GB2312" w:hint="eastAsia"/>
          <w:sz w:val="24"/>
        </w:rPr>
        <w:t>。另一个辅助显著性评估采用符号翻转置换检验，置换次数为</w:t>
      </w:r>
      <w:r>
        <w:rPr>
          <w:rFonts w:eastAsia="FangSong_GB2312" w:hint="eastAsia"/>
          <w:sz w:val="24"/>
        </w:rPr>
        <w:t>10000</w:t>
      </w:r>
      <w:r>
        <w:rPr>
          <w:rFonts w:eastAsia="FangSong_GB2312" w:hint="eastAsia"/>
          <w:sz w:val="24"/>
        </w:rPr>
        <w:t>次，并以置换分布的</w:t>
      </w:r>
      <w:r>
        <w:rPr>
          <w:rFonts w:eastAsia="FangSong_GB2312" w:hint="eastAsia"/>
          <w:sz w:val="24"/>
        </w:rPr>
        <w:t>99.9%</w:t>
      </w:r>
      <w:r>
        <w:rPr>
          <w:rFonts w:eastAsia="FangSong_GB2312" w:hint="eastAsia"/>
          <w:sz w:val="24"/>
        </w:rPr>
        <w:t>分位数作为方向性曲线的频率点阈值。</w:t>
      </w:r>
    </w:p>
    <w:p w14:paraId="6A99AD6C" w14:textId="2EB5D3B4" w:rsidR="00BA543F" w:rsidRDefault="00221FB7">
      <w:pPr>
        <w:pStyle w:val="Heading3"/>
        <w:jc w:val="left"/>
        <w:rPr>
          <w:rFonts w:eastAsia="FangSong_GB2312"/>
        </w:rPr>
      </w:pPr>
      <w:bookmarkStart w:id="74" w:name="_Toc228189984"/>
      <w:bookmarkStart w:id="75" w:name="_Toc229064967"/>
      <w:r>
        <w:rPr>
          <w:rFonts w:eastAsia="FangSong_GB2312" w:hint="eastAsia"/>
          <w:sz w:val="24"/>
        </w:rPr>
        <w:t>4</w:t>
      </w:r>
      <w:r>
        <w:rPr>
          <w:rFonts w:eastAsia="FangSong_GB2312"/>
          <w:sz w:val="24"/>
        </w:rPr>
        <w:t>.2.4 spike</w:t>
      </w:r>
      <w:r>
        <w:rPr>
          <w:rFonts w:eastAsia="FangSong_GB2312"/>
          <w:sz w:val="24"/>
        </w:rPr>
        <w:t>分析</w:t>
      </w:r>
      <w:bookmarkEnd w:id="74"/>
      <w:bookmarkEnd w:id="75"/>
    </w:p>
    <w:p w14:paraId="1C375D98" w14:textId="1D458989" w:rsidR="00AF01C9" w:rsidRDefault="00000000" w:rsidP="00AF01C9">
      <w:pPr>
        <w:spacing w:line="360" w:lineRule="auto"/>
        <w:ind w:firstLine="480"/>
        <w:rPr>
          <w:rFonts w:eastAsia="FangSong_GB2312"/>
          <w:sz w:val="24"/>
        </w:rPr>
      </w:pPr>
      <w:r>
        <w:rPr>
          <w:rFonts w:eastAsia="FangSong_GB2312"/>
          <w:sz w:val="24"/>
        </w:rPr>
        <w:t>对于放电单元数据，本研究围绕事件标记计算事件锁定</w:t>
      </w:r>
      <w:r>
        <w:rPr>
          <w:rFonts w:eastAsia="FangSong_GB2312"/>
          <w:sz w:val="24"/>
        </w:rPr>
        <w:t>IFR</w:t>
      </w:r>
      <w:r>
        <w:rPr>
          <w:rFonts w:eastAsia="FangSong_GB2312"/>
          <w:sz w:val="24"/>
        </w:rPr>
        <w:t>时间曲线，并比较杏仁核和海马在事件发生前后的放电率变化。同时，通过放电单元响应模式聚类，探索</w:t>
      </w:r>
      <w:r w:rsidR="00534672">
        <w:rPr>
          <w:rFonts w:eastAsia="FangSong_GB2312"/>
          <w:sz w:val="24"/>
        </w:rPr>
        <w:t>连续</w:t>
      </w:r>
      <w:r>
        <w:rPr>
          <w:rFonts w:eastAsia="FangSong_GB2312"/>
          <w:sz w:val="24"/>
        </w:rPr>
        <w:t>视频</w:t>
      </w:r>
      <w:r>
        <w:rPr>
          <w:rFonts w:eastAsia="FangSong_GB2312"/>
          <w:sz w:val="24"/>
        </w:rPr>
        <w:lastRenderedPageBreak/>
        <w:t>事件中是否存在激活型和抑制型放电单元，以及这些单元在杏仁核和海马中的空间分布特点。</w:t>
      </w:r>
    </w:p>
    <w:p w14:paraId="0413825D" w14:textId="1F47E623" w:rsidR="00BA543F" w:rsidRDefault="00AF01C9" w:rsidP="00AF01C9">
      <w:pPr>
        <w:spacing w:line="360" w:lineRule="auto"/>
        <w:ind w:firstLine="480"/>
        <w:rPr>
          <w:rFonts w:eastAsia="FangSong_GB2312"/>
          <w:sz w:val="24"/>
        </w:rPr>
      </w:pPr>
      <w:r>
        <w:rPr>
          <w:rFonts w:eastAsia="FangSong_GB2312" w:cs="FangSong_GB2312" w:hint="eastAsia"/>
          <w:sz w:val="24"/>
        </w:rPr>
        <w:t>类似研究二，本研究</w:t>
      </w:r>
      <w:r>
        <w:rPr>
          <w:rFonts w:eastAsia="FangSong_GB2312" w:cs="FangSong_GB2312"/>
          <w:sz w:val="24"/>
        </w:rPr>
        <w:t>使用</w:t>
      </w:r>
      <w:r>
        <w:rPr>
          <w:rFonts w:eastAsia="FangSong_GB2312" w:cs="FangSong_GB2312"/>
          <w:sz w:val="24"/>
        </w:rPr>
        <w:t xml:space="preserve">10 </w:t>
      </w:r>
      <w:proofErr w:type="spellStart"/>
      <w:r>
        <w:rPr>
          <w:rFonts w:eastAsia="FangSong_GB2312" w:cs="FangSong_GB2312"/>
          <w:sz w:val="24"/>
        </w:rPr>
        <w:t>ms</w:t>
      </w:r>
      <w:proofErr w:type="spellEnd"/>
      <w:r>
        <w:rPr>
          <w:rFonts w:eastAsia="FangSong_GB2312" w:cs="FangSong_GB2312"/>
          <w:sz w:val="24"/>
        </w:rPr>
        <w:t>时间</w:t>
      </w:r>
      <w:r>
        <w:rPr>
          <w:rFonts w:eastAsia="FangSong_GB2312" w:cs="FangSong_GB2312"/>
          <w:sz w:val="24"/>
        </w:rPr>
        <w:t>bin</w:t>
      </w:r>
      <w:r>
        <w:rPr>
          <w:rFonts w:eastAsia="FangSong_GB2312" w:cs="FangSong_GB2312"/>
          <w:sz w:val="24"/>
        </w:rPr>
        <w:t>，并以</w:t>
      </w:r>
      <m:oMath>
        <m:r>
          <w:rPr>
            <w:rFonts w:ascii="Cambria Math" w:eastAsia="FangSong_GB2312" w:hAnsi="Cambria Math" w:cs="FangSong_GB2312"/>
            <w:sz w:val="24"/>
          </w:rPr>
          <m:t>σ=50 ms</m:t>
        </m:r>
      </m:oMath>
      <w:r>
        <w:rPr>
          <w:rFonts w:eastAsia="FangSong_GB2312" w:cs="FangSong_GB2312"/>
          <w:sz w:val="24"/>
        </w:rPr>
        <w:t>的高斯核平滑计算瞬时放电率（</w:t>
      </w:r>
      <w:r>
        <w:rPr>
          <w:rFonts w:eastAsia="FangSong_GB2312" w:cs="FangSong_GB2312"/>
          <w:sz w:val="24"/>
        </w:rPr>
        <w:t>instantaneous firing rate, IFR</w:t>
      </w:r>
      <w:r>
        <w:rPr>
          <w:rFonts w:eastAsia="FangSong_GB2312" w:cs="FangSong_GB2312"/>
          <w:sz w:val="24"/>
        </w:rPr>
        <w:t>）。对于脑区水平分析，先依据电极或单元对应的杏仁核、海马标签分组，再计算目标脑区内放电率曲线或条件平均</w:t>
      </w:r>
      <w:r>
        <w:rPr>
          <w:rFonts w:eastAsia="FangSong_GB2312" w:cs="FangSong_GB2312"/>
          <w:sz w:val="24"/>
        </w:rPr>
        <w:t>PSTH</w:t>
      </w:r>
      <w:r>
        <w:rPr>
          <w:rFonts w:eastAsia="FangSong_GB2312" w:cs="FangSong_GB2312"/>
          <w:sz w:val="24"/>
        </w:rPr>
        <w:t>。</w:t>
      </w:r>
      <w:r>
        <w:rPr>
          <w:rFonts w:eastAsia="FangSong_GB2312" w:hint="eastAsia"/>
          <w:sz w:val="24"/>
        </w:rPr>
        <w:t>事件相关</w:t>
      </w:r>
      <w:r>
        <w:rPr>
          <w:rFonts w:eastAsia="FangSong_GB2312" w:hint="eastAsia"/>
          <w:sz w:val="24"/>
        </w:rPr>
        <w:t>spike</w:t>
      </w:r>
      <w:r>
        <w:rPr>
          <w:rFonts w:eastAsia="FangSong_GB2312" w:hint="eastAsia"/>
          <w:sz w:val="24"/>
        </w:rPr>
        <w:t>响应和聚类输入表示为：</w:t>
      </w:r>
    </w:p>
    <w:p w14:paraId="7B7CDCCF" w14:textId="77777777" w:rsidR="00BA543F" w:rsidRDefault="00000000">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BA543F" w:rsidRDefault="00000000">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BA543F" w:rsidRDefault="00000000">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BA543F" w:rsidRDefault="00000000">
      <w:pPr>
        <w:spacing w:line="360" w:lineRule="auto"/>
        <w:ind w:firstLine="480"/>
        <w:rPr>
          <w:rFonts w:eastAsia="FangSong_GB2312"/>
          <w:sz w:val="24"/>
        </w:rPr>
      </w:pPr>
      <w:r>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Pr>
          <w:rFonts w:eastAsia="FangSong_GB2312" w:hint="eastAsia"/>
          <w:sz w:val="24"/>
          <w:szCs w:val="32"/>
        </w:rPr>
        <w:t>为</w:t>
      </w:r>
      <w:r>
        <w:rPr>
          <w:rFonts w:eastAsia="FangSong_GB2312" w:hint="eastAsia"/>
          <w:sz w:val="24"/>
          <w:szCs w:val="32"/>
        </w:rPr>
        <w:t>bin</w:t>
      </w:r>
      <w:r>
        <w:rPr>
          <w:rFonts w:eastAsia="FangSong_GB2312" w:hint="eastAsia"/>
          <w:sz w:val="24"/>
          <w:szCs w:val="32"/>
        </w:rPr>
        <w:t>宽度，</w:t>
      </w:r>
      <m:oMath>
        <m:r>
          <w:rPr>
            <w:rFonts w:ascii="Cambria Math" w:eastAsia="FangSong_GB2312" w:hAnsi="Cambria Math" w:hint="eastAsia"/>
            <w:sz w:val="24"/>
            <w:szCs w:val="32"/>
          </w:rPr>
          <m:t>B</m:t>
        </m:r>
      </m:oMath>
      <w:r>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Pr>
          <w:rFonts w:eastAsia="FangSong_GB2312" w:hint="eastAsia"/>
          <w:sz w:val="24"/>
        </w:rPr>
        <w:t>为用于响应模式聚类的标准化放电率向量。</w:t>
      </w:r>
    </w:p>
    <w:p w14:paraId="5B118149" w14:textId="313A6DFC" w:rsidR="00BC66C9" w:rsidRDefault="00BC66C9">
      <w:pPr>
        <w:spacing w:line="360" w:lineRule="auto"/>
        <w:ind w:firstLine="480"/>
        <w:rPr>
          <w:rFonts w:eastAsia="FangSong_GB2312"/>
          <w:sz w:val="24"/>
        </w:rPr>
      </w:pPr>
      <w:r w:rsidRPr="00BC66C9">
        <w:rPr>
          <w:rFonts w:eastAsia="FangSong_GB2312"/>
          <w:sz w:val="24"/>
        </w:rPr>
        <w:t>为评估放电率与局部场电位活动的关系，进一步提取</w:t>
      </w:r>
      <w:r w:rsidRPr="00BC66C9">
        <w:rPr>
          <w:rFonts w:eastAsia="FangSong_GB2312"/>
          <w:sz w:val="24"/>
        </w:rPr>
        <w:t>70-150 Hz</w:t>
      </w:r>
      <w:r w:rsidRPr="00BC66C9">
        <w:rPr>
          <w:rFonts w:eastAsia="FangSong_GB2312"/>
          <w:sz w:val="24"/>
        </w:rPr>
        <w:t>高伽马包络，并在每个试次内计算</w:t>
      </w:r>
      <w:r w:rsidRPr="00BC66C9">
        <w:rPr>
          <w:rFonts w:eastAsia="FangSong_GB2312"/>
          <w:sz w:val="24"/>
        </w:rPr>
        <w:t>IFR</w:t>
      </w:r>
      <w:r w:rsidRPr="00BC66C9">
        <w:rPr>
          <w:rFonts w:eastAsia="FangSong_GB2312"/>
          <w:sz w:val="24"/>
        </w:rPr>
        <w:t>与高伽马包络之间的</w:t>
      </w:r>
      <w:r w:rsidRPr="00BC66C9">
        <w:rPr>
          <w:rFonts w:eastAsia="FangSong_GB2312"/>
          <w:sz w:val="24"/>
        </w:rPr>
        <w:t>Spearma</w:t>
      </w:r>
      <w:r>
        <w:rPr>
          <w:rFonts w:eastAsia="FangSong_GB2312"/>
          <w:sz w:val="24"/>
        </w:rPr>
        <w:t>n</w:t>
      </w:r>
      <w:r w:rsidRPr="00BC66C9">
        <w:rPr>
          <w:rFonts w:eastAsia="FangSong_GB2312"/>
          <w:sz w:val="24"/>
        </w:rPr>
        <w:t>相关，分别得到脑区内耦合和跨脑区耦合指标。为描述杏仁核与海马放电率变化的相对时间关系，本研究还对每个试次的杏仁核</w:t>
      </w:r>
      <w:r w:rsidRPr="00BC66C9">
        <w:rPr>
          <w:rFonts w:eastAsia="FangSong_GB2312"/>
          <w:sz w:val="24"/>
        </w:rPr>
        <w:t>IFR</w:t>
      </w:r>
      <w:r w:rsidRPr="00BC66C9">
        <w:rPr>
          <w:rFonts w:eastAsia="FangSong_GB2312"/>
          <w:sz w:val="24"/>
        </w:rPr>
        <w:t>和海马</w:t>
      </w:r>
      <w:r w:rsidRPr="00BC66C9">
        <w:rPr>
          <w:rFonts w:eastAsia="FangSong_GB2312"/>
          <w:sz w:val="24"/>
        </w:rPr>
        <w:t>IFR</w:t>
      </w:r>
      <w:r w:rsidRPr="00BC66C9">
        <w:rPr>
          <w:rFonts w:eastAsia="FangSong_GB2312"/>
          <w:sz w:val="24"/>
        </w:rPr>
        <w:t>进行标准化互相关分析，在</w:t>
      </w:r>
      <w:r w:rsidRPr="00BC66C9">
        <w:rPr>
          <w:rFonts w:eastAsia="FangSong_GB2312"/>
          <w:sz w:val="24"/>
        </w:rPr>
        <w:t xml:space="preserve">±300 </w:t>
      </w:r>
      <w:proofErr w:type="spellStart"/>
      <w:r w:rsidRPr="00BC66C9">
        <w:rPr>
          <w:rFonts w:eastAsia="FangSong_GB2312"/>
          <w:sz w:val="24"/>
        </w:rPr>
        <w:t>m</w:t>
      </w:r>
      <w:r>
        <w:rPr>
          <w:rFonts w:eastAsia="FangSong_GB2312"/>
          <w:sz w:val="24"/>
        </w:rPr>
        <w:t>s</w:t>
      </w:r>
      <w:proofErr w:type="spellEnd"/>
      <w:r w:rsidRPr="00BC66C9">
        <w:rPr>
          <w:rFonts w:eastAsia="FangSong_GB2312"/>
          <w:sz w:val="24"/>
        </w:rPr>
        <w:t>范围内寻找峰值相关对应的时滞；正值表示杏仁核领先海马，负值表示海马领先杏仁核。最后以每个</w:t>
      </w:r>
      <w:r w:rsidR="00221FB7">
        <w:rPr>
          <w:rFonts w:eastAsia="FangSong_GB2312"/>
          <w:sz w:val="24"/>
        </w:rPr>
        <w:t>记录段</w:t>
      </w:r>
      <w:r w:rsidRPr="00BC66C9">
        <w:rPr>
          <w:rFonts w:eastAsia="FangSong_GB2312"/>
          <w:sz w:val="24"/>
        </w:rPr>
        <w:t>的中位数作为该</w:t>
      </w:r>
      <w:r w:rsidR="00221FB7">
        <w:rPr>
          <w:rFonts w:eastAsia="FangSong_GB2312"/>
          <w:sz w:val="24"/>
        </w:rPr>
        <w:t>记录段</w:t>
      </w:r>
      <w:r w:rsidRPr="00BC66C9">
        <w:rPr>
          <w:rFonts w:eastAsia="FangSong_GB2312"/>
          <w:sz w:val="24"/>
        </w:rPr>
        <w:t>的汇总指标，用于后续描述性统计和可视化。</w:t>
      </w:r>
    </w:p>
    <w:p w14:paraId="621B9D6A" w14:textId="77478054" w:rsidR="00BA543F" w:rsidRDefault="00221FB7">
      <w:pPr>
        <w:pStyle w:val="Heading3"/>
        <w:jc w:val="left"/>
        <w:rPr>
          <w:rFonts w:eastAsia="FangSong_GB2312"/>
        </w:rPr>
      </w:pPr>
      <w:bookmarkStart w:id="76" w:name="_Toc229064968"/>
      <w:r>
        <w:rPr>
          <w:rFonts w:eastAsia="FangSong_GB2312" w:hint="eastAsia"/>
          <w:sz w:val="24"/>
        </w:rPr>
        <w:t>4</w:t>
      </w:r>
      <w:r>
        <w:rPr>
          <w:rFonts w:eastAsia="FangSong_GB2312"/>
          <w:sz w:val="24"/>
        </w:rPr>
        <w:t>.2.</w:t>
      </w:r>
      <w:r>
        <w:rPr>
          <w:rFonts w:eastAsia="FangSong_GB2312" w:hint="eastAsia"/>
          <w:sz w:val="24"/>
        </w:rPr>
        <w:t xml:space="preserve">5 </w:t>
      </w:r>
      <w:r>
        <w:rPr>
          <w:rFonts w:eastAsia="FangSong_GB2312" w:hint="eastAsia"/>
          <w:sz w:val="24"/>
        </w:rPr>
        <w:t>基于</w:t>
      </w:r>
      <w:r>
        <w:rPr>
          <w:rFonts w:eastAsia="FangSong_GB2312" w:hint="eastAsia"/>
          <w:sz w:val="24"/>
        </w:rPr>
        <w:t>VLM</w:t>
      </w:r>
      <w:r>
        <w:rPr>
          <w:rFonts w:eastAsia="FangSong_GB2312" w:hint="eastAsia"/>
          <w:sz w:val="24"/>
        </w:rPr>
        <w:t>的</w:t>
      </w:r>
      <w:r>
        <w:rPr>
          <w:rFonts w:eastAsia="FangSong_GB2312"/>
          <w:sz w:val="24"/>
        </w:rPr>
        <w:t>高唤醒片段标注</w:t>
      </w:r>
      <w:bookmarkEnd w:id="76"/>
    </w:p>
    <w:p w14:paraId="4024E2BF" w14:textId="6D43A715" w:rsidR="00BA543F" w:rsidRDefault="00000000">
      <w:pPr>
        <w:spacing w:line="360" w:lineRule="auto"/>
        <w:ind w:firstLine="480"/>
        <w:rPr>
          <w:rFonts w:eastAsia="FangSong_GB2312"/>
          <w:sz w:val="24"/>
        </w:rPr>
      </w:pPr>
      <w:r>
        <w:rPr>
          <w:rFonts w:eastAsia="FangSong_GB2312"/>
          <w:sz w:val="24"/>
        </w:rPr>
        <w:t>为补充场景切割事件标记，本研究进一步采用本地视觉语言模型对</w:t>
      </w:r>
      <w:r w:rsidR="00534672">
        <w:rPr>
          <w:rFonts w:eastAsia="FangSong_GB2312"/>
          <w:sz w:val="24"/>
        </w:rPr>
        <w:t>连续</w:t>
      </w:r>
      <w:r>
        <w:rPr>
          <w:rFonts w:eastAsia="FangSong_GB2312"/>
          <w:sz w:val="24"/>
        </w:rPr>
        <w:t>视频中的高唤醒片段进行探索性自动标注。该分析的目的</w:t>
      </w:r>
      <w:r>
        <w:rPr>
          <w:rFonts w:eastAsia="FangSong_GB2312" w:hint="eastAsia"/>
          <w:sz w:val="24"/>
        </w:rPr>
        <w:t>是</w:t>
      </w:r>
      <w:r>
        <w:rPr>
          <w:rFonts w:eastAsia="FangSong_GB2312"/>
          <w:sz w:val="24"/>
        </w:rPr>
        <w:t>为高唤醒事件锁定分析提供一个可复现的候选事件集合。完整模型提示词见附录</w:t>
      </w:r>
      <w:r>
        <w:rPr>
          <w:rFonts w:eastAsia="FangSong_GB2312" w:hint="eastAsia"/>
          <w:sz w:val="24"/>
        </w:rPr>
        <w:t>二</w:t>
      </w:r>
      <w:r>
        <w:rPr>
          <w:rFonts w:eastAsia="FangSong_GB2312"/>
          <w:sz w:val="24"/>
        </w:rPr>
        <w:t>。</w:t>
      </w:r>
    </w:p>
    <w:p w14:paraId="1605FA23" w14:textId="248CD175" w:rsidR="00462CEF" w:rsidRDefault="00462CEF">
      <w:pPr>
        <w:spacing w:line="360" w:lineRule="auto"/>
        <w:ind w:firstLine="480"/>
        <w:rPr>
          <w:rFonts w:eastAsia="FangSong_GB2312"/>
          <w:sz w:val="24"/>
        </w:rPr>
      </w:pPr>
      <w:r w:rsidRPr="00462CEF">
        <w:rPr>
          <w:rFonts w:eastAsia="FangSong_GB2312"/>
          <w:sz w:val="24"/>
        </w:rPr>
        <w:t>具体而言，本研究将视频按</w:t>
      </w:r>
      <w:r w:rsidRPr="00462CEF">
        <w:rPr>
          <w:rFonts w:eastAsia="FangSong_GB2312"/>
          <w:sz w:val="24"/>
        </w:rPr>
        <w:t>2.0 s</w:t>
      </w:r>
      <w:r w:rsidRPr="00462CEF">
        <w:rPr>
          <w:rFonts w:eastAsia="FangSong_GB2312"/>
          <w:sz w:val="24"/>
        </w:rPr>
        <w:t>窗口、</w:t>
      </w:r>
      <w:r w:rsidRPr="00462CEF">
        <w:rPr>
          <w:rFonts w:eastAsia="FangSong_GB2312"/>
          <w:sz w:val="24"/>
        </w:rPr>
        <w:t>1.0 s</w:t>
      </w:r>
      <w:r w:rsidRPr="00462CEF">
        <w:rPr>
          <w:rFonts w:eastAsia="FangSong_GB2312"/>
          <w:sz w:val="24"/>
        </w:rPr>
        <w:t>步长进行滑动切分。输入视频时长为</w:t>
      </w:r>
      <w:r w:rsidRPr="00462CEF">
        <w:rPr>
          <w:rFonts w:eastAsia="FangSong_GB2312"/>
          <w:sz w:val="24"/>
        </w:rPr>
        <w:t>478.88 s</w:t>
      </w:r>
      <w:r w:rsidRPr="00462CEF">
        <w:rPr>
          <w:rFonts w:eastAsia="FangSong_GB2312"/>
          <w:sz w:val="24"/>
        </w:rPr>
        <w:t>，帧率为</w:t>
      </w:r>
      <w:r w:rsidRPr="00462CEF">
        <w:rPr>
          <w:rFonts w:eastAsia="FangSong_GB2312"/>
          <w:sz w:val="24"/>
        </w:rPr>
        <w:t>25 fps</w:t>
      </w:r>
      <w:r w:rsidRPr="00462CEF">
        <w:rPr>
          <w:rFonts w:eastAsia="FangSong_GB2312"/>
          <w:sz w:val="24"/>
        </w:rPr>
        <w:t>，分辨率为</w:t>
      </w:r>
      <w:r w:rsidRPr="00462CEF">
        <w:rPr>
          <w:rFonts w:eastAsia="FangSong_GB2312"/>
          <w:sz w:val="24"/>
        </w:rPr>
        <w:t>640 × 480</w:t>
      </w:r>
      <w:r w:rsidRPr="00462CEF">
        <w:rPr>
          <w:rFonts w:eastAsia="FangSong_GB2312"/>
          <w:sz w:val="24"/>
        </w:rPr>
        <w:t>，共得到</w:t>
      </w:r>
      <w:r w:rsidRPr="00462CEF">
        <w:rPr>
          <w:rFonts w:eastAsia="FangSong_GB2312"/>
          <w:sz w:val="24"/>
        </w:rPr>
        <w:t>477</w:t>
      </w:r>
      <w:r w:rsidRPr="00462CEF">
        <w:rPr>
          <w:rFonts w:eastAsia="FangSong_GB2312"/>
          <w:sz w:val="24"/>
        </w:rPr>
        <w:t>个候选窗口。采用</w:t>
      </w:r>
      <w:r>
        <w:rPr>
          <w:rFonts w:eastAsia="FangSong_GB2312" w:hint="eastAsia"/>
          <w:sz w:val="24"/>
        </w:rPr>
        <w:t>该窗口和步长</w:t>
      </w:r>
      <w:r w:rsidRPr="00462CEF">
        <w:rPr>
          <w:rFonts w:eastAsia="FangSong_GB2312" w:hint="eastAsia"/>
          <w:sz w:val="24"/>
        </w:rPr>
        <w:t>的</w:t>
      </w:r>
      <w:r w:rsidRPr="00462CEF">
        <w:rPr>
          <w:rFonts w:eastAsia="FangSong_GB2312"/>
          <w:sz w:val="24"/>
        </w:rPr>
        <w:t>原因在于，连续视频中的唤醒水平通常具有一定时间延续性，</w:t>
      </w:r>
      <w:r>
        <w:rPr>
          <w:rFonts w:eastAsia="FangSong_GB2312" w:hint="eastAsia"/>
          <w:sz w:val="24"/>
        </w:rPr>
        <w:t>更短时间</w:t>
      </w:r>
      <w:r w:rsidRPr="00462CEF">
        <w:rPr>
          <w:rFonts w:eastAsia="FangSong_GB2312" w:hint="eastAsia"/>
          <w:sz w:val="24"/>
        </w:rPr>
        <w:t>片</w:t>
      </w:r>
      <w:r w:rsidRPr="00462CEF">
        <w:rPr>
          <w:rFonts w:eastAsia="FangSong_GB2312"/>
          <w:sz w:val="24"/>
        </w:rPr>
        <w:t>段在人物、场景、镜头运动和叙事语境上高度重叠，其情绪唤醒强度一般不会在极短时间内发生完全离散的跳变。因此，相邻窗口之间保留</w:t>
      </w:r>
      <w:r w:rsidRPr="00462CEF">
        <w:rPr>
          <w:rFonts w:eastAsia="FangSong_GB2312"/>
          <w:sz w:val="24"/>
        </w:rPr>
        <w:t>1</w:t>
      </w:r>
      <w:r>
        <w:rPr>
          <w:rFonts w:eastAsia="FangSong_GB2312" w:hint="eastAsia"/>
          <w:sz w:val="24"/>
        </w:rPr>
        <w:t xml:space="preserve"> s</w:t>
      </w:r>
      <w:r w:rsidRPr="00462CEF">
        <w:rPr>
          <w:rFonts w:eastAsia="FangSong_GB2312"/>
          <w:sz w:val="24"/>
        </w:rPr>
        <w:t>重叠既可以提高时间采样密度，减少高唤醒片段被窗口边界遗漏的可能，又可以避免将视频切分得过细而导致单个片段缺乏足够的上下文信息。</w:t>
      </w:r>
      <w:r w:rsidRPr="00462CEF">
        <w:rPr>
          <w:rFonts w:eastAsia="FangSong_GB2312"/>
          <w:sz w:val="24"/>
        </w:rPr>
        <w:lastRenderedPageBreak/>
        <w:t>每个窗口均匀抽取</w:t>
      </w:r>
      <w:r w:rsidRPr="00462CEF">
        <w:rPr>
          <w:rFonts w:eastAsia="FangSong_GB2312"/>
          <w:sz w:val="24"/>
        </w:rPr>
        <w:t>4</w:t>
      </w:r>
      <w:r w:rsidRPr="00462CEF">
        <w:rPr>
          <w:rFonts w:eastAsia="FangSong_GB2312"/>
          <w:sz w:val="24"/>
        </w:rPr>
        <w:t>帧作为视觉输入，并使用</w:t>
      </w:r>
      <w:r w:rsidRPr="00462CEF">
        <w:rPr>
          <w:rFonts w:eastAsia="FangSong_GB2312"/>
          <w:sz w:val="24"/>
        </w:rPr>
        <w:t>Qwen/Qwen2.5-VL-3B-Instruct</w:t>
      </w:r>
      <w:r>
        <w:rPr>
          <w:rStyle w:val="FootnoteReference"/>
          <w:rFonts w:eastAsia="FangSong_GB2312"/>
          <w:sz w:val="24"/>
        </w:rPr>
        <w:footnoteReference w:id="2"/>
      </w:r>
      <w:r w:rsidRPr="00462CEF">
        <w:rPr>
          <w:rFonts w:eastAsia="FangSong_GB2312"/>
          <w:sz w:val="24"/>
        </w:rPr>
        <w:t>对该</w:t>
      </w:r>
      <w:r w:rsidRPr="00462CEF">
        <w:rPr>
          <w:rFonts w:eastAsia="FangSong_GB2312"/>
          <w:sz w:val="24"/>
        </w:rPr>
        <w:t xml:space="preserve"> 2 s </w:t>
      </w:r>
      <w:r w:rsidRPr="00462CEF">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sz w:val="24"/>
        </w:rPr>
        <w:t>、</w:t>
      </w:r>
      <m:oMath>
        <m:r>
          <w:rPr>
            <w:rFonts w:ascii="Cambria Math" w:eastAsia="FangSong_GB2312" w:hAnsi="Cambria Math"/>
            <w:sz w:val="24"/>
          </w:rPr>
          <m:t>Confidence</m:t>
        </m:r>
      </m:oMath>
      <w:r>
        <w:rPr>
          <w:rFonts w:eastAsia="FangSong_GB2312"/>
          <w:sz w:val="24"/>
        </w:rPr>
        <w:t>和</w:t>
      </w:r>
      <m:oMath>
        <m:r>
          <w:rPr>
            <w:rFonts w:ascii="Cambria Math" w:eastAsia="FangSong_GB2312" w:hAnsi="Cambria Math"/>
            <w:sz w:val="24"/>
          </w:rPr>
          <m:t>ReasonTags</m:t>
        </m:r>
      </m:oMath>
      <w:r w:rsidRPr="00462CEF">
        <w:rPr>
          <w:rFonts w:eastAsia="FangSong_GB2312"/>
          <w:sz w:val="24"/>
        </w:rPr>
        <w:t>三个字段，</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Pr>
          <w:rFonts w:eastAsia="FangSong_GB2312"/>
          <w:sz w:val="24"/>
        </w:rPr>
        <w:t>均为</w:t>
      </w:r>
      <w:r>
        <w:rPr>
          <w:rFonts w:eastAsia="FangSong_GB2312"/>
          <w:sz w:val="24"/>
        </w:rPr>
        <w:t>0-100</w:t>
      </w:r>
      <w:r>
        <w:rPr>
          <w:rFonts w:eastAsia="FangSong_GB2312"/>
          <w:sz w:val="24"/>
        </w:rPr>
        <w:t>分。</w:t>
      </w:r>
    </w:p>
    <w:p w14:paraId="6AE9D881" w14:textId="77777777" w:rsidR="00BA543F" w:rsidRDefault="00000000">
      <w:pPr>
        <w:spacing w:line="360" w:lineRule="auto"/>
        <w:ind w:firstLine="480"/>
        <w:rPr>
          <w:rFonts w:eastAsia="FangSong_GB2312"/>
          <w:sz w:val="24"/>
        </w:rPr>
      </w:pPr>
      <w:r>
        <w:rPr>
          <w:rFonts w:eastAsia="FangSong_GB2312"/>
          <w:sz w:val="24"/>
        </w:rPr>
        <w:t>除视觉语言模型评分外，本研究还计算每个窗口的音频显著性特征。音频首先转换为单声道并重采样至</w:t>
      </w:r>
      <w:r>
        <w:rPr>
          <w:rFonts w:eastAsia="FangSong_GB2312"/>
          <w:sz w:val="24"/>
        </w:rPr>
        <w:t>16 kHz</w:t>
      </w:r>
      <w:r>
        <w:rPr>
          <w:rFonts w:eastAsia="FangSong_GB2312"/>
          <w:sz w:val="24"/>
        </w:rPr>
        <w:t>；随后计算窗口内均方根能量和谱通量。谱通量计算采用</w:t>
      </w:r>
      <w:r>
        <w:rPr>
          <w:rFonts w:eastAsia="FangSong_GB2312"/>
          <w:sz w:val="24"/>
        </w:rPr>
        <w:t xml:space="preserve">25 </w:t>
      </w:r>
      <w:proofErr w:type="spellStart"/>
      <w:r>
        <w:rPr>
          <w:rFonts w:eastAsia="FangSong_GB2312"/>
          <w:sz w:val="24"/>
        </w:rPr>
        <w:t>ms</w:t>
      </w:r>
      <w:proofErr w:type="spellEnd"/>
      <w:r>
        <w:rPr>
          <w:rFonts w:eastAsia="FangSong_GB2312"/>
          <w:sz w:val="24"/>
        </w:rPr>
        <w:t>分析窗和</w:t>
      </w:r>
      <w:r>
        <w:rPr>
          <w:rFonts w:eastAsia="FangSong_GB2312"/>
          <w:sz w:val="24"/>
        </w:rPr>
        <w:t xml:space="preserve">10 </w:t>
      </w:r>
      <w:proofErr w:type="spellStart"/>
      <w:r>
        <w:rPr>
          <w:rFonts w:eastAsia="FangSong_GB2312"/>
          <w:sz w:val="24"/>
        </w:rPr>
        <w:t>ms</w:t>
      </w:r>
      <w:proofErr w:type="spellEnd"/>
      <w:r>
        <w:rPr>
          <w:rFonts w:eastAsia="FangSong_GB2312"/>
          <w:sz w:val="24"/>
        </w:rPr>
        <w:t>步长，用于反映短时间内频谱变化强度。窗口音频显著性定义为：</w:t>
      </w:r>
    </w:p>
    <w:p w14:paraId="5BB1C804" w14:textId="77777777" w:rsidR="00BA543F" w:rsidRDefault="00000000">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6E83FB70" w14:textId="77777777" w:rsidR="00BA543F" w:rsidRDefault="00000000">
      <w:pPr>
        <w:spacing w:line="360" w:lineRule="auto"/>
        <w:ind w:firstLine="480"/>
        <w:rPr>
          <w:rFonts w:eastAsia="FangSong_GB2312"/>
          <w:sz w:val="24"/>
        </w:rPr>
      </w:pPr>
      <w:r>
        <w:rPr>
          <w:rFonts w:eastAsia="FangSong_GB2312"/>
          <w:sz w:val="24"/>
        </w:rPr>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Pr>
          <w:rFonts w:eastAsia="FangSong_GB2312"/>
          <w:sz w:val="24"/>
        </w:rPr>
        <w:t>进一步进行</w:t>
      </w:r>
      <w:r>
        <w:rPr>
          <w:rFonts w:eastAsia="FangSong_GB2312"/>
          <w:sz w:val="24"/>
        </w:rPr>
        <w:t>0-100</w:t>
      </w:r>
      <w:r>
        <w:rPr>
          <w:rFonts w:eastAsia="FangSong_GB2312"/>
          <w:sz w:val="24"/>
        </w:rPr>
        <w:t>范围的最小</w:t>
      </w:r>
      <w:r>
        <w:rPr>
          <w:rFonts w:eastAsia="FangSong_GB2312" w:hint="eastAsia"/>
          <w:sz w:val="24"/>
        </w:rPr>
        <w:t>—</w:t>
      </w:r>
      <w:r>
        <w:rPr>
          <w:rFonts w:eastAsia="FangSong_GB2312"/>
          <w:sz w:val="24"/>
        </w:rPr>
        <w:t>最大归一化</w:t>
      </w:r>
      <w:r>
        <w:rPr>
          <w:rFonts w:eastAsia="FangSong_GB2312" w:hint="eastAsia"/>
          <w:sz w:val="24"/>
        </w:rPr>
        <w:t>。</w:t>
      </w:r>
      <w:r>
        <w:rPr>
          <w:rFonts w:eastAsia="FangSong_GB2312"/>
          <w:sz w:val="24"/>
        </w:rPr>
        <w:t>需要说明的是，该音频指标仅为启发式声学显著性特征，并非独立训练的情绪或唤醒分类器。</w:t>
      </w:r>
    </w:p>
    <w:p w14:paraId="718E2978" w14:textId="77777777" w:rsidR="00BA543F" w:rsidRDefault="00000000">
      <w:pPr>
        <w:spacing w:line="360" w:lineRule="auto"/>
        <w:ind w:firstLine="480"/>
        <w:rPr>
          <w:rFonts w:eastAsia="FangSong_GB2312"/>
          <w:sz w:val="24"/>
        </w:rPr>
      </w:pPr>
      <w:r>
        <w:rPr>
          <w:rFonts w:eastAsia="FangSong_GB2312"/>
          <w:sz w:val="24"/>
        </w:rPr>
        <w:t>每个窗口的最终综合评分由视觉语言模型唤醒评分、模型置信度和归一化音频显著性加权得到：</w:t>
      </w:r>
    </w:p>
    <w:p w14:paraId="0A5C6173" w14:textId="77777777" w:rsidR="00BA543F" w:rsidRDefault="00000000">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75B25A16" w14:textId="77777777" w:rsidR="00BA543F" w:rsidRDefault="00000000">
      <w:pPr>
        <w:spacing w:line="360" w:lineRule="auto"/>
        <w:ind w:firstLine="480"/>
        <w:rPr>
          <w:rFonts w:eastAsia="FangSong_GB2312"/>
          <w:sz w:val="24"/>
        </w:rPr>
      </w:pPr>
      <w:r>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Pr>
          <w:rFonts w:eastAsia="FangSong_GB2312"/>
          <w:sz w:val="24"/>
        </w:rPr>
        <w:t>计算</w:t>
      </w:r>
      <w:r>
        <w:rPr>
          <w:rFonts w:eastAsia="FangSong_GB2312"/>
          <w:sz w:val="24"/>
        </w:rPr>
        <w:t>z</w:t>
      </w:r>
      <w:r>
        <w:rPr>
          <w:rFonts w:eastAsia="FangSong_GB2312"/>
          <w:sz w:val="24"/>
        </w:rPr>
        <w:t>分数，并采用高置信优先策略筛选候选高唤醒片段。窗口需同时满足以下条件</w:t>
      </w:r>
      <w:r>
        <w:rPr>
          <w:rFonts w:eastAsia="FangSong_GB2312" w:hint="eastAsia"/>
          <w:sz w:val="24"/>
        </w:rPr>
        <w:t>：</w:t>
      </w:r>
    </w:p>
    <w:p w14:paraId="04D75FC2" w14:textId="77777777" w:rsidR="00BA543F" w:rsidRDefault="00000000">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5814461" w14:textId="77777777" w:rsidR="00BA543F" w:rsidRDefault="00000000">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5598AB40" w14:textId="77777777" w:rsidR="00BA543F" w:rsidRDefault="00000000">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62B171C9" w14:textId="50DDB450" w:rsidR="00BA543F" w:rsidRDefault="00000000">
      <w:pPr>
        <w:spacing w:line="360" w:lineRule="auto"/>
        <w:ind w:firstLine="480"/>
        <w:rPr>
          <w:rFonts w:eastAsia="FangSong_GB2312"/>
          <w:sz w:val="24"/>
        </w:rPr>
      </w:pPr>
      <w:r>
        <w:rPr>
          <w:rFonts w:eastAsia="FangSong_GB2312" w:hint="eastAsia"/>
          <w:sz w:val="24"/>
        </w:rPr>
        <w:t>由于相邻滑动窗口之间存在重叠，进一步将时间上重叠或相邻的命中窗口合并为同一候选簇，并在每个簇内保留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Pr>
          <w:rFonts w:eastAsia="FangSong_GB2312" w:hint="eastAsia"/>
          <w:sz w:val="24"/>
        </w:rPr>
        <w:t>最高的窗口作为最终高唤醒片段。</w:t>
      </w:r>
    </w:p>
    <w:p w14:paraId="295283D6" w14:textId="2589E41D" w:rsidR="00BA543F" w:rsidRDefault="00000000">
      <w:pPr>
        <w:spacing w:line="360" w:lineRule="auto"/>
        <w:ind w:firstLine="480"/>
        <w:rPr>
          <w:rFonts w:eastAsia="FangSong_GB2312"/>
          <w:sz w:val="24"/>
        </w:rPr>
      </w:pPr>
      <w:r>
        <w:rPr>
          <w:rFonts w:eastAsia="FangSong_GB2312" w:hint="eastAsia"/>
          <w:sz w:val="24"/>
        </w:rPr>
        <w:t>为评估</w:t>
      </w:r>
      <w:r w:rsidR="006713E2">
        <w:rPr>
          <w:rFonts w:eastAsia="FangSong_GB2312" w:hint="eastAsia"/>
          <w:sz w:val="24"/>
        </w:rPr>
        <w:t>VLM</w:t>
      </w:r>
      <w:r>
        <w:rPr>
          <w:rFonts w:eastAsia="FangSong_GB2312" w:hint="eastAsia"/>
          <w:sz w:val="24"/>
        </w:rPr>
        <w:t>标注的高唤醒片段与官方场景切割事件之间的时间关系，本研究将每个高唤醒片段的中心时间与官方场景切割开始时间进行比较，并统计其是否落在最近场景切割事件的±</w:t>
      </w:r>
      <w:r>
        <w:rPr>
          <w:rFonts w:eastAsia="FangSong_GB2312" w:hint="eastAsia"/>
          <w:sz w:val="24"/>
        </w:rPr>
        <w:t>1 s</w:t>
      </w:r>
      <w:r>
        <w:rPr>
          <w:rFonts w:eastAsia="FangSong_GB2312" w:hint="eastAsia"/>
          <w:sz w:val="24"/>
        </w:rPr>
        <w:t>和±</w:t>
      </w:r>
      <w:r>
        <w:rPr>
          <w:rFonts w:eastAsia="FangSong_GB2312" w:hint="eastAsia"/>
          <w:sz w:val="24"/>
        </w:rPr>
        <w:t>2 s</w:t>
      </w:r>
      <w:r>
        <w:rPr>
          <w:rFonts w:eastAsia="FangSong_GB2312" w:hint="eastAsia"/>
          <w:sz w:val="24"/>
        </w:rPr>
        <w:t>范围内。同时，在全部候选窗口中随机抽取与实际高唤醒片段数量相同的窗口，重复</w:t>
      </w:r>
      <w:r>
        <w:rPr>
          <w:rFonts w:eastAsia="FangSong_GB2312" w:hint="eastAsia"/>
          <w:sz w:val="24"/>
        </w:rPr>
        <w:t>5000</w:t>
      </w:r>
      <w:r>
        <w:rPr>
          <w:rFonts w:eastAsia="FangSong_GB2312" w:hint="eastAsia"/>
          <w:sz w:val="24"/>
        </w:rPr>
        <w:t>次，以估计随机窗口与场景切割事件邻近的基线水平。</w:t>
      </w:r>
    </w:p>
    <w:p w14:paraId="1865E992" w14:textId="26BFA8CD" w:rsidR="00BA543F" w:rsidRDefault="00221FB7">
      <w:pPr>
        <w:pStyle w:val="Heading3"/>
        <w:jc w:val="left"/>
        <w:rPr>
          <w:rFonts w:eastAsia="FangSong_GB2312"/>
          <w:sz w:val="36"/>
          <w:szCs w:val="36"/>
        </w:rPr>
      </w:pPr>
      <w:bookmarkStart w:id="77" w:name="_Toc229064969"/>
      <w:r>
        <w:rPr>
          <w:rFonts w:eastAsia="FangSong_GB2312" w:hint="eastAsia"/>
          <w:sz w:val="28"/>
          <w:szCs w:val="36"/>
        </w:rPr>
        <w:lastRenderedPageBreak/>
        <w:t>4</w:t>
      </w:r>
      <w:r>
        <w:rPr>
          <w:rFonts w:eastAsia="FangSong_GB2312"/>
          <w:sz w:val="28"/>
          <w:szCs w:val="36"/>
        </w:rPr>
        <w:t xml:space="preserve">.3 </w:t>
      </w:r>
      <w:r>
        <w:rPr>
          <w:rFonts w:eastAsia="FangSong_GB2312"/>
          <w:sz w:val="28"/>
          <w:szCs w:val="36"/>
        </w:rPr>
        <w:t>结果</w:t>
      </w:r>
      <w:bookmarkEnd w:id="77"/>
    </w:p>
    <w:p w14:paraId="18BE55C4" w14:textId="53353CB6" w:rsidR="00BA543F" w:rsidRDefault="00221FB7">
      <w:pPr>
        <w:pStyle w:val="Heading3"/>
        <w:jc w:val="left"/>
        <w:rPr>
          <w:rFonts w:eastAsia="FangSong_GB2312"/>
        </w:rPr>
      </w:pPr>
      <w:bookmarkStart w:id="78" w:name="_Toc228189986"/>
      <w:bookmarkStart w:id="79" w:name="_Toc229064970"/>
      <w:r>
        <w:rPr>
          <w:rFonts w:eastAsia="FangSong_GB2312" w:hint="eastAsia"/>
          <w:sz w:val="24"/>
        </w:rPr>
        <w:t>4</w:t>
      </w:r>
      <w:r>
        <w:rPr>
          <w:rFonts w:eastAsia="FangSong_GB2312"/>
          <w:sz w:val="24"/>
        </w:rPr>
        <w:t xml:space="preserve">.3.1 </w:t>
      </w:r>
      <w:r>
        <w:rPr>
          <w:rFonts w:eastAsia="FangSong_GB2312"/>
          <w:sz w:val="24"/>
        </w:rPr>
        <w:t>功能连接结果</w:t>
      </w:r>
      <w:bookmarkEnd w:id="78"/>
      <w:bookmarkEnd w:id="79"/>
    </w:p>
    <w:p w14:paraId="22579058" w14:textId="297E7DBC" w:rsidR="005A1919" w:rsidRDefault="00000000" w:rsidP="005A1919">
      <w:pPr>
        <w:spacing w:line="360" w:lineRule="auto"/>
        <w:ind w:firstLine="480"/>
        <w:rPr>
          <w:rFonts w:eastAsia="FangSong_GB2312"/>
          <w:sz w:val="24"/>
        </w:rPr>
      </w:pPr>
      <w:r>
        <w:rPr>
          <w:rFonts w:eastAsia="FangSong_GB2312"/>
          <w:sz w:val="24"/>
        </w:rPr>
        <w:t>全频段组水平结果显示，杏仁核</w:t>
      </w:r>
      <w:r>
        <w:rPr>
          <w:rFonts w:eastAsia="FangSong_GB2312"/>
          <w:sz w:val="24"/>
        </w:rPr>
        <w:t>-</w:t>
      </w:r>
      <w:r>
        <w:rPr>
          <w:rFonts w:eastAsia="FangSong_GB2312"/>
          <w:sz w:val="24"/>
        </w:rPr>
        <w:t>海马连接主要集中在低频范围，组平均相干性在</w:t>
      </w:r>
      <w:r>
        <w:rPr>
          <w:rFonts w:eastAsia="FangSong_GB2312"/>
          <w:sz w:val="24"/>
        </w:rPr>
        <w:t>3.9-43.0 Hz</w:t>
      </w:r>
      <w:r>
        <w:rPr>
          <w:rFonts w:eastAsia="FangSong_GB2312"/>
          <w:sz w:val="24"/>
        </w:rPr>
        <w:t>范围内约为</w:t>
      </w:r>
      <w:r>
        <w:rPr>
          <w:rFonts w:eastAsia="FangSong_GB2312"/>
          <w:sz w:val="24"/>
        </w:rPr>
        <w:t>0.34-0.49</w:t>
      </w:r>
      <w:r>
        <w:rPr>
          <w:rFonts w:eastAsia="FangSong_GB2312"/>
          <w:sz w:val="24"/>
        </w:rPr>
        <w:t>。与高频相比，低频连接更稳定，提示</w:t>
      </w:r>
      <w:r w:rsidR="00534672">
        <w:rPr>
          <w:rFonts w:eastAsia="FangSong_GB2312"/>
          <w:sz w:val="24"/>
        </w:rPr>
        <w:t>连续</w:t>
      </w:r>
      <w:r>
        <w:rPr>
          <w:rFonts w:eastAsia="FangSong_GB2312"/>
          <w:sz w:val="24"/>
        </w:rPr>
        <w:t>视频观看中杏仁核和海马之间的信息整合可能主要依赖低频振荡。</w:t>
      </w:r>
    </w:p>
    <w:p w14:paraId="1EDE0E13" w14:textId="69E37325" w:rsidR="00024E60" w:rsidRDefault="00024E60" w:rsidP="00024E60">
      <w:pPr>
        <w:spacing w:line="360" w:lineRule="auto"/>
        <w:ind w:firstLine="480"/>
        <w:jc w:val="center"/>
        <w:rPr>
          <w:rFonts w:eastAsia="FangSong_GB2312"/>
        </w:rPr>
      </w:pPr>
      <w:r>
        <w:rPr>
          <w:rFonts w:eastAsia="FangSong_GB2312"/>
          <w:noProof/>
        </w:rPr>
        <w:drawing>
          <wp:inline distT="0" distB="0" distL="0" distR="0" wp14:anchorId="6CB9A7F7" wp14:editId="0E1E2CE1">
            <wp:extent cx="2683239" cy="1957209"/>
            <wp:effectExtent l="0" t="0" r="0" b="0"/>
            <wp:docPr id="375668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299" name="Picture 37566829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8165" cy="1982685"/>
                    </a:xfrm>
                    <a:prstGeom prst="rect">
                      <a:avLst/>
                    </a:prstGeom>
                  </pic:spPr>
                </pic:pic>
              </a:graphicData>
            </a:graphic>
          </wp:inline>
        </w:drawing>
      </w:r>
    </w:p>
    <w:p w14:paraId="24863214" w14:textId="6720BD53" w:rsidR="00024E60" w:rsidRPr="00024E60" w:rsidRDefault="00024E60" w:rsidP="00024E60">
      <w:pPr>
        <w:pStyle w:val="Caption"/>
        <w:jc w:val="center"/>
        <w:rPr>
          <w:rFonts w:eastAsia="FangSong_GB2312"/>
        </w:rPr>
      </w:pPr>
      <w:r w:rsidRPr="00723293">
        <w:rPr>
          <w:rFonts w:eastAsia="FangSong_GB2312"/>
        </w:rPr>
        <w:t>图</w:t>
      </w:r>
      <w:r w:rsidR="00221FB7">
        <w:rPr>
          <w:rFonts w:eastAsia="FangSong_GB2312" w:hint="eastAsia"/>
        </w:rPr>
        <w:t>4</w:t>
      </w:r>
      <w:r w:rsidRPr="00723293">
        <w:rPr>
          <w:rFonts w:eastAsia="FangSong_GB2312"/>
        </w:rPr>
        <w:t>.</w:t>
      </w:r>
      <w:r w:rsidRPr="00723293">
        <w:rPr>
          <w:rFonts w:eastAsia="FangSong_GB2312" w:hint="eastAsia"/>
        </w:rPr>
        <w:t>2</w:t>
      </w:r>
      <w:r w:rsidRPr="00723293">
        <w:rPr>
          <w:rFonts w:eastAsia="FangSong_GB2312"/>
        </w:rPr>
        <w:t xml:space="preserve"> Keles</w:t>
      </w:r>
      <w:r w:rsidRPr="00723293">
        <w:rPr>
          <w:rFonts w:eastAsia="FangSong_GB2312"/>
        </w:rPr>
        <w:t>数据集场景切割事件锁定的杏仁核</w:t>
      </w:r>
      <w:r w:rsidRPr="00723293">
        <w:rPr>
          <w:rFonts w:eastAsia="FangSong_GB2312"/>
        </w:rPr>
        <w:t>-</w:t>
      </w:r>
      <w:r w:rsidRPr="00723293">
        <w:rPr>
          <w:rFonts w:eastAsia="FangSong_GB2312"/>
        </w:rPr>
        <w:t>海马相干性</w:t>
      </w:r>
    </w:p>
    <w:p w14:paraId="72228992" w14:textId="78A67E79" w:rsidR="00BA543F" w:rsidRDefault="00221FB7">
      <w:pPr>
        <w:pStyle w:val="Heading3"/>
        <w:jc w:val="left"/>
        <w:rPr>
          <w:rFonts w:eastAsia="FangSong_GB2312"/>
        </w:rPr>
      </w:pPr>
      <w:bookmarkStart w:id="80" w:name="_Toc228189987"/>
      <w:bookmarkStart w:id="81" w:name="_Toc229064971"/>
      <w:r>
        <w:rPr>
          <w:rFonts w:eastAsia="FangSong_GB2312" w:hint="eastAsia"/>
          <w:sz w:val="24"/>
        </w:rPr>
        <w:t>4</w:t>
      </w:r>
      <w:r>
        <w:rPr>
          <w:rFonts w:eastAsia="FangSong_GB2312"/>
          <w:sz w:val="24"/>
        </w:rPr>
        <w:t xml:space="preserve">.3.2 </w:t>
      </w:r>
      <w:r>
        <w:rPr>
          <w:rFonts w:eastAsia="FangSong_GB2312"/>
          <w:sz w:val="24"/>
        </w:rPr>
        <w:t>方向性信息流结果</w:t>
      </w:r>
      <w:bookmarkEnd w:id="80"/>
      <w:bookmarkEnd w:id="81"/>
    </w:p>
    <w:p w14:paraId="3204ABF0" w14:textId="48934D9A" w:rsidR="00BA543F" w:rsidRDefault="00000000">
      <w:pPr>
        <w:spacing w:line="360" w:lineRule="auto"/>
        <w:ind w:firstLine="480"/>
        <w:rPr>
          <w:rFonts w:eastAsia="FangSong_GB2312"/>
          <w:sz w:val="24"/>
        </w:rPr>
      </w:pPr>
      <w:r>
        <w:rPr>
          <w:rFonts w:eastAsia="FangSong_GB2312"/>
          <w:sz w:val="24"/>
        </w:rPr>
        <w:t>谱格兰杰因果分析显示，在场景切割锁定的全频谱结果中，海马到杏仁核的信息流强度数值上高于杏仁核到海马的信息流强度。组水平平均</w:t>
      </w:r>
      <w:r>
        <w:rPr>
          <w:rFonts w:eastAsia="FangSong_GB2312"/>
          <w:sz w:val="24"/>
        </w:rPr>
        <w:t>sGC</w:t>
      </w:r>
      <w:r>
        <w:rPr>
          <w:rFonts w:eastAsia="FangSong_GB2312"/>
          <w:sz w:val="24"/>
        </w:rPr>
        <w:t>中，</w:t>
      </w:r>
      <w:r>
        <w:rPr>
          <w:rFonts w:eastAsia="FangSong_GB2312"/>
          <w:sz w:val="24"/>
        </w:rPr>
        <w:t>H→A</w:t>
      </w:r>
      <w:r>
        <w:rPr>
          <w:rFonts w:eastAsia="FangSong_GB2312"/>
          <w:sz w:val="24"/>
        </w:rPr>
        <w:t>方向为</w:t>
      </w:r>
      <w:r>
        <w:rPr>
          <w:rFonts w:eastAsia="FangSong_GB2312"/>
          <w:sz w:val="24"/>
        </w:rPr>
        <w:t>0.584</w:t>
      </w:r>
      <w:r>
        <w:rPr>
          <w:rFonts w:eastAsia="FangSong_GB2312"/>
          <w:sz w:val="24"/>
        </w:rPr>
        <w:t>，</w:t>
      </w:r>
      <w:r>
        <w:rPr>
          <w:rFonts w:eastAsia="FangSong_GB2312"/>
          <w:sz w:val="24"/>
        </w:rPr>
        <w:t>A→H</w:t>
      </w:r>
      <w:r>
        <w:rPr>
          <w:rFonts w:eastAsia="FangSong_GB2312"/>
          <w:sz w:val="24"/>
        </w:rPr>
        <w:t>方向为</w:t>
      </w:r>
      <w:r>
        <w:rPr>
          <w:rFonts w:eastAsia="FangSong_GB2312"/>
          <w:sz w:val="24"/>
        </w:rPr>
        <w:t>0.535</w:t>
      </w:r>
      <w:r>
        <w:rPr>
          <w:rFonts w:eastAsia="FangSong_GB2312"/>
          <w:sz w:val="24"/>
        </w:rPr>
        <w:t>，平均方向差为</w:t>
      </w:r>
      <w:r>
        <w:rPr>
          <w:rFonts w:eastAsia="FangSong_GB2312"/>
          <w:sz w:val="24"/>
        </w:rPr>
        <w:t>0.049</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sz w:val="24"/>
        </w:rPr>
        <w:t>三个频段。该结果提示，在</w:t>
      </w:r>
      <w:r w:rsidR="00534672">
        <w:rPr>
          <w:rFonts w:eastAsia="FangSong_GB2312"/>
          <w:sz w:val="24"/>
        </w:rPr>
        <w:t>连续</w:t>
      </w:r>
      <w:r>
        <w:rPr>
          <w:rFonts w:eastAsia="FangSong_GB2312"/>
          <w:sz w:val="24"/>
        </w:rPr>
        <w:t>视频观看中，海马到杏仁核方向的信息流可能更强</w:t>
      </w:r>
      <w:r>
        <w:rPr>
          <w:rFonts w:eastAsia="FangSong_GB2312" w:hint="eastAsia"/>
          <w:sz w:val="24"/>
        </w:rPr>
        <w:t>。</w:t>
      </w:r>
    </w:p>
    <w:p w14:paraId="149188B9" w14:textId="77777777" w:rsidR="008D6F80" w:rsidRDefault="008D6F80" w:rsidP="008D6F80">
      <w:pPr>
        <w:spacing w:line="360" w:lineRule="auto"/>
        <w:jc w:val="center"/>
        <w:rPr>
          <w:rFonts w:eastAsia="FangSong_GB2312"/>
        </w:rPr>
      </w:pPr>
      <w:r w:rsidRPr="00572C76">
        <w:rPr>
          <w:rFonts w:eastAsia="FangSong_GB2312"/>
          <w:noProof/>
        </w:rPr>
        <w:drawing>
          <wp:inline distT="0" distB="0" distL="0" distR="0" wp14:anchorId="0BA08BAF" wp14:editId="61EF4544">
            <wp:extent cx="5037390" cy="2368446"/>
            <wp:effectExtent l="0" t="0" r="5080" b="0"/>
            <wp:docPr id="759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4812" name=""/>
                    <pic:cNvPicPr/>
                  </pic:nvPicPr>
                  <pic:blipFill>
                    <a:blip r:embed="rId31"/>
                    <a:stretch>
                      <a:fillRect/>
                    </a:stretch>
                  </pic:blipFill>
                  <pic:spPr>
                    <a:xfrm>
                      <a:off x="0" y="0"/>
                      <a:ext cx="5135878" cy="2414752"/>
                    </a:xfrm>
                    <a:prstGeom prst="rect">
                      <a:avLst/>
                    </a:prstGeom>
                  </pic:spPr>
                </pic:pic>
              </a:graphicData>
            </a:graphic>
          </wp:inline>
        </w:drawing>
      </w:r>
    </w:p>
    <w:p w14:paraId="7F915670" w14:textId="04D7050C" w:rsidR="008D6F80" w:rsidRPr="008D6F80" w:rsidRDefault="008D6F80" w:rsidP="008D6F8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3</w:t>
      </w:r>
      <w:r>
        <w:rPr>
          <w:rFonts w:eastAsia="FangSong_GB2312"/>
        </w:rPr>
        <w:t xml:space="preserve"> Keles</w:t>
      </w:r>
      <w:r>
        <w:rPr>
          <w:rFonts w:eastAsia="FangSong_GB2312"/>
        </w:rPr>
        <w:t>数据集场景切割事件锁定的谱格兰杰因果结果</w:t>
      </w:r>
      <w:r>
        <w:rPr>
          <w:rFonts w:eastAsia="FangSong_GB2312" w:hint="eastAsia"/>
        </w:rPr>
        <w:t>。</w:t>
      </w:r>
      <w:r>
        <w:rPr>
          <w:rFonts w:eastAsia="FangSong_GB2312" w:hint="eastAsia"/>
        </w:rPr>
        <w:t>a</w:t>
      </w:r>
      <w:r>
        <w:rPr>
          <w:rFonts w:eastAsia="FangSong_GB2312" w:hint="eastAsia"/>
        </w:rPr>
        <w:t>、</w:t>
      </w:r>
      <w:r>
        <w:rPr>
          <w:rFonts w:eastAsia="FangSong_GB2312" w:hint="eastAsia"/>
        </w:rPr>
        <w:t>b</w:t>
      </w:r>
      <w:r>
        <w:rPr>
          <w:rFonts w:eastAsia="FangSong_GB2312" w:hint="eastAsia"/>
        </w:rPr>
        <w:t>分别展示海马→杏仁核和杏仁核→海马的格兰杰指数，</w:t>
      </w:r>
      <w:r>
        <w:rPr>
          <w:rFonts w:eastAsia="FangSong_GB2312" w:hint="eastAsia"/>
        </w:rPr>
        <w:t>c</w:t>
      </w:r>
      <w:r>
        <w:rPr>
          <w:rFonts w:eastAsia="FangSong_GB2312" w:hint="eastAsia"/>
        </w:rPr>
        <w:t>中阴影表示</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Pr>
          <w:rFonts w:eastAsia="FangSong_GB2312" w:hint="eastAsia"/>
        </w:rPr>
        <w:t>。</w:t>
      </w:r>
    </w:p>
    <w:p w14:paraId="7844E070" w14:textId="7DA3DF22" w:rsidR="00BA543F" w:rsidRDefault="00000000">
      <w:pPr>
        <w:spacing w:line="360" w:lineRule="auto"/>
        <w:ind w:firstLine="480"/>
        <w:rPr>
          <w:rFonts w:eastAsia="FangSong_GB2312"/>
          <w:sz w:val="24"/>
        </w:rPr>
      </w:pPr>
      <w:r>
        <w:rPr>
          <w:rFonts w:eastAsia="FangSong_GB2312"/>
          <w:sz w:val="24"/>
        </w:rPr>
        <w:lastRenderedPageBreak/>
        <w:t>上述结果不应被简单概括为固定的海马先行情境加工序列，而更适合被理解为场景切割锁定、全频谱分析下观察到的方向性趋势。与静态图片不同，</w:t>
      </w:r>
      <w:r w:rsidR="00534672">
        <w:rPr>
          <w:rFonts w:eastAsia="FangSong_GB2312"/>
          <w:sz w:val="24"/>
        </w:rPr>
        <w:t>连续</w:t>
      </w:r>
      <w:r>
        <w:rPr>
          <w:rFonts w:eastAsia="FangSong_GB2312"/>
          <w:sz w:val="24"/>
        </w:rPr>
        <w:t>视频需要被试持续追踪场景、人物和事件变化，因此海马的信息整合功能可能更加突出。</w:t>
      </w:r>
    </w:p>
    <w:p w14:paraId="0563291E" w14:textId="1369D38B" w:rsidR="00BA543F" w:rsidRDefault="00221FB7">
      <w:pPr>
        <w:pStyle w:val="Heading3"/>
        <w:jc w:val="left"/>
        <w:rPr>
          <w:rFonts w:eastAsia="FangSong_GB2312"/>
        </w:rPr>
      </w:pPr>
      <w:bookmarkStart w:id="82" w:name="_Toc228189988"/>
      <w:bookmarkStart w:id="83" w:name="_Toc229064972"/>
      <w:r>
        <w:rPr>
          <w:rFonts w:eastAsia="FangSong_GB2312" w:hint="eastAsia"/>
          <w:sz w:val="24"/>
        </w:rPr>
        <w:t>4</w:t>
      </w:r>
      <w:r>
        <w:rPr>
          <w:rFonts w:eastAsia="FangSong_GB2312"/>
          <w:sz w:val="24"/>
        </w:rPr>
        <w:t xml:space="preserve">.3.3 </w:t>
      </w:r>
      <w:r>
        <w:rPr>
          <w:rFonts w:eastAsia="FangSong_GB2312"/>
          <w:sz w:val="24"/>
        </w:rPr>
        <w:t>事件相关放电率结果</w:t>
      </w:r>
      <w:bookmarkEnd w:id="82"/>
      <w:bookmarkEnd w:id="83"/>
    </w:p>
    <w:p w14:paraId="482D241D" w14:textId="3D8D6826" w:rsidR="00BA543F" w:rsidRDefault="00000000">
      <w:pPr>
        <w:spacing w:line="360" w:lineRule="auto"/>
        <w:ind w:firstLine="480"/>
        <w:rPr>
          <w:rFonts w:eastAsia="FangSong_GB2312"/>
          <w:sz w:val="24"/>
        </w:rPr>
      </w:pPr>
      <w:r>
        <w:rPr>
          <w:rFonts w:eastAsia="FangSong_GB2312"/>
          <w:sz w:val="24"/>
        </w:rPr>
        <w:t>在</w:t>
      </w:r>
      <w:r>
        <w:rPr>
          <w:rFonts w:eastAsia="FangSong_GB2312"/>
          <w:sz w:val="24"/>
        </w:rPr>
        <w:t>Keles</w:t>
      </w:r>
      <w:r>
        <w:rPr>
          <w:rFonts w:eastAsia="FangSong_GB2312"/>
          <w:sz w:val="24"/>
        </w:rPr>
        <w:t>公开</w:t>
      </w:r>
      <w:r w:rsidR="00534672">
        <w:rPr>
          <w:rFonts w:eastAsia="FangSong_GB2312"/>
          <w:sz w:val="24"/>
        </w:rPr>
        <w:t>连续</w:t>
      </w:r>
      <w:r>
        <w:rPr>
          <w:rFonts w:eastAsia="FangSong_GB2312"/>
          <w:sz w:val="24"/>
        </w:rPr>
        <w:t>视频数据集中，以场景切割事件为时间锁定点进行</w:t>
      </w:r>
      <w:r>
        <w:rPr>
          <w:rFonts w:eastAsia="FangSong_GB2312"/>
          <w:sz w:val="24"/>
        </w:rPr>
        <w:t>spike</w:t>
      </w:r>
      <w:r>
        <w:rPr>
          <w:rFonts w:eastAsia="FangSong_GB2312"/>
          <w:sz w:val="24"/>
        </w:rPr>
        <w:t>分析时，杏仁核和海马均显示出事件相关放电率调制。区域感知的</w:t>
      </w:r>
      <w:r>
        <w:rPr>
          <w:rFonts w:eastAsia="FangSong_GB2312"/>
          <w:sz w:val="24"/>
        </w:rPr>
        <w:t>spike</w:t>
      </w:r>
      <w:r>
        <w:rPr>
          <w:rFonts w:eastAsia="FangSong_GB2312"/>
          <w:sz w:val="24"/>
        </w:rPr>
        <w:t>汇总结果显示，脑区内</w:t>
      </w:r>
      <w:r>
        <w:rPr>
          <w:rFonts w:eastAsia="FangSong_GB2312"/>
          <w:sz w:val="24"/>
        </w:rPr>
        <w:t>IFR</w:t>
      </w:r>
      <w:r>
        <w:rPr>
          <w:rFonts w:eastAsia="FangSong_GB2312"/>
          <w:sz w:val="24"/>
        </w:rPr>
        <w:t>耦合整体强于杏仁核</w:t>
      </w:r>
      <w:r>
        <w:rPr>
          <w:rFonts w:eastAsia="FangSong_GB2312"/>
          <w:sz w:val="24"/>
        </w:rPr>
        <w:t>-</w:t>
      </w:r>
      <w:r>
        <w:rPr>
          <w:rFonts w:eastAsia="FangSong_GB2312"/>
          <w:sz w:val="24"/>
        </w:rPr>
        <w:t>海马跨脑区耦合，但总体耦合强度仍然较弱，说明</w:t>
      </w:r>
      <w:r w:rsidR="00534672">
        <w:rPr>
          <w:rFonts w:eastAsia="FangSong_GB2312"/>
          <w:sz w:val="24"/>
        </w:rPr>
        <w:t>连续</w:t>
      </w:r>
      <w:r>
        <w:rPr>
          <w:rFonts w:eastAsia="FangSong_GB2312"/>
          <w:sz w:val="24"/>
        </w:rPr>
        <w:t>视频事件可诱发两个脑区的放电率变化，但这种变化并不表现为强同步放电。</w:t>
      </w:r>
      <w:r>
        <w:rPr>
          <w:rFonts w:eastAsia="FangSong_GB2312"/>
          <w:sz w:val="24"/>
        </w:rPr>
        <w:t>A-H</w:t>
      </w:r>
      <w:r>
        <w:rPr>
          <w:rFonts w:eastAsia="FangSong_GB2312"/>
          <w:sz w:val="24"/>
        </w:rPr>
        <w:t>时滞分析进一步显示，</w:t>
      </w:r>
      <w:r w:rsidR="00BC66C9" w:rsidRPr="00BC66C9">
        <w:rPr>
          <w:rFonts w:eastAsia="FangSong_GB2312"/>
          <w:sz w:val="24"/>
        </w:rPr>
        <w:t>中位时滞为</w:t>
      </w:r>
      <w:r w:rsidR="00BC66C9" w:rsidRPr="00BC66C9">
        <w:rPr>
          <w:rFonts w:eastAsia="FangSong_GB2312"/>
          <w:sz w:val="24"/>
        </w:rPr>
        <w:t xml:space="preserve">-35 </w:t>
      </w:r>
      <w:proofErr w:type="spellStart"/>
      <w:r w:rsidR="00BC66C9" w:rsidRPr="00BC66C9">
        <w:rPr>
          <w:rFonts w:eastAsia="FangSong_GB2312"/>
          <w:sz w:val="24"/>
        </w:rPr>
        <w:t>ms</w:t>
      </w:r>
      <w:proofErr w:type="spellEnd"/>
      <w:r w:rsidR="00BC66C9" w:rsidRPr="00BC66C9">
        <w:rPr>
          <w:rFonts w:eastAsia="FangSong_GB2312"/>
          <w:sz w:val="24"/>
        </w:rPr>
        <w:t>（四分位距：</w:t>
      </w:r>
      <w:r w:rsidR="00BC66C9" w:rsidRPr="00BC66C9">
        <w:rPr>
          <w:rFonts w:eastAsia="FangSong_GB2312"/>
          <w:sz w:val="24"/>
        </w:rPr>
        <w:t xml:space="preserve">-82.5-0 </w:t>
      </w:r>
      <w:proofErr w:type="spellStart"/>
      <w:r w:rsidR="00BC66C9" w:rsidRPr="00BC66C9">
        <w:rPr>
          <w:rFonts w:eastAsia="FangSong_GB2312"/>
          <w:sz w:val="24"/>
        </w:rPr>
        <w:t>ms</w:t>
      </w:r>
      <w:proofErr w:type="spellEnd"/>
      <w:r w:rsidR="00BC66C9" w:rsidRPr="00BC66C9">
        <w:rPr>
          <w:rFonts w:eastAsia="FangSong_GB2312"/>
          <w:sz w:val="24"/>
        </w:rPr>
        <w:t>），其中</w:t>
      </w:r>
      <w:r w:rsidR="00BC66C9" w:rsidRPr="00BC66C9">
        <w:rPr>
          <w:rFonts w:eastAsia="FangSong_GB2312"/>
          <w:sz w:val="24"/>
        </w:rPr>
        <w:t>16</w:t>
      </w:r>
      <w:r w:rsidR="00BC66C9" w:rsidRPr="00BC66C9">
        <w:rPr>
          <w:rFonts w:eastAsia="FangSong_GB2312"/>
          <w:sz w:val="24"/>
        </w:rPr>
        <w:t>个</w:t>
      </w:r>
      <w:r w:rsidR="00221FB7">
        <w:rPr>
          <w:rFonts w:eastAsia="FangSong_GB2312"/>
          <w:sz w:val="24"/>
        </w:rPr>
        <w:t>记录段</w:t>
      </w:r>
      <w:r w:rsidR="00BC66C9" w:rsidRPr="00BC66C9">
        <w:rPr>
          <w:rFonts w:eastAsia="FangSong_GB2312"/>
          <w:sz w:val="24"/>
        </w:rPr>
        <w:t>表现为负时滞，即海马领先杏仁核；</w:t>
      </w:r>
      <w:r w:rsidR="00BC66C9" w:rsidRPr="00BC66C9">
        <w:rPr>
          <w:rFonts w:eastAsia="FangSong_GB2312"/>
          <w:sz w:val="24"/>
        </w:rPr>
        <w:t>3</w:t>
      </w:r>
      <w:r w:rsidR="00BC66C9" w:rsidRPr="00BC66C9">
        <w:rPr>
          <w:rFonts w:eastAsia="FangSong_GB2312"/>
          <w:sz w:val="24"/>
        </w:rPr>
        <w:t>个</w:t>
      </w:r>
      <w:r w:rsidR="00221FB7">
        <w:rPr>
          <w:rFonts w:eastAsia="FangSong_GB2312"/>
          <w:sz w:val="24"/>
        </w:rPr>
        <w:t>记录段</w:t>
      </w:r>
      <w:r w:rsidR="00BC66C9" w:rsidRPr="00BC66C9">
        <w:rPr>
          <w:rFonts w:eastAsia="FangSong_GB2312"/>
          <w:sz w:val="24"/>
        </w:rPr>
        <w:t>表现为正时滞，即杏仁核领先海马；另有</w:t>
      </w:r>
      <w:r w:rsidR="00BC66C9" w:rsidRPr="00BC66C9">
        <w:rPr>
          <w:rFonts w:eastAsia="FangSong_GB2312"/>
          <w:sz w:val="24"/>
        </w:rPr>
        <w:t>8/27</w:t>
      </w:r>
      <w:r w:rsidR="00BC66C9" w:rsidRPr="00BC66C9">
        <w:rPr>
          <w:rFonts w:eastAsia="FangSong_GB2312"/>
          <w:sz w:val="24"/>
        </w:rPr>
        <w:t>个</w:t>
      </w:r>
      <w:r w:rsidR="00221FB7">
        <w:rPr>
          <w:rFonts w:eastAsia="FangSong_GB2312"/>
          <w:sz w:val="24"/>
        </w:rPr>
        <w:t>记录段</w:t>
      </w:r>
      <w:r w:rsidR="00BC66C9" w:rsidRPr="00BC66C9">
        <w:rPr>
          <w:rFonts w:eastAsia="FangSong_GB2312"/>
          <w:sz w:val="24"/>
        </w:rPr>
        <w:t>的中位时滞为</w:t>
      </w:r>
      <w:r w:rsidR="00BC66C9" w:rsidRPr="00BC66C9">
        <w:rPr>
          <w:rFonts w:eastAsia="FangSong_GB2312"/>
          <w:sz w:val="24"/>
        </w:rPr>
        <w:t xml:space="preserve">0 </w:t>
      </w:r>
      <w:proofErr w:type="spellStart"/>
      <w:r w:rsidR="00BC66C9" w:rsidRPr="00BC66C9">
        <w:rPr>
          <w:rFonts w:eastAsia="FangSong_GB2312"/>
          <w:sz w:val="24"/>
        </w:rPr>
        <w:t>ms</w:t>
      </w:r>
      <w:proofErr w:type="spellEnd"/>
      <w:r w:rsidR="00BC66C9">
        <w:rPr>
          <w:rFonts w:eastAsia="FangSong_GB2312" w:hint="eastAsia"/>
          <w:sz w:val="24"/>
        </w:rPr>
        <w:t>，提示海马的调制作用在时间上总体优先于杏仁核。</w:t>
      </w:r>
    </w:p>
    <w:p w14:paraId="06CF3991" w14:textId="25731102" w:rsidR="00BA543F" w:rsidRDefault="00BC66C9">
      <w:pPr>
        <w:jc w:val="center"/>
        <w:rPr>
          <w:rFonts w:eastAsia="FangSong_GB2312"/>
        </w:rPr>
      </w:pPr>
      <w:r>
        <w:rPr>
          <w:rFonts w:eastAsia="FangSong_GB2312"/>
          <w:noProof/>
          <w:sz w:val="24"/>
          <w:lang w:val="zh-CN"/>
        </w:rPr>
        <w:drawing>
          <wp:inline distT="0" distB="0" distL="0" distR="0" wp14:anchorId="4A604D0C" wp14:editId="44626735">
            <wp:extent cx="5939790" cy="3870960"/>
            <wp:effectExtent l="0" t="0" r="3810" b="2540"/>
            <wp:docPr id="765144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4682" name="Picture 76514468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4059" cy="3886776"/>
                    </a:xfrm>
                    <a:prstGeom prst="rect">
                      <a:avLst/>
                    </a:prstGeom>
                  </pic:spPr>
                </pic:pic>
              </a:graphicData>
            </a:graphic>
          </wp:inline>
        </w:drawing>
      </w:r>
    </w:p>
    <w:p w14:paraId="56E018A9" w14:textId="03F0CB81" w:rsidR="00BA543F" w:rsidRDefault="00000000">
      <w:pPr>
        <w:pStyle w:val="Caption"/>
        <w:jc w:val="center"/>
        <w:rPr>
          <w:rFonts w:eastAsia="FangSong_GB2312"/>
        </w:rPr>
      </w:pPr>
      <w:r>
        <w:rPr>
          <w:rFonts w:eastAsia="FangSong_GB2312"/>
        </w:rPr>
        <w:t>图</w:t>
      </w:r>
      <w:r w:rsidR="00221FB7">
        <w:rPr>
          <w:rFonts w:eastAsia="FangSong_GB2312" w:hint="eastAsia"/>
        </w:rPr>
        <w:t xml:space="preserve">4.4 </w:t>
      </w:r>
      <w:r w:rsidR="00BC66C9" w:rsidRPr="00BC66C9">
        <w:rPr>
          <w:rFonts w:eastAsia="FangSong_GB2312"/>
        </w:rPr>
        <w:t>Keles</w:t>
      </w:r>
      <w:r w:rsidR="00BC66C9" w:rsidRPr="00BC66C9">
        <w:rPr>
          <w:rFonts w:eastAsia="FangSong_GB2312"/>
        </w:rPr>
        <w:t>公开</w:t>
      </w:r>
      <w:r w:rsidR="00534672">
        <w:rPr>
          <w:rFonts w:eastAsia="FangSong_GB2312"/>
        </w:rPr>
        <w:t>连续</w:t>
      </w:r>
      <w:r w:rsidR="00BC66C9" w:rsidRPr="00BC66C9">
        <w:rPr>
          <w:rFonts w:eastAsia="FangSong_GB2312"/>
        </w:rPr>
        <w:t>视频数据集中场景切割事件锁定的区域感知</w:t>
      </w:r>
      <w:r w:rsidR="00BC66C9" w:rsidRPr="00BC66C9">
        <w:rPr>
          <w:rFonts w:eastAsia="FangSong_GB2312"/>
        </w:rPr>
        <w:t>spike</w:t>
      </w:r>
      <w:r w:rsidR="00BC66C9" w:rsidRPr="00BC66C9">
        <w:rPr>
          <w:rFonts w:eastAsia="FangSong_GB2312"/>
        </w:rPr>
        <w:t>分析。</w:t>
      </w:r>
      <w:r w:rsidR="00BC66C9" w:rsidRPr="00BC66C9">
        <w:rPr>
          <w:rFonts w:eastAsia="FangSong_GB2312"/>
        </w:rPr>
        <w:t>a</w:t>
      </w:r>
      <w:r w:rsidR="00BC66C9" w:rsidRPr="00BC66C9">
        <w:rPr>
          <w:rFonts w:eastAsia="FangSong_GB2312"/>
        </w:rPr>
        <w:t>，杏仁核与海马放电单元数量分布；</w:t>
      </w:r>
      <w:r w:rsidR="00BC66C9" w:rsidRPr="00BC66C9">
        <w:rPr>
          <w:rFonts w:eastAsia="FangSong_GB2312"/>
        </w:rPr>
        <w:t>b</w:t>
      </w:r>
      <w:r w:rsidR="00BC66C9" w:rsidRPr="00BC66C9">
        <w:rPr>
          <w:rFonts w:eastAsia="FangSong_GB2312"/>
        </w:rPr>
        <w:t>，杏仁核</w:t>
      </w:r>
      <w:r w:rsidR="00BC66C9" w:rsidRPr="00BC66C9">
        <w:rPr>
          <w:rFonts w:eastAsia="FangSong_GB2312"/>
        </w:rPr>
        <w:t>-</w:t>
      </w:r>
      <w:r w:rsidR="00BC66C9" w:rsidRPr="00BC66C9">
        <w:rPr>
          <w:rFonts w:eastAsia="FangSong_GB2312"/>
        </w:rPr>
        <w:t>海马中位时滞分布，虚线表示</w:t>
      </w:r>
      <w:r w:rsidR="00BC66C9" w:rsidRPr="00BC66C9">
        <w:rPr>
          <w:rFonts w:eastAsia="FangSong_GB2312"/>
        </w:rPr>
        <w:t xml:space="preserve">0 </w:t>
      </w:r>
      <w:proofErr w:type="spellStart"/>
      <w:r w:rsidR="00BC66C9" w:rsidRPr="00BC66C9">
        <w:rPr>
          <w:rFonts w:eastAsia="FangSong_GB2312"/>
        </w:rPr>
        <w:t>ms</w:t>
      </w:r>
      <w:proofErr w:type="spellEnd"/>
      <w:r w:rsidR="00BC66C9" w:rsidRPr="00BC66C9">
        <w:rPr>
          <w:rFonts w:eastAsia="FangSong_GB2312"/>
        </w:rPr>
        <w:t>，正值表示杏仁核领先海马，负值表示海马领先杏仁核；</w:t>
      </w:r>
      <w:r w:rsidR="00BC66C9" w:rsidRPr="00BC66C9">
        <w:rPr>
          <w:rFonts w:eastAsia="FangSong_GB2312"/>
        </w:rPr>
        <w:t>c</w:t>
      </w:r>
      <w:r w:rsidR="00BC66C9" w:rsidRPr="00BC66C9">
        <w:rPr>
          <w:rFonts w:eastAsia="FangSong_GB2312"/>
        </w:rPr>
        <w:t>，脑区内</w:t>
      </w:r>
      <w:r w:rsidR="00BC66C9" w:rsidRPr="00BC66C9">
        <w:rPr>
          <w:rFonts w:eastAsia="FangSong_GB2312"/>
        </w:rPr>
        <w:t>IFR-HG</w:t>
      </w:r>
      <w:r w:rsidR="00BC66C9" w:rsidRPr="00BC66C9">
        <w:rPr>
          <w:rFonts w:eastAsia="FangSong_GB2312"/>
        </w:rPr>
        <w:t>耦合强度，横轴为杏仁核脑区内耦合中位数，纵轴为海马脑区内耦合中位数；</w:t>
      </w:r>
      <w:r w:rsidR="00BC66C9" w:rsidRPr="00BC66C9">
        <w:rPr>
          <w:rFonts w:eastAsia="FangSong_GB2312"/>
        </w:rPr>
        <w:t>d</w:t>
      </w:r>
      <w:r w:rsidR="00BC66C9" w:rsidRPr="00BC66C9">
        <w:rPr>
          <w:rFonts w:eastAsia="FangSong_GB2312"/>
        </w:rPr>
        <w:t>，跨脑区</w:t>
      </w:r>
      <w:r w:rsidR="00BC66C9" w:rsidRPr="00BC66C9">
        <w:rPr>
          <w:rFonts w:eastAsia="FangSong_GB2312"/>
        </w:rPr>
        <w:t>IFR-HG</w:t>
      </w:r>
      <w:r w:rsidR="00BC66C9" w:rsidRPr="00BC66C9">
        <w:rPr>
          <w:rFonts w:eastAsia="FangSong_GB2312"/>
        </w:rPr>
        <w:t>耦合强度，横轴为杏仁核</w:t>
      </w:r>
      <w:r w:rsidR="00BC66C9" w:rsidRPr="00BC66C9">
        <w:rPr>
          <w:rFonts w:eastAsia="FangSong_GB2312"/>
        </w:rPr>
        <w:t>IFR</w:t>
      </w:r>
      <w:r w:rsidR="00BC66C9" w:rsidRPr="00BC66C9">
        <w:rPr>
          <w:rFonts w:eastAsia="FangSong_GB2312"/>
        </w:rPr>
        <w:t>与海马高伽马包络的耦合中位数，纵轴为海马</w:t>
      </w:r>
      <w:r w:rsidR="00BC66C9" w:rsidRPr="00BC66C9">
        <w:rPr>
          <w:rFonts w:eastAsia="FangSong_GB2312"/>
        </w:rPr>
        <w:t>IFR</w:t>
      </w:r>
      <w:r w:rsidR="00BC66C9" w:rsidRPr="00BC66C9">
        <w:rPr>
          <w:rFonts w:eastAsia="FangSong_GB2312"/>
        </w:rPr>
        <w:t>与杏仁核高伽马包络的耦合中位数。</w:t>
      </w:r>
    </w:p>
    <w:p w14:paraId="10BA8F39" w14:textId="77777777" w:rsidR="008D6F80" w:rsidRDefault="008D6F80" w:rsidP="008D6F80">
      <w:pPr>
        <w:spacing w:line="360" w:lineRule="auto"/>
        <w:rPr>
          <w:rFonts w:eastAsia="FangSong_GB2312"/>
          <w:sz w:val="24"/>
        </w:rPr>
      </w:pPr>
    </w:p>
    <w:p w14:paraId="6E1EF2F1" w14:textId="0A53E0D9" w:rsidR="00BA543F" w:rsidRDefault="00000000">
      <w:pPr>
        <w:spacing w:line="360" w:lineRule="auto"/>
        <w:ind w:firstLine="480"/>
        <w:rPr>
          <w:rFonts w:eastAsia="FangSong_GB2312"/>
          <w:iCs/>
          <w:sz w:val="24"/>
        </w:rPr>
      </w:pPr>
      <w:r>
        <w:rPr>
          <w:rFonts w:eastAsia="FangSong_GB2312"/>
          <w:sz w:val="24"/>
        </w:rPr>
        <w:lastRenderedPageBreak/>
        <w:t>基于单元</w:t>
      </w:r>
      <w:r>
        <w:rPr>
          <w:rFonts w:eastAsia="FangSong_GB2312"/>
          <w:sz w:val="24"/>
        </w:rPr>
        <w:t>IFR</w:t>
      </w:r>
      <w:r>
        <w:rPr>
          <w:rFonts w:eastAsia="FangSong_GB2312"/>
          <w:sz w:val="24"/>
        </w:rPr>
        <w:t>时间曲线可将放电单元响应模式分为两类：一类为事件后放电率下降的抑制型单元，共</w:t>
      </w:r>
      <w:r w:rsidR="00706B1F">
        <w:rPr>
          <w:rFonts w:eastAsia="FangSong_GB2312" w:hint="eastAsia"/>
          <w:sz w:val="24"/>
        </w:rPr>
        <w:t>413</w:t>
      </w:r>
      <w:r>
        <w:rPr>
          <w:rFonts w:eastAsia="FangSong_GB2312"/>
          <w:sz w:val="24"/>
        </w:rPr>
        <w:t>个</w:t>
      </w:r>
      <w:r w:rsidR="004F2555">
        <w:rPr>
          <w:rFonts w:eastAsia="FangSong_GB2312" w:hint="eastAsia"/>
          <w:sz w:val="24"/>
        </w:rPr>
        <w:t>，其中杏仁核</w:t>
      </w:r>
      <w:r w:rsidR="004F2555">
        <w:rPr>
          <w:rFonts w:eastAsia="FangSong_GB2312" w:hint="eastAsia"/>
          <w:sz w:val="24"/>
        </w:rPr>
        <w:t>270</w:t>
      </w:r>
      <w:r w:rsidR="004F2555">
        <w:rPr>
          <w:rFonts w:eastAsia="FangSong_GB2312" w:hint="eastAsia"/>
          <w:sz w:val="24"/>
        </w:rPr>
        <w:t>个，海马</w:t>
      </w:r>
      <w:r w:rsidR="004F2555">
        <w:rPr>
          <w:rFonts w:eastAsia="FangSong_GB2312" w:hint="eastAsia"/>
          <w:sz w:val="24"/>
        </w:rPr>
        <w:t>143</w:t>
      </w:r>
      <w:r w:rsidR="004F2555">
        <w:rPr>
          <w:rFonts w:eastAsia="FangSong_GB2312" w:hint="eastAsia"/>
          <w:sz w:val="24"/>
        </w:rPr>
        <w:t>个</w:t>
      </w:r>
      <w:r>
        <w:rPr>
          <w:rFonts w:eastAsia="FangSong_GB2312" w:hint="eastAsia"/>
          <w:sz w:val="24"/>
        </w:rPr>
        <w:t>；</w:t>
      </w:r>
      <w:r>
        <w:rPr>
          <w:rFonts w:eastAsia="FangSong_GB2312"/>
          <w:sz w:val="24"/>
        </w:rPr>
        <w:t>另一类为事件后放电率升高的激活型单元，共</w:t>
      </w:r>
      <w:r w:rsidR="004F2555">
        <w:rPr>
          <w:rFonts w:eastAsia="FangSong_GB2312" w:hint="eastAsia"/>
          <w:sz w:val="24"/>
        </w:rPr>
        <w:t>290</w:t>
      </w:r>
      <w:r>
        <w:rPr>
          <w:rFonts w:eastAsia="FangSong_GB2312"/>
          <w:sz w:val="24"/>
        </w:rPr>
        <w:t>个</w:t>
      </w:r>
      <w:r w:rsidR="004F2555">
        <w:rPr>
          <w:rFonts w:eastAsia="FangSong_GB2312" w:hint="eastAsia"/>
          <w:sz w:val="24"/>
        </w:rPr>
        <w:t>，其中杏仁核</w:t>
      </w:r>
      <w:r w:rsidR="004F2555">
        <w:rPr>
          <w:rFonts w:eastAsia="FangSong_GB2312" w:hint="eastAsia"/>
          <w:sz w:val="24"/>
        </w:rPr>
        <w:t>182</w:t>
      </w:r>
      <w:r w:rsidR="004F2555">
        <w:rPr>
          <w:rFonts w:eastAsia="FangSong_GB2312" w:hint="eastAsia"/>
          <w:sz w:val="24"/>
        </w:rPr>
        <w:t>，海马</w:t>
      </w:r>
      <w:r w:rsidR="004F2555">
        <w:rPr>
          <w:rFonts w:eastAsia="FangSong_GB2312" w:hint="eastAsia"/>
          <w:sz w:val="24"/>
        </w:rPr>
        <w:t>108</w:t>
      </w:r>
      <w:r w:rsidR="004F2555">
        <w:rPr>
          <w:rFonts w:eastAsia="FangSong_GB2312" w:hint="eastAsia"/>
          <w:sz w:val="24"/>
        </w:rPr>
        <w:t>个</w:t>
      </w:r>
      <w:r>
        <w:rPr>
          <w:rFonts w:eastAsia="FangSong_GB2312"/>
          <w:sz w:val="24"/>
        </w:rPr>
        <w:t>。两类时间曲线在事件发生后迅速分离，并在</w:t>
      </w:r>
      <w:r>
        <w:rPr>
          <w:rFonts w:eastAsia="FangSong_GB2312"/>
          <w:sz w:val="24"/>
        </w:rPr>
        <w:t>0-2 s</w:t>
      </w:r>
      <w:r>
        <w:rPr>
          <w:rFonts w:eastAsia="FangSong_GB2312"/>
          <w:sz w:val="24"/>
        </w:rPr>
        <w:t>响应窗内保持相反的放电率变化方向，提示</w:t>
      </w:r>
      <w:r w:rsidR="00534672">
        <w:rPr>
          <w:rFonts w:eastAsia="FangSong_GB2312"/>
          <w:sz w:val="24"/>
        </w:rPr>
        <w:t>连续</w:t>
      </w:r>
      <w:r>
        <w:rPr>
          <w:rFonts w:eastAsia="FangSong_GB2312"/>
          <w:sz w:val="24"/>
        </w:rPr>
        <w:t>视频事件并非诱发单一方向的平均放电变化，而是同时包含抑制型和激活型放电单元群。</w:t>
      </w:r>
    </w:p>
    <w:p w14:paraId="345B08CE" w14:textId="44806ADE" w:rsidR="00BA543F" w:rsidRDefault="00706B1F">
      <w:pPr>
        <w:jc w:val="center"/>
        <w:rPr>
          <w:rFonts w:eastAsia="FangSong_GB2312"/>
        </w:rPr>
      </w:pPr>
      <w:r>
        <w:rPr>
          <w:rFonts w:eastAsia="FangSong_GB2312"/>
          <w:noProof/>
        </w:rPr>
        <w:drawing>
          <wp:inline distT="0" distB="0" distL="0" distR="0" wp14:anchorId="0D909EFE" wp14:editId="1A13EA1A">
            <wp:extent cx="5939790" cy="2071887"/>
            <wp:effectExtent l="0" t="0" r="3810" b="0"/>
            <wp:docPr id="24340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650" name="Picture 243408650"/>
                    <pic:cNvPicPr/>
                  </pic:nvPicPr>
                  <pic:blipFill rotWithShape="1">
                    <a:blip r:embed="rId33" cstate="print">
                      <a:extLst>
                        <a:ext uri="{28A0092B-C50C-407E-A947-70E740481C1C}">
                          <a14:useLocalDpi xmlns:a14="http://schemas.microsoft.com/office/drawing/2010/main" val="0"/>
                        </a:ext>
                      </a:extLst>
                    </a:blip>
                    <a:srcRect t="5343"/>
                    <a:stretch>
                      <a:fillRect/>
                    </a:stretch>
                  </pic:blipFill>
                  <pic:spPr bwMode="auto">
                    <a:xfrm>
                      <a:off x="0" y="0"/>
                      <a:ext cx="5939790" cy="2071887"/>
                    </a:xfrm>
                    <a:prstGeom prst="rect">
                      <a:avLst/>
                    </a:prstGeom>
                    <a:ln>
                      <a:noFill/>
                    </a:ln>
                    <a:extLst>
                      <a:ext uri="{53640926-AAD7-44D8-BBD7-CCE9431645EC}">
                        <a14:shadowObscured xmlns:a14="http://schemas.microsoft.com/office/drawing/2010/main"/>
                      </a:ext>
                    </a:extLst>
                  </pic:spPr>
                </pic:pic>
              </a:graphicData>
            </a:graphic>
          </wp:inline>
        </w:drawing>
      </w:r>
    </w:p>
    <w:p w14:paraId="5929CEE7" w14:textId="74E05685" w:rsidR="00BA543F" w:rsidRDefault="00000000">
      <w:pPr>
        <w:pStyle w:val="Caption"/>
        <w:jc w:val="center"/>
        <w:rPr>
          <w:rFonts w:eastAsia="FangSong_GB2312"/>
        </w:rPr>
      </w:pPr>
      <w:r>
        <w:rPr>
          <w:rFonts w:eastAsia="FangSong_GB2312"/>
        </w:rPr>
        <w:t>图</w:t>
      </w:r>
      <w:r w:rsidR="00221FB7">
        <w:rPr>
          <w:rFonts w:eastAsia="FangSong_GB2312" w:hint="eastAsia"/>
        </w:rPr>
        <w:t xml:space="preserve">4.5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sidR="004F2555">
        <w:rPr>
          <w:rFonts w:eastAsia="FangSong_GB2312" w:hint="eastAsia"/>
        </w:rPr>
        <w:t>蓝色曲线为抑制型神经元，红色为激活型神经元。</w:t>
      </w:r>
      <w:r w:rsidR="00706B1F">
        <w:rPr>
          <w:rFonts w:eastAsia="FangSong_GB2312" w:hint="eastAsia"/>
        </w:rPr>
        <w:t>曲线阴影为</w:t>
      </w:r>
      <w:r w:rsidR="00706B1F">
        <w:rPr>
          <w:rFonts w:eastAsia="FangSong_GB2312" w:hint="eastAsia"/>
        </w:rPr>
        <w:t>SEM</w:t>
      </w:r>
      <w:r w:rsidR="00706B1F">
        <w:rPr>
          <w:rFonts w:eastAsia="FangSong_GB2312" w:hint="eastAsia"/>
        </w:rPr>
        <w:t>，</w:t>
      </w:r>
      <w:r w:rsidR="00706B1F">
        <w:rPr>
          <w:rFonts w:eastAsia="FangSong_GB2312"/>
        </w:rPr>
        <w:t>黄色阴影表示</w:t>
      </w:r>
      <w:r w:rsidR="00706B1F">
        <w:rPr>
          <w:rFonts w:eastAsia="FangSong_GB2312"/>
        </w:rPr>
        <w:t>FDR</w:t>
      </w:r>
      <w:r w:rsidR="00706B1F">
        <w:rPr>
          <w:rFonts w:eastAsia="FangSong_GB2312"/>
        </w:rPr>
        <w:t>校正后</w:t>
      </w:r>
      <m:oMath>
        <m:r>
          <m:rPr>
            <m:sty m:val="bi"/>
          </m:rPr>
          <w:rPr>
            <w:rFonts w:ascii="Cambria Math" w:eastAsia="FangSong_GB2312" w:hAnsi="Cambria Math"/>
          </w:rPr>
          <m:t>q&lt;0.05</m:t>
        </m:r>
      </m:oMath>
      <w:r>
        <w:rPr>
          <w:rFonts w:eastAsia="FangSong_GB2312" w:hint="eastAsia"/>
        </w:rPr>
        <w:t>。</w:t>
      </w:r>
    </w:p>
    <w:p w14:paraId="150623E3" w14:textId="1E68247D" w:rsidR="00BA543F" w:rsidRDefault="00221FB7">
      <w:pPr>
        <w:pStyle w:val="Heading3"/>
        <w:jc w:val="left"/>
        <w:rPr>
          <w:rFonts w:eastAsia="FangSong_GB2312"/>
        </w:rPr>
      </w:pPr>
      <w:bookmarkStart w:id="84" w:name="_Toc229064973"/>
      <w:r>
        <w:rPr>
          <w:rFonts w:eastAsia="FangSong_GB2312" w:hint="eastAsia"/>
          <w:sz w:val="24"/>
        </w:rPr>
        <w:t>4</w:t>
      </w:r>
      <w:r>
        <w:rPr>
          <w:rFonts w:eastAsia="FangSong_GB2312"/>
          <w:sz w:val="24"/>
        </w:rPr>
        <w:t>.3.</w:t>
      </w:r>
      <w:r>
        <w:rPr>
          <w:rFonts w:eastAsia="FangSong_GB2312" w:hint="eastAsia"/>
          <w:sz w:val="24"/>
        </w:rPr>
        <w:t xml:space="preserve">4 </w:t>
      </w:r>
      <w:r>
        <w:rPr>
          <w:rFonts w:eastAsia="FangSong_GB2312" w:hint="eastAsia"/>
          <w:sz w:val="24"/>
        </w:rPr>
        <w:t>高唤醒事件探索结</w:t>
      </w:r>
      <w:r>
        <w:rPr>
          <w:rFonts w:eastAsia="FangSong_GB2312"/>
          <w:sz w:val="24"/>
        </w:rPr>
        <w:t>果</w:t>
      </w:r>
      <w:bookmarkEnd w:id="84"/>
    </w:p>
    <w:p w14:paraId="3BE2CAC0" w14:textId="00D3361A" w:rsidR="00BA543F" w:rsidRDefault="00000000">
      <w:pPr>
        <w:spacing w:line="360" w:lineRule="auto"/>
        <w:ind w:firstLine="480"/>
        <w:rPr>
          <w:rFonts w:eastAsia="FangSong_GB2312"/>
          <w:sz w:val="24"/>
        </w:rPr>
      </w:pPr>
      <w:r>
        <w:rPr>
          <w:rFonts w:eastAsia="FangSong_GB2312"/>
          <w:sz w:val="24"/>
        </w:rPr>
        <w:t>在高唤醒事件标记的探索性分析中，视觉语言模型</w:t>
      </w:r>
      <w:r>
        <w:rPr>
          <w:rFonts w:eastAsia="FangSong_GB2312"/>
          <w:sz w:val="24"/>
        </w:rPr>
        <w:t>Qwen2.5-VL-3B-Instruct</w:t>
      </w:r>
      <w:r>
        <w:rPr>
          <w:rFonts w:eastAsia="FangSong_GB2312"/>
          <w:sz w:val="24"/>
        </w:rPr>
        <w:t>对视频进行</w:t>
      </w:r>
      <w:r>
        <w:rPr>
          <w:rFonts w:eastAsia="FangSong_GB2312"/>
          <w:sz w:val="24"/>
        </w:rPr>
        <w:t>2</w:t>
      </w:r>
      <w:r>
        <w:rPr>
          <w:rFonts w:eastAsia="FangSong_GB2312"/>
          <w:sz w:val="24"/>
        </w:rPr>
        <w:t>秒窗口、</w:t>
      </w:r>
      <w:r>
        <w:rPr>
          <w:rFonts w:eastAsia="FangSong_GB2312"/>
          <w:sz w:val="24"/>
        </w:rPr>
        <w:t>1</w:t>
      </w:r>
      <w:r>
        <w:rPr>
          <w:rFonts w:eastAsia="FangSong_GB2312"/>
          <w:sz w:val="24"/>
        </w:rPr>
        <w:t>秒步长扫描，共得到</w:t>
      </w:r>
      <w:r>
        <w:rPr>
          <w:rFonts w:eastAsia="FangSong_GB2312"/>
          <w:sz w:val="24"/>
        </w:rPr>
        <w:t>477</w:t>
      </w:r>
      <w:r>
        <w:rPr>
          <w:rFonts w:eastAsia="FangSong_GB2312"/>
          <w:sz w:val="24"/>
        </w:rPr>
        <w:t>个候选窗口；每个窗口抽取</w:t>
      </w:r>
      <w:r>
        <w:rPr>
          <w:rFonts w:eastAsia="FangSong_GB2312"/>
          <w:sz w:val="24"/>
        </w:rPr>
        <w:t>4</w:t>
      </w:r>
      <w:r>
        <w:rPr>
          <w:rFonts w:eastAsia="FangSong_GB2312"/>
          <w:sz w:val="24"/>
        </w:rPr>
        <w:t>帧并结合音频显著性特征，最终选择</w:t>
      </w:r>
      <w:r>
        <w:rPr>
          <w:rFonts w:eastAsia="FangSong_GB2312"/>
          <w:sz w:val="24"/>
        </w:rPr>
        <w:t>19</w:t>
      </w:r>
      <w:r>
        <w:rPr>
          <w:rFonts w:eastAsia="FangSong_GB2312"/>
          <w:sz w:val="24"/>
        </w:rPr>
        <w:t>个高唤醒片段（</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r>
          <w:rPr>
            <w:rFonts w:ascii="Cambria Math" w:eastAsia="FangSong_GB2312" w:hAnsi="Cambria Math"/>
            <w:sz w:val="24"/>
          </w:rPr>
          <m:t>&gt;70</m:t>
        </m:r>
      </m:oMath>
      <w:r w:rsidR="00723D56">
        <w:rPr>
          <w:rFonts w:eastAsia="FangSong_GB2312"/>
          <w:sz w:val="24"/>
        </w:rPr>
        <w:t>）。所选片段与官方场景切割的</w:t>
      </w:r>
      <w:r w:rsidR="00723D56">
        <w:rPr>
          <w:rFonts w:eastAsia="FangSong_GB2312"/>
          <w:sz w:val="24"/>
        </w:rPr>
        <w:t>2</w:t>
      </w:r>
      <w:r w:rsidR="00723D56">
        <w:rPr>
          <w:rFonts w:eastAsia="FangSong_GB2312"/>
          <w:sz w:val="24"/>
        </w:rPr>
        <w:t>秒</w:t>
      </w:r>
      <w:r>
        <w:rPr>
          <w:rFonts w:eastAsia="FangSong_GB2312"/>
          <w:sz w:val="24"/>
        </w:rPr>
        <w:t>命中率为</w:t>
      </w:r>
      <w:r>
        <w:rPr>
          <w:rFonts w:eastAsia="FangSong_GB2312"/>
          <w:sz w:val="24"/>
        </w:rPr>
        <w:t>68.4%</w:t>
      </w:r>
      <w:r>
        <w:rPr>
          <w:rFonts w:eastAsia="FangSong_GB2312"/>
          <w:sz w:val="24"/>
        </w:rPr>
        <w:t>，随机基线为</w:t>
      </w:r>
      <w:r>
        <w:rPr>
          <w:rFonts w:eastAsia="FangSong_GB2312"/>
          <w:sz w:val="24"/>
        </w:rPr>
        <w:t>55.2%</w:t>
      </w:r>
      <w:r>
        <w:rPr>
          <w:rFonts w:eastAsia="FangSong_GB2312"/>
          <w:sz w:val="24"/>
        </w:rPr>
        <w:t>（富集倍数</w:t>
      </w:r>
      <w:r>
        <w:rPr>
          <w:rFonts w:eastAsia="FangSong_GB2312"/>
          <w:sz w:val="24"/>
        </w:rPr>
        <w:t>1.24</w:t>
      </w:r>
      <w:r>
        <w:rPr>
          <w:rFonts w:eastAsia="FangSong_GB2312"/>
          <w:sz w:val="24"/>
        </w:rPr>
        <w:t>，置换检验</w:t>
      </w:r>
      <m:oMath>
        <m:r>
          <w:rPr>
            <w:rFonts w:ascii="Cambria Math" w:eastAsia="FangSong_GB2312" w:hAnsi="Cambria Math"/>
            <w:sz w:val="24"/>
          </w:rPr>
          <m:t>p=0.174</m:t>
        </m:r>
      </m:oMath>
      <w:r>
        <w:rPr>
          <w:rFonts w:eastAsia="FangSong_GB2312"/>
          <w:sz w:val="24"/>
        </w:rPr>
        <w:t>）。</w:t>
      </w:r>
    </w:p>
    <w:p w14:paraId="19DF08A1" w14:textId="08438362" w:rsidR="00BA543F" w:rsidRDefault="00BC66C9">
      <w:pPr>
        <w:spacing w:line="360" w:lineRule="auto"/>
        <w:jc w:val="center"/>
        <w:rPr>
          <w:rFonts w:eastAsia="FangSong_GB2312"/>
        </w:rPr>
      </w:pPr>
      <w:r>
        <w:rPr>
          <w:rFonts w:eastAsia="FangSong_GB2312"/>
          <w:noProof/>
        </w:rPr>
        <w:drawing>
          <wp:inline distT="0" distB="0" distL="0" distR="0" wp14:anchorId="2113F822" wp14:editId="6390C4EA">
            <wp:extent cx="5939790" cy="1990621"/>
            <wp:effectExtent l="0" t="0" r="3810" b="3810"/>
            <wp:docPr id="6159605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555" name="Picture 615960555"/>
                    <pic:cNvPicPr/>
                  </pic:nvPicPr>
                  <pic:blipFill rotWithShape="1">
                    <a:blip r:embed="rId34" cstate="print">
                      <a:extLst>
                        <a:ext uri="{28A0092B-C50C-407E-A947-70E740481C1C}">
                          <a14:useLocalDpi xmlns:a14="http://schemas.microsoft.com/office/drawing/2010/main" val="0"/>
                        </a:ext>
                      </a:extLst>
                    </a:blip>
                    <a:srcRect t="7418"/>
                    <a:stretch>
                      <a:fillRect/>
                    </a:stretch>
                  </pic:blipFill>
                  <pic:spPr bwMode="auto">
                    <a:xfrm>
                      <a:off x="0" y="0"/>
                      <a:ext cx="5939790" cy="1990621"/>
                    </a:xfrm>
                    <a:prstGeom prst="rect">
                      <a:avLst/>
                    </a:prstGeom>
                    <a:ln>
                      <a:noFill/>
                    </a:ln>
                    <a:extLst>
                      <a:ext uri="{53640926-AAD7-44D8-BBD7-CCE9431645EC}">
                        <a14:shadowObscured xmlns:a14="http://schemas.microsoft.com/office/drawing/2010/main"/>
                      </a:ext>
                    </a:extLst>
                  </pic:spPr>
                </pic:pic>
              </a:graphicData>
            </a:graphic>
          </wp:inline>
        </w:drawing>
      </w:r>
    </w:p>
    <w:p w14:paraId="7EE7B386" w14:textId="5E47BA9A" w:rsidR="00BA543F" w:rsidRDefault="00000000" w:rsidP="00F873A0">
      <w:pPr>
        <w:pStyle w:val="Caption"/>
        <w:jc w:val="center"/>
        <w:rPr>
          <w:rFonts w:eastAsia="FangSong_GB2312"/>
        </w:rPr>
      </w:pPr>
      <w:r>
        <w:rPr>
          <w:rFonts w:eastAsia="FangSong_GB2312"/>
        </w:rPr>
        <w:t>图</w:t>
      </w:r>
      <w:r w:rsidR="00221FB7">
        <w:rPr>
          <w:rFonts w:eastAsia="FangSong_GB2312" w:hint="eastAsia"/>
        </w:rPr>
        <w:t>4.6</w:t>
      </w:r>
      <w:r>
        <w:rPr>
          <w:rFonts w:eastAsia="FangSong_GB2312"/>
        </w:rPr>
        <w:t xml:space="preserve"> </w:t>
      </w:r>
      <w:r w:rsidR="006713E2">
        <w:rPr>
          <w:rFonts w:eastAsia="FangSong_GB2312"/>
        </w:rPr>
        <w:t>VLM</w:t>
      </w:r>
      <w:r>
        <w:rPr>
          <w:rFonts w:eastAsia="FangSong_GB2312"/>
        </w:rPr>
        <w:t>高唤醒片段与官方场景切割事件的时间对应关系</w:t>
      </w:r>
      <w:r w:rsidR="00BC66C9">
        <w:rPr>
          <w:rFonts w:eastAsia="FangSong_GB2312" w:hint="eastAsia"/>
        </w:rPr>
        <w:t>，阴影为</w:t>
      </w:r>
      <w:r w:rsidR="000A57DE">
        <w:rPr>
          <w:rFonts w:eastAsia="FangSong_GB2312" w:hint="eastAsia"/>
        </w:rPr>
        <w:t>高唤醒片段</w:t>
      </w:r>
      <w:r>
        <w:rPr>
          <w:rFonts w:eastAsia="FangSong_GB2312" w:hint="eastAsia"/>
        </w:rPr>
        <w:t>。</w:t>
      </w:r>
    </w:p>
    <w:p w14:paraId="0688F71A" w14:textId="45F4A3D1" w:rsidR="00BA543F" w:rsidRDefault="00000000">
      <w:pPr>
        <w:spacing w:line="360" w:lineRule="auto"/>
        <w:ind w:firstLine="480"/>
        <w:rPr>
          <w:rFonts w:eastAsia="FangSong_GB2312"/>
          <w:sz w:val="24"/>
        </w:rPr>
      </w:pPr>
      <w:r>
        <w:rPr>
          <w:rFonts w:eastAsia="FangSong_GB2312"/>
          <w:sz w:val="24"/>
        </w:rPr>
        <w:t>高唤醒事件锁定结果显示，平均相干性为</w:t>
      </w:r>
      <w:r>
        <w:rPr>
          <w:rFonts w:eastAsia="FangSong_GB2312"/>
          <w:sz w:val="24"/>
        </w:rPr>
        <w:t>0.380</w:t>
      </w:r>
      <w:r>
        <w:rPr>
          <w:rFonts w:eastAsia="FangSong_GB2312"/>
          <w:sz w:val="24"/>
        </w:rPr>
        <w:t>，</w:t>
      </w:r>
      <w:r>
        <w:rPr>
          <w:rFonts w:eastAsia="FangSong_GB2312"/>
          <w:sz w:val="24"/>
        </w:rPr>
        <w:t>H→A</w:t>
      </w:r>
      <w:r>
        <w:rPr>
          <w:rFonts w:eastAsia="FangSong_GB2312"/>
          <w:sz w:val="24"/>
        </w:rPr>
        <w:t>平均</w:t>
      </w:r>
      <w:r>
        <w:rPr>
          <w:rFonts w:eastAsia="FangSong_GB2312"/>
          <w:sz w:val="24"/>
        </w:rPr>
        <w:t>sGC</w:t>
      </w:r>
      <w:r>
        <w:rPr>
          <w:rFonts w:eastAsia="FangSong_GB2312"/>
          <w:sz w:val="24"/>
        </w:rPr>
        <w:t>为</w:t>
      </w:r>
      <w:r>
        <w:rPr>
          <w:rFonts w:eastAsia="FangSong_GB2312"/>
          <w:sz w:val="24"/>
        </w:rPr>
        <w:t>1.501</w:t>
      </w:r>
      <w:r>
        <w:rPr>
          <w:rFonts w:eastAsia="FangSong_GB2312"/>
          <w:sz w:val="24"/>
        </w:rPr>
        <w:t>，</w:t>
      </w:r>
      <w:r>
        <w:rPr>
          <w:rFonts w:eastAsia="FangSong_GB2312"/>
          <w:sz w:val="24"/>
        </w:rPr>
        <w:t>A→H</w:t>
      </w:r>
      <w:r>
        <w:rPr>
          <w:rFonts w:eastAsia="FangSong_GB2312"/>
          <w:sz w:val="24"/>
        </w:rPr>
        <w:t>平均</w:t>
      </w:r>
      <w:r>
        <w:rPr>
          <w:rFonts w:eastAsia="FangSong_GB2312"/>
          <w:sz w:val="24"/>
        </w:rPr>
        <w:t>sGC</w:t>
      </w:r>
      <w:r>
        <w:rPr>
          <w:rFonts w:eastAsia="FangSong_GB2312"/>
          <w:sz w:val="24"/>
        </w:rPr>
        <w:t>为</w:t>
      </w:r>
      <w:r>
        <w:rPr>
          <w:rFonts w:eastAsia="FangSong_GB2312"/>
          <w:sz w:val="24"/>
        </w:rPr>
        <w:t>1.438</w:t>
      </w:r>
      <w:r>
        <w:rPr>
          <w:rFonts w:eastAsia="FangSong_GB2312"/>
          <w:sz w:val="24"/>
        </w:rPr>
        <w:t>，方向差数值上仍表现为</w:t>
      </w:r>
      <w:r>
        <w:rPr>
          <w:rFonts w:eastAsia="FangSong_GB2312"/>
          <w:sz w:val="24"/>
        </w:rPr>
        <w:t>H→A</w:t>
      </w:r>
      <w:r>
        <w:rPr>
          <w:rFonts w:eastAsia="FangSong_GB2312"/>
          <w:sz w:val="24"/>
        </w:rPr>
        <w:t>更强</w:t>
      </w:r>
      <w:r>
        <w:rPr>
          <w:rFonts w:eastAsia="FangSong_GB2312" w:hint="eastAsia"/>
          <w:sz w:val="24"/>
        </w:rPr>
        <w:t>。</w:t>
      </w:r>
    </w:p>
    <w:p w14:paraId="7854D473" w14:textId="2FC5FFE5" w:rsidR="00BA543F" w:rsidRDefault="000A57DE">
      <w:pPr>
        <w:spacing w:line="360" w:lineRule="auto"/>
        <w:jc w:val="center"/>
        <w:rPr>
          <w:rFonts w:eastAsia="FangSong_GB2312"/>
        </w:rPr>
      </w:pPr>
      <w:r>
        <w:rPr>
          <w:rFonts w:eastAsia="FangSong_GB2312"/>
          <w:noProof/>
        </w:rPr>
        <w:lastRenderedPageBreak/>
        <w:drawing>
          <wp:inline distT="0" distB="0" distL="0" distR="0" wp14:anchorId="59F6C530" wp14:editId="136FA7B1">
            <wp:extent cx="4231759" cy="2737478"/>
            <wp:effectExtent l="0" t="0" r="0" b="6350"/>
            <wp:docPr id="954445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965" name="Picture 9544459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76667" cy="2766529"/>
                    </a:xfrm>
                    <a:prstGeom prst="rect">
                      <a:avLst/>
                    </a:prstGeom>
                  </pic:spPr>
                </pic:pic>
              </a:graphicData>
            </a:graphic>
          </wp:inline>
        </w:drawing>
      </w:r>
    </w:p>
    <w:p w14:paraId="45661588" w14:textId="0CDB15C4" w:rsidR="00BA543F" w:rsidRDefault="00000000">
      <w:pPr>
        <w:pStyle w:val="Caption"/>
        <w:jc w:val="center"/>
        <w:rPr>
          <w:rFonts w:eastAsia="FangSong_GB2312"/>
        </w:rPr>
      </w:pPr>
      <w:r>
        <w:rPr>
          <w:rFonts w:eastAsia="FangSong_GB2312"/>
        </w:rPr>
        <w:t>图</w:t>
      </w:r>
      <w:r w:rsidR="00221FB7">
        <w:rPr>
          <w:rFonts w:eastAsia="FangSong_GB2312" w:hint="eastAsia"/>
        </w:rPr>
        <w:t>4.7</w:t>
      </w:r>
      <w:r>
        <w:rPr>
          <w:rFonts w:eastAsia="FangSong_GB2312"/>
        </w:rPr>
        <w:t xml:space="preserve"> </w:t>
      </w:r>
      <w:r>
        <w:rPr>
          <w:rFonts w:eastAsia="FangSong_GB2312"/>
        </w:rPr>
        <w:t>基于</w:t>
      </w:r>
      <w:r w:rsidR="006713E2">
        <w:rPr>
          <w:rFonts w:eastAsia="FangSong_GB2312"/>
        </w:rPr>
        <w:t>VLM</w:t>
      </w:r>
      <w:r>
        <w:rPr>
          <w:rFonts w:eastAsia="FangSong_GB2312"/>
        </w:rPr>
        <w:t>高唤醒片段事件标记的</w:t>
      </w:r>
      <w:r>
        <w:rPr>
          <w:rFonts w:eastAsia="FangSong_GB2312"/>
        </w:rPr>
        <w:t>full-spectrum sGC</w:t>
      </w:r>
      <w:r>
        <w:rPr>
          <w:rFonts w:eastAsia="FangSong_GB2312"/>
        </w:rPr>
        <w:t>结果。</w:t>
      </w:r>
      <w:r w:rsidR="00A565D0">
        <w:rPr>
          <w:rFonts w:eastAsia="FangSong_GB2312" w:hint="eastAsia"/>
        </w:rPr>
        <w:t>曲线阴影为</w:t>
      </w:r>
      <w:r w:rsidR="00A565D0">
        <w:rPr>
          <w:rFonts w:eastAsia="FangSong_GB2312" w:hint="eastAsia"/>
        </w:rPr>
        <w:t>SEM</w:t>
      </w:r>
      <w:r w:rsidR="00A565D0">
        <w:rPr>
          <w:rFonts w:eastAsia="FangSong_GB2312" w:hint="eastAsia"/>
        </w:rPr>
        <w:t>。</w:t>
      </w:r>
      <w:r>
        <w:rPr>
          <w:rFonts w:eastAsia="FangSong_GB2312" w:hint="eastAsia"/>
        </w:rPr>
        <w:t>粉</w:t>
      </w:r>
      <w:r>
        <w:rPr>
          <w:rFonts w:eastAsia="FangSong_GB2312"/>
        </w:rPr>
        <w:t>色区域</w:t>
      </w:r>
      <w:r>
        <w:rPr>
          <w:rFonts w:eastAsia="FangSong_GB2312" w:hint="eastAsia"/>
        </w:rPr>
        <w:t>表</w:t>
      </w:r>
      <w:r>
        <w:rPr>
          <w:rFonts w:eastAsia="FangSong_GB2312"/>
        </w:rPr>
        <w:t>示</w:t>
      </w:r>
      <w:r w:rsidR="00A565D0">
        <w:rPr>
          <w:rFonts w:eastAsia="FangSong_GB2312" w:hint="eastAsia"/>
        </w:rPr>
        <w:t>FDR</w:t>
      </w:r>
      <w:r w:rsidR="00A565D0">
        <w:rPr>
          <w:rFonts w:eastAsia="FangSong_GB2312" w:hint="eastAsia"/>
        </w:rPr>
        <w:t>校正后</w:t>
      </w:r>
      <m:oMath>
        <m:r>
          <m:rPr>
            <m:sty m:val="bi"/>
          </m:rPr>
          <w:rPr>
            <w:rFonts w:ascii="Cambria Math" w:eastAsia="FangSong_GB2312" w:hAnsi="Cambria Math"/>
          </w:rPr>
          <m:t>q&lt;0.05</m:t>
        </m:r>
      </m:oMath>
      <w:r>
        <w:rPr>
          <w:rFonts w:eastAsia="FangSong_GB2312"/>
        </w:rPr>
        <w:t>。</w:t>
      </w:r>
    </w:p>
    <w:p w14:paraId="4F7C61A2" w14:textId="37F0CAC9" w:rsidR="00BA543F" w:rsidRDefault="00000000">
      <w:pPr>
        <w:spacing w:line="360" w:lineRule="auto"/>
        <w:ind w:firstLine="480"/>
        <w:rPr>
          <w:rFonts w:eastAsia="FangSong_GB2312"/>
          <w:sz w:val="24"/>
        </w:rPr>
      </w:pPr>
      <w:r>
        <w:rPr>
          <w:rFonts w:eastAsia="FangSong_GB2312"/>
          <w:sz w:val="24"/>
        </w:rPr>
        <w:t>进一步将</w:t>
      </w:r>
      <w:r w:rsidR="006713E2">
        <w:rPr>
          <w:rFonts w:eastAsia="FangSong_GB2312"/>
          <w:sz w:val="24"/>
        </w:rPr>
        <w:t>VLM</w:t>
      </w:r>
      <w:r>
        <w:rPr>
          <w:rFonts w:eastAsia="FangSong_GB2312"/>
          <w:sz w:val="24"/>
        </w:rPr>
        <w:t>高唤醒片段锁定后的方向性</w:t>
      </w:r>
      <w:r>
        <w:rPr>
          <w:rFonts w:eastAsia="FangSong_GB2312"/>
          <w:sz w:val="24"/>
        </w:rPr>
        <w:t>sGC</w:t>
      </w:r>
      <w:r>
        <w:rPr>
          <w:rFonts w:eastAsia="FangSong_GB2312"/>
          <w:sz w:val="24"/>
        </w:rPr>
        <w:t>结果分解到</w:t>
      </w:r>
      <w:r>
        <w:rPr>
          <w:rFonts w:eastAsia="FangSong_GB2312"/>
          <w:sz w:val="24"/>
        </w:rPr>
        <w:t>θ</w:t>
      </w:r>
      <w:r>
        <w:rPr>
          <w:rFonts w:eastAsia="FangSong_GB2312"/>
          <w:sz w:val="24"/>
        </w:rPr>
        <w:t>频段（</w:t>
      </w:r>
      <w:r>
        <w:rPr>
          <w:rFonts w:eastAsia="FangSong_GB2312"/>
          <w:sz w:val="24"/>
        </w:rPr>
        <w:t>4-8 Hz</w:t>
      </w:r>
      <w:r>
        <w:rPr>
          <w:rFonts w:eastAsia="FangSong_GB2312"/>
          <w:sz w:val="24"/>
        </w:rPr>
        <w:t>）和</w:t>
      </w:r>
      <w:r>
        <w:rPr>
          <w:rFonts w:eastAsia="FangSong_GB2312"/>
          <w:sz w:val="24"/>
        </w:rPr>
        <w:t>β</w:t>
      </w:r>
      <w:r>
        <w:rPr>
          <w:rFonts w:eastAsia="FangSong_GB2312"/>
          <w:sz w:val="24"/>
        </w:rPr>
        <w:t>频段（</w:t>
      </w:r>
      <w:r>
        <w:rPr>
          <w:rFonts w:eastAsia="FangSong_GB2312"/>
          <w:sz w:val="24"/>
        </w:rPr>
        <w:t>13-30 Hz</w:t>
      </w:r>
      <w:r>
        <w:rPr>
          <w:rFonts w:eastAsia="FangSong_GB2312"/>
          <w:sz w:val="24"/>
        </w:rPr>
        <w:t>）后发现，</w:t>
      </w:r>
      <w:r>
        <w:rPr>
          <w:rFonts w:eastAsia="FangSong_GB2312"/>
          <w:sz w:val="24"/>
        </w:rPr>
        <w:t>θ</w:t>
      </w:r>
      <w:r>
        <w:rPr>
          <w:rFonts w:eastAsia="FangSong_GB2312"/>
          <w:sz w:val="24"/>
        </w:rPr>
        <w:t>频段中</w:t>
      </w:r>
      <w:r>
        <w:rPr>
          <w:rFonts w:eastAsia="FangSong_GB2312"/>
          <w:sz w:val="24"/>
        </w:rPr>
        <w:t>A→H</w:t>
      </w:r>
      <w:r>
        <w:rPr>
          <w:rFonts w:eastAsia="FangSong_GB2312"/>
          <w:sz w:val="24"/>
        </w:rPr>
        <w:t>与</w:t>
      </w:r>
      <w:r>
        <w:rPr>
          <w:rFonts w:eastAsia="FangSong_GB2312"/>
          <w:sz w:val="24"/>
        </w:rPr>
        <w:t>H→A</w:t>
      </w:r>
      <w:r>
        <w:rPr>
          <w:rFonts w:eastAsia="FangSong_GB2312"/>
          <w:sz w:val="24"/>
        </w:rPr>
        <w:t>方向的组水平差异较小，</w:t>
      </w:r>
      <w:r>
        <w:rPr>
          <w:rFonts w:eastAsia="FangSong_GB2312"/>
          <w:sz w:val="24"/>
        </w:rPr>
        <w:t>A→H</w:t>
      </w:r>
      <w:r>
        <w:rPr>
          <w:rFonts w:eastAsia="FangSong_GB2312"/>
          <w:sz w:val="24"/>
        </w:rPr>
        <w:t>平均值为</w:t>
      </w:r>
      <w:r>
        <w:rPr>
          <w:rFonts w:eastAsia="FangSong_GB2312"/>
          <w:sz w:val="24"/>
        </w:rPr>
        <w:t>319.139</w:t>
      </w:r>
      <w:r>
        <w:rPr>
          <w:rFonts w:eastAsia="FangSong_GB2312"/>
          <w:sz w:val="24"/>
        </w:rPr>
        <w:t>，</w:t>
      </w:r>
      <w:r>
        <w:rPr>
          <w:rFonts w:eastAsia="FangSong_GB2312"/>
          <w:sz w:val="24"/>
        </w:rPr>
        <w:t>H→A</w:t>
      </w:r>
      <w:r>
        <w:rPr>
          <w:rFonts w:eastAsia="FangSong_GB2312"/>
          <w:sz w:val="24"/>
        </w:rPr>
        <w:t>平均值为</w:t>
      </w:r>
      <w:r>
        <w:rPr>
          <w:rFonts w:eastAsia="FangSong_GB2312"/>
          <w:sz w:val="24"/>
        </w:rPr>
        <w:t>326.074</w:t>
      </w:r>
      <w:r>
        <w:rPr>
          <w:rFonts w:eastAsia="FangSong_GB2312"/>
          <w:sz w:val="24"/>
        </w:rPr>
        <w:t>，配对</w:t>
      </w:r>
      <w:r>
        <w:rPr>
          <w:rFonts w:eastAsia="FangSong_GB2312"/>
          <w:sz w:val="24"/>
        </w:rPr>
        <w:t>t</w:t>
      </w:r>
      <w:r>
        <w:rPr>
          <w:rFonts w:eastAsia="FangSong_GB2312"/>
          <w:sz w:val="24"/>
        </w:rPr>
        <w:t>检验经</w:t>
      </w:r>
      <w:r>
        <w:rPr>
          <w:rFonts w:eastAsia="FangSong_GB2312"/>
          <w:sz w:val="24"/>
        </w:rPr>
        <w:t>FDR</w:t>
      </w:r>
      <w:r>
        <w:rPr>
          <w:rFonts w:eastAsia="FangSong_GB2312"/>
          <w:sz w:val="24"/>
        </w:rPr>
        <w:t>校正后未达到显著。</w:t>
      </w:r>
      <w:r>
        <w:rPr>
          <w:rFonts w:eastAsia="FangSong_GB2312"/>
          <w:sz w:val="24"/>
        </w:rPr>
        <w:t>β</w:t>
      </w:r>
      <w:r>
        <w:rPr>
          <w:rFonts w:eastAsia="FangSong_GB2312"/>
          <w:sz w:val="24"/>
        </w:rPr>
        <w:t>频段则表现出</w:t>
      </w:r>
      <w:r>
        <w:rPr>
          <w:rFonts w:eastAsia="FangSong_GB2312"/>
          <w:sz w:val="24"/>
        </w:rPr>
        <w:t>A→H</w:t>
      </w:r>
      <w:r>
        <w:rPr>
          <w:rFonts w:eastAsia="FangSong_GB2312"/>
          <w:sz w:val="24"/>
        </w:rPr>
        <w:t>方向优势，</w:t>
      </w:r>
      <w:r>
        <w:rPr>
          <w:rFonts w:eastAsia="FangSong_GB2312"/>
          <w:sz w:val="24"/>
        </w:rPr>
        <w:t>A→H</w:t>
      </w:r>
      <w:r>
        <w:rPr>
          <w:rFonts w:eastAsia="FangSong_GB2312"/>
          <w:sz w:val="24"/>
        </w:rPr>
        <w:t>平均值为</w:t>
      </w:r>
      <w:r>
        <w:rPr>
          <w:rFonts w:eastAsia="FangSong_GB2312"/>
          <w:sz w:val="24"/>
        </w:rPr>
        <w:t>712.473</w:t>
      </w:r>
      <w:r>
        <w:rPr>
          <w:rFonts w:eastAsia="FangSong_GB2312"/>
          <w:sz w:val="24"/>
        </w:rPr>
        <w:t>，</w:t>
      </w:r>
      <w:r>
        <w:rPr>
          <w:rFonts w:eastAsia="FangSong_GB2312"/>
          <w:sz w:val="24"/>
        </w:rPr>
        <w:t>H→A</w:t>
      </w:r>
      <w:r>
        <w:rPr>
          <w:rFonts w:eastAsia="FangSong_GB2312"/>
          <w:sz w:val="24"/>
        </w:rPr>
        <w:t>平均值为</w:t>
      </w:r>
      <w:r>
        <w:rPr>
          <w:rFonts w:eastAsia="FangSong_GB2312"/>
          <w:sz w:val="24"/>
        </w:rPr>
        <w:t>282.589</w:t>
      </w:r>
      <w:r>
        <w:rPr>
          <w:rFonts w:eastAsia="FangSong_GB2312"/>
          <w:sz w:val="24"/>
        </w:rPr>
        <w:t>，配对</w:t>
      </w:r>
      <w:r>
        <w:rPr>
          <w:rFonts w:eastAsia="FangSong_GB2312"/>
          <w:sz w:val="24"/>
        </w:rPr>
        <w:t>t</w:t>
      </w:r>
      <w:r>
        <w:rPr>
          <w:rFonts w:eastAsia="FangSong_GB2312"/>
          <w:sz w:val="24"/>
        </w:rPr>
        <w:t>检验经</w:t>
      </w:r>
      <w:r>
        <w:rPr>
          <w:rFonts w:eastAsia="FangSong_GB2312"/>
          <w:sz w:val="24"/>
        </w:rPr>
        <w:t>FDR</w:t>
      </w:r>
      <w:r>
        <w:rPr>
          <w:rFonts w:eastAsia="FangSong_GB2312"/>
          <w:sz w:val="24"/>
        </w:rPr>
        <w:t>校正后仍显著。该结果与全频平均中的</w:t>
      </w:r>
      <w:r>
        <w:rPr>
          <w:rFonts w:eastAsia="FangSong_GB2312"/>
          <w:sz w:val="24"/>
        </w:rPr>
        <w:t>H→A</w:t>
      </w:r>
      <w:r>
        <w:rPr>
          <w:rFonts w:eastAsia="FangSong_GB2312"/>
          <w:sz w:val="24"/>
        </w:rPr>
        <w:t>数值优势并不完全一致，提示不同频段可能存在方向性差异。</w:t>
      </w:r>
    </w:p>
    <w:p w14:paraId="18985690" w14:textId="33388375" w:rsidR="00BA543F" w:rsidRDefault="002E36CE">
      <w:pPr>
        <w:jc w:val="center"/>
        <w:rPr>
          <w:rFonts w:eastAsia="FangSong_GB2312"/>
        </w:rPr>
      </w:pPr>
      <w:r>
        <w:rPr>
          <w:rFonts w:eastAsia="FangSong_GB2312" w:hint="eastAsia"/>
          <w:noProof/>
        </w:rPr>
        <w:drawing>
          <wp:inline distT="0" distB="0" distL="0" distR="0" wp14:anchorId="1A17F66C" wp14:editId="0BE00271">
            <wp:extent cx="4859080" cy="2916799"/>
            <wp:effectExtent l="0" t="0" r="5080" b="4445"/>
            <wp:docPr id="10411967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96730" name="Picture 10411967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98340" cy="2940366"/>
                    </a:xfrm>
                    <a:prstGeom prst="rect">
                      <a:avLst/>
                    </a:prstGeom>
                  </pic:spPr>
                </pic:pic>
              </a:graphicData>
            </a:graphic>
          </wp:inline>
        </w:drawing>
      </w:r>
    </w:p>
    <w:p w14:paraId="7D7EF0D8" w14:textId="10629202" w:rsidR="00BA543F" w:rsidRDefault="00000000">
      <w:pPr>
        <w:pStyle w:val="Caption"/>
        <w:jc w:val="center"/>
        <w:rPr>
          <w:rFonts w:eastAsia="FangSong_GB2312"/>
        </w:rPr>
      </w:pPr>
      <w:r>
        <w:rPr>
          <w:rFonts w:eastAsia="FangSong_GB2312"/>
        </w:rPr>
        <w:t>图</w:t>
      </w:r>
      <w:r w:rsidR="00221FB7">
        <w:rPr>
          <w:rFonts w:eastAsia="FangSong_GB2312" w:hint="eastAsia"/>
        </w:rPr>
        <w:t xml:space="preserve">4.8 </w:t>
      </w:r>
      <w:r w:rsidR="003E76DF">
        <w:rPr>
          <w:rFonts w:eastAsia="FangSong_GB2312" w:hint="eastAsia"/>
        </w:rPr>
        <w:t>VLM</w:t>
      </w:r>
      <w:r>
        <w:rPr>
          <w:rFonts w:eastAsia="FangSong_GB2312" w:hint="eastAsia"/>
        </w:rPr>
        <w:t>高</w:t>
      </w:r>
      <w:r>
        <w:rPr>
          <w:rFonts w:eastAsia="FangSong_GB2312"/>
        </w:rPr>
        <w:t>唤醒片段锁定条件下</w:t>
      </w:r>
      <w:r>
        <w:rPr>
          <w:rFonts w:eastAsia="FangSong_GB2312"/>
        </w:rPr>
        <w:t>θ</w:t>
      </w:r>
      <w:r>
        <w:rPr>
          <w:rFonts w:eastAsia="FangSong_GB2312"/>
        </w:rPr>
        <w:t>与</w:t>
      </w:r>
      <w:r>
        <w:rPr>
          <w:rFonts w:eastAsia="FangSong_GB2312"/>
        </w:rPr>
        <w:t>β</w:t>
      </w:r>
      <w:r>
        <w:rPr>
          <w:rFonts w:eastAsia="FangSong_GB2312"/>
        </w:rPr>
        <w:t>频段的杏仁核</w:t>
      </w:r>
      <w:r>
        <w:rPr>
          <w:rFonts w:eastAsia="FangSong_GB2312"/>
        </w:rPr>
        <w:t>-</w:t>
      </w:r>
      <w:r>
        <w:rPr>
          <w:rFonts w:eastAsia="FangSong_GB2312"/>
        </w:rPr>
        <w:t>海马方向性</w:t>
      </w:r>
      <w:r>
        <w:rPr>
          <w:rFonts w:eastAsia="FangSong_GB2312"/>
        </w:rPr>
        <w:t>sGC</w:t>
      </w:r>
      <w:r>
        <w:rPr>
          <w:rFonts w:eastAsia="FangSong_GB2312"/>
        </w:rPr>
        <w:t>结果</w:t>
      </w:r>
      <w:r w:rsidR="000A57DE">
        <w:rPr>
          <w:rFonts w:eastAsia="FangSong_GB2312" w:hint="eastAsia"/>
        </w:rPr>
        <w:t>，被试量</w:t>
      </w:r>
      <m:oMath>
        <m:r>
          <m:rPr>
            <m:sty m:val="bi"/>
          </m:rPr>
          <w:rPr>
            <w:rFonts w:ascii="Cambria Math" w:eastAsia="FangSong_GB2312" w:hAnsi="Cambria Math" w:hint="eastAsia"/>
          </w:rPr>
          <m:t>n</m:t>
        </m:r>
        <m:r>
          <m:rPr>
            <m:sty m:val="bi"/>
          </m:rPr>
          <w:rPr>
            <w:rFonts w:ascii="Cambria Math" w:eastAsia="FangSong_GB2312" w:hAnsi="Cambria Math"/>
          </w:rPr>
          <m:t>=16</m:t>
        </m:r>
      </m:oMath>
      <w:r>
        <w:rPr>
          <w:rFonts w:eastAsia="FangSong_GB2312"/>
        </w:rPr>
        <w:t>。柱形图为被试平均</w:t>
      </w:r>
      <w:r>
        <w:rPr>
          <w:rFonts w:eastAsia="FangSong_GB2312"/>
        </w:rPr>
        <w:t>sGC</w:t>
      </w:r>
      <w:r>
        <w:rPr>
          <w:rFonts w:eastAsia="FangSong_GB2312"/>
        </w:rPr>
        <w:t>值，误差线为</w:t>
      </w:r>
      <w:r>
        <w:rPr>
          <w:rFonts w:eastAsia="FangSong_GB2312"/>
        </w:rPr>
        <w:t>SEM</w:t>
      </w:r>
      <w:r>
        <w:rPr>
          <w:rFonts w:eastAsia="FangSong_GB2312"/>
        </w:rPr>
        <w:t>；星号表示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09EA99EA" w14:textId="52AD5C5B" w:rsidR="00BA543F" w:rsidRDefault="00221FB7">
      <w:pPr>
        <w:pStyle w:val="Heading3"/>
        <w:jc w:val="left"/>
        <w:rPr>
          <w:rFonts w:eastAsia="FangSong_GB2312"/>
          <w:sz w:val="36"/>
          <w:szCs w:val="36"/>
        </w:rPr>
      </w:pPr>
      <w:bookmarkStart w:id="85" w:name="_Toc229064974"/>
      <w:r>
        <w:rPr>
          <w:rFonts w:eastAsia="FangSong_GB2312" w:hint="eastAsia"/>
          <w:sz w:val="28"/>
          <w:szCs w:val="36"/>
        </w:rPr>
        <w:lastRenderedPageBreak/>
        <w:t>4</w:t>
      </w:r>
      <w:r>
        <w:rPr>
          <w:rFonts w:eastAsia="FangSong_GB2312"/>
          <w:sz w:val="28"/>
          <w:szCs w:val="36"/>
        </w:rPr>
        <w:t xml:space="preserve">.4 </w:t>
      </w:r>
      <w:r>
        <w:rPr>
          <w:rFonts w:eastAsia="FangSong_GB2312"/>
          <w:sz w:val="28"/>
          <w:szCs w:val="36"/>
        </w:rPr>
        <w:t>小结</w:t>
      </w:r>
      <w:bookmarkEnd w:id="85"/>
    </w:p>
    <w:p w14:paraId="4B42E4A4" w14:textId="21805E9F" w:rsidR="008D6F80" w:rsidRPr="008D6F80" w:rsidRDefault="008D6F80" w:rsidP="008D6F80">
      <w:pPr>
        <w:spacing w:line="360" w:lineRule="auto"/>
        <w:ind w:firstLine="480"/>
        <w:rPr>
          <w:rFonts w:eastAsia="FangSong_GB2312"/>
          <w:sz w:val="24"/>
        </w:rPr>
      </w:pPr>
      <w:r w:rsidRPr="008D6F80">
        <w:rPr>
          <w:rFonts w:eastAsia="FangSong_GB2312" w:hint="eastAsia"/>
          <w:sz w:val="24"/>
        </w:rPr>
        <w:t>研究三基于</w:t>
      </w:r>
      <w:r w:rsidRPr="008D6F80">
        <w:rPr>
          <w:rFonts w:eastAsia="FangSong_GB2312" w:hint="eastAsia"/>
          <w:sz w:val="24"/>
        </w:rPr>
        <w:t>Kele</w:t>
      </w:r>
      <w:r>
        <w:rPr>
          <w:rFonts w:eastAsia="FangSong_GB2312" w:hint="eastAsia"/>
          <w:sz w:val="24"/>
        </w:rPr>
        <w:t>s</w:t>
      </w:r>
      <w:r w:rsidRPr="008D6F80">
        <w:rPr>
          <w:rFonts w:eastAsia="FangSong_GB2312" w:hint="eastAsia"/>
          <w:sz w:val="24"/>
        </w:rPr>
        <w:t>等人的公开</w:t>
      </w:r>
      <w:r w:rsidR="00534672">
        <w:rPr>
          <w:rFonts w:eastAsia="FangSong_GB2312" w:hint="eastAsia"/>
          <w:sz w:val="24"/>
        </w:rPr>
        <w:t>连续</w:t>
      </w:r>
      <w:r w:rsidRPr="008D6F80">
        <w:rPr>
          <w:rFonts w:eastAsia="FangSong_GB2312" w:hint="eastAsia"/>
          <w:sz w:val="24"/>
        </w:rPr>
        <w:t>视频观看数据集，从刺激凸显性加工角度对杏仁核—海马系统进行了拓展性探索。与研究一的标准图片效价判断和研究二的短视频主观偏好评分不同，研究三关注的是连续自然视频中场景切割、事件边界和高唤醒片段等凸显性信息是否会引发杏仁核—海马系统的跨区通信和局部放电变化。结果显示，</w:t>
      </w:r>
      <w:r w:rsidR="00534672">
        <w:rPr>
          <w:rFonts w:eastAsia="FangSong_GB2312" w:hint="eastAsia"/>
          <w:sz w:val="24"/>
        </w:rPr>
        <w:t>连续</w:t>
      </w:r>
      <w:r w:rsidRPr="008D6F80">
        <w:rPr>
          <w:rFonts w:eastAsia="FangSong_GB2312" w:hint="eastAsia"/>
          <w:sz w:val="24"/>
        </w:rPr>
        <w:t>视频观看过程中，杏仁核与海马之间存在较稳定的功能连接，组平均相干性在</w:t>
      </w:r>
      <w:r w:rsidRPr="008D6F80">
        <w:rPr>
          <w:rFonts w:eastAsia="FangSong_GB2312" w:hint="eastAsia"/>
          <w:sz w:val="24"/>
        </w:rPr>
        <w:t>3.9-43.0 Hz</w:t>
      </w:r>
      <w:r w:rsidRPr="008D6F80">
        <w:rPr>
          <w:rFonts w:eastAsia="FangSong_GB2312" w:hint="eastAsia"/>
          <w:sz w:val="24"/>
        </w:rPr>
        <w:t>范围内约为</w:t>
      </w:r>
      <w:r w:rsidRPr="008D6F80">
        <w:rPr>
          <w:rFonts w:eastAsia="FangSong_GB2312" w:hint="eastAsia"/>
          <w:sz w:val="24"/>
        </w:rPr>
        <w:t>0.34-0.49</w:t>
      </w:r>
      <w:r w:rsidRPr="008D6F80">
        <w:rPr>
          <w:rFonts w:eastAsia="FangSong_GB2312" w:hint="eastAsia"/>
          <w:sz w:val="24"/>
        </w:rPr>
        <w:t>，并且整体上低频连接更强。这提示，在连续视频中追踪场景、人物和事件变化时，杏仁核—海马系统的信息整合可能主要依赖低频振荡。</w:t>
      </w:r>
    </w:p>
    <w:p w14:paraId="1A8325A4" w14:textId="19EDBF51" w:rsidR="008D6F80" w:rsidRPr="008D6F80" w:rsidRDefault="008D6F80" w:rsidP="008D6F80">
      <w:pPr>
        <w:spacing w:line="360" w:lineRule="auto"/>
        <w:ind w:firstLine="480"/>
        <w:rPr>
          <w:rFonts w:eastAsia="FangSong_GB2312"/>
          <w:sz w:val="24"/>
        </w:rPr>
      </w:pPr>
      <w:r w:rsidRPr="008D6F80">
        <w:rPr>
          <w:rFonts w:eastAsia="FangSong_GB2312" w:hint="eastAsia"/>
          <w:sz w:val="24"/>
        </w:rPr>
        <w:t>在方向性信息流方面，场景切割锁定的全频谱</w:t>
      </w:r>
      <w:r w:rsidRPr="008D6F80">
        <w:rPr>
          <w:rFonts w:eastAsia="FangSong_GB2312" w:hint="eastAsia"/>
          <w:sz w:val="24"/>
        </w:rPr>
        <w:t>sGC</w:t>
      </w:r>
      <w:r w:rsidRPr="008D6F80">
        <w:rPr>
          <w:rFonts w:eastAsia="FangSong_GB2312" w:hint="eastAsia"/>
          <w:sz w:val="24"/>
        </w:rPr>
        <w:t>结果显示，海马到杏仁核方向的平均信息流数值高于杏仁核到海马方向，</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平均值为</w:t>
      </w:r>
      <w:r w:rsidRPr="008D6F80">
        <w:rPr>
          <w:rFonts w:eastAsia="FangSong_GB2312" w:hint="eastAsia"/>
          <w:sz w:val="24"/>
        </w:rPr>
        <w:t>0.584</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平均值为</w:t>
      </w:r>
      <w:r w:rsidRPr="008D6F80">
        <w:rPr>
          <w:rFonts w:eastAsia="FangSong_GB2312" w:hint="eastAsia"/>
          <w:sz w:val="24"/>
        </w:rPr>
        <w:t>0.535</w:t>
      </w:r>
      <w:r w:rsidRPr="008D6F80">
        <w:rPr>
          <w:rFonts w:eastAsia="FangSong_GB2312" w:hint="eastAsia"/>
          <w:sz w:val="24"/>
        </w:rPr>
        <w:t>，平均方向差为</w:t>
      </w:r>
      <w:r w:rsidRPr="008D6F80">
        <w:rPr>
          <w:rFonts w:eastAsia="FangSong_GB2312" w:hint="eastAsia"/>
          <w:sz w:val="24"/>
        </w:rPr>
        <w:t>0.049</w:t>
      </w:r>
      <w:r w:rsidRPr="008D6F80">
        <w:rPr>
          <w:rFonts w:eastAsia="FangSong_GB2312" w:hint="eastAsia"/>
          <w:sz w:val="24"/>
        </w:rPr>
        <w:t>；</w:t>
      </w:r>
      <w:r w:rsidRPr="008D6F80">
        <w:rPr>
          <w:rFonts w:eastAsia="FangSong_GB2312" w:hint="eastAsia"/>
          <w:sz w:val="24"/>
        </w:rPr>
        <w:t>FDR</w:t>
      </w:r>
      <w:r w:rsidRPr="008D6F80">
        <w:rPr>
          <w:rFonts w:eastAsia="FangSong_GB2312" w:hint="eastAsia"/>
          <w:sz w:val="24"/>
        </w:rPr>
        <w:t>校正后显著频点主要分布在</w:t>
      </w:r>
      <w:r w:rsidRPr="008D6F80">
        <w:rPr>
          <w:rFonts w:eastAsia="FangSong_GB2312" w:hint="eastAsia"/>
          <w:sz w:val="24"/>
        </w:rPr>
        <w:t>9.6-13.2 Hz</w:t>
      </w:r>
      <w:r w:rsidRPr="008D6F80">
        <w:rPr>
          <w:rFonts w:eastAsia="FangSong_GB2312" w:hint="eastAsia"/>
          <w:sz w:val="24"/>
        </w:rPr>
        <w:t>、</w:t>
      </w:r>
      <w:r w:rsidRPr="008D6F80">
        <w:rPr>
          <w:rFonts w:eastAsia="FangSong_GB2312" w:hint="eastAsia"/>
          <w:sz w:val="24"/>
        </w:rPr>
        <w:t>17.6-20.0 Hz</w:t>
      </w:r>
      <w:r w:rsidRPr="008D6F80">
        <w:rPr>
          <w:rFonts w:eastAsia="FangSong_GB2312" w:hint="eastAsia"/>
          <w:sz w:val="24"/>
        </w:rPr>
        <w:t>和</w:t>
      </w:r>
      <w:r w:rsidRPr="008D6F80">
        <w:rPr>
          <w:rFonts w:eastAsia="FangSong_GB2312" w:hint="eastAsia"/>
          <w:sz w:val="24"/>
        </w:rPr>
        <w:t>43.6-44.8 Hz</w:t>
      </w:r>
      <w:r w:rsidRPr="008D6F80">
        <w:rPr>
          <w:rFonts w:eastAsia="FangSong_GB2312" w:hint="eastAsia"/>
          <w:sz w:val="24"/>
        </w:rPr>
        <w:t>。该结果说明，在以场景切换作为事件边界标记时，海马可能在</w:t>
      </w:r>
      <w:r w:rsidR="00534672">
        <w:rPr>
          <w:rFonts w:eastAsia="FangSong_GB2312" w:hint="eastAsia"/>
          <w:sz w:val="24"/>
        </w:rPr>
        <w:t>连续</w:t>
      </w:r>
      <w:r w:rsidRPr="008D6F80">
        <w:rPr>
          <w:rFonts w:eastAsia="FangSong_GB2312" w:hint="eastAsia"/>
          <w:sz w:val="24"/>
        </w:rPr>
        <w:t>视频的情境更新、事件分割和场景信息整合中发挥较突出作用，并进一步影响杏仁核对刺激显著性或情绪意义的加工。不过，这一结果更适合被理解为场景切割锁定条件下的方向性趋势，而不能简单概括为固定的“海马先行”模式。</w:t>
      </w:r>
    </w:p>
    <w:p w14:paraId="426EF497" w14:textId="0636DE21" w:rsidR="008D6F80" w:rsidRPr="008D6F80" w:rsidRDefault="008D6F80" w:rsidP="008D6F80">
      <w:pPr>
        <w:spacing w:line="360" w:lineRule="auto"/>
        <w:ind w:firstLine="480"/>
        <w:rPr>
          <w:rFonts w:eastAsia="FangSong_GB2312"/>
          <w:sz w:val="24"/>
        </w:rPr>
      </w:pPr>
      <w:r w:rsidRPr="008D6F80">
        <w:rPr>
          <w:rFonts w:eastAsia="FangSong_GB2312" w:hint="eastAsia"/>
          <w:sz w:val="24"/>
        </w:rPr>
        <w:t>高唤醒片段分析进一步说明，凸显性信息加工可能具有频段特异性。视觉语言模型共从</w:t>
      </w:r>
      <w:r w:rsidRPr="008D6F80">
        <w:rPr>
          <w:rFonts w:eastAsia="FangSong_GB2312" w:hint="eastAsia"/>
          <w:sz w:val="24"/>
        </w:rPr>
        <w:t>477</w:t>
      </w:r>
      <w:r w:rsidRPr="008D6F80">
        <w:rPr>
          <w:rFonts w:eastAsia="FangSong_GB2312" w:hint="eastAsia"/>
          <w:sz w:val="24"/>
        </w:rPr>
        <w:t>个</w:t>
      </w:r>
      <w:r w:rsidRPr="008D6F80">
        <w:rPr>
          <w:rFonts w:eastAsia="FangSong_GB2312" w:hint="eastAsia"/>
          <w:sz w:val="24"/>
        </w:rPr>
        <w:t>2 s</w:t>
      </w:r>
      <w:r w:rsidRPr="008D6F80">
        <w:rPr>
          <w:rFonts w:eastAsia="FangSong_GB2312" w:hint="eastAsia"/>
          <w:sz w:val="24"/>
        </w:rPr>
        <w:t>候选窗口中筛选出</w:t>
      </w:r>
      <w:r w:rsidRPr="008D6F80">
        <w:rPr>
          <w:rFonts w:eastAsia="FangSong_GB2312" w:hint="eastAsia"/>
          <w:sz w:val="24"/>
        </w:rPr>
        <w:t>19</w:t>
      </w:r>
      <w:r w:rsidRPr="008D6F80">
        <w:rPr>
          <w:rFonts w:eastAsia="FangSong_GB2312" w:hint="eastAsia"/>
          <w:sz w:val="24"/>
        </w:rPr>
        <w:t>个高唤醒片段，这些片段与官方场景切割事件存在一定时间邻近关系。以高唤醒片段为事件标记时，全频谱结果仍表现出</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方向数值略高，</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平均</w:t>
      </w:r>
      <w:r w:rsidRPr="008D6F80">
        <w:rPr>
          <w:rFonts w:eastAsia="FangSong_GB2312" w:hint="eastAsia"/>
          <w:sz w:val="24"/>
        </w:rPr>
        <w:t>sGC</w:t>
      </w:r>
      <w:r w:rsidRPr="008D6F80">
        <w:rPr>
          <w:rFonts w:eastAsia="FangSong_GB2312" w:hint="eastAsia"/>
          <w:sz w:val="24"/>
        </w:rPr>
        <w:t>为</w:t>
      </w:r>
      <w:r w:rsidRPr="008D6F80">
        <w:rPr>
          <w:rFonts w:eastAsia="FangSong_GB2312" w:hint="eastAsia"/>
          <w:sz w:val="24"/>
        </w:rPr>
        <w:t>1.501</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平均</w:t>
      </w:r>
      <w:r w:rsidRPr="008D6F80">
        <w:rPr>
          <w:rFonts w:eastAsia="FangSong_GB2312" w:hint="eastAsia"/>
          <w:sz w:val="24"/>
        </w:rPr>
        <w:t>sGC</w:t>
      </w:r>
      <w:r w:rsidRPr="008D6F80">
        <w:rPr>
          <w:rFonts w:eastAsia="FangSong_GB2312" w:hint="eastAsia"/>
          <w:sz w:val="24"/>
        </w:rPr>
        <w:t>为</w:t>
      </w:r>
      <w:r w:rsidRPr="008D6F80">
        <w:rPr>
          <w:rFonts w:eastAsia="FangSong_GB2312" w:hint="eastAsia"/>
          <w:sz w:val="24"/>
        </w:rPr>
        <w:t>1.438</w:t>
      </w:r>
      <w:r w:rsidRPr="008D6F80">
        <w:rPr>
          <w:rFonts w:eastAsia="FangSong_GB2312" w:hint="eastAsia"/>
          <w:sz w:val="24"/>
        </w:rPr>
        <w:t>；但进一步分解到θ和β频段后发现，θ频段中</w:t>
      </w:r>
      <w:r w:rsidRPr="008D6F80">
        <w:rPr>
          <w:rFonts w:eastAsia="FangSong_GB2312" w:hint="eastAsia"/>
          <w:sz w:val="24"/>
        </w:rPr>
        <w:t>A</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与</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差异较小，</w:t>
      </w:r>
      <w:r w:rsidRPr="008D6F80">
        <w:rPr>
          <w:rFonts w:eastAsia="FangSong_GB2312" w:hint="eastAsia"/>
          <w:sz w:val="24"/>
        </w:rPr>
        <w:t>FDR</w:t>
      </w:r>
      <w:r w:rsidRPr="008D6F80">
        <w:rPr>
          <w:rFonts w:eastAsia="FangSong_GB2312" w:hint="eastAsia"/>
          <w:sz w:val="24"/>
        </w:rPr>
        <w:t>校正后未达到显著，而β频段则出现</w:t>
      </w:r>
      <w:r w:rsidRPr="008D6F80">
        <w:rPr>
          <w:rFonts w:eastAsia="FangSong_GB2312" w:hint="eastAsia"/>
          <w:sz w:val="24"/>
        </w:rPr>
        <w:t>A</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方向优势，</w:t>
      </w:r>
      <w:r w:rsidRPr="008D6F80">
        <w:rPr>
          <w:rFonts w:eastAsia="FangSong_GB2312" w:hint="eastAsia"/>
          <w:sz w:val="24"/>
        </w:rPr>
        <w:t>A</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平均值为</w:t>
      </w:r>
      <w:r w:rsidRPr="008D6F80">
        <w:rPr>
          <w:rFonts w:eastAsia="FangSong_GB2312" w:hint="eastAsia"/>
          <w:sz w:val="24"/>
        </w:rPr>
        <w:t>712.473</w:t>
      </w:r>
      <w:r w:rsidRPr="008D6F80">
        <w:rPr>
          <w:rFonts w:eastAsia="FangSong_GB2312" w:hint="eastAsia"/>
          <w:sz w:val="24"/>
        </w:rPr>
        <w:t>，</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平均值为</w:t>
      </w:r>
      <w:r w:rsidRPr="008D6F80">
        <w:rPr>
          <w:rFonts w:eastAsia="FangSong_GB2312" w:hint="eastAsia"/>
          <w:sz w:val="24"/>
        </w:rPr>
        <w:t>282.589</w:t>
      </w:r>
      <w:r w:rsidRPr="008D6F80">
        <w:rPr>
          <w:rFonts w:eastAsia="FangSong_GB2312" w:hint="eastAsia"/>
          <w:sz w:val="24"/>
        </w:rPr>
        <w:t>，且</w:t>
      </w:r>
      <w:r w:rsidRPr="008D6F80">
        <w:rPr>
          <w:rFonts w:eastAsia="FangSong_GB2312" w:hint="eastAsia"/>
          <w:sz w:val="24"/>
        </w:rPr>
        <w:t>FDR</w:t>
      </w:r>
      <w:r w:rsidRPr="008D6F80">
        <w:rPr>
          <w:rFonts w:eastAsia="FangSong_GB2312" w:hint="eastAsia"/>
          <w:sz w:val="24"/>
        </w:rPr>
        <w:t>校正后仍显著。这表明，</w:t>
      </w:r>
      <w:r w:rsidR="00534672">
        <w:rPr>
          <w:rFonts w:eastAsia="FangSong_GB2312" w:hint="eastAsia"/>
          <w:sz w:val="24"/>
        </w:rPr>
        <w:t>连续</w:t>
      </w:r>
      <w:r w:rsidRPr="008D6F80">
        <w:rPr>
          <w:rFonts w:eastAsia="FangSong_GB2312" w:hint="eastAsia"/>
          <w:sz w:val="24"/>
        </w:rPr>
        <w:t>视频中的不同凸显性事件可能通过不同频段调动杏仁核—海马通信：场景边界相关加工更可能体现为海马到杏仁核的低频或全频谱方向性趋势，而高唤醒片段中的β频段活动则可能更多反映杏仁核对海马的调制。</w:t>
      </w:r>
    </w:p>
    <w:p w14:paraId="58549C43" w14:textId="65FBD8E3" w:rsidR="008D6F80" w:rsidRPr="008D6F80" w:rsidRDefault="008D6F80" w:rsidP="008D6F80">
      <w:pPr>
        <w:spacing w:line="360" w:lineRule="auto"/>
        <w:ind w:firstLine="480"/>
        <w:rPr>
          <w:rFonts w:eastAsia="FangSong_GB2312"/>
          <w:sz w:val="24"/>
        </w:rPr>
      </w:pPr>
      <w:r w:rsidRPr="008D6F80">
        <w:rPr>
          <w:rFonts w:eastAsia="FangSong_GB2312" w:hint="eastAsia"/>
          <w:sz w:val="24"/>
        </w:rPr>
        <w:t>事件锁定</w:t>
      </w:r>
      <w:r w:rsidRPr="008D6F80">
        <w:rPr>
          <w:rFonts w:eastAsia="FangSong_GB2312" w:hint="eastAsia"/>
          <w:sz w:val="24"/>
        </w:rPr>
        <w:t>spike</w:t>
      </w:r>
      <w:r w:rsidRPr="008D6F80">
        <w:rPr>
          <w:rFonts w:eastAsia="FangSong_GB2312" w:hint="eastAsia"/>
          <w:sz w:val="24"/>
        </w:rPr>
        <w:t>分析也支持杏仁核和海马参与</w:t>
      </w:r>
      <w:r w:rsidR="00534672">
        <w:rPr>
          <w:rFonts w:eastAsia="FangSong_GB2312" w:hint="eastAsia"/>
          <w:sz w:val="24"/>
        </w:rPr>
        <w:t>连续</w:t>
      </w:r>
      <w:r w:rsidRPr="008D6F80">
        <w:rPr>
          <w:rFonts w:eastAsia="FangSong_GB2312" w:hint="eastAsia"/>
          <w:sz w:val="24"/>
        </w:rPr>
        <w:t>视频凸显性信息加工。以场景切割事件为时间锁定点时，杏仁核和海马均表现出事件相关放电率调制，说明</w:t>
      </w:r>
      <w:r w:rsidR="00534672">
        <w:rPr>
          <w:rFonts w:eastAsia="FangSong_GB2312" w:hint="eastAsia"/>
          <w:sz w:val="24"/>
        </w:rPr>
        <w:t>连续</w:t>
      </w:r>
      <w:r w:rsidRPr="008D6F80">
        <w:rPr>
          <w:rFonts w:eastAsia="FangSong_GB2312" w:hint="eastAsia"/>
          <w:sz w:val="24"/>
        </w:rPr>
        <w:t>视频中的事件边界能够在局部放电单元层面引发可观测反应。区域感知分析显示，脑区内</w:t>
      </w:r>
      <w:r w:rsidRPr="008D6F80">
        <w:rPr>
          <w:rFonts w:eastAsia="FangSong_GB2312" w:hint="eastAsia"/>
          <w:sz w:val="24"/>
        </w:rPr>
        <w:t>IFR</w:t>
      </w:r>
      <w:r w:rsidRPr="008D6F80">
        <w:rPr>
          <w:rFonts w:eastAsia="FangSong_GB2312" w:hint="eastAsia"/>
          <w:sz w:val="24"/>
        </w:rPr>
        <w:t>耦合整体强于杏仁核—海马跨脑区耦合，但总体耦合强度较弱，提示这种事件相关放电变化并不表现为强同步放电。时滞分析中，</w:t>
      </w:r>
      <w:r w:rsidRPr="008D6F80">
        <w:rPr>
          <w:rFonts w:eastAsia="FangSong_GB2312" w:hint="eastAsia"/>
          <w:sz w:val="24"/>
        </w:rPr>
        <w:t>A-H</w:t>
      </w:r>
      <w:r w:rsidRPr="008D6F80">
        <w:rPr>
          <w:rFonts w:eastAsia="FangSong_GB2312" w:hint="eastAsia"/>
          <w:sz w:val="24"/>
        </w:rPr>
        <w:t>中位时滞为</w:t>
      </w:r>
      <w:r w:rsidRPr="008D6F80">
        <w:rPr>
          <w:rFonts w:eastAsia="FangSong_GB2312" w:hint="eastAsia"/>
          <w:sz w:val="24"/>
        </w:rPr>
        <w:t xml:space="preserve">-35 </w:t>
      </w:r>
      <w:proofErr w:type="spellStart"/>
      <w:r w:rsidRPr="008D6F80">
        <w:rPr>
          <w:rFonts w:eastAsia="FangSong_GB2312" w:hint="eastAsia"/>
          <w:sz w:val="24"/>
        </w:rPr>
        <w:t>ms</w:t>
      </w:r>
      <w:proofErr w:type="spellEnd"/>
      <w:r w:rsidRPr="008D6F80">
        <w:rPr>
          <w:rFonts w:eastAsia="FangSong_GB2312" w:hint="eastAsia"/>
          <w:sz w:val="24"/>
        </w:rPr>
        <w:t>，且多数记录段表现为海马领先</w:t>
      </w:r>
      <w:r w:rsidRPr="008D6F80">
        <w:rPr>
          <w:rFonts w:eastAsia="FangSong_GB2312" w:hint="eastAsia"/>
          <w:sz w:val="24"/>
        </w:rPr>
        <w:lastRenderedPageBreak/>
        <w:t>杏仁核，这与场景切割锁定</w:t>
      </w:r>
      <w:r w:rsidRPr="008D6F80">
        <w:rPr>
          <w:rFonts w:eastAsia="FangSong_GB2312" w:hint="eastAsia"/>
          <w:sz w:val="24"/>
        </w:rPr>
        <w:t>sGC</w:t>
      </w:r>
      <w:r w:rsidRPr="008D6F80">
        <w:rPr>
          <w:rFonts w:eastAsia="FangSong_GB2312" w:hint="eastAsia"/>
          <w:sz w:val="24"/>
        </w:rPr>
        <w:t>中</w:t>
      </w:r>
      <w:r w:rsidRPr="008D6F80">
        <w:rPr>
          <w:rFonts w:eastAsia="FangSong_GB2312" w:hint="eastAsia"/>
          <w:sz w:val="24"/>
        </w:rPr>
        <w:t>H</w:t>
      </w:r>
      <w:r w:rsidRPr="008D6F80">
        <w:rPr>
          <w:rFonts w:eastAsia="FangSong_GB2312" w:hint="eastAsia"/>
          <w:sz w:val="24"/>
        </w:rPr>
        <w:t>→</w:t>
      </w:r>
      <w:r w:rsidRPr="008D6F80">
        <w:rPr>
          <w:rFonts w:eastAsia="FangSong_GB2312" w:hint="eastAsia"/>
          <w:sz w:val="24"/>
        </w:rPr>
        <w:t>A</w:t>
      </w:r>
      <w:r w:rsidRPr="008D6F80">
        <w:rPr>
          <w:rFonts w:eastAsia="FangSong_GB2312" w:hint="eastAsia"/>
          <w:sz w:val="24"/>
        </w:rPr>
        <w:t>方向数值较高的结果相互呼应，进一步提示海马可能在</w:t>
      </w:r>
      <w:r w:rsidR="00534672">
        <w:rPr>
          <w:rFonts w:eastAsia="FangSong_GB2312" w:hint="eastAsia"/>
          <w:sz w:val="24"/>
        </w:rPr>
        <w:t>连续</w:t>
      </w:r>
      <w:r w:rsidRPr="008D6F80">
        <w:rPr>
          <w:rFonts w:eastAsia="FangSong_GB2312" w:hint="eastAsia"/>
          <w:sz w:val="24"/>
        </w:rPr>
        <w:t>视频事件边界加工中较早参与情境更新。</w:t>
      </w:r>
    </w:p>
    <w:p w14:paraId="35EC7964" w14:textId="398F648C" w:rsidR="00BA543F" w:rsidRDefault="008D6F80" w:rsidP="008D6F80">
      <w:pPr>
        <w:spacing w:line="360" w:lineRule="auto"/>
        <w:ind w:firstLine="480"/>
        <w:rPr>
          <w:rFonts w:eastAsia="FangSong_GB2312"/>
          <w:sz w:val="24"/>
        </w:rPr>
      </w:pPr>
      <w:r w:rsidRPr="008D6F80">
        <w:rPr>
          <w:rFonts w:eastAsia="FangSong_GB2312" w:hint="eastAsia"/>
          <w:sz w:val="24"/>
        </w:rPr>
        <w:t>总体而言，研究三将本研究的问题从情绪效价和主观偏好拓展到连续视频中的刺激凸显性加工。结果提示，杏仁核—海马系统不仅参与静态图片和短视频偏好的加工，也可能在自然视频观看中对场景边界和高唤醒片段作出频段特异性的连接和放电反应。</w:t>
      </w:r>
    </w:p>
    <w:p w14:paraId="4BF9CD44" w14:textId="5F640D41" w:rsidR="00BA543F" w:rsidRDefault="00221FB7">
      <w:pPr>
        <w:pStyle w:val="Heading3"/>
        <w:jc w:val="left"/>
        <w:rPr>
          <w:rFonts w:eastAsia="FangSong_GB2312"/>
          <w:sz w:val="30"/>
          <w:szCs w:val="30"/>
        </w:rPr>
      </w:pPr>
      <w:bookmarkStart w:id="86" w:name="_Toc229064975"/>
      <w:r>
        <w:rPr>
          <w:rFonts w:eastAsia="FangSong_GB2312" w:hint="eastAsia"/>
          <w:sz w:val="30"/>
          <w:szCs w:val="30"/>
        </w:rPr>
        <w:t>5</w:t>
      </w:r>
      <w:r>
        <w:rPr>
          <w:rFonts w:eastAsia="FangSong_GB2312"/>
          <w:sz w:val="30"/>
          <w:szCs w:val="30"/>
        </w:rPr>
        <w:t xml:space="preserve"> </w:t>
      </w:r>
      <w:r>
        <w:rPr>
          <w:rFonts w:eastAsia="FangSong_GB2312"/>
          <w:sz w:val="30"/>
          <w:szCs w:val="30"/>
        </w:rPr>
        <w:t>综合讨论</w:t>
      </w:r>
      <w:bookmarkEnd w:id="86"/>
    </w:p>
    <w:p w14:paraId="49447EAC" w14:textId="5389E331" w:rsidR="00BA543F" w:rsidRDefault="0041282F">
      <w:pPr>
        <w:spacing w:line="360" w:lineRule="auto"/>
        <w:ind w:firstLine="480"/>
        <w:rPr>
          <w:rFonts w:eastAsia="FangSong_GB2312"/>
          <w:sz w:val="24"/>
        </w:rPr>
      </w:pPr>
      <w:r w:rsidRPr="0041282F">
        <w:rPr>
          <w:rFonts w:eastAsia="FangSong_GB2312"/>
          <w:sz w:val="24"/>
        </w:rPr>
        <w:t>本研究围绕短视频观看中的杏仁核</w:t>
      </w:r>
      <w:r w:rsidRPr="0041282F">
        <w:rPr>
          <w:rFonts w:eastAsia="FangSong_GB2312"/>
          <w:sz w:val="24"/>
        </w:rPr>
        <w:t>—</w:t>
      </w:r>
      <w:r w:rsidRPr="0041282F">
        <w:rPr>
          <w:rFonts w:eastAsia="FangSong_GB2312"/>
          <w:sz w:val="24"/>
        </w:rPr>
        <w:t>海马系统活动展开，依次考察了标准情绪图片条件下的情绪效价加工、短视频条件下的主观偏好加工，以及公开数据集中凸显性信息加工相关的神经活动。三个研究共同指向一个核心结论：短视频加工不能被简单还原为传统正负效价判断，而更可能是一种由情绪意义、主观偏好</w:t>
      </w:r>
      <w:r>
        <w:rPr>
          <w:rFonts w:eastAsia="FangSong_GB2312" w:hint="eastAsia"/>
          <w:sz w:val="24"/>
        </w:rPr>
        <w:t>、</w:t>
      </w:r>
      <w:r w:rsidRPr="0041282F">
        <w:rPr>
          <w:rFonts w:eastAsia="FangSong_GB2312"/>
          <w:sz w:val="24"/>
        </w:rPr>
        <w:t>刺激凸显性</w:t>
      </w:r>
      <w:r>
        <w:rPr>
          <w:rFonts w:eastAsia="FangSong_GB2312" w:hint="eastAsia"/>
          <w:sz w:val="24"/>
        </w:rPr>
        <w:t>等因素</w:t>
      </w:r>
      <w:r w:rsidRPr="0041282F">
        <w:rPr>
          <w:rFonts w:eastAsia="FangSong_GB2312"/>
          <w:sz w:val="24"/>
        </w:rPr>
        <w:t>共同驱动的动态加工过程。杏仁核和海马在这一过程中并非承担单一、固定的功能，而是在不同刺激类型、不同时间窗和不同频段中表现出可变的分工与交互。</w:t>
      </w:r>
    </w:p>
    <w:p w14:paraId="6A47B97C" w14:textId="268519A1" w:rsidR="0041282F" w:rsidRDefault="0041282F" w:rsidP="0041282F">
      <w:pPr>
        <w:pStyle w:val="Heading3"/>
        <w:jc w:val="left"/>
        <w:rPr>
          <w:rFonts w:eastAsia="FangSong_GB2312"/>
          <w:sz w:val="36"/>
          <w:szCs w:val="36"/>
        </w:rPr>
      </w:pPr>
      <w:bookmarkStart w:id="87" w:name="_Toc228189992"/>
      <w:bookmarkStart w:id="88" w:name="_Toc229064976"/>
      <w:r>
        <w:rPr>
          <w:rFonts w:eastAsia="FangSong_GB2312" w:hint="eastAsia"/>
          <w:sz w:val="28"/>
          <w:szCs w:val="36"/>
        </w:rPr>
        <w:t>5</w:t>
      </w:r>
      <w:r>
        <w:rPr>
          <w:rFonts w:eastAsia="FangSong_GB2312"/>
          <w:sz w:val="28"/>
          <w:szCs w:val="36"/>
        </w:rPr>
        <w:t>.</w:t>
      </w:r>
      <w:r>
        <w:rPr>
          <w:rFonts w:eastAsia="FangSong_GB2312" w:hint="eastAsia"/>
          <w:sz w:val="28"/>
          <w:szCs w:val="36"/>
        </w:rPr>
        <w:t>1</w:t>
      </w:r>
      <w:r>
        <w:rPr>
          <w:rFonts w:eastAsia="FangSong_GB2312"/>
          <w:sz w:val="28"/>
          <w:szCs w:val="36"/>
        </w:rPr>
        <w:t xml:space="preserve"> </w:t>
      </w:r>
      <w:bookmarkEnd w:id="87"/>
      <w:r w:rsidR="0086089B" w:rsidRPr="0086089B">
        <w:rPr>
          <w:rFonts w:eastAsia="FangSong_GB2312"/>
          <w:sz w:val="28"/>
          <w:szCs w:val="36"/>
        </w:rPr>
        <w:t>共同时间窗设置的理论与方法依据</w:t>
      </w:r>
      <w:bookmarkEnd w:id="88"/>
    </w:p>
    <w:p w14:paraId="3EFDAF91" w14:textId="1A4B05CB" w:rsidR="0086089B" w:rsidRPr="0086089B" w:rsidRDefault="0086089B" w:rsidP="0086089B">
      <w:pPr>
        <w:spacing w:line="360" w:lineRule="auto"/>
        <w:ind w:firstLine="480"/>
        <w:rPr>
          <w:rFonts w:eastAsia="FangSong_GB2312"/>
          <w:sz w:val="24"/>
        </w:rPr>
      </w:pPr>
      <w:r w:rsidRPr="0086089B">
        <w:rPr>
          <w:rFonts w:eastAsia="FangSong_GB2312" w:hint="eastAsia"/>
          <w:sz w:val="24"/>
        </w:rPr>
        <w:t>本研究三个研究均围绕刺激或事件发生后的早期神经活动展开，并在核心分析中采用</w:t>
      </w:r>
      <w:r w:rsidRPr="0086089B">
        <w:rPr>
          <w:rFonts w:eastAsia="FangSong_GB2312" w:hint="eastAsia"/>
          <w:sz w:val="24"/>
        </w:rPr>
        <w:t>0-2 s</w:t>
      </w:r>
      <w:r w:rsidRPr="0086089B">
        <w:rPr>
          <w:rFonts w:eastAsia="FangSong_GB2312" w:hint="eastAsia"/>
          <w:sz w:val="24"/>
        </w:rPr>
        <w:t>作为主要响应窗口。这一设置首先具有跨研究可比性的意义。研究一以图片呈现时刻为事件零点，研究二以短视频开始时刻为事件零点，研究三以场景切割或高唤醒片段开始时刻为事件零点。三类材料虽然生态效度和信息复杂度不同，但均关注刺激或事件发生后杏仁核—海马系统的早期加工过程。因此，采用相对一致的</w:t>
      </w:r>
      <w:r w:rsidRPr="0086089B">
        <w:rPr>
          <w:rFonts w:eastAsia="FangSong_GB2312" w:hint="eastAsia"/>
          <w:sz w:val="24"/>
        </w:rPr>
        <w:t>2 s</w:t>
      </w:r>
      <w:r w:rsidRPr="0086089B">
        <w:rPr>
          <w:rFonts w:eastAsia="FangSong_GB2312" w:hint="eastAsia"/>
          <w:sz w:val="24"/>
        </w:rPr>
        <w:t>响应窗，有助于在标准情绪图片、短视频和自然视频事件之间建立可比较的分析框架，避免因时间窗不一致而影响对脑区参与和频段特异性的解释。</w:t>
      </w:r>
    </w:p>
    <w:p w14:paraId="6993BE6A" w14:textId="06E0CA9B" w:rsidR="0086089B" w:rsidRPr="0086089B" w:rsidRDefault="0086089B" w:rsidP="0086089B">
      <w:pPr>
        <w:spacing w:line="360" w:lineRule="auto"/>
        <w:ind w:firstLine="480"/>
        <w:rPr>
          <w:rFonts w:eastAsia="FangSong_GB2312"/>
          <w:sz w:val="24"/>
        </w:rPr>
      </w:pPr>
      <w:r w:rsidRPr="0086089B">
        <w:rPr>
          <w:rFonts w:eastAsia="FangSong_GB2312" w:hint="eastAsia"/>
          <w:sz w:val="24"/>
        </w:rPr>
        <w:t>其次，</w:t>
      </w:r>
      <w:r w:rsidRPr="0086089B">
        <w:rPr>
          <w:rFonts w:eastAsia="FangSong_GB2312" w:hint="eastAsia"/>
          <w:sz w:val="24"/>
        </w:rPr>
        <w:t>2 s</w:t>
      </w:r>
      <w:r w:rsidRPr="0086089B">
        <w:rPr>
          <w:rFonts w:eastAsia="FangSong_GB2312" w:hint="eastAsia"/>
          <w:sz w:val="24"/>
        </w:rPr>
        <w:t>窗口本身足以覆盖本研究关心的主要神经反应。研究一中，杏仁核效价相关时频簇主要出现在</w:t>
      </w:r>
      <w:r w:rsidRPr="0086089B">
        <w:rPr>
          <w:rFonts w:eastAsia="FangSong_GB2312" w:hint="eastAsia"/>
          <w:sz w:val="24"/>
        </w:rPr>
        <w:t xml:space="preserve">450-800 </w:t>
      </w:r>
      <w:proofErr w:type="spellStart"/>
      <w:r w:rsidRPr="0086089B">
        <w:rPr>
          <w:rFonts w:eastAsia="FangSong_GB2312" w:hint="eastAsia"/>
          <w:sz w:val="24"/>
        </w:rPr>
        <w:t>ms</w:t>
      </w:r>
      <w:proofErr w:type="spellEnd"/>
      <w:r w:rsidRPr="0086089B">
        <w:rPr>
          <w:rFonts w:eastAsia="FangSong_GB2312" w:hint="eastAsia"/>
          <w:sz w:val="24"/>
        </w:rPr>
        <w:t>和</w:t>
      </w:r>
      <w:r w:rsidRPr="0086089B">
        <w:rPr>
          <w:rFonts w:eastAsia="FangSong_GB2312" w:hint="eastAsia"/>
          <w:sz w:val="24"/>
        </w:rPr>
        <w:t xml:space="preserve">1650-1950 </w:t>
      </w:r>
      <w:proofErr w:type="spellStart"/>
      <w:r w:rsidRPr="0086089B">
        <w:rPr>
          <w:rFonts w:eastAsia="FangSong_GB2312" w:hint="eastAsia"/>
          <w:sz w:val="24"/>
        </w:rPr>
        <w:t>ms</w:t>
      </w:r>
      <w:proofErr w:type="spellEnd"/>
      <w:r w:rsidRPr="0086089B">
        <w:rPr>
          <w:rFonts w:eastAsia="FangSong_GB2312" w:hint="eastAsia"/>
          <w:sz w:val="24"/>
        </w:rPr>
        <w:t>；研究二中，杏仁核偏好相关效应集中在</w:t>
      </w:r>
      <w:r w:rsidRPr="0086089B">
        <w:rPr>
          <w:rFonts w:eastAsia="FangSong_GB2312" w:hint="eastAsia"/>
          <w:sz w:val="24"/>
        </w:rPr>
        <w:t xml:space="preserve">450-1100 </w:t>
      </w:r>
      <w:proofErr w:type="spellStart"/>
      <w:r w:rsidRPr="0086089B">
        <w:rPr>
          <w:rFonts w:eastAsia="FangSong_GB2312" w:hint="eastAsia"/>
          <w:sz w:val="24"/>
        </w:rPr>
        <w:t>ms</w:t>
      </w:r>
      <w:proofErr w:type="spellEnd"/>
      <w:r w:rsidRPr="0086089B">
        <w:rPr>
          <w:rFonts w:eastAsia="FangSong_GB2312" w:hint="eastAsia"/>
          <w:sz w:val="24"/>
        </w:rPr>
        <w:t>，海马偏好相关效应集中在</w:t>
      </w:r>
      <w:r w:rsidRPr="0086089B">
        <w:rPr>
          <w:rFonts w:eastAsia="FangSong_GB2312" w:hint="eastAsia"/>
          <w:sz w:val="24"/>
        </w:rPr>
        <w:t xml:space="preserve">700-1200 </w:t>
      </w:r>
      <w:proofErr w:type="spellStart"/>
      <w:r w:rsidRPr="0086089B">
        <w:rPr>
          <w:rFonts w:eastAsia="FangSong_GB2312" w:hint="eastAsia"/>
          <w:sz w:val="24"/>
        </w:rPr>
        <w:t>ms</w:t>
      </w:r>
      <w:proofErr w:type="spellEnd"/>
      <w:r w:rsidRPr="0086089B">
        <w:rPr>
          <w:rFonts w:eastAsia="FangSong_GB2312" w:hint="eastAsia"/>
          <w:sz w:val="24"/>
        </w:rPr>
        <w:t>；研究三中，场景切割和高唤醒片段也主要被视为</w:t>
      </w:r>
      <w:r w:rsidR="00534672">
        <w:rPr>
          <w:rFonts w:eastAsia="FangSong_GB2312" w:hint="eastAsia"/>
          <w:sz w:val="24"/>
        </w:rPr>
        <w:t>连续</w:t>
      </w:r>
      <w:r w:rsidRPr="0086089B">
        <w:rPr>
          <w:rFonts w:eastAsia="FangSong_GB2312" w:hint="eastAsia"/>
          <w:sz w:val="24"/>
        </w:rPr>
        <w:t>视频中具有明确起点的事件标记，其后</w:t>
      </w:r>
      <w:r w:rsidRPr="0086089B">
        <w:rPr>
          <w:rFonts w:eastAsia="FangSong_GB2312" w:hint="eastAsia"/>
          <w:sz w:val="24"/>
        </w:rPr>
        <w:t>2 s</w:t>
      </w:r>
      <w:r w:rsidRPr="0086089B">
        <w:rPr>
          <w:rFonts w:eastAsia="FangSong_GB2312" w:hint="eastAsia"/>
          <w:sz w:val="24"/>
        </w:rPr>
        <w:t>能够覆盖事件边界识别、情境更新、显著性评估和早期放电率调制等过程。换言之，</w:t>
      </w:r>
      <w:r w:rsidRPr="0086089B">
        <w:rPr>
          <w:rFonts w:eastAsia="FangSong_GB2312" w:hint="eastAsia"/>
          <w:sz w:val="24"/>
        </w:rPr>
        <w:t>2 s</w:t>
      </w:r>
      <w:r w:rsidRPr="0086089B">
        <w:rPr>
          <w:rFonts w:eastAsia="FangSong_GB2312" w:hint="eastAsia"/>
          <w:sz w:val="24"/>
        </w:rPr>
        <w:t>并不是任意截取的短窗口，而是能够同时容纳早期感觉加工、中期情绪</w:t>
      </w:r>
      <w:r w:rsidRPr="0086089B">
        <w:rPr>
          <w:rFonts w:eastAsia="FangSong_GB2312" w:hint="eastAsia"/>
          <w:sz w:val="24"/>
        </w:rPr>
        <w:t>/</w:t>
      </w:r>
      <w:r w:rsidRPr="0086089B">
        <w:rPr>
          <w:rFonts w:eastAsia="FangSong_GB2312" w:hint="eastAsia"/>
          <w:sz w:val="24"/>
        </w:rPr>
        <w:t>价值评估和较晚情境整合的有效时间范围。</w:t>
      </w:r>
    </w:p>
    <w:p w14:paraId="390E0FD1" w14:textId="744DADE9" w:rsidR="0041282F" w:rsidRPr="0041282F" w:rsidRDefault="0086089B" w:rsidP="0086089B">
      <w:pPr>
        <w:spacing w:line="360" w:lineRule="auto"/>
        <w:ind w:firstLine="480"/>
        <w:rPr>
          <w:rFonts w:eastAsia="FangSong_GB2312"/>
          <w:sz w:val="24"/>
        </w:rPr>
      </w:pPr>
      <w:r w:rsidRPr="0086089B">
        <w:rPr>
          <w:rFonts w:eastAsia="FangSong_GB2312" w:hint="eastAsia"/>
          <w:sz w:val="24"/>
        </w:rPr>
        <w:t>对短视频和</w:t>
      </w:r>
      <w:r w:rsidR="00534672">
        <w:rPr>
          <w:rFonts w:eastAsia="FangSong_GB2312" w:hint="eastAsia"/>
          <w:sz w:val="24"/>
        </w:rPr>
        <w:t>连续</w:t>
      </w:r>
      <w:r w:rsidRPr="0086089B">
        <w:rPr>
          <w:rFonts w:eastAsia="FangSong_GB2312" w:hint="eastAsia"/>
          <w:sz w:val="24"/>
        </w:rPr>
        <w:t>视频而言，</w:t>
      </w:r>
      <w:r w:rsidRPr="0086089B">
        <w:rPr>
          <w:rFonts w:eastAsia="FangSong_GB2312" w:hint="eastAsia"/>
          <w:sz w:val="24"/>
        </w:rPr>
        <w:t>2 s</w:t>
      </w:r>
      <w:r w:rsidRPr="0086089B">
        <w:rPr>
          <w:rFonts w:eastAsia="FangSong_GB2312" w:hint="eastAsia"/>
          <w:sz w:val="24"/>
        </w:rPr>
        <w:t>窗口还具有生态学上的合理性。短视频平台中的内容通</w:t>
      </w:r>
      <w:r w:rsidRPr="0086089B">
        <w:rPr>
          <w:rFonts w:eastAsia="FangSong_GB2312" w:hint="eastAsia"/>
          <w:sz w:val="24"/>
        </w:rPr>
        <w:lastRenderedPageBreak/>
        <w:t>常需要在开头极短时间内吸引注意、呈现核心线索并影响继续观看判断，因此刺激开始后的前</w:t>
      </w:r>
      <w:r w:rsidRPr="0086089B">
        <w:rPr>
          <w:rFonts w:eastAsia="FangSong_GB2312" w:hint="eastAsia"/>
          <w:sz w:val="24"/>
        </w:rPr>
        <w:t>2 s</w:t>
      </w:r>
      <w:r w:rsidRPr="0086089B">
        <w:rPr>
          <w:rFonts w:eastAsia="FangSong_GB2312" w:hint="eastAsia"/>
          <w:sz w:val="24"/>
        </w:rPr>
        <w:t>已经包含偏好形成的重要信息。类似地，</w:t>
      </w:r>
      <w:r w:rsidR="00534672">
        <w:rPr>
          <w:rFonts w:eastAsia="FangSong_GB2312" w:hint="eastAsia"/>
          <w:sz w:val="24"/>
        </w:rPr>
        <w:t>连续</w:t>
      </w:r>
      <w:r w:rsidRPr="0086089B">
        <w:rPr>
          <w:rFonts w:eastAsia="FangSong_GB2312" w:hint="eastAsia"/>
          <w:sz w:val="24"/>
        </w:rPr>
        <w:t>视频中的场景切割、镜头变化和高唤醒片段往往会在事件发生后的短时间内引发注意重新分配和情境模型更新。若时间窗过短，可能遗漏海马等脑区较晚出现的整合性活动；若时间窗过长，则更容易混入后续画面、语义和行为状态变化。综合来看，</w:t>
      </w:r>
      <w:r w:rsidRPr="0086089B">
        <w:rPr>
          <w:rFonts w:eastAsia="FangSong_GB2312" w:hint="eastAsia"/>
          <w:sz w:val="24"/>
        </w:rPr>
        <w:t>0-2 s</w:t>
      </w:r>
      <w:r w:rsidRPr="0086089B">
        <w:rPr>
          <w:rFonts w:eastAsia="FangSong_GB2312" w:hint="eastAsia"/>
          <w:sz w:val="24"/>
        </w:rPr>
        <w:t>窗口在本研究中既保证了三个研究之间的口径一致，也较好地覆盖了短视频和</w:t>
      </w:r>
      <w:r w:rsidR="00534672">
        <w:rPr>
          <w:rFonts w:eastAsia="FangSong_GB2312" w:hint="eastAsia"/>
          <w:sz w:val="24"/>
        </w:rPr>
        <w:t>连续</w:t>
      </w:r>
      <w:r w:rsidRPr="0086089B">
        <w:rPr>
          <w:rFonts w:eastAsia="FangSong_GB2312" w:hint="eastAsia"/>
          <w:sz w:val="24"/>
        </w:rPr>
        <w:t>视频事件加工的关键早期阶段。</w:t>
      </w:r>
    </w:p>
    <w:p w14:paraId="63BC6592" w14:textId="53320F98" w:rsidR="00BA543F" w:rsidRDefault="0041282F">
      <w:pPr>
        <w:pStyle w:val="Heading3"/>
        <w:jc w:val="left"/>
        <w:rPr>
          <w:rFonts w:eastAsia="FangSong_GB2312"/>
          <w:sz w:val="36"/>
          <w:szCs w:val="36"/>
        </w:rPr>
      </w:pPr>
      <w:bookmarkStart w:id="89" w:name="_Toc228189991"/>
      <w:bookmarkStart w:id="90" w:name="_Toc229064977"/>
      <w:r>
        <w:rPr>
          <w:rFonts w:eastAsia="FangSong_GB2312" w:hint="eastAsia"/>
          <w:sz w:val="28"/>
          <w:szCs w:val="36"/>
        </w:rPr>
        <w:t>5</w:t>
      </w:r>
      <w:r>
        <w:rPr>
          <w:rFonts w:eastAsia="FangSong_GB2312"/>
          <w:sz w:val="28"/>
          <w:szCs w:val="36"/>
        </w:rPr>
        <w:t>.</w:t>
      </w:r>
      <w:r>
        <w:rPr>
          <w:rFonts w:eastAsia="FangSong_GB2312" w:hint="eastAsia"/>
          <w:sz w:val="28"/>
          <w:szCs w:val="36"/>
        </w:rPr>
        <w:t>2</w:t>
      </w:r>
      <w:r>
        <w:rPr>
          <w:rFonts w:eastAsia="FangSong_GB2312"/>
          <w:sz w:val="28"/>
          <w:szCs w:val="36"/>
        </w:rPr>
        <w:t xml:space="preserve"> </w:t>
      </w:r>
      <w:r>
        <w:rPr>
          <w:rFonts w:eastAsia="FangSong_GB2312"/>
          <w:sz w:val="28"/>
          <w:szCs w:val="36"/>
        </w:rPr>
        <w:t>从情绪效价到主观偏好：</w:t>
      </w:r>
      <w:bookmarkEnd w:id="89"/>
      <w:r w:rsidR="0086089B" w:rsidRPr="0086089B">
        <w:rPr>
          <w:rFonts w:eastAsia="FangSong_GB2312"/>
          <w:sz w:val="28"/>
          <w:szCs w:val="36"/>
        </w:rPr>
        <w:t>海马参与增强提示加工复杂性的提升</w:t>
      </w:r>
      <w:bookmarkEnd w:id="90"/>
    </w:p>
    <w:p w14:paraId="0BACB9C8" w14:textId="30EEF99B" w:rsidR="0041282F" w:rsidRPr="0041282F" w:rsidRDefault="0041282F" w:rsidP="0041282F">
      <w:pPr>
        <w:spacing w:line="360" w:lineRule="auto"/>
        <w:ind w:firstLine="480"/>
        <w:rPr>
          <w:rFonts w:eastAsia="FangSong_GB2312"/>
          <w:sz w:val="24"/>
        </w:rPr>
      </w:pPr>
      <w:r w:rsidRPr="0041282F">
        <w:rPr>
          <w:rFonts w:eastAsia="FangSong_GB2312" w:hint="eastAsia"/>
          <w:sz w:val="24"/>
        </w:rPr>
        <w:t>研究一和研究二的对比提供了理解短视频加工复杂性的关键线索。研究一使用标准情绪图片，主要考察正性、负性和中性刺激之间的效价差异。结果显示，杏仁核在刺激后</w:t>
      </w:r>
      <w:r w:rsidRPr="0041282F">
        <w:rPr>
          <w:rFonts w:eastAsia="FangSong_GB2312" w:hint="eastAsia"/>
          <w:sz w:val="24"/>
        </w:rPr>
        <w:t xml:space="preserve">450-800 </w:t>
      </w:r>
      <w:proofErr w:type="spellStart"/>
      <w:r w:rsidRPr="0041282F">
        <w:rPr>
          <w:rFonts w:eastAsia="FangSong_GB2312" w:hint="eastAsia"/>
          <w:sz w:val="24"/>
        </w:rPr>
        <w:t>ms</w:t>
      </w:r>
      <w:proofErr w:type="spellEnd"/>
      <w:r w:rsidRPr="0041282F">
        <w:rPr>
          <w:rFonts w:eastAsia="FangSong_GB2312" w:hint="eastAsia"/>
          <w:sz w:val="24"/>
        </w:rPr>
        <w:t>、</w:t>
      </w:r>
      <w:r w:rsidRPr="0041282F">
        <w:rPr>
          <w:rFonts w:eastAsia="FangSong_GB2312" w:hint="eastAsia"/>
          <w:sz w:val="24"/>
        </w:rPr>
        <w:t>5.8-20.2 Hz</w:t>
      </w:r>
      <w:r w:rsidRPr="0041282F">
        <w:rPr>
          <w:rFonts w:eastAsia="FangSong_GB2312" w:hint="eastAsia"/>
          <w:sz w:val="24"/>
        </w:rPr>
        <w:t>范围内出现效价相关时频簇，并在</w:t>
      </w:r>
      <w:r w:rsidRPr="0041282F">
        <w:rPr>
          <w:rFonts w:eastAsia="FangSong_GB2312" w:hint="eastAsia"/>
          <w:sz w:val="24"/>
        </w:rPr>
        <w:t xml:space="preserve">1650-1950 </w:t>
      </w:r>
      <w:proofErr w:type="spellStart"/>
      <w:r w:rsidRPr="0041282F">
        <w:rPr>
          <w:rFonts w:eastAsia="FangSong_GB2312" w:hint="eastAsia"/>
          <w:sz w:val="24"/>
        </w:rPr>
        <w:t>ms</w:t>
      </w:r>
      <w:proofErr w:type="spellEnd"/>
      <w:r w:rsidRPr="0041282F">
        <w:rPr>
          <w:rFonts w:eastAsia="FangSong_GB2312" w:hint="eastAsia"/>
          <w:sz w:val="24"/>
        </w:rPr>
        <w:t>、</w:t>
      </w:r>
      <w:r w:rsidRPr="0041282F">
        <w:rPr>
          <w:rFonts w:eastAsia="FangSong_GB2312" w:hint="eastAsia"/>
          <w:sz w:val="24"/>
        </w:rPr>
        <w:t>2.0-4.1 Hz</w:t>
      </w:r>
      <w:r w:rsidRPr="0041282F">
        <w:rPr>
          <w:rFonts w:eastAsia="FangSong_GB2312" w:hint="eastAsia"/>
          <w:sz w:val="24"/>
        </w:rPr>
        <w:t>范围内出现较晚低频簇，而海马在</w:t>
      </w:r>
      <w:r w:rsidR="0086089B">
        <w:rPr>
          <w:rFonts w:eastAsia="FangSong_GB2312" w:hint="eastAsia"/>
          <w:sz w:val="24"/>
        </w:rPr>
        <w:t>簇</w:t>
      </w:r>
      <w:r w:rsidRPr="0041282F">
        <w:rPr>
          <w:rFonts w:eastAsia="FangSong_GB2312" w:hint="eastAsia"/>
          <w:sz w:val="24"/>
        </w:rPr>
        <w:t>校正后未形成稳定显著效应。这说明，在相对离散、静态、任务目标明确的情绪图片范式中，杏仁核已经能够较好地承担情绪意义和价值信息的快速区分，海马所擅长的情境整合、事件序列编码和经验关联更新需求相对有限。</w:t>
      </w:r>
    </w:p>
    <w:p w14:paraId="04B72DC1" w14:textId="2688FFA1" w:rsidR="0041282F" w:rsidRPr="0041282F" w:rsidRDefault="0041282F" w:rsidP="0041282F">
      <w:pPr>
        <w:spacing w:line="360" w:lineRule="auto"/>
        <w:ind w:firstLine="480"/>
        <w:rPr>
          <w:rFonts w:eastAsia="FangSong_GB2312"/>
          <w:sz w:val="24"/>
        </w:rPr>
      </w:pPr>
      <w:r w:rsidRPr="0041282F">
        <w:rPr>
          <w:rFonts w:eastAsia="FangSong_GB2312" w:hint="eastAsia"/>
          <w:sz w:val="24"/>
        </w:rPr>
        <w:t>研究二中情况发生了明显变化。短视频虽然同样包含情绪线索，但它并不是单张图片的简单延长。一个短视频是否被喜欢，往往取决于动态画面、声音、语义、节奏、人物状态、情节走向、新奇性和个人兴趣之间的综合作用。也就是说，短视频偏好不是“正性效价”的同义词。紧张、冲突、猎奇甚至负性内容也可能因为具有吸引力而被喜欢；表面积极的内容也可能因为缺乏兴趣而不被喜欢。因此，研究二中以喜欢评分划分条件，实际上捕捉的是一种更接近“主观价值—继续观看倾向”的综合评价。</w:t>
      </w:r>
    </w:p>
    <w:p w14:paraId="2774E6B9" w14:textId="70C38B91" w:rsidR="0041282F" w:rsidRPr="0041282F" w:rsidRDefault="0041282F" w:rsidP="0041282F">
      <w:pPr>
        <w:spacing w:line="360" w:lineRule="auto"/>
        <w:ind w:firstLine="480"/>
        <w:rPr>
          <w:rFonts w:eastAsia="FangSong_GB2312"/>
          <w:sz w:val="24"/>
        </w:rPr>
      </w:pPr>
      <w:r w:rsidRPr="0041282F">
        <w:rPr>
          <w:rFonts w:eastAsia="FangSong_GB2312" w:hint="eastAsia"/>
          <w:sz w:val="24"/>
        </w:rPr>
        <w:t>这一差异能够解释为什么研究一中海马效应较弱，而研究二中海马参与明显增强。研究二中，杏仁核在</w:t>
      </w:r>
      <w:r w:rsidRPr="0041282F">
        <w:rPr>
          <w:rFonts w:eastAsia="FangSong_GB2312" w:hint="eastAsia"/>
          <w:sz w:val="24"/>
        </w:rPr>
        <w:t xml:space="preserve">450-1100 </w:t>
      </w:r>
      <w:proofErr w:type="spellStart"/>
      <w:r w:rsidRPr="0041282F">
        <w:rPr>
          <w:rFonts w:eastAsia="FangSong_GB2312" w:hint="eastAsia"/>
          <w:sz w:val="24"/>
        </w:rPr>
        <w:t>ms</w:t>
      </w:r>
      <w:proofErr w:type="spellEnd"/>
      <w:r w:rsidRPr="0041282F">
        <w:rPr>
          <w:rFonts w:eastAsia="FangSong_GB2312" w:hint="eastAsia"/>
          <w:sz w:val="24"/>
        </w:rPr>
        <w:t>、</w:t>
      </w:r>
      <w:r w:rsidRPr="0041282F">
        <w:rPr>
          <w:rFonts w:eastAsia="FangSong_GB2312" w:hint="eastAsia"/>
          <w:sz w:val="24"/>
        </w:rPr>
        <w:t>4.9-24.2 Hz</w:t>
      </w:r>
      <w:r w:rsidRPr="0041282F">
        <w:rPr>
          <w:rFonts w:eastAsia="FangSong_GB2312" w:hint="eastAsia"/>
          <w:sz w:val="24"/>
        </w:rPr>
        <w:t>范围内出现偏好相关时频簇，海马则在</w:t>
      </w:r>
      <w:r w:rsidRPr="0041282F">
        <w:rPr>
          <w:rFonts w:eastAsia="FangSong_GB2312" w:hint="eastAsia"/>
          <w:sz w:val="24"/>
        </w:rPr>
        <w:t xml:space="preserve">700-1200 </w:t>
      </w:r>
      <w:proofErr w:type="spellStart"/>
      <w:r w:rsidRPr="0041282F">
        <w:rPr>
          <w:rFonts w:eastAsia="FangSong_GB2312" w:hint="eastAsia"/>
          <w:sz w:val="24"/>
        </w:rPr>
        <w:t>ms</w:t>
      </w:r>
      <w:proofErr w:type="spellEnd"/>
      <w:r w:rsidRPr="0041282F">
        <w:rPr>
          <w:rFonts w:eastAsia="FangSong_GB2312" w:hint="eastAsia"/>
          <w:sz w:val="24"/>
        </w:rPr>
        <w:t>、</w:t>
      </w:r>
      <w:r w:rsidRPr="0041282F">
        <w:rPr>
          <w:rFonts w:eastAsia="FangSong_GB2312" w:hint="eastAsia"/>
          <w:sz w:val="24"/>
        </w:rPr>
        <w:t>2.0-28.9 Hz</w:t>
      </w:r>
      <w:r w:rsidRPr="0041282F">
        <w:rPr>
          <w:rFonts w:eastAsia="FangSong_GB2312" w:hint="eastAsia"/>
          <w:sz w:val="24"/>
        </w:rPr>
        <w:t>范围内出现偏好相关时频簇。海马效应时间窗略晚于杏仁核，说明短视频偏好可能先涉及对刺激显著性和价值线索的快速评估，随后进一步进入情境化整合阶段。海马在这里可能并不是简单判断“喜欢”或“不喜欢”，而是在整合当前画面、声音、语义、事件结构和既往经验之后，帮助形成更稳定的观看评价。</w:t>
      </w:r>
    </w:p>
    <w:p w14:paraId="64790822" w14:textId="428D19D4" w:rsidR="00BA543F" w:rsidRDefault="0041282F" w:rsidP="0041282F">
      <w:pPr>
        <w:spacing w:line="360" w:lineRule="auto"/>
        <w:ind w:firstLine="480"/>
        <w:rPr>
          <w:rFonts w:eastAsia="FangSong_GB2312"/>
        </w:rPr>
      </w:pPr>
      <w:r w:rsidRPr="0041282F">
        <w:rPr>
          <w:rFonts w:eastAsia="FangSong_GB2312" w:hint="eastAsia"/>
          <w:sz w:val="24"/>
        </w:rPr>
        <w:t>因此，研究一和研究二的差异揭示了刺激生态效度提升后神经加工层级的变化：标准情绪图片主要调动杏仁核的效价敏感性；短视频则在杏仁核价值评估的基础上进一步调动海马的情境记忆和事件整合功能。这也说明，短视频偏好加工不能只用传统情绪加工模型解释，而应被理解为情绪、奖赏、记忆和预测共同参与的自然媒介加工过程。</w:t>
      </w:r>
    </w:p>
    <w:p w14:paraId="7AABF4CE" w14:textId="2166668B" w:rsidR="00BA543F" w:rsidRDefault="00C30BB6">
      <w:pPr>
        <w:pStyle w:val="Heading3"/>
        <w:jc w:val="left"/>
        <w:rPr>
          <w:rFonts w:eastAsia="FangSong_GB2312"/>
          <w:sz w:val="36"/>
          <w:szCs w:val="36"/>
        </w:rPr>
      </w:pPr>
      <w:bookmarkStart w:id="91" w:name="_Toc228189993"/>
      <w:bookmarkStart w:id="92" w:name="_Toc229064978"/>
      <w:r>
        <w:rPr>
          <w:rFonts w:eastAsia="FangSong_GB2312" w:hint="eastAsia"/>
          <w:sz w:val="28"/>
          <w:szCs w:val="36"/>
        </w:rPr>
        <w:lastRenderedPageBreak/>
        <w:t>5</w:t>
      </w:r>
      <w:r>
        <w:rPr>
          <w:rFonts w:eastAsia="FangSong_GB2312"/>
          <w:sz w:val="28"/>
          <w:szCs w:val="36"/>
        </w:rPr>
        <w:t xml:space="preserve">.3 </w:t>
      </w:r>
      <w:bookmarkEnd w:id="91"/>
      <w:r w:rsidRPr="00C30BB6">
        <w:rPr>
          <w:rFonts w:eastAsia="FangSong_GB2312"/>
          <w:sz w:val="28"/>
          <w:szCs w:val="36"/>
        </w:rPr>
        <w:t>拮抗神经元：短视频偏好</w:t>
      </w:r>
      <w:r>
        <w:rPr>
          <w:rFonts w:eastAsia="FangSong_GB2312" w:hint="eastAsia"/>
          <w:sz w:val="28"/>
          <w:szCs w:val="36"/>
        </w:rPr>
        <w:t>并非</w:t>
      </w:r>
      <w:r w:rsidRPr="00C30BB6">
        <w:rPr>
          <w:rFonts w:eastAsia="FangSong_GB2312"/>
          <w:sz w:val="28"/>
          <w:szCs w:val="36"/>
        </w:rPr>
        <w:t>简单的活动增强</w:t>
      </w:r>
      <w:bookmarkEnd w:id="92"/>
    </w:p>
    <w:p w14:paraId="24D0C841" w14:textId="3E4132BB" w:rsidR="00C30BB6" w:rsidRPr="00C30BB6" w:rsidRDefault="00C30BB6" w:rsidP="00C30BB6">
      <w:pPr>
        <w:spacing w:line="360" w:lineRule="auto"/>
        <w:ind w:firstLine="480"/>
        <w:rPr>
          <w:rFonts w:eastAsia="FangSong_GB2312"/>
          <w:sz w:val="24"/>
        </w:rPr>
      </w:pPr>
      <w:r w:rsidRPr="00C30BB6">
        <w:rPr>
          <w:rFonts w:eastAsia="FangSong_GB2312" w:hint="eastAsia"/>
          <w:sz w:val="24"/>
        </w:rPr>
        <w:t>本研究中最值得深入讨论的结果之一，是放电单元层面出现的拮抗性活动模式。研究二在短视频任务中提取</w:t>
      </w:r>
      <w:r w:rsidRPr="00C30BB6">
        <w:rPr>
          <w:rFonts w:eastAsia="FangSong_GB2312" w:hint="eastAsia"/>
          <w:sz w:val="24"/>
        </w:rPr>
        <w:t>45</w:t>
      </w:r>
      <w:r w:rsidRPr="00C30BB6">
        <w:rPr>
          <w:rFonts w:eastAsia="FangSong_GB2312" w:hint="eastAsia"/>
          <w:sz w:val="24"/>
        </w:rPr>
        <w:t>个可分析放电单元，并基于基线校正</w:t>
      </w:r>
      <w:r w:rsidRPr="00C30BB6">
        <w:rPr>
          <w:rFonts w:eastAsia="FangSong_GB2312" w:hint="eastAsia"/>
          <w:sz w:val="24"/>
        </w:rPr>
        <w:t>IFR</w:t>
      </w:r>
      <w:r w:rsidRPr="00C30BB6">
        <w:rPr>
          <w:rFonts w:eastAsia="FangSong_GB2312" w:hint="eastAsia"/>
          <w:sz w:val="24"/>
        </w:rPr>
        <w:t>曲线得到两个主要响应簇。</w:t>
      </w:r>
      <w:r w:rsidRPr="00C30BB6">
        <w:rPr>
          <w:rFonts w:eastAsia="FangSong_GB2312" w:hint="eastAsia"/>
          <w:sz w:val="24"/>
        </w:rPr>
        <w:t>Cluster 1</w:t>
      </w:r>
      <w:r w:rsidRPr="00C30BB6">
        <w:rPr>
          <w:rFonts w:eastAsia="FangSong_GB2312" w:hint="eastAsia"/>
          <w:sz w:val="24"/>
        </w:rPr>
        <w:t>在事件后</w:t>
      </w:r>
      <w:r w:rsidRPr="00C30BB6">
        <w:rPr>
          <w:rFonts w:eastAsia="FangSong_GB2312" w:hint="eastAsia"/>
          <w:sz w:val="24"/>
        </w:rPr>
        <w:t>0.20-0.70 s</w:t>
      </w:r>
      <w:r w:rsidRPr="00C30BB6">
        <w:rPr>
          <w:rFonts w:eastAsia="FangSong_GB2312" w:hint="eastAsia"/>
          <w:sz w:val="24"/>
        </w:rPr>
        <w:t>和</w:t>
      </w:r>
      <w:r w:rsidRPr="00C30BB6">
        <w:rPr>
          <w:rFonts w:eastAsia="FangSong_GB2312" w:hint="eastAsia"/>
          <w:sz w:val="24"/>
        </w:rPr>
        <w:t>1.25-1.65 s</w:t>
      </w:r>
      <w:r w:rsidRPr="00C30BB6">
        <w:rPr>
          <w:rFonts w:eastAsia="FangSong_GB2312" w:hint="eastAsia"/>
          <w:sz w:val="24"/>
        </w:rPr>
        <w:t>出现喜欢与不喜欢条件差异，主要表现为喜欢条件下</w:t>
      </w:r>
      <w:r w:rsidRPr="00C30BB6">
        <w:rPr>
          <w:rFonts w:eastAsia="FangSong_GB2312" w:hint="eastAsia"/>
          <w:sz w:val="24"/>
        </w:rPr>
        <w:t>IFR</w:t>
      </w:r>
      <w:r w:rsidRPr="00C30BB6">
        <w:rPr>
          <w:rFonts w:eastAsia="FangSong_GB2312" w:hint="eastAsia"/>
          <w:sz w:val="24"/>
        </w:rPr>
        <w:t>相对降低，而不喜欢条件下</w:t>
      </w:r>
      <w:r w:rsidRPr="00C30BB6">
        <w:rPr>
          <w:rFonts w:eastAsia="FangSong_GB2312" w:hint="eastAsia"/>
          <w:sz w:val="24"/>
        </w:rPr>
        <w:t>IFR</w:t>
      </w:r>
      <w:r w:rsidRPr="00C30BB6">
        <w:rPr>
          <w:rFonts w:eastAsia="FangSong_GB2312" w:hint="eastAsia"/>
          <w:sz w:val="24"/>
        </w:rPr>
        <w:t>相对升高或维持在较高水平。按脑区拆分后，这一效应主要来源于海马单元。</w:t>
      </w:r>
    </w:p>
    <w:p w14:paraId="0D8EF6A1" w14:textId="738E8996" w:rsidR="00C30BB6" w:rsidRPr="00C30BB6" w:rsidRDefault="00C30BB6" w:rsidP="00C30BB6">
      <w:pPr>
        <w:spacing w:line="360" w:lineRule="auto"/>
        <w:ind w:firstLine="480"/>
        <w:rPr>
          <w:rFonts w:eastAsia="FangSong_GB2312"/>
          <w:sz w:val="24"/>
        </w:rPr>
      </w:pPr>
      <w:r w:rsidRPr="00C30BB6">
        <w:rPr>
          <w:rFonts w:eastAsia="FangSong_GB2312" w:hint="eastAsia"/>
          <w:sz w:val="24"/>
        </w:rPr>
        <w:t>这一发现很重要，因为它挑战了一个直观但过于简单的解释：如果一个视频更被喜欢，那么边缘系统活动就应该更强。实际结果并非如此。喜欢条件下的放电率并没有整体升高，反而在部分单元中表现为相对抑制；不喜欢条件则更容易诱发事件后放电率升高。这说明短视频偏好相关神经活动并不遵循“主观价值越高，放电越强”的单调关系。相反，边缘系统可能通过激活和抑制两类神经元群体的相对平衡来编码当前视频内容的价值状态、冲突程度和继续加工需求。</w:t>
      </w:r>
    </w:p>
    <w:p w14:paraId="2C2306FD" w14:textId="1619B702" w:rsidR="00C30BB6" w:rsidRPr="00C30BB6" w:rsidRDefault="00C30BB6" w:rsidP="00C30BB6">
      <w:pPr>
        <w:spacing w:line="360" w:lineRule="auto"/>
        <w:ind w:firstLine="480"/>
        <w:rPr>
          <w:rFonts w:eastAsia="FangSong_GB2312"/>
          <w:sz w:val="24"/>
        </w:rPr>
      </w:pPr>
      <w:r w:rsidRPr="00C30BB6">
        <w:rPr>
          <w:rFonts w:eastAsia="FangSong_GB2312" w:hint="eastAsia"/>
          <w:sz w:val="24"/>
        </w:rPr>
        <w:t>可以将这一结果理解为一种“偏好加工的神经分化”现象。喜欢的视频可能更快形成稳定的主观评价，因此不需要持续提高海马放电来进行额外监控或更新；不喜欢的视频则可能包含冲突、不适、陌生、无聊但仍需判断的线索，因而诱发更强的事件后放电反应。换言之，不喜欢并不等于神经加工较弱，它可能意味着大脑需要投入更多资源去判断、解释或抑制当前刺激。特别是海马单元在这一效应中贡献更明显，提示海马可能参与判断当前视频是否符合既有兴趣、经验和情境期待。当视频与个体偏好或预期不匹配时，海马放电增强可能反映了更强的情境更新或预测误差信号。</w:t>
      </w:r>
    </w:p>
    <w:p w14:paraId="7DF69868" w14:textId="37087137" w:rsidR="00C30BB6" w:rsidRPr="00C30BB6" w:rsidRDefault="00C30BB6" w:rsidP="00C30BB6">
      <w:pPr>
        <w:spacing w:line="360" w:lineRule="auto"/>
        <w:ind w:firstLine="480"/>
        <w:rPr>
          <w:rFonts w:eastAsia="FangSong_GB2312"/>
          <w:sz w:val="24"/>
        </w:rPr>
      </w:pPr>
      <w:r>
        <w:rPr>
          <w:rFonts w:eastAsia="FangSong_GB2312" w:hint="eastAsia"/>
          <w:sz w:val="24"/>
        </w:rPr>
        <w:t>注意到</w:t>
      </w:r>
      <w:r w:rsidRPr="00C30BB6">
        <w:rPr>
          <w:rFonts w:eastAsia="FangSong_GB2312" w:hint="eastAsia"/>
          <w:sz w:val="24"/>
        </w:rPr>
        <w:t>Cluster 1</w:t>
      </w:r>
      <w:r w:rsidRPr="00C30BB6">
        <w:rPr>
          <w:rFonts w:eastAsia="FangSong_GB2312" w:hint="eastAsia"/>
          <w:sz w:val="24"/>
        </w:rPr>
        <w:t>约</w:t>
      </w:r>
      <w:r w:rsidRPr="00C30BB6">
        <w:rPr>
          <w:rFonts w:eastAsia="FangSong_GB2312" w:hint="eastAsia"/>
          <w:sz w:val="24"/>
        </w:rPr>
        <w:t>1 s</w:t>
      </w:r>
      <w:r w:rsidRPr="00C30BB6">
        <w:rPr>
          <w:rFonts w:eastAsia="FangSong_GB2312" w:hint="eastAsia"/>
          <w:sz w:val="24"/>
        </w:rPr>
        <w:t>附近出现一个未达到显著的时间窗，这一点也可以从统计和生理两个角度解释。从统计上看，当前</w:t>
      </w:r>
      <w:r w:rsidRPr="00C30BB6">
        <w:rPr>
          <w:rFonts w:eastAsia="FangSong_GB2312" w:hint="eastAsia"/>
          <w:sz w:val="24"/>
        </w:rPr>
        <w:t>spike</w:t>
      </w:r>
      <w:r w:rsidRPr="00C30BB6">
        <w:rPr>
          <w:rFonts w:eastAsia="FangSong_GB2312" w:hint="eastAsia"/>
          <w:sz w:val="24"/>
        </w:rPr>
        <w:t>分析样本量较小，且进一步拆分到</w:t>
      </w:r>
      <w:r w:rsidR="008721B1">
        <w:rPr>
          <w:rFonts w:eastAsia="FangSong_GB2312" w:hint="eastAsia"/>
          <w:sz w:val="24"/>
        </w:rPr>
        <w:t>簇</w:t>
      </w:r>
      <w:r w:rsidRPr="00C30BB6">
        <w:rPr>
          <w:rFonts w:eastAsia="FangSong_GB2312" w:hint="eastAsia"/>
          <w:sz w:val="24"/>
        </w:rPr>
        <w:t>和脑区后，单元数量有限；逐时间点比较还需要进行</w:t>
      </w:r>
      <w:r w:rsidRPr="00C30BB6">
        <w:rPr>
          <w:rFonts w:eastAsia="FangSong_GB2312" w:hint="eastAsia"/>
          <w:sz w:val="24"/>
        </w:rPr>
        <w:t>FDR</w:t>
      </w:r>
      <w:r w:rsidRPr="00C30BB6">
        <w:rPr>
          <w:rFonts w:eastAsia="FangSong_GB2312" w:hint="eastAsia"/>
          <w:sz w:val="24"/>
        </w:rPr>
        <w:t>校正，因此即便喜欢和不喜欢条件在趋势上持续分离，也可能在约</w:t>
      </w:r>
      <w:r w:rsidRPr="00C30BB6">
        <w:rPr>
          <w:rFonts w:eastAsia="FangSong_GB2312" w:hint="eastAsia"/>
          <w:sz w:val="24"/>
        </w:rPr>
        <w:t>1 s</w:t>
      </w:r>
      <w:r w:rsidRPr="00C30BB6">
        <w:rPr>
          <w:rFonts w:eastAsia="FangSong_GB2312" w:hint="eastAsia"/>
          <w:sz w:val="24"/>
        </w:rPr>
        <w:t>处因为效应量短暂下降、单元间变异增加或统计功效不足而未达到校正后显著。从图形趋势看，该时间段并不是两条曲线完全重合，而更像是连续效应中的一个统计断点。因此不宜把它解释为偏好加工在</w:t>
      </w:r>
      <w:r w:rsidRPr="00C30BB6">
        <w:rPr>
          <w:rFonts w:eastAsia="FangSong_GB2312" w:hint="eastAsia"/>
          <w:sz w:val="24"/>
        </w:rPr>
        <w:t>1 s</w:t>
      </w:r>
      <w:r w:rsidRPr="00C30BB6">
        <w:rPr>
          <w:rFonts w:eastAsia="FangSong_GB2312" w:hint="eastAsia"/>
          <w:sz w:val="24"/>
        </w:rPr>
        <w:t>左右真正中断，而应理解为小样本、多重比较校正和神经元异质性共同造成的非显著窗口。</w:t>
      </w:r>
    </w:p>
    <w:p w14:paraId="108502EB" w14:textId="3677342F" w:rsidR="00C30BB6" w:rsidRPr="00C30BB6" w:rsidRDefault="00C30BB6" w:rsidP="00C30BB6">
      <w:pPr>
        <w:spacing w:line="360" w:lineRule="auto"/>
        <w:ind w:firstLine="480"/>
        <w:rPr>
          <w:rFonts w:eastAsia="FangSong_GB2312"/>
          <w:sz w:val="24"/>
        </w:rPr>
      </w:pPr>
      <w:r w:rsidRPr="00C30BB6">
        <w:rPr>
          <w:rFonts w:eastAsia="FangSong_GB2312" w:hint="eastAsia"/>
          <w:sz w:val="24"/>
        </w:rPr>
        <w:t>从生理上看，这个“断点”也可能反映短视频偏好加工不是一个平滑连续的过程。视频开始后的早期阶段可能首先触发快速注意和显著性评估，随后进入语义、情境或情节整合阶段，不同单元群体在不同阶段的响应方向和强度可能并不完全同步。因此，约</w:t>
      </w:r>
      <w:r w:rsidRPr="00C30BB6">
        <w:rPr>
          <w:rFonts w:eastAsia="FangSong_GB2312" w:hint="eastAsia"/>
          <w:sz w:val="24"/>
        </w:rPr>
        <w:t>1 s</w:t>
      </w:r>
      <w:r w:rsidRPr="00C30BB6">
        <w:rPr>
          <w:rFonts w:eastAsia="FangSong_GB2312" w:hint="eastAsia"/>
          <w:sz w:val="24"/>
        </w:rPr>
        <w:t>附</w:t>
      </w:r>
      <w:r w:rsidRPr="00C30BB6">
        <w:rPr>
          <w:rFonts w:eastAsia="FangSong_GB2312" w:hint="eastAsia"/>
          <w:sz w:val="24"/>
        </w:rPr>
        <w:lastRenderedPageBreak/>
        <w:t>近显著性减弱并不削弱拮抗神经元结果，反而提示偏好加工可能由多个时间上相邻但机制不同的子过程组成。</w:t>
      </w:r>
    </w:p>
    <w:p w14:paraId="3F9BFD21" w14:textId="4167AC34" w:rsidR="00C30BB6" w:rsidRPr="00C30BB6" w:rsidRDefault="00C30BB6" w:rsidP="00C30BB6">
      <w:pPr>
        <w:spacing w:line="360" w:lineRule="auto"/>
        <w:ind w:firstLine="480"/>
        <w:rPr>
          <w:rFonts w:eastAsia="FangSong_GB2312"/>
          <w:sz w:val="24"/>
        </w:rPr>
      </w:pPr>
      <w:r w:rsidRPr="00C30BB6">
        <w:rPr>
          <w:rFonts w:eastAsia="FangSong_GB2312" w:hint="eastAsia"/>
          <w:sz w:val="24"/>
        </w:rPr>
        <w:t>研究三中的</w:t>
      </w:r>
      <w:r w:rsidR="00534672">
        <w:rPr>
          <w:rFonts w:eastAsia="FangSong_GB2312" w:hint="eastAsia"/>
          <w:sz w:val="24"/>
        </w:rPr>
        <w:t>连续</w:t>
      </w:r>
      <w:r w:rsidRPr="00C30BB6">
        <w:rPr>
          <w:rFonts w:eastAsia="FangSong_GB2312" w:hint="eastAsia"/>
          <w:sz w:val="24"/>
        </w:rPr>
        <w:t>视频</w:t>
      </w:r>
      <w:r w:rsidRPr="00C30BB6">
        <w:rPr>
          <w:rFonts w:eastAsia="FangSong_GB2312" w:hint="eastAsia"/>
          <w:sz w:val="24"/>
        </w:rPr>
        <w:t>spike</w:t>
      </w:r>
      <w:r w:rsidRPr="00C30BB6">
        <w:rPr>
          <w:rFonts w:eastAsia="FangSong_GB2312" w:hint="eastAsia"/>
          <w:sz w:val="24"/>
        </w:rPr>
        <w:t>结果进一步支持这种拮抗编码视角。</w:t>
      </w:r>
      <w:r w:rsidR="00534672">
        <w:rPr>
          <w:rFonts w:eastAsia="FangSong_GB2312" w:hint="eastAsia"/>
          <w:sz w:val="24"/>
        </w:rPr>
        <w:t>连续</w:t>
      </w:r>
      <w:r w:rsidRPr="00C30BB6">
        <w:rPr>
          <w:rFonts w:eastAsia="FangSong_GB2312" w:hint="eastAsia"/>
          <w:sz w:val="24"/>
        </w:rPr>
        <w:t>视频事件后可以分离出激活型和抑制型放电单元：一类在事件后放电率升高，另一类在事件后放电率下降，两类单元在</w:t>
      </w:r>
      <w:r w:rsidRPr="00C30BB6">
        <w:rPr>
          <w:rFonts w:eastAsia="FangSong_GB2312" w:hint="eastAsia"/>
          <w:sz w:val="24"/>
        </w:rPr>
        <w:t>0-2 s</w:t>
      </w:r>
      <w:r w:rsidRPr="00C30BB6">
        <w:rPr>
          <w:rFonts w:eastAsia="FangSong_GB2312" w:hint="eastAsia"/>
          <w:sz w:val="24"/>
        </w:rPr>
        <w:t>响应窗内保持相反变化方向。这说明，</w:t>
      </w:r>
      <w:r w:rsidR="00534672">
        <w:rPr>
          <w:rFonts w:eastAsia="FangSong_GB2312" w:hint="eastAsia"/>
          <w:sz w:val="24"/>
        </w:rPr>
        <w:t>连续</w:t>
      </w:r>
      <w:r w:rsidRPr="00C30BB6">
        <w:rPr>
          <w:rFonts w:eastAsia="FangSong_GB2312" w:hint="eastAsia"/>
          <w:sz w:val="24"/>
        </w:rPr>
        <w:t>视频事件不会让所有神经元朝同一方向变化，而是同时调动激活和抑制两类响应群体。由此看，研究二中喜欢</w:t>
      </w:r>
      <w:r w:rsidRPr="00C30BB6">
        <w:rPr>
          <w:rFonts w:eastAsia="FangSong_GB2312" w:hint="eastAsia"/>
          <w:sz w:val="24"/>
        </w:rPr>
        <w:t>/</w:t>
      </w:r>
      <w:r w:rsidRPr="00C30BB6">
        <w:rPr>
          <w:rFonts w:eastAsia="FangSong_GB2312" w:hint="eastAsia"/>
          <w:sz w:val="24"/>
        </w:rPr>
        <w:t>不喜欢条件下的</w:t>
      </w:r>
      <w:r w:rsidRPr="00C30BB6">
        <w:rPr>
          <w:rFonts w:eastAsia="FangSong_GB2312" w:hint="eastAsia"/>
          <w:sz w:val="24"/>
        </w:rPr>
        <w:t>IFR</w:t>
      </w:r>
      <w:r w:rsidRPr="00C30BB6">
        <w:rPr>
          <w:rFonts w:eastAsia="FangSong_GB2312" w:hint="eastAsia"/>
          <w:sz w:val="24"/>
        </w:rPr>
        <w:t>差异，与研究三中激活型</w:t>
      </w:r>
      <w:r w:rsidRPr="00C30BB6">
        <w:rPr>
          <w:rFonts w:eastAsia="FangSong_GB2312" w:hint="eastAsia"/>
          <w:sz w:val="24"/>
        </w:rPr>
        <w:t>/</w:t>
      </w:r>
      <w:r w:rsidRPr="00C30BB6">
        <w:rPr>
          <w:rFonts w:eastAsia="FangSong_GB2312" w:hint="eastAsia"/>
          <w:sz w:val="24"/>
        </w:rPr>
        <w:t>抑制型单元的分化，实际上共同指向同一个结论：短视频和</w:t>
      </w:r>
      <w:r w:rsidR="00534672">
        <w:rPr>
          <w:rFonts w:eastAsia="FangSong_GB2312" w:hint="eastAsia"/>
          <w:sz w:val="24"/>
        </w:rPr>
        <w:t>连续</w:t>
      </w:r>
      <w:r w:rsidRPr="00C30BB6">
        <w:rPr>
          <w:rFonts w:eastAsia="FangSong_GB2312" w:hint="eastAsia"/>
          <w:sz w:val="24"/>
        </w:rPr>
        <w:t>视频加工中的边缘系统活动是一种群体层面的平衡编码，而不是单一平均活动的增强或减弱。</w:t>
      </w:r>
    </w:p>
    <w:p w14:paraId="4A172CA5" w14:textId="05797D8C" w:rsidR="00BA543F" w:rsidRDefault="00C30BB6" w:rsidP="00C30BB6">
      <w:pPr>
        <w:spacing w:line="360" w:lineRule="auto"/>
        <w:ind w:firstLine="480"/>
        <w:rPr>
          <w:rFonts w:eastAsia="FangSong_GB2312"/>
        </w:rPr>
      </w:pPr>
      <w:r w:rsidRPr="00C30BB6">
        <w:rPr>
          <w:rFonts w:eastAsia="FangSong_GB2312" w:hint="eastAsia"/>
          <w:sz w:val="24"/>
        </w:rPr>
        <w:t>这一点对解释</w:t>
      </w:r>
      <w:r w:rsidRPr="00C30BB6">
        <w:rPr>
          <w:rFonts w:eastAsia="FangSong_GB2312" w:hint="eastAsia"/>
          <w:sz w:val="24"/>
        </w:rPr>
        <w:t>LFP</w:t>
      </w:r>
      <w:r w:rsidRPr="00C30BB6">
        <w:rPr>
          <w:rFonts w:eastAsia="FangSong_GB2312" w:hint="eastAsia"/>
          <w:sz w:val="24"/>
        </w:rPr>
        <w:t>结果也很重要。</w:t>
      </w:r>
      <w:r w:rsidRPr="00C30BB6">
        <w:rPr>
          <w:rFonts w:eastAsia="FangSong_GB2312" w:hint="eastAsia"/>
          <w:sz w:val="24"/>
        </w:rPr>
        <w:t>LFP</w:t>
      </w:r>
      <w:r w:rsidRPr="00C30BB6">
        <w:rPr>
          <w:rFonts w:eastAsia="FangSong_GB2312" w:hint="eastAsia"/>
          <w:sz w:val="24"/>
        </w:rPr>
        <w:t>功率变化反映的是局部神经群体活动的综合结果，而</w:t>
      </w:r>
      <w:r w:rsidRPr="00C30BB6">
        <w:rPr>
          <w:rFonts w:eastAsia="FangSong_GB2312" w:hint="eastAsia"/>
          <w:sz w:val="24"/>
        </w:rPr>
        <w:t>spike</w:t>
      </w:r>
      <w:r w:rsidRPr="00C30BB6">
        <w:rPr>
          <w:rFonts w:eastAsia="FangSong_GB2312" w:hint="eastAsia"/>
          <w:sz w:val="24"/>
        </w:rPr>
        <w:t>结果揭示了这一综合信号背后可能存在方向相反的单元群体。如果只看平均功率或平均放电率，就可能把激活型和抑制型单元的作用相互抵消，低估短视频刺激实际诱发的神经调节。因此，拮抗神经元结果为本研究提供了比传统平均活动更细的解释层次：短视频偏好可能通过不同神经元群体之间的动态竞争、抑制释放和选择性激活来实现。</w:t>
      </w:r>
    </w:p>
    <w:p w14:paraId="76189672" w14:textId="19226F99" w:rsidR="00BA543F" w:rsidRDefault="00C30BB6">
      <w:pPr>
        <w:pStyle w:val="Heading3"/>
        <w:jc w:val="left"/>
        <w:rPr>
          <w:rFonts w:eastAsia="FangSong_GB2312"/>
          <w:sz w:val="36"/>
          <w:szCs w:val="36"/>
        </w:rPr>
      </w:pPr>
      <w:bookmarkStart w:id="93" w:name="_Toc228189994"/>
      <w:bookmarkStart w:id="94" w:name="_Toc229064979"/>
      <w:r>
        <w:rPr>
          <w:rFonts w:eastAsia="FangSong_GB2312" w:hint="eastAsia"/>
          <w:sz w:val="28"/>
          <w:szCs w:val="36"/>
        </w:rPr>
        <w:t>5</w:t>
      </w:r>
      <w:r>
        <w:rPr>
          <w:rFonts w:eastAsia="FangSong_GB2312"/>
          <w:sz w:val="28"/>
          <w:szCs w:val="36"/>
        </w:rPr>
        <w:t xml:space="preserve">.4 </w:t>
      </w:r>
      <w:bookmarkEnd w:id="93"/>
      <w:r w:rsidRPr="00C30BB6">
        <w:rPr>
          <w:rFonts w:eastAsia="FangSong_GB2312"/>
          <w:sz w:val="28"/>
          <w:szCs w:val="36"/>
        </w:rPr>
        <w:t>频段特异性与信息流：海马可能为杏仁核提供情境框架</w:t>
      </w:r>
      <w:bookmarkEnd w:id="94"/>
    </w:p>
    <w:p w14:paraId="164B2679" w14:textId="3934A52F" w:rsidR="0094659A" w:rsidRPr="0094659A" w:rsidRDefault="0094659A" w:rsidP="0094659A">
      <w:pPr>
        <w:spacing w:line="360" w:lineRule="auto"/>
        <w:ind w:firstLine="480"/>
        <w:rPr>
          <w:rFonts w:eastAsia="FangSong_GB2312"/>
          <w:sz w:val="24"/>
        </w:rPr>
      </w:pPr>
      <w:r w:rsidRPr="0094659A">
        <w:rPr>
          <w:rFonts w:eastAsia="FangSong_GB2312" w:hint="eastAsia"/>
          <w:sz w:val="24"/>
        </w:rPr>
        <w:t>本研究的另一个核心发现，是杏仁核—海马系统的活动具有明显频段特异性。研究一中，杏仁核效价效应主要位于θ</w:t>
      </w:r>
      <w:r w:rsidRPr="0094659A">
        <w:rPr>
          <w:rFonts w:eastAsia="FangSong_GB2312" w:hint="eastAsia"/>
          <w:sz w:val="24"/>
        </w:rPr>
        <w:t>/</w:t>
      </w:r>
      <w:r w:rsidRPr="0094659A">
        <w:rPr>
          <w:rFonts w:eastAsia="FangSong_GB2312" w:hint="eastAsia"/>
          <w:sz w:val="24"/>
        </w:rPr>
        <w:t>α至低β范围，并伴随晚期低频活动；研究二中，短视频偏好效应在杏仁核中覆盖</w:t>
      </w:r>
      <w:r w:rsidRPr="0094659A">
        <w:rPr>
          <w:rFonts w:eastAsia="FangSong_GB2312" w:hint="eastAsia"/>
          <w:sz w:val="24"/>
        </w:rPr>
        <w:t>4.9-24.2 Hz</w:t>
      </w:r>
      <w:r w:rsidRPr="0094659A">
        <w:rPr>
          <w:rFonts w:eastAsia="FangSong_GB2312" w:hint="eastAsia"/>
          <w:sz w:val="24"/>
        </w:rPr>
        <w:t>，在海马中覆盖</w:t>
      </w:r>
      <w:r w:rsidRPr="0094659A">
        <w:rPr>
          <w:rFonts w:eastAsia="FangSong_GB2312" w:hint="eastAsia"/>
          <w:sz w:val="24"/>
        </w:rPr>
        <w:t>2.0-28.9 Hz</w:t>
      </w:r>
      <w:r w:rsidRPr="0094659A">
        <w:rPr>
          <w:rFonts w:eastAsia="FangSong_GB2312" w:hint="eastAsia"/>
          <w:sz w:val="24"/>
        </w:rPr>
        <w:t>；研究三中，</w:t>
      </w:r>
      <w:r w:rsidR="00534672">
        <w:rPr>
          <w:rFonts w:eastAsia="FangSong_GB2312" w:hint="eastAsia"/>
          <w:sz w:val="24"/>
        </w:rPr>
        <w:t>连续</w:t>
      </w:r>
      <w:r w:rsidRPr="0094659A">
        <w:rPr>
          <w:rFonts w:eastAsia="FangSong_GB2312" w:hint="eastAsia"/>
          <w:sz w:val="24"/>
        </w:rPr>
        <w:t>视频观看时杏仁核—海马相干性主要集中在低频范围，场景切割锁定的</w:t>
      </w:r>
      <w:r w:rsidRPr="0094659A">
        <w:rPr>
          <w:rFonts w:eastAsia="FangSong_GB2312" w:hint="eastAsia"/>
          <w:sz w:val="24"/>
        </w:rPr>
        <w:t>sGC</w:t>
      </w:r>
      <w:r w:rsidRPr="0094659A">
        <w:rPr>
          <w:rFonts w:eastAsia="FangSong_GB2312" w:hint="eastAsia"/>
          <w:sz w:val="24"/>
        </w:rPr>
        <w:t>结果显示</w:t>
      </w:r>
      <w:r w:rsidRPr="0094659A">
        <w:rPr>
          <w:rFonts w:eastAsia="FangSong_GB2312" w:hint="eastAsia"/>
          <w:sz w:val="24"/>
        </w:rPr>
        <w:t>H</w:t>
      </w:r>
      <w:r w:rsidRPr="0094659A">
        <w:rPr>
          <w:rFonts w:eastAsia="FangSong_GB2312" w:hint="eastAsia"/>
          <w:sz w:val="24"/>
        </w:rPr>
        <w:t>→</w:t>
      </w:r>
      <w:r w:rsidRPr="0094659A">
        <w:rPr>
          <w:rFonts w:eastAsia="FangSong_GB2312" w:hint="eastAsia"/>
          <w:sz w:val="24"/>
        </w:rPr>
        <w:t>A</w:t>
      </w:r>
      <w:r w:rsidRPr="0094659A">
        <w:rPr>
          <w:rFonts w:eastAsia="FangSong_GB2312" w:hint="eastAsia"/>
          <w:sz w:val="24"/>
        </w:rPr>
        <w:t>方向数值更高。这些结果共同提示，低频活动可能是杏仁核和海马在视频加工中进行跨区通信的重要通道。</w:t>
      </w:r>
    </w:p>
    <w:p w14:paraId="6316DBCA" w14:textId="492BE085" w:rsidR="0094659A" w:rsidRPr="0094659A" w:rsidRDefault="0094659A" w:rsidP="0094659A">
      <w:pPr>
        <w:spacing w:line="360" w:lineRule="auto"/>
        <w:ind w:firstLine="480"/>
        <w:rPr>
          <w:rFonts w:eastAsia="FangSong_GB2312"/>
          <w:sz w:val="24"/>
        </w:rPr>
      </w:pPr>
      <w:r w:rsidRPr="0094659A">
        <w:rPr>
          <w:rFonts w:eastAsia="FangSong_GB2312" w:hint="eastAsia"/>
          <w:sz w:val="24"/>
        </w:rPr>
        <w:t>短视频和</w:t>
      </w:r>
      <w:r w:rsidR="00534672">
        <w:rPr>
          <w:rFonts w:eastAsia="FangSong_GB2312" w:hint="eastAsia"/>
          <w:sz w:val="24"/>
        </w:rPr>
        <w:t>电影</w:t>
      </w:r>
      <w:r w:rsidRPr="0094659A">
        <w:rPr>
          <w:rFonts w:eastAsia="FangSong_GB2312" w:hint="eastAsia"/>
          <w:sz w:val="24"/>
        </w:rPr>
        <w:t>视频都具有连续性，观看者需要不断追踪场景变化、人物关系、动作目标和事件边界。海马的优势不在于快速判断单个刺激是否具有情绪意义，而在于组织连续经验、编码情境结构、检测事件边界并更新当前情境模型。当视频中出现镜头切换、场景变化或高唤醒片段时，海马可能首先对“当前情境发生了变化”作出反应，并通过低频振荡将这种事件更新信息传递给杏仁核。杏仁核随后在这一情境框架内评估刺激的情绪意义、显著性和奖赏价值。</w:t>
      </w:r>
    </w:p>
    <w:p w14:paraId="76757EC6" w14:textId="4C199138" w:rsidR="0094659A" w:rsidRPr="0094659A" w:rsidRDefault="0094659A" w:rsidP="0094659A">
      <w:pPr>
        <w:spacing w:line="360" w:lineRule="auto"/>
        <w:ind w:firstLine="480"/>
        <w:rPr>
          <w:rFonts w:eastAsia="FangSong_GB2312"/>
          <w:sz w:val="24"/>
        </w:rPr>
      </w:pPr>
      <w:r w:rsidRPr="0094659A">
        <w:rPr>
          <w:rFonts w:eastAsia="FangSong_GB2312" w:hint="eastAsia"/>
          <w:sz w:val="24"/>
        </w:rPr>
        <w:t>研究三的场景切割结果支持这一解释。场景切割锁定的全频谱</w:t>
      </w:r>
      <w:r w:rsidRPr="0094659A">
        <w:rPr>
          <w:rFonts w:eastAsia="FangSong_GB2312" w:hint="eastAsia"/>
          <w:sz w:val="24"/>
        </w:rPr>
        <w:t>sGC</w:t>
      </w:r>
      <w:r w:rsidRPr="0094659A">
        <w:rPr>
          <w:rFonts w:eastAsia="FangSong_GB2312" w:hint="eastAsia"/>
          <w:sz w:val="24"/>
        </w:rPr>
        <w:t>显示，</w:t>
      </w:r>
      <w:r w:rsidRPr="0094659A">
        <w:rPr>
          <w:rFonts w:eastAsia="FangSong_GB2312" w:hint="eastAsia"/>
          <w:sz w:val="24"/>
        </w:rPr>
        <w:t>H</w:t>
      </w:r>
      <w:r w:rsidRPr="0094659A">
        <w:rPr>
          <w:rFonts w:eastAsia="FangSong_GB2312" w:hint="eastAsia"/>
          <w:sz w:val="24"/>
        </w:rPr>
        <w:t>→</w:t>
      </w:r>
      <w:r w:rsidRPr="0094659A">
        <w:rPr>
          <w:rFonts w:eastAsia="FangSong_GB2312" w:hint="eastAsia"/>
          <w:sz w:val="24"/>
        </w:rPr>
        <w:t>A</w:t>
      </w:r>
      <w:r w:rsidRPr="0094659A">
        <w:rPr>
          <w:rFonts w:eastAsia="FangSong_GB2312" w:hint="eastAsia"/>
          <w:sz w:val="24"/>
        </w:rPr>
        <w:t>方向平均值高于</w:t>
      </w:r>
      <w:r w:rsidRPr="0094659A">
        <w:rPr>
          <w:rFonts w:eastAsia="FangSong_GB2312" w:hint="eastAsia"/>
          <w:sz w:val="24"/>
        </w:rPr>
        <w:t>A</w:t>
      </w:r>
      <w:r w:rsidRPr="0094659A">
        <w:rPr>
          <w:rFonts w:eastAsia="FangSong_GB2312" w:hint="eastAsia"/>
          <w:sz w:val="24"/>
        </w:rPr>
        <w:t>→</w:t>
      </w:r>
      <w:r w:rsidRPr="0094659A">
        <w:rPr>
          <w:rFonts w:eastAsia="FangSong_GB2312" w:hint="eastAsia"/>
          <w:sz w:val="24"/>
        </w:rPr>
        <w:t>H</w:t>
      </w:r>
      <w:r w:rsidRPr="0094659A">
        <w:rPr>
          <w:rFonts w:eastAsia="FangSong_GB2312" w:hint="eastAsia"/>
          <w:sz w:val="24"/>
        </w:rPr>
        <w:t>方向，显著频点主要分布在</w:t>
      </w:r>
      <w:r w:rsidRPr="0094659A">
        <w:rPr>
          <w:rFonts w:eastAsia="FangSong_GB2312" w:hint="eastAsia"/>
          <w:sz w:val="24"/>
        </w:rPr>
        <w:t>9.6-13.2 Hz</w:t>
      </w:r>
      <w:r w:rsidRPr="0094659A">
        <w:rPr>
          <w:rFonts w:eastAsia="FangSong_GB2312" w:hint="eastAsia"/>
          <w:sz w:val="24"/>
        </w:rPr>
        <w:t>、</w:t>
      </w:r>
      <w:r w:rsidRPr="0094659A">
        <w:rPr>
          <w:rFonts w:eastAsia="FangSong_GB2312" w:hint="eastAsia"/>
          <w:sz w:val="24"/>
        </w:rPr>
        <w:t>17.6-20.0 Hz</w:t>
      </w:r>
      <w:r w:rsidRPr="0094659A">
        <w:rPr>
          <w:rFonts w:eastAsia="FangSong_GB2312" w:hint="eastAsia"/>
          <w:sz w:val="24"/>
        </w:rPr>
        <w:t>和</w:t>
      </w:r>
      <w:r w:rsidRPr="0094659A">
        <w:rPr>
          <w:rFonts w:eastAsia="FangSong_GB2312" w:hint="eastAsia"/>
          <w:sz w:val="24"/>
        </w:rPr>
        <w:t>43.6-44.8 Hz</w:t>
      </w:r>
      <w:r w:rsidRPr="0094659A">
        <w:rPr>
          <w:rFonts w:eastAsia="FangSong_GB2312" w:hint="eastAsia"/>
          <w:sz w:val="24"/>
        </w:rPr>
        <w:t>。</w:t>
      </w:r>
      <w:r w:rsidRPr="0094659A">
        <w:rPr>
          <w:rFonts w:eastAsia="FangSong_GB2312" w:hint="eastAsia"/>
          <w:sz w:val="24"/>
        </w:rPr>
        <w:lastRenderedPageBreak/>
        <w:t>同时，事件锁定</w:t>
      </w:r>
      <w:r w:rsidRPr="0094659A">
        <w:rPr>
          <w:rFonts w:eastAsia="FangSong_GB2312" w:hint="eastAsia"/>
          <w:sz w:val="24"/>
        </w:rPr>
        <w:t>spike</w:t>
      </w:r>
      <w:r w:rsidRPr="0094659A">
        <w:rPr>
          <w:rFonts w:eastAsia="FangSong_GB2312" w:hint="eastAsia"/>
          <w:sz w:val="24"/>
        </w:rPr>
        <w:t>分析中，</w:t>
      </w:r>
      <w:r w:rsidRPr="0094659A">
        <w:rPr>
          <w:rFonts w:eastAsia="FangSong_GB2312" w:hint="eastAsia"/>
          <w:sz w:val="24"/>
        </w:rPr>
        <w:t>A-H</w:t>
      </w:r>
      <w:r w:rsidRPr="0094659A">
        <w:rPr>
          <w:rFonts w:eastAsia="FangSong_GB2312" w:hint="eastAsia"/>
          <w:sz w:val="24"/>
        </w:rPr>
        <w:t>中位时滞为</w:t>
      </w:r>
      <w:r w:rsidRPr="0094659A">
        <w:rPr>
          <w:rFonts w:eastAsia="FangSong_GB2312" w:hint="eastAsia"/>
          <w:sz w:val="24"/>
        </w:rPr>
        <w:t xml:space="preserve">-35 </w:t>
      </w:r>
      <w:proofErr w:type="spellStart"/>
      <w:r w:rsidRPr="0094659A">
        <w:rPr>
          <w:rFonts w:eastAsia="FangSong_GB2312" w:hint="eastAsia"/>
          <w:sz w:val="24"/>
        </w:rPr>
        <w:t>ms</w:t>
      </w:r>
      <w:proofErr w:type="spellEnd"/>
      <w:r w:rsidRPr="0094659A">
        <w:rPr>
          <w:rFonts w:eastAsia="FangSong_GB2312" w:hint="eastAsia"/>
          <w:sz w:val="24"/>
        </w:rPr>
        <w:t>，多数记录段表现为海马领先杏仁核。这些结果共同说明，在</w:t>
      </w:r>
      <w:r w:rsidR="00534672">
        <w:rPr>
          <w:rFonts w:eastAsia="FangSong_GB2312" w:hint="eastAsia"/>
          <w:sz w:val="24"/>
        </w:rPr>
        <w:t>连续</w:t>
      </w:r>
      <w:r w:rsidRPr="0094659A">
        <w:rPr>
          <w:rFonts w:eastAsia="FangSong_GB2312" w:hint="eastAsia"/>
          <w:sz w:val="24"/>
        </w:rPr>
        <w:t>视频事件边界加工中，海马可能在时间上较早参与，对场景和事件结构进行更新，并进一步影响杏仁核的显著性评价。</w:t>
      </w:r>
    </w:p>
    <w:p w14:paraId="121E0B91" w14:textId="69332F54" w:rsidR="0094659A" w:rsidRPr="0094659A" w:rsidRDefault="0094659A" w:rsidP="0094659A">
      <w:pPr>
        <w:spacing w:line="360" w:lineRule="auto"/>
        <w:ind w:firstLine="480"/>
        <w:rPr>
          <w:rFonts w:eastAsia="FangSong_GB2312"/>
          <w:sz w:val="24"/>
        </w:rPr>
      </w:pPr>
      <w:r w:rsidRPr="0094659A">
        <w:rPr>
          <w:rFonts w:eastAsia="FangSong_GB2312" w:hint="eastAsia"/>
          <w:sz w:val="24"/>
        </w:rPr>
        <w:t>这一</w:t>
      </w:r>
      <w:r>
        <w:rPr>
          <w:rFonts w:eastAsia="FangSong_GB2312" w:hint="eastAsia"/>
          <w:sz w:val="24"/>
        </w:rPr>
        <w:t>解释</w:t>
      </w:r>
      <w:r w:rsidRPr="0094659A">
        <w:rPr>
          <w:rFonts w:eastAsia="FangSong_GB2312" w:hint="eastAsia"/>
          <w:sz w:val="24"/>
        </w:rPr>
        <w:t>并不</w:t>
      </w:r>
      <w:r>
        <w:rPr>
          <w:rFonts w:eastAsia="FangSong_GB2312" w:hint="eastAsia"/>
          <w:sz w:val="24"/>
        </w:rPr>
        <w:t>认为</w:t>
      </w:r>
      <w:r w:rsidRPr="0094659A">
        <w:rPr>
          <w:rFonts w:eastAsia="FangSong_GB2312" w:hint="eastAsia"/>
          <w:sz w:val="24"/>
        </w:rPr>
        <w:t>杏仁核处于被动地位，而是强调在连续视频场景中，情境结构可能先于情绪评价发挥组织作用。对于静态情绪图片，刺激意义相对直接，杏仁核可以快速对效价作出反应；对于短视频和</w:t>
      </w:r>
      <w:r w:rsidR="00534672">
        <w:rPr>
          <w:rFonts w:eastAsia="FangSong_GB2312" w:hint="eastAsia"/>
          <w:sz w:val="24"/>
        </w:rPr>
        <w:t>连续</w:t>
      </w:r>
      <w:r w:rsidRPr="0094659A">
        <w:rPr>
          <w:rFonts w:eastAsia="FangSong_GB2312" w:hint="eastAsia"/>
          <w:sz w:val="24"/>
        </w:rPr>
        <w:t>视频，刺激意义往往依赖上下文，需要先理解“发生了什么”，再评价“这件事是否重要、是否吸引我、是否值得继续看”。因此，海马对情境模型的更新可能为杏仁核的价值和显著性判断提供输入框架。</w:t>
      </w:r>
    </w:p>
    <w:p w14:paraId="30141D8A" w14:textId="7E1E5BF0" w:rsidR="0094659A" w:rsidRPr="0094659A" w:rsidRDefault="0094659A" w:rsidP="0094659A">
      <w:pPr>
        <w:spacing w:line="360" w:lineRule="auto"/>
        <w:ind w:firstLine="480"/>
        <w:rPr>
          <w:rFonts w:eastAsia="FangSong_GB2312"/>
          <w:sz w:val="24"/>
        </w:rPr>
      </w:pPr>
      <w:r w:rsidRPr="0094659A">
        <w:rPr>
          <w:rFonts w:eastAsia="FangSong_GB2312" w:hint="eastAsia"/>
          <w:sz w:val="24"/>
        </w:rPr>
        <w:t>不过，高唤醒片段的β频段结果提示，这一方向性并非固定不变。当事件本身具有较强唤醒或注意捕获特征时，杏仁核可能反过来对海马产生更强调制。研究三中，高唤醒片段的全频平均仍表现为</w:t>
      </w:r>
      <w:r w:rsidRPr="0094659A">
        <w:rPr>
          <w:rFonts w:eastAsia="FangSong_GB2312" w:hint="eastAsia"/>
          <w:sz w:val="24"/>
        </w:rPr>
        <w:t>H</w:t>
      </w:r>
      <w:r w:rsidRPr="0094659A">
        <w:rPr>
          <w:rFonts w:eastAsia="FangSong_GB2312" w:hint="eastAsia"/>
          <w:sz w:val="24"/>
        </w:rPr>
        <w:t>→</w:t>
      </w:r>
      <w:r w:rsidRPr="0094659A">
        <w:rPr>
          <w:rFonts w:eastAsia="FangSong_GB2312" w:hint="eastAsia"/>
          <w:sz w:val="24"/>
        </w:rPr>
        <w:t>A</w:t>
      </w:r>
      <w:r w:rsidRPr="0094659A">
        <w:rPr>
          <w:rFonts w:eastAsia="FangSong_GB2312" w:hint="eastAsia"/>
          <w:sz w:val="24"/>
        </w:rPr>
        <w:t>略高，但分频段结果显示β频段</w:t>
      </w:r>
      <w:r w:rsidRPr="0094659A">
        <w:rPr>
          <w:rFonts w:eastAsia="FangSong_GB2312" w:hint="eastAsia"/>
          <w:sz w:val="24"/>
        </w:rPr>
        <w:t>A</w:t>
      </w:r>
      <w:r w:rsidRPr="0094659A">
        <w:rPr>
          <w:rFonts w:eastAsia="FangSong_GB2312" w:hint="eastAsia"/>
          <w:sz w:val="24"/>
        </w:rPr>
        <w:t>→</w:t>
      </w:r>
      <w:r w:rsidRPr="0094659A">
        <w:rPr>
          <w:rFonts w:eastAsia="FangSong_GB2312" w:hint="eastAsia"/>
          <w:sz w:val="24"/>
        </w:rPr>
        <w:t>H</w:t>
      </w:r>
      <w:r w:rsidRPr="0094659A">
        <w:rPr>
          <w:rFonts w:eastAsia="FangSong_GB2312" w:hint="eastAsia"/>
          <w:sz w:val="24"/>
        </w:rPr>
        <w:t>方向优势，</w:t>
      </w:r>
      <w:r w:rsidRPr="0094659A">
        <w:rPr>
          <w:rFonts w:eastAsia="FangSong_GB2312" w:hint="eastAsia"/>
          <w:sz w:val="24"/>
        </w:rPr>
        <w:t>A</w:t>
      </w:r>
      <w:r w:rsidRPr="0094659A">
        <w:rPr>
          <w:rFonts w:eastAsia="FangSong_GB2312" w:hint="eastAsia"/>
          <w:sz w:val="24"/>
        </w:rPr>
        <w:t>→</w:t>
      </w:r>
      <w:r w:rsidRPr="0094659A">
        <w:rPr>
          <w:rFonts w:eastAsia="FangSong_GB2312" w:hint="eastAsia"/>
          <w:sz w:val="24"/>
        </w:rPr>
        <w:t>H</w:t>
      </w:r>
      <w:r w:rsidRPr="0094659A">
        <w:rPr>
          <w:rFonts w:eastAsia="FangSong_GB2312" w:hint="eastAsia"/>
          <w:sz w:val="24"/>
        </w:rPr>
        <w:t>平均值明显高于</w:t>
      </w:r>
      <w:r w:rsidRPr="0094659A">
        <w:rPr>
          <w:rFonts w:eastAsia="FangSong_GB2312" w:hint="eastAsia"/>
          <w:sz w:val="24"/>
        </w:rPr>
        <w:t>H</w:t>
      </w:r>
      <w:r w:rsidRPr="0094659A">
        <w:rPr>
          <w:rFonts w:eastAsia="FangSong_GB2312" w:hint="eastAsia"/>
          <w:sz w:val="24"/>
        </w:rPr>
        <w:t>→</w:t>
      </w:r>
      <w:r w:rsidRPr="0094659A">
        <w:rPr>
          <w:rFonts w:eastAsia="FangSong_GB2312" w:hint="eastAsia"/>
          <w:sz w:val="24"/>
        </w:rPr>
        <w:t>A</w:t>
      </w:r>
      <w:r w:rsidRPr="0094659A">
        <w:rPr>
          <w:rFonts w:eastAsia="FangSong_GB2312" w:hint="eastAsia"/>
          <w:sz w:val="24"/>
        </w:rPr>
        <w:t>，并在</w:t>
      </w:r>
      <w:r w:rsidRPr="0094659A">
        <w:rPr>
          <w:rFonts w:eastAsia="FangSong_GB2312" w:hint="eastAsia"/>
          <w:sz w:val="24"/>
        </w:rPr>
        <w:t>FDR</w:t>
      </w:r>
      <w:r w:rsidRPr="0094659A">
        <w:rPr>
          <w:rFonts w:eastAsia="FangSong_GB2312" w:hint="eastAsia"/>
          <w:sz w:val="24"/>
        </w:rPr>
        <w:t>校正后仍显著。这说明，当刺激从一般场景切换上升为高唤醒事件时，杏仁核可能通过β频段向海马传递显著性或情绪强度信号，影响海马对当前事件的编码和巩固。</w:t>
      </w:r>
    </w:p>
    <w:p w14:paraId="35F6E940" w14:textId="3291C6EA" w:rsidR="00BA543F" w:rsidRDefault="0094659A" w:rsidP="0094659A">
      <w:pPr>
        <w:spacing w:line="360" w:lineRule="auto"/>
        <w:ind w:firstLine="480"/>
        <w:rPr>
          <w:rFonts w:eastAsia="FangSong_GB2312"/>
        </w:rPr>
      </w:pPr>
      <w:r w:rsidRPr="0094659A">
        <w:rPr>
          <w:rFonts w:eastAsia="FangSong_GB2312" w:hint="eastAsia"/>
          <w:sz w:val="24"/>
        </w:rPr>
        <w:t>因此，本研究更适合提出一个动态交互模型：在一般连续视频事件边界中，海马通过低频活动领先杏仁核，为情绪和显著性评价提供情境框架；在高唤醒片段中，杏仁核可能通过β频段反向调制海马，使具有高显著性的事件获得更强的情境编码。这个模型能够同时解释研究一中杏仁核对标准图片效价更敏感、研究二中海马在短视频偏好加工中参与增强，以及研究三中</w:t>
      </w:r>
      <w:r w:rsidRPr="0094659A">
        <w:rPr>
          <w:rFonts w:eastAsia="FangSong_GB2312" w:hint="eastAsia"/>
          <w:sz w:val="24"/>
        </w:rPr>
        <w:t>H</w:t>
      </w:r>
      <w:r w:rsidRPr="0094659A">
        <w:rPr>
          <w:rFonts w:eastAsia="FangSong_GB2312" w:hint="eastAsia"/>
          <w:sz w:val="24"/>
        </w:rPr>
        <w:t>→</w:t>
      </w:r>
      <w:r w:rsidRPr="0094659A">
        <w:rPr>
          <w:rFonts w:eastAsia="FangSong_GB2312" w:hint="eastAsia"/>
          <w:sz w:val="24"/>
        </w:rPr>
        <w:t>A</w:t>
      </w:r>
      <w:r w:rsidRPr="0094659A">
        <w:rPr>
          <w:rFonts w:eastAsia="FangSong_GB2312" w:hint="eastAsia"/>
          <w:sz w:val="24"/>
        </w:rPr>
        <w:t>和</w:t>
      </w:r>
      <w:r w:rsidRPr="0094659A">
        <w:rPr>
          <w:rFonts w:eastAsia="FangSong_GB2312" w:hint="eastAsia"/>
          <w:sz w:val="24"/>
        </w:rPr>
        <w:t>A</w:t>
      </w:r>
      <w:r w:rsidRPr="0094659A">
        <w:rPr>
          <w:rFonts w:eastAsia="FangSong_GB2312" w:hint="eastAsia"/>
          <w:sz w:val="24"/>
        </w:rPr>
        <w:t>→</w:t>
      </w:r>
      <w:r w:rsidRPr="0094659A">
        <w:rPr>
          <w:rFonts w:eastAsia="FangSong_GB2312" w:hint="eastAsia"/>
          <w:sz w:val="24"/>
        </w:rPr>
        <w:t>H</w:t>
      </w:r>
      <w:r w:rsidRPr="0094659A">
        <w:rPr>
          <w:rFonts w:eastAsia="FangSong_GB2312" w:hint="eastAsia"/>
          <w:sz w:val="24"/>
        </w:rPr>
        <w:t>方向性随事件类型和频段变化的结果。</w:t>
      </w:r>
    </w:p>
    <w:p w14:paraId="5C5F0C6C" w14:textId="7B053B03" w:rsidR="00BA543F" w:rsidRDefault="00C30BB6">
      <w:pPr>
        <w:pStyle w:val="Heading3"/>
        <w:jc w:val="left"/>
        <w:rPr>
          <w:rFonts w:eastAsia="FangSong_GB2312"/>
          <w:sz w:val="36"/>
          <w:szCs w:val="36"/>
        </w:rPr>
      </w:pPr>
      <w:bookmarkStart w:id="95" w:name="_Toc228189995"/>
      <w:bookmarkStart w:id="96" w:name="_Toc229064980"/>
      <w:r>
        <w:rPr>
          <w:rFonts w:eastAsia="FangSong_GB2312" w:hint="eastAsia"/>
          <w:sz w:val="28"/>
          <w:szCs w:val="36"/>
        </w:rPr>
        <w:t>5</w:t>
      </w:r>
      <w:r>
        <w:rPr>
          <w:rFonts w:eastAsia="FangSong_GB2312"/>
          <w:sz w:val="28"/>
          <w:szCs w:val="36"/>
        </w:rPr>
        <w:t>.</w:t>
      </w:r>
      <w:r>
        <w:rPr>
          <w:rFonts w:eastAsia="FangSong_GB2312" w:hint="eastAsia"/>
          <w:sz w:val="28"/>
          <w:szCs w:val="36"/>
        </w:rPr>
        <w:t>5</w:t>
      </w:r>
      <w:r>
        <w:rPr>
          <w:rFonts w:eastAsia="FangSong_GB2312"/>
          <w:sz w:val="28"/>
          <w:szCs w:val="36"/>
        </w:rPr>
        <w:t xml:space="preserve"> </w:t>
      </w:r>
      <w:r>
        <w:rPr>
          <w:rFonts w:eastAsia="FangSong_GB2312"/>
          <w:sz w:val="28"/>
          <w:szCs w:val="36"/>
        </w:rPr>
        <w:t>理论意义</w:t>
      </w:r>
      <w:bookmarkEnd w:id="95"/>
      <w:bookmarkEnd w:id="96"/>
    </w:p>
    <w:p w14:paraId="0D743D4A" w14:textId="088E1F63" w:rsidR="0094659A" w:rsidRPr="0094659A" w:rsidRDefault="0094659A" w:rsidP="0094659A">
      <w:pPr>
        <w:spacing w:line="360" w:lineRule="auto"/>
        <w:ind w:firstLine="480"/>
        <w:rPr>
          <w:rFonts w:eastAsia="FangSong_GB2312"/>
          <w:sz w:val="24"/>
        </w:rPr>
      </w:pPr>
      <w:r w:rsidRPr="0094659A">
        <w:rPr>
          <w:rFonts w:eastAsia="FangSong_GB2312" w:hint="eastAsia"/>
          <w:sz w:val="24"/>
        </w:rPr>
        <w:t>本研究的理论意义在于，它尝试把短视频观看放入一个更大的自然媒介经验加工框架中理解。传统情绪研究常使用标准化图片或面孔刺激，优势是控制性强，但难以充分呈现日常媒介中的连续性、语义性和动机性。短视频则不同，它不是单个刺激，而是一种高度压缩的自然经验单元：它在短时间内整合视觉、听觉、语义、情绪、节奏、人物、叙事和奖赏预期，并要求观看者快速判断是否继续投入注意。因而，短视频加工天然处在情绪加工、奖赏加工、记忆加工和注意控制的交汇处。</w:t>
      </w:r>
    </w:p>
    <w:p w14:paraId="62047FB1" w14:textId="31BD9EFC" w:rsidR="0094659A" w:rsidRPr="0094659A" w:rsidRDefault="0094659A" w:rsidP="0094659A">
      <w:pPr>
        <w:spacing w:line="360" w:lineRule="auto"/>
        <w:ind w:firstLine="480"/>
        <w:rPr>
          <w:rFonts w:eastAsia="FangSong_GB2312"/>
          <w:sz w:val="24"/>
        </w:rPr>
      </w:pPr>
      <w:r w:rsidRPr="0094659A">
        <w:rPr>
          <w:rFonts w:eastAsia="FangSong_GB2312" w:hint="eastAsia"/>
          <w:sz w:val="24"/>
        </w:rPr>
        <w:t>本研究的三个结果层次可以共同支持这一框架。研究一说明，杏仁核能够捕捉基本情绪效价，是短视频情绪加工的基础；研究二说明，当刺激变为短视频后，海马开始更明显地参与偏好相关活动，提示主观偏好依赖情境和事件整合；研究三说明，在更连续的视频</w:t>
      </w:r>
      <w:r w:rsidRPr="0094659A">
        <w:rPr>
          <w:rFonts w:eastAsia="FangSong_GB2312" w:hint="eastAsia"/>
          <w:sz w:val="24"/>
        </w:rPr>
        <w:lastRenderedPageBreak/>
        <w:t>中，杏仁核—海马系统还会围绕事件边界和高唤醒片段形成方向性通信，提示刺激凸显性加工是理解</w:t>
      </w:r>
      <w:r w:rsidR="00534672">
        <w:rPr>
          <w:rFonts w:eastAsia="FangSong_GB2312" w:hint="eastAsia"/>
          <w:sz w:val="24"/>
        </w:rPr>
        <w:t>连续</w:t>
      </w:r>
      <w:r w:rsidRPr="0094659A">
        <w:rPr>
          <w:rFonts w:eastAsia="FangSong_GB2312" w:hint="eastAsia"/>
          <w:sz w:val="24"/>
        </w:rPr>
        <w:t>视频观看的重要维度。由此，短视频观看不是传统情绪刺激的简单应用场景，而是一个能够揭示边缘系统如何处理自然媒介经验的特殊窗口。</w:t>
      </w:r>
    </w:p>
    <w:p w14:paraId="5B4C3255" w14:textId="454F5A87" w:rsidR="0094659A" w:rsidRPr="0094659A" w:rsidRDefault="0094659A" w:rsidP="0094659A">
      <w:pPr>
        <w:spacing w:line="360" w:lineRule="auto"/>
        <w:ind w:firstLine="480"/>
        <w:rPr>
          <w:rFonts w:eastAsia="FangSong_GB2312"/>
          <w:sz w:val="24"/>
        </w:rPr>
      </w:pPr>
      <w:r w:rsidRPr="0094659A">
        <w:rPr>
          <w:rFonts w:eastAsia="FangSong_GB2312" w:hint="eastAsia"/>
          <w:sz w:val="24"/>
        </w:rPr>
        <w:t>更宏观地看，本研究为理解短视频为什么具有强吸引力提供了初步神经机制线索。短视频能够在极短时间内组织高密度情绪、情境和奖赏线索，使杏仁核快速评估显著性和价值，同时调动海马更新情境模型、整合观看经验，并通过激活</w:t>
      </w:r>
      <w:r w:rsidRPr="0094659A">
        <w:rPr>
          <w:rFonts w:eastAsia="FangSong_GB2312" w:hint="eastAsia"/>
          <w:sz w:val="24"/>
        </w:rPr>
        <w:t>/</w:t>
      </w:r>
      <w:r w:rsidRPr="0094659A">
        <w:rPr>
          <w:rFonts w:eastAsia="FangSong_GB2312" w:hint="eastAsia"/>
          <w:sz w:val="24"/>
        </w:rPr>
        <w:t>抑制型神经元群体的拮抗活动形成复杂的偏好编码。这种机制可能解释了为什么短视频不必持续呈现强烈正性内容，也能维持用户兴趣：冲突、新奇、悬念、不确定性和高唤醒事件同样可以通过海马—杏仁核系统引发持续加工。</w:t>
      </w:r>
    </w:p>
    <w:p w14:paraId="0CCB37E5" w14:textId="45C8D991" w:rsidR="00BA543F" w:rsidRPr="0094659A" w:rsidRDefault="0094659A" w:rsidP="0094659A">
      <w:pPr>
        <w:spacing w:line="360" w:lineRule="auto"/>
        <w:ind w:firstLine="480"/>
        <w:rPr>
          <w:rFonts w:eastAsia="FangSong_GB2312"/>
          <w:sz w:val="24"/>
        </w:rPr>
      </w:pPr>
      <w:r w:rsidRPr="0094659A">
        <w:rPr>
          <w:rFonts w:eastAsia="FangSong_GB2312" w:hint="eastAsia"/>
          <w:sz w:val="24"/>
        </w:rPr>
        <w:t>因此，本研究的价值不只是证明某个脑区“被激活”，而是提出短视频加工可能具有三个层次的神经组织原则：第一，杏仁核提供快速显著性和价值评估；第二，海马提供情境模型和事件结构更新；第三，不同神经元群体通过激活与抑制的拮抗模式，对喜欢、不喜欢和凸显性事件进行选择性编码。这个框架有助于把短视频研究从行为描述推进到神经机制层面，也为后续研究问题性短视频使用、持续观看行为和算法推荐刺激的神经影响提供了理论基础。</w:t>
      </w:r>
    </w:p>
    <w:p w14:paraId="6B2C11F3" w14:textId="05314EEC" w:rsidR="00BA543F" w:rsidRDefault="0094659A">
      <w:pPr>
        <w:pStyle w:val="Heading3"/>
        <w:jc w:val="left"/>
        <w:rPr>
          <w:rFonts w:eastAsia="FangSong_GB2312"/>
          <w:sz w:val="36"/>
          <w:szCs w:val="36"/>
        </w:rPr>
      </w:pPr>
      <w:bookmarkStart w:id="97" w:name="_Toc228189996"/>
      <w:bookmarkStart w:id="98" w:name="_Toc229064981"/>
      <w:r>
        <w:rPr>
          <w:rFonts w:eastAsia="FangSong_GB2312" w:hint="eastAsia"/>
          <w:sz w:val="28"/>
          <w:szCs w:val="36"/>
        </w:rPr>
        <w:t>5</w:t>
      </w:r>
      <w:r>
        <w:rPr>
          <w:rFonts w:eastAsia="FangSong_GB2312"/>
          <w:sz w:val="28"/>
          <w:szCs w:val="36"/>
        </w:rPr>
        <w:t xml:space="preserve">.6 </w:t>
      </w:r>
      <w:r>
        <w:rPr>
          <w:rFonts w:eastAsia="FangSong_GB2312"/>
          <w:sz w:val="28"/>
          <w:szCs w:val="36"/>
        </w:rPr>
        <w:t>局限与展望</w:t>
      </w:r>
      <w:bookmarkEnd w:id="97"/>
      <w:bookmarkEnd w:id="98"/>
    </w:p>
    <w:p w14:paraId="56524987" w14:textId="44DF8D1F" w:rsidR="0094659A" w:rsidRPr="0094659A" w:rsidRDefault="0094659A" w:rsidP="0094659A">
      <w:pPr>
        <w:spacing w:line="360" w:lineRule="auto"/>
        <w:ind w:firstLine="480"/>
        <w:rPr>
          <w:rFonts w:eastAsia="FangSong_GB2312"/>
          <w:sz w:val="24"/>
        </w:rPr>
      </w:pPr>
      <w:r w:rsidRPr="0094659A">
        <w:rPr>
          <w:rFonts w:eastAsia="FangSong_GB2312" w:hint="eastAsia"/>
          <w:sz w:val="24"/>
        </w:rPr>
        <w:t>本研究仍存在若干局限。首先，颅内脑电被试均来自临床癫痫患者，样本量较小，电极植入位置由临床需要决定，因此结果的普遍性需要谨慎解释。其次，短视频任务中喜欢评分与继续观看渴望评分高度一致，当前数据尚不能区分喜欢、兴趣、唤醒、新奇性、熟悉度和继续观看动机等不同心理成分。第三，</w:t>
      </w:r>
      <w:r w:rsidRPr="0094659A">
        <w:rPr>
          <w:rFonts w:eastAsia="FangSong_GB2312" w:hint="eastAsia"/>
          <w:sz w:val="24"/>
        </w:rPr>
        <w:t>spike</w:t>
      </w:r>
      <w:r w:rsidRPr="0094659A">
        <w:rPr>
          <w:rFonts w:eastAsia="FangSong_GB2312" w:hint="eastAsia"/>
          <w:sz w:val="24"/>
        </w:rPr>
        <w:t>分析中的单元数量有限，尤其在脑区拆分、</w:t>
      </w:r>
      <w:r>
        <w:rPr>
          <w:rFonts w:eastAsia="FangSong_GB2312" w:hint="eastAsia"/>
          <w:sz w:val="24"/>
        </w:rPr>
        <w:t>簇</w:t>
      </w:r>
      <w:r w:rsidRPr="0094659A">
        <w:rPr>
          <w:rFonts w:eastAsia="FangSong_GB2312" w:hint="eastAsia"/>
          <w:sz w:val="24"/>
        </w:rPr>
        <w:t>划分和逐时间点统计后，结果容易受到统计功效、多重比较校正和单元异质性的影响。最后，本研究主要关注杏仁核和海马，尚未系统纳入伏隔核、眶额皮层、前扣带回等与奖赏、控制和决策相关的区域，因此还不能完整描绘短视频偏好和持续观看的全脑网络机制。</w:t>
      </w:r>
    </w:p>
    <w:p w14:paraId="14B9753E" w14:textId="5F30040D" w:rsidR="00BA543F" w:rsidRDefault="0094659A" w:rsidP="0094659A">
      <w:pPr>
        <w:spacing w:line="360" w:lineRule="auto"/>
        <w:ind w:firstLine="480"/>
        <w:rPr>
          <w:rFonts w:eastAsia="FangSong_GB2312"/>
        </w:rPr>
      </w:pPr>
      <w:r w:rsidRPr="0094659A">
        <w:rPr>
          <w:rFonts w:eastAsia="FangSong_GB2312" w:hint="eastAsia"/>
          <w:sz w:val="24"/>
        </w:rPr>
        <w:t>未来研究可以在更大样本中同时采集效价、唤醒、兴趣、新奇性、熟悉度、个人相关性和继续观看意愿等多维评分，并结合更细致的视频内容标注，区分不同心理成分对杏仁核—海马活动的贡献。尤其值得进一步检验的是：短视频偏好是否稳定表现为喜欢条件下相对抑制、不喜欢或高冲突条件下相对激活的拮抗神经元模式；海马领先杏仁核的信息流是否主要出现在事件边界和情境更新阶段；杏仁核领先海马的β频段调制是否更常见于高</w:t>
      </w:r>
      <w:r w:rsidRPr="0094659A">
        <w:rPr>
          <w:rFonts w:eastAsia="FangSong_GB2312" w:hint="eastAsia"/>
          <w:sz w:val="24"/>
        </w:rPr>
        <w:lastRenderedPageBreak/>
        <w:t>唤醒和高显著性片段。对这些问题的回答，将有助于进一步揭示短视频如何在短时间内调动情绪、记忆和奖赏系统，并形成持续观看的神经基础。</w:t>
      </w:r>
    </w:p>
    <w:p w14:paraId="29D37676" w14:textId="4CC4789D" w:rsidR="00BA543F" w:rsidRDefault="0094659A">
      <w:pPr>
        <w:pStyle w:val="Heading3"/>
        <w:jc w:val="left"/>
        <w:rPr>
          <w:rFonts w:eastAsia="FangSong_GB2312"/>
          <w:sz w:val="30"/>
          <w:szCs w:val="30"/>
        </w:rPr>
      </w:pPr>
      <w:bookmarkStart w:id="99" w:name="_Toc229064982"/>
      <w:r>
        <w:rPr>
          <w:rFonts w:eastAsia="FangSong_GB2312" w:hint="eastAsia"/>
          <w:sz w:val="30"/>
          <w:szCs w:val="30"/>
        </w:rPr>
        <w:t>6</w:t>
      </w:r>
      <w:r>
        <w:rPr>
          <w:rFonts w:eastAsia="FangSong_GB2312"/>
          <w:sz w:val="30"/>
          <w:szCs w:val="30"/>
        </w:rPr>
        <w:t xml:space="preserve"> </w:t>
      </w:r>
      <w:r>
        <w:rPr>
          <w:rFonts w:eastAsia="FangSong_GB2312"/>
          <w:sz w:val="30"/>
          <w:szCs w:val="30"/>
        </w:rPr>
        <w:t>结论</w:t>
      </w:r>
      <w:bookmarkEnd w:id="99"/>
    </w:p>
    <w:p w14:paraId="06E7D5E6" w14:textId="6C4B4A88" w:rsidR="0094659A" w:rsidRPr="0094659A" w:rsidRDefault="0094659A" w:rsidP="006A6496">
      <w:pPr>
        <w:spacing w:line="360" w:lineRule="auto"/>
        <w:ind w:firstLine="480"/>
        <w:rPr>
          <w:rFonts w:eastAsia="FangSong_GB2312"/>
          <w:sz w:val="24"/>
        </w:rPr>
      </w:pPr>
      <w:r w:rsidRPr="0094659A">
        <w:rPr>
          <w:rFonts w:eastAsia="FangSong_GB2312" w:hint="eastAsia"/>
          <w:sz w:val="24"/>
        </w:rPr>
        <w:t>本研究利用颅内脑电技术，围绕杏仁核—海马系统在短视频观看中的神经加工机制展开分析。通过标准情绪图片、短视频片段和公开</w:t>
      </w:r>
      <w:r w:rsidR="00534672">
        <w:rPr>
          <w:rFonts w:eastAsia="FangSong_GB2312" w:hint="eastAsia"/>
          <w:sz w:val="24"/>
        </w:rPr>
        <w:t>连续</w:t>
      </w:r>
      <w:r w:rsidRPr="0094659A">
        <w:rPr>
          <w:rFonts w:eastAsia="FangSong_GB2312" w:hint="eastAsia"/>
          <w:sz w:val="24"/>
        </w:rPr>
        <w:t>视频数据三个层次的研究，本研究逐步考察了情绪效价、主观偏好和刺激凸显性信息加工中的局部频谱活动、放电单元活动以及跨区方向性通信。总体而言，本研究表明，短视频加工不能被简单理解为传统正负效价判断的延伸，而是一种同时涉及情绪价值评估、主观偏好形成、情境记忆整合和事件凸显性更新的复杂神经过程。</w:t>
      </w:r>
    </w:p>
    <w:p w14:paraId="7CAE6B7F" w14:textId="57F4A4F0" w:rsidR="0094659A" w:rsidRPr="0094659A" w:rsidRDefault="0094659A" w:rsidP="006A6496">
      <w:pPr>
        <w:spacing w:line="360" w:lineRule="auto"/>
        <w:ind w:firstLine="480"/>
        <w:rPr>
          <w:rFonts w:eastAsia="FangSong_GB2312"/>
          <w:sz w:val="24"/>
        </w:rPr>
      </w:pPr>
      <w:r w:rsidRPr="0094659A">
        <w:rPr>
          <w:rFonts w:eastAsia="FangSong_GB2312" w:hint="eastAsia"/>
          <w:sz w:val="24"/>
        </w:rPr>
        <w:t>研究一发现，在标准情绪图片条件下，杏仁核能够表现出较明确的效价相关频谱调制，主要涉及刺激后中期的θ</w:t>
      </w:r>
      <w:r w:rsidRPr="0094659A">
        <w:rPr>
          <w:rFonts w:eastAsia="FangSong_GB2312" w:hint="eastAsia"/>
          <w:sz w:val="24"/>
        </w:rPr>
        <w:t>/</w:t>
      </w:r>
      <w:r w:rsidRPr="0094659A">
        <w:rPr>
          <w:rFonts w:eastAsia="FangSong_GB2312" w:hint="eastAsia"/>
          <w:sz w:val="24"/>
        </w:rPr>
        <w:t>α至β频段活动以及较晚的低频活动，而海马在该任务中未形成稳定显著效应。这说明，在相对离散和静态的情绪图片范式中，杏仁核已经能够承担基本情绪效价区分的核心功能。研究二进一步发现，当刺激材料转向短视频后，主观偏好不仅调制杏仁核活动，也调制海马活动。海马在短视频任务中的参与增强，提示短视频偏好加工已经超越单纯效价判断，而更多依赖对动态画面、声音、语义、事件结构和观看经验的整合。</w:t>
      </w:r>
    </w:p>
    <w:p w14:paraId="32DE48CF" w14:textId="3E812A28" w:rsidR="0094659A" w:rsidRPr="0094659A" w:rsidRDefault="0094659A" w:rsidP="006A6496">
      <w:pPr>
        <w:spacing w:line="360" w:lineRule="auto"/>
        <w:ind w:firstLine="480"/>
        <w:rPr>
          <w:rFonts w:eastAsia="FangSong_GB2312"/>
          <w:sz w:val="24"/>
        </w:rPr>
      </w:pPr>
      <w:r w:rsidRPr="0094659A">
        <w:rPr>
          <w:rFonts w:eastAsia="FangSong_GB2312" w:hint="eastAsia"/>
          <w:sz w:val="24"/>
        </w:rPr>
        <w:t>在放电单元层面，本研究进一步揭示了短视频偏好加工中的拮抗性神经活动模式。研究二中，喜欢条件并未表现为整体放电增强，而是在部分单元中呈现相对较低的</w:t>
      </w:r>
      <w:r w:rsidRPr="0094659A">
        <w:rPr>
          <w:rFonts w:eastAsia="FangSong_GB2312" w:hint="eastAsia"/>
          <w:sz w:val="24"/>
        </w:rPr>
        <w:t>IFR</w:t>
      </w:r>
      <w:r w:rsidRPr="0094659A">
        <w:rPr>
          <w:rFonts w:eastAsia="FangSong_GB2312" w:hint="eastAsia"/>
          <w:sz w:val="24"/>
        </w:rPr>
        <w:t>反应；不喜欢条件则更容易诱发事件后放电率升高或维持在较高水平，且这一差异主要来源于海马单元。研究三的</w:t>
      </w:r>
      <w:r w:rsidR="00534672">
        <w:rPr>
          <w:rFonts w:eastAsia="FangSong_GB2312" w:hint="eastAsia"/>
          <w:sz w:val="24"/>
        </w:rPr>
        <w:t>连续</w:t>
      </w:r>
      <w:r w:rsidRPr="0094659A">
        <w:rPr>
          <w:rFonts w:eastAsia="FangSong_GB2312" w:hint="eastAsia"/>
          <w:sz w:val="24"/>
        </w:rPr>
        <w:t>视频数据也显示，事件发生后存在激活型和抑制型两类方向相反的放电单元群。由此可见，短视频和</w:t>
      </w:r>
      <w:r w:rsidR="00534672">
        <w:rPr>
          <w:rFonts w:eastAsia="FangSong_GB2312" w:hint="eastAsia"/>
          <w:sz w:val="24"/>
        </w:rPr>
        <w:t>连续</w:t>
      </w:r>
      <w:r w:rsidRPr="0094659A">
        <w:rPr>
          <w:rFonts w:eastAsia="FangSong_GB2312" w:hint="eastAsia"/>
          <w:sz w:val="24"/>
        </w:rPr>
        <w:t>视频事件加工并非由单一方向的平均神经活动决定，而是可能依赖不同神经元群体之间的选择性激活、抑制和动态平衡。该结果为理解短视频偏好提供了比平均功率或平均放电率更精细的单元水平证据。</w:t>
      </w:r>
    </w:p>
    <w:p w14:paraId="3EE11229" w14:textId="437429A7" w:rsidR="0094659A" w:rsidRPr="0094659A" w:rsidRDefault="0094659A" w:rsidP="006A6496">
      <w:pPr>
        <w:spacing w:line="360" w:lineRule="auto"/>
        <w:ind w:firstLine="480"/>
        <w:rPr>
          <w:rFonts w:eastAsia="FangSong_GB2312"/>
          <w:sz w:val="24"/>
        </w:rPr>
      </w:pPr>
      <w:r w:rsidRPr="0094659A">
        <w:rPr>
          <w:rFonts w:eastAsia="FangSong_GB2312" w:hint="eastAsia"/>
          <w:sz w:val="24"/>
        </w:rPr>
        <w:t>研究三进一步将问题拓展到连续视频中的刺激凸显性信息加工。结果显示，在场景切割锁定条件下，杏仁核—海马连接主要集中于低频范围，且海马到杏仁核方向的信息流在数值上更强；事件锁定</w:t>
      </w:r>
      <w:r w:rsidRPr="0094659A">
        <w:rPr>
          <w:rFonts w:eastAsia="FangSong_GB2312" w:hint="eastAsia"/>
          <w:sz w:val="24"/>
        </w:rPr>
        <w:t>spike</w:t>
      </w:r>
      <w:r w:rsidRPr="0094659A">
        <w:rPr>
          <w:rFonts w:eastAsia="FangSong_GB2312" w:hint="eastAsia"/>
          <w:sz w:val="24"/>
        </w:rPr>
        <w:t>时滞结果也提示海马在多数记录段中领先杏仁核。结合短视频任务中海马参与增强的结果，本研究支持这样一种解释：在连续视频观看中，海马可能首先参与场景更新、事件边界识别和情境模型建构，并为杏仁核的情绪显著性和主观价值评估提供上下文框架。同时，高唤醒片段中β频段出现杏仁核到海马方向优势，提示在更</w:t>
      </w:r>
      <w:r w:rsidRPr="0094659A">
        <w:rPr>
          <w:rFonts w:eastAsia="FangSong_GB2312" w:hint="eastAsia"/>
          <w:sz w:val="24"/>
        </w:rPr>
        <w:lastRenderedPageBreak/>
        <w:t>强凸显性或唤醒条件下，杏仁核也可能反向调制海马的情境编码。杏仁核—海马系统并非固定由某一脑区单向主导，而是在不同事件类型和不同频段中形成动态交互。</w:t>
      </w:r>
    </w:p>
    <w:p w14:paraId="774B1C56" w14:textId="00B7B3FA" w:rsidR="00BA543F" w:rsidRDefault="0094659A" w:rsidP="0094659A">
      <w:pPr>
        <w:spacing w:line="360" w:lineRule="auto"/>
        <w:ind w:firstLine="480"/>
        <w:rPr>
          <w:rFonts w:eastAsia="FangSong_GB2312"/>
          <w:sz w:val="24"/>
        </w:rPr>
      </w:pPr>
      <w:r w:rsidRPr="0094659A">
        <w:rPr>
          <w:rFonts w:eastAsia="FangSong_GB2312" w:hint="eastAsia"/>
          <w:sz w:val="24"/>
        </w:rPr>
        <w:t>综上，本研究提出，短视频观看中的边缘系统加工至少包含三个相互联系的层次：其一，杏仁核对情绪效价和刺激显著性进行快速评估；其二，海马参与短视频偏好和</w:t>
      </w:r>
      <w:r w:rsidR="00534672">
        <w:rPr>
          <w:rFonts w:eastAsia="FangSong_GB2312" w:hint="eastAsia"/>
          <w:sz w:val="24"/>
        </w:rPr>
        <w:t>连续</w:t>
      </w:r>
      <w:r w:rsidRPr="0094659A">
        <w:rPr>
          <w:rFonts w:eastAsia="FangSong_GB2312" w:hint="eastAsia"/>
          <w:sz w:val="24"/>
        </w:rPr>
        <w:t>视频事件中的情境整合与事件更新；其三，杏仁核和海马通过频段特异性振荡、方向性信息流以及激活</w:t>
      </w:r>
      <w:r w:rsidRPr="0094659A">
        <w:rPr>
          <w:rFonts w:eastAsia="FangSong_GB2312" w:hint="eastAsia"/>
          <w:sz w:val="24"/>
        </w:rPr>
        <w:t>/</w:t>
      </w:r>
      <w:r w:rsidRPr="0094659A">
        <w:rPr>
          <w:rFonts w:eastAsia="FangSong_GB2312" w:hint="eastAsia"/>
          <w:sz w:val="24"/>
        </w:rPr>
        <w:t>抑制型神经元群体的拮抗活动，共同支持个体对短视频内容的主观偏好和持续加工。该发现将短视频研究从行为和问卷层面的描述推进到颅内电生理机制层面，为理解自然媒介刺激如何调动人类情绪、记忆和奖赏系统提供了初步证据，也为后续研究短视频偏好、持续观看倾向以及问题性短视频使用的神经基础提供了重要方向。</w:t>
      </w:r>
    </w:p>
    <w:p w14:paraId="178AFF7D" w14:textId="309CE681" w:rsidR="00BA543F" w:rsidRDefault="0094659A">
      <w:pPr>
        <w:pStyle w:val="Heading3"/>
        <w:jc w:val="left"/>
        <w:rPr>
          <w:rFonts w:eastAsia="FangSong_GB2312"/>
          <w:sz w:val="30"/>
          <w:szCs w:val="30"/>
        </w:rPr>
      </w:pPr>
      <w:bookmarkStart w:id="100" w:name="_Toc229064983"/>
      <w:r>
        <w:rPr>
          <w:rFonts w:eastAsia="FangSong_GB2312" w:hint="eastAsia"/>
          <w:sz w:val="30"/>
          <w:szCs w:val="30"/>
        </w:rPr>
        <w:t>7</w:t>
      </w:r>
      <w:r>
        <w:rPr>
          <w:rFonts w:eastAsia="FangSong_GB2312"/>
          <w:sz w:val="30"/>
          <w:szCs w:val="30"/>
        </w:rPr>
        <w:t xml:space="preserve"> </w:t>
      </w:r>
      <w:r>
        <w:rPr>
          <w:rFonts w:eastAsia="FangSong_GB2312" w:hint="eastAsia"/>
          <w:sz w:val="30"/>
          <w:szCs w:val="30"/>
        </w:rPr>
        <w:t>数据和代码可用性</w:t>
      </w:r>
      <w:bookmarkEnd w:id="100"/>
    </w:p>
    <w:p w14:paraId="4A7815A2" w14:textId="77777777" w:rsidR="00BA543F" w:rsidRDefault="00000000">
      <w:pPr>
        <w:spacing w:line="360" w:lineRule="auto"/>
        <w:ind w:firstLine="420"/>
        <w:rPr>
          <w:rFonts w:eastAsia="FangSong_GB2312" w:cs="FangSong_GB2312"/>
          <w:sz w:val="24"/>
        </w:rPr>
      </w:pPr>
      <w:r>
        <w:rPr>
          <w:rFonts w:eastAsia="FangSong_GB2312" w:cs="FangSong_GB2312"/>
          <w:sz w:val="24"/>
        </w:rPr>
        <w:t>本项目的数据</w:t>
      </w:r>
      <w:r>
        <w:rPr>
          <w:rFonts w:eastAsia="FangSong_GB2312" w:cs="FangSong_GB2312" w:hint="eastAsia"/>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eastAsia="FangSong_GB2312" w:cs="FangSong_GB2312" w:hint="eastAsia"/>
          <w:sz w:val="24"/>
        </w:rPr>
        <w:t>浙江大学医学院附属第二医院</w:t>
      </w:r>
      <w:r>
        <w:rPr>
          <w:rFonts w:eastAsia="FangSong_GB2312" w:cs="FangSong_GB2312"/>
          <w:sz w:val="24"/>
        </w:rPr>
        <w:t>签署数据共享协议。</w:t>
      </w:r>
    </w:p>
    <w:p w14:paraId="2D2B0E67" w14:textId="77777777" w:rsidR="00BA543F" w:rsidRDefault="00000000">
      <w:pPr>
        <w:spacing w:line="360" w:lineRule="auto"/>
        <w:ind w:firstLine="420"/>
        <w:rPr>
          <w:rFonts w:eastAsia="FangSong_GB2312"/>
          <w:sz w:val="24"/>
        </w:rPr>
      </w:pPr>
      <w:r>
        <w:rPr>
          <w:rFonts w:eastAsia="FangSong_GB2312"/>
          <w:sz w:val="24"/>
        </w:rPr>
        <w:t>本研究所使用的分析代码已公开于</w:t>
      </w:r>
      <w:r>
        <w:rPr>
          <w:rFonts w:eastAsia="FangSong_GB2312"/>
          <w:sz w:val="24"/>
        </w:rPr>
        <w:t>GitHub</w:t>
      </w:r>
      <w:r>
        <w:rPr>
          <w:rFonts w:eastAsia="FangSong_GB2312"/>
          <w:sz w:val="24"/>
        </w:rPr>
        <w:t>仓库：</w:t>
      </w:r>
      <w:r>
        <w:rPr>
          <w:rFonts w:eastAsia="FangSong_GB2312"/>
          <w:sz w:val="24"/>
        </w:rPr>
        <w:t>https://github.com/itsxjs/seeg</w:t>
      </w:r>
      <w:r>
        <w:rPr>
          <w:rFonts w:eastAsia="FangSong_GB2312"/>
          <w:sz w:val="24"/>
        </w:rPr>
        <w:t>。该仓库包含颅内脑电数据预处理、电极定位、时频分析、放电单元活动分析、功能连接计算以及谱格兰杰因果分析等相关脚本</w:t>
      </w:r>
      <w:r>
        <w:rPr>
          <w:rFonts w:eastAsia="FangSong_GB2312" w:hint="eastAsia"/>
          <w:sz w:val="24"/>
        </w:rPr>
        <w:t>。</w:t>
      </w:r>
    </w:p>
    <w:p w14:paraId="446CDDA3" w14:textId="77777777" w:rsidR="00BA543F" w:rsidRDefault="00000000">
      <w:pPr>
        <w:widowControl/>
        <w:spacing w:before="240" w:after="120"/>
        <w:jc w:val="center"/>
        <w:rPr>
          <w:rStyle w:val="Heading1Char"/>
          <w:rFonts w:eastAsia="FangSong_GB2312"/>
          <w:b w:val="0"/>
          <w:bCs w:val="0"/>
          <w:kern w:val="2"/>
          <w:sz w:val="30"/>
          <w:szCs w:val="30"/>
        </w:rPr>
      </w:pPr>
      <w:r>
        <w:rPr>
          <w:rFonts w:eastAsia="FangSong_GB2312"/>
          <w:sz w:val="24"/>
        </w:rPr>
        <w:br w:type="page"/>
      </w:r>
      <w:bookmarkStart w:id="101" w:name="_Toc229064984"/>
      <w:r>
        <w:rPr>
          <w:rStyle w:val="Heading1Char"/>
          <w:rFonts w:eastAsia="FangSong_GB2312" w:hint="eastAsia"/>
          <w:bCs w:val="0"/>
          <w:sz w:val="30"/>
          <w:szCs w:val="30"/>
        </w:rPr>
        <w:lastRenderedPageBreak/>
        <w:t>参考文献</w:t>
      </w:r>
      <w:bookmarkEnd w:id="101"/>
    </w:p>
    <w:p w14:paraId="7CDA2E57" w14:textId="33E73BE0"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中国互联网络信息中心（</w:t>
      </w:r>
      <w:r>
        <w:rPr>
          <w:rFonts w:eastAsia="FangSong_GB2312" w:cs="FangSong_GB2312" w:hint="eastAsia"/>
          <w:sz w:val="24"/>
        </w:rPr>
        <w:t>202</w:t>
      </w:r>
      <w:r w:rsidR="00F36857">
        <w:rPr>
          <w:rFonts w:eastAsia="FangSong_GB2312" w:cs="FangSong_GB2312" w:hint="eastAsia"/>
          <w:sz w:val="24"/>
        </w:rPr>
        <w:t>6</w:t>
      </w:r>
      <w:r>
        <w:rPr>
          <w:rFonts w:eastAsia="FangSong_GB2312" w:cs="FangSong_GB2312" w:hint="eastAsia"/>
          <w:sz w:val="24"/>
        </w:rPr>
        <w:t>）</w:t>
      </w:r>
      <w:r>
        <w:rPr>
          <w:rFonts w:eastAsia="FangSong_GB2312" w:cs="FangSong_GB2312" w:hint="eastAsia"/>
          <w:sz w:val="24"/>
        </w:rPr>
        <w:t xml:space="preserve">. </w:t>
      </w:r>
      <w:r>
        <w:rPr>
          <w:rFonts w:eastAsia="FangSong_GB2312" w:cs="FangSong_GB2312" w:hint="eastAsia"/>
          <w:sz w:val="24"/>
        </w:rPr>
        <w:t>第</w:t>
      </w:r>
      <w:r>
        <w:rPr>
          <w:rFonts w:eastAsia="FangSong_GB2312" w:cs="FangSong_GB2312" w:hint="eastAsia"/>
          <w:sz w:val="24"/>
        </w:rPr>
        <w:t>5</w:t>
      </w:r>
      <w:r w:rsidR="00F36857">
        <w:rPr>
          <w:rFonts w:eastAsia="FangSong_GB2312" w:cs="FangSong_GB2312" w:hint="eastAsia"/>
          <w:sz w:val="24"/>
        </w:rPr>
        <w:t>7</w:t>
      </w:r>
      <w:r>
        <w:rPr>
          <w:rFonts w:eastAsia="FangSong_GB2312" w:cs="FangSong_GB2312" w:hint="eastAsia"/>
          <w:sz w:val="24"/>
        </w:rPr>
        <w:t>次中国互联网络发展状况统计报告</w:t>
      </w:r>
      <w:r>
        <w:rPr>
          <w:rFonts w:eastAsia="FangSong_GB2312" w:cs="FangSong_GB2312" w:hint="eastAsia"/>
          <w:sz w:val="24"/>
        </w:rPr>
        <w:t xml:space="preserve">. </w:t>
      </w:r>
      <w:hyperlink r:id="rId37" w:history="1">
        <w:r w:rsidR="00B00730" w:rsidRPr="0033646E">
          <w:rPr>
            <w:rStyle w:val="Hyperlink"/>
            <w:rFonts w:eastAsia="FangSong_GB2312" w:cs="FangSong_GB2312"/>
            <w:sz w:val="24"/>
          </w:rPr>
          <w:t>https://www.cnnic.cn/n4/2026/0304/c88-11549.html</w:t>
        </w:r>
      </w:hyperlink>
    </w:p>
    <w:p w14:paraId="53BEBCBF" w14:textId="75D1DE0F" w:rsidR="00B00730" w:rsidRPr="00B00730" w:rsidRDefault="00B00730" w:rsidP="00B00730">
      <w:pPr>
        <w:snapToGrid w:val="0"/>
        <w:spacing w:line="360" w:lineRule="auto"/>
        <w:ind w:left="480" w:hangingChars="200" w:hanging="480"/>
        <w:rPr>
          <w:rFonts w:eastAsia="FangSong_GB2312" w:cs="FangSong_GB2312"/>
          <w:sz w:val="24"/>
        </w:rPr>
      </w:pPr>
      <w:r w:rsidRPr="00B00730">
        <w:rPr>
          <w:rFonts w:eastAsia="FangSong_GB2312" w:cs="FangSong_GB2312"/>
          <w:sz w:val="24"/>
        </w:rPr>
        <w:t>《中国网络视听发展研究报告（</w:t>
      </w:r>
      <w:r w:rsidRPr="00B00730">
        <w:rPr>
          <w:rFonts w:eastAsia="FangSong_GB2312" w:cs="FangSong_GB2312"/>
          <w:sz w:val="24"/>
        </w:rPr>
        <w:t>2026</w:t>
      </w:r>
      <w:r w:rsidRPr="00B00730">
        <w:rPr>
          <w:rFonts w:eastAsia="FangSong_GB2312" w:cs="FangSong_GB2312"/>
          <w:sz w:val="24"/>
        </w:rPr>
        <w:t>）》</w:t>
      </w:r>
      <w:r>
        <w:rPr>
          <w:rFonts w:eastAsia="FangSong_GB2312" w:cs="FangSong_GB2312"/>
          <w:sz w:val="24"/>
        </w:rPr>
        <w:t xml:space="preserve">. </w:t>
      </w:r>
      <w:r w:rsidRPr="00B00730">
        <w:rPr>
          <w:rFonts w:eastAsia="FangSong_GB2312" w:cs="FangSong_GB2312"/>
          <w:sz w:val="24"/>
        </w:rPr>
        <w:t>第十三届中国网络视听大会</w:t>
      </w:r>
      <w:r w:rsidRPr="00B00730">
        <w:rPr>
          <w:rFonts w:eastAsia="FangSong_GB2312" w:cs="FangSong_GB2312"/>
          <w:sz w:val="24"/>
        </w:rPr>
        <w:t>https://www.cnnic.cn/n4/2026/0417/c326-11590.html</w:t>
      </w:r>
    </w:p>
    <w:p w14:paraId="05B30C24"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 xml:space="preserve">t al. (2025). Qwen2.5-VL technical report. </w:t>
      </w:r>
      <w:proofErr w:type="spellStart"/>
      <w:r>
        <w:rPr>
          <w:rFonts w:eastAsia="FangSong_GB2312" w:cs="FangSong_GB2312"/>
          <w:sz w:val="24"/>
        </w:rPr>
        <w:t>arXiv</w:t>
      </w:r>
      <w:proofErr w:type="spellEnd"/>
      <w:r>
        <w:rPr>
          <w:rFonts w:eastAsia="FangSong_GB2312" w:cs="FangSong_GB2312"/>
          <w:sz w:val="24"/>
        </w:rPr>
        <w:t>.</w:t>
      </w:r>
    </w:p>
    <w:p w14:paraId="08A31244" w14:textId="77777777" w:rsidR="00BA543F" w:rsidRDefault="00000000" w:rsidP="00B00730">
      <w:pPr>
        <w:snapToGrid w:val="0"/>
        <w:spacing w:line="360" w:lineRule="auto"/>
        <w:rPr>
          <w:rFonts w:eastAsia="FangSong_GB2312" w:cs="FangSong_GB2312"/>
          <w:sz w:val="24"/>
        </w:rPr>
      </w:pPr>
      <w:r>
        <w:rPr>
          <w:rFonts w:eastAsia="FangSong_GB2312" w:cs="FangSong_GB2312"/>
          <w:sz w:val="24"/>
        </w:rPr>
        <w:t xml:space="preserve">Baldassano, C., Chen, J., </w:t>
      </w:r>
      <w:proofErr w:type="spellStart"/>
      <w:r>
        <w:rPr>
          <w:rFonts w:eastAsia="FangSong_GB2312" w:cs="FangSong_GB2312"/>
          <w:sz w:val="24"/>
        </w:rPr>
        <w:t>Zadbood</w:t>
      </w:r>
      <w:proofErr w:type="spellEnd"/>
      <w:r>
        <w:rPr>
          <w:rFonts w:eastAsia="FangSong_GB2312" w:cs="FangSong_GB2312"/>
          <w:sz w:val="24"/>
        </w:rPr>
        <w:t>, A., Pillow, J. W., Hasson, U., &amp; Norman, K. A. (2017). Discovering event structure in continuous narrative perception and memory. Neuron, 95(3), 709-721.e5.</w:t>
      </w:r>
    </w:p>
    <w:p w14:paraId="3189A59C"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Bassett D S, </w:t>
      </w:r>
      <w:proofErr w:type="spellStart"/>
      <w:r>
        <w:rPr>
          <w:rFonts w:eastAsia="FangSong_GB2312" w:cs="FangSong_GB2312"/>
          <w:sz w:val="24"/>
        </w:rPr>
        <w:t>Sporns</w:t>
      </w:r>
      <w:proofErr w:type="spellEnd"/>
      <w:r>
        <w:rPr>
          <w:rFonts w:eastAsia="FangSong_GB2312" w:cs="FangSong_GB2312"/>
          <w:sz w:val="24"/>
        </w:rPr>
        <w:t xml:space="preserve"> O. Network neuroscience[J]. Nature Neuroscience, 2017, 20(3): 353-364.</w:t>
      </w:r>
    </w:p>
    <w:p w14:paraId="028B2ADB"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Binns, T. S., Li, A., Larson, E., McCloy, D., Rockhill, A., Li, Q., Ruuskanen, S., Kroner, A., </w:t>
      </w:r>
      <w:proofErr w:type="spellStart"/>
      <w:r>
        <w:rPr>
          <w:rFonts w:eastAsia="FangSong_GB2312" w:cs="FangSong_GB2312"/>
          <w:sz w:val="24"/>
        </w:rPr>
        <w:t>Gramfort</w:t>
      </w:r>
      <w:proofErr w:type="spellEnd"/>
      <w:r>
        <w:rPr>
          <w:rFonts w:eastAsia="FangSong_GB2312" w:cs="FangSong_GB2312"/>
          <w:sz w:val="24"/>
        </w:rPr>
        <w:t xml:space="preserve">, A., </w:t>
      </w:r>
      <w:proofErr w:type="spellStart"/>
      <w:r>
        <w:rPr>
          <w:rFonts w:eastAsia="FangSong_GB2312" w:cs="FangSong_GB2312"/>
          <w:sz w:val="24"/>
        </w:rPr>
        <w:t>Marraffini</w:t>
      </w:r>
      <w:proofErr w:type="spellEnd"/>
      <w:r>
        <w:rPr>
          <w:rFonts w:eastAsia="FangSong_GB2312" w:cs="FangSong_GB2312"/>
          <w:sz w:val="24"/>
        </w:rPr>
        <w:t xml:space="preserve">, G. F. G., Shor, J., Marshall, K., </w:t>
      </w:r>
      <w:proofErr w:type="spellStart"/>
      <w:r>
        <w:rPr>
          <w:rFonts w:eastAsia="FangSong_GB2312" w:cs="FangSong_GB2312"/>
          <w:sz w:val="24"/>
        </w:rPr>
        <w:t>Orabe</w:t>
      </w:r>
      <w:proofErr w:type="spellEnd"/>
      <w:r>
        <w:rPr>
          <w:rFonts w:eastAsia="FangSong_GB2312" w:cs="FangSong_GB2312"/>
          <w:sz w:val="24"/>
        </w:rPr>
        <w:t xml:space="preserve">, M., Gerster, M., Köhler, R. M., Steingold, S., &amp; Mert, S. (2026). MNE-Connectivity (Version 0.8.0) [Computer software]. </w:t>
      </w:r>
      <w:proofErr w:type="spellStart"/>
      <w:r>
        <w:rPr>
          <w:rFonts w:eastAsia="FangSong_GB2312" w:cs="FangSong_GB2312"/>
          <w:sz w:val="24"/>
        </w:rPr>
        <w:t>Zenodo</w:t>
      </w:r>
      <w:proofErr w:type="spellEnd"/>
      <w:r>
        <w:rPr>
          <w:rFonts w:eastAsia="FangSong_GB2312" w:cs="FangSong_GB2312"/>
          <w:sz w:val="24"/>
        </w:rPr>
        <w:t>.</w:t>
      </w:r>
    </w:p>
    <w:p w14:paraId="105D57C2"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Buzsáki</w:t>
      </w:r>
      <w:proofErr w:type="spellEnd"/>
      <w:r>
        <w:rPr>
          <w:rFonts w:eastAsia="FangSong_GB2312" w:cs="FangSong_GB2312"/>
          <w:sz w:val="24"/>
        </w:rPr>
        <w:t xml:space="preserve"> G. Theta oscillations in the hippocampus[J]. Neuron, 2002, 33(3): 325-340.</w:t>
      </w:r>
    </w:p>
    <w:p w14:paraId="3C5E0F6A"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Chen</w:t>
      </w:r>
      <w:r>
        <w:rPr>
          <w:rFonts w:eastAsia="FangSong_GB2312" w:cs="FangSong_GB2312"/>
          <w:sz w:val="24"/>
        </w:rPr>
        <w:t>, S.</w:t>
      </w:r>
      <w:r>
        <w:rPr>
          <w:rFonts w:eastAsia="FangSong_GB2312" w:cs="FangSong_GB2312" w:hint="eastAsia"/>
          <w:sz w:val="24"/>
        </w:rPr>
        <w:t xml:space="preserve"> et al. (2021).</w:t>
      </w:r>
      <w:r>
        <w:rPr>
          <w:rFonts w:eastAsia="FangSong_GB2312" w:cs="FangSong_GB2312"/>
          <w:sz w:val="24"/>
        </w:rPr>
        <w:t xml:space="preserve"> </w:t>
      </w:r>
      <w:r>
        <w:rPr>
          <w:rFonts w:eastAsia="FangSong_GB2312" w:cs="FangSong_GB2312" w:hint="eastAsia"/>
          <w:sz w:val="24"/>
        </w:rPr>
        <w:t>Theta oscillations synchronize human medial prefrontal cortex and amygdala during fear learning.</w:t>
      </w:r>
      <w:r>
        <w:rPr>
          <w:rFonts w:eastAsia="FangSong_GB2312" w:cs="FangSong_GB2312"/>
          <w:sz w:val="24"/>
        </w:rPr>
        <w:t xml:space="preserve"> </w:t>
      </w:r>
      <w:r>
        <w:rPr>
          <w:rFonts w:eastAsia="FangSong_GB2312" w:cs="FangSong_GB2312" w:hint="eastAsia"/>
          <w:sz w:val="24"/>
        </w:rPr>
        <w:t>Sci. Adv.</w:t>
      </w:r>
      <w:r>
        <w:rPr>
          <w:rFonts w:eastAsia="FangSong_GB2312" w:cs="FangSong_GB2312"/>
          <w:sz w:val="24"/>
        </w:rPr>
        <w:t xml:space="preserve"> </w:t>
      </w:r>
      <w:r>
        <w:rPr>
          <w:rFonts w:eastAsia="FangSong_GB2312" w:cs="FangSong_GB2312" w:hint="eastAsia"/>
          <w:sz w:val="24"/>
        </w:rPr>
        <w:t>7,</w:t>
      </w:r>
      <w:r>
        <w:rPr>
          <w:rFonts w:eastAsia="FangSong_GB2312" w:cs="FangSong_GB2312"/>
          <w:sz w:val="24"/>
        </w:rPr>
        <w:t xml:space="preserve"> </w:t>
      </w:r>
      <w:r>
        <w:rPr>
          <w:rFonts w:eastAsia="FangSong_GB2312" w:cs="FangSong_GB2312" w:hint="eastAsia"/>
          <w:sz w:val="24"/>
        </w:rPr>
        <w:t>eabf4198</w:t>
      </w:r>
      <w:r>
        <w:rPr>
          <w:rFonts w:eastAsia="FangSong_GB2312" w:cs="FangSong_GB2312"/>
          <w:sz w:val="24"/>
        </w:rPr>
        <w:t>.</w:t>
      </w:r>
    </w:p>
    <w:p w14:paraId="03984CDD"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Critchley H D, Wiens S, </w:t>
      </w:r>
      <w:proofErr w:type="spellStart"/>
      <w:r>
        <w:rPr>
          <w:rFonts w:eastAsia="FangSong_GB2312" w:cs="FangSong_GB2312"/>
          <w:sz w:val="24"/>
        </w:rPr>
        <w:t>Rotshtein</w:t>
      </w:r>
      <w:proofErr w:type="spellEnd"/>
      <w:r>
        <w:rPr>
          <w:rFonts w:eastAsia="FangSong_GB2312" w:cs="FangSong_GB2312"/>
          <w:sz w:val="24"/>
        </w:rPr>
        <w:t xml:space="preserve"> P, et al. Neural systems supporting interoceptive awareness[J]. Nature Neuroscience, 2004, 7(2): 189-195.</w:t>
      </w:r>
    </w:p>
    <w:p w14:paraId="16F2A174"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Damasio A R. Emotion in the perspective of an integrated nervous system[J]. Brain Research Reviews, 1998, 26(2-3): 83-86.</w:t>
      </w:r>
    </w:p>
    <w:p w14:paraId="48C28CD4"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Ding, M., Bressler, S. L., Yang, W., &amp; Liang, H. (2000). Short-window spectral analysis of cortical event-related potentials by adaptive multivariate autoregressive modeling: Data </w:t>
      </w:r>
      <w:r>
        <w:rPr>
          <w:rFonts w:eastAsia="FangSong_GB2312" w:cs="FangSong_GB2312"/>
          <w:sz w:val="24"/>
        </w:rPr>
        <w:lastRenderedPageBreak/>
        <w:t>preprocessing, model validation, and variability assessment. Biological Cybernetics, 83(1), 35-45.</w:t>
      </w:r>
    </w:p>
    <w:p w14:paraId="7AC155DE"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Dolcos</w:t>
      </w:r>
      <w:proofErr w:type="spellEnd"/>
      <w:r>
        <w:rPr>
          <w:rFonts w:eastAsia="FangSong_GB2312" w:cs="FangSong_GB2312"/>
          <w:sz w:val="24"/>
        </w:rPr>
        <w:t xml:space="preserve"> F, LaBar K S, Cabeza R. Remembering one year later: role of the amygdala and the medial temporal lobe memory system in retrieving emotional memories[J]. Proceedings of the National Academy of Sciences, 2005, 102(7): 2626-2631.</w:t>
      </w:r>
    </w:p>
    <w:p w14:paraId="5E80EE14"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2F3C7689" w14:textId="11FF1216"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Eom, T. H. (2023). Electroencephalography source localization. Clinical and Experimental Pediatrics, 66(5), 201-209.</w:t>
      </w:r>
    </w:p>
    <w:p w14:paraId="1CE5782A"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Fedele T, </w:t>
      </w:r>
      <w:proofErr w:type="spellStart"/>
      <w:r>
        <w:rPr>
          <w:rFonts w:eastAsia="FangSong_GB2312" w:cs="FangSong_GB2312"/>
          <w:sz w:val="24"/>
        </w:rPr>
        <w:t>Tzovara</w:t>
      </w:r>
      <w:proofErr w:type="spellEnd"/>
      <w:r>
        <w:rPr>
          <w:rFonts w:eastAsia="FangSong_GB2312" w:cs="FangSong_GB2312"/>
          <w:sz w:val="24"/>
        </w:rPr>
        <w:t xml:space="preserve"> A, Steiger B, et al. The relation between neuronal firing, local field potentials and hemodynamic activity in the human amygdala in response to aversive dynamic visual stimuli[J]. </w:t>
      </w:r>
      <w:proofErr w:type="spellStart"/>
      <w:r>
        <w:rPr>
          <w:rFonts w:eastAsia="FangSong_GB2312" w:cs="FangSong_GB2312"/>
          <w:sz w:val="24"/>
        </w:rPr>
        <w:t>NeuroImage</w:t>
      </w:r>
      <w:proofErr w:type="spellEnd"/>
      <w:r>
        <w:rPr>
          <w:rFonts w:eastAsia="FangSong_GB2312" w:cs="FangSong_GB2312"/>
          <w:sz w:val="24"/>
        </w:rPr>
        <w:t>, 2020, 213: 116705.</w:t>
      </w:r>
    </w:p>
    <w:p w14:paraId="0F2C7AFD" w14:textId="7A6E7638"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Ferster, C. B., &amp; Skinner, B. F. (1957). Schedules of reinforcement. Appleton-Century-Crofts.</w:t>
      </w:r>
    </w:p>
    <w:p w14:paraId="5481EB70"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Fries P. Rhythms for cognition: communication through coherence[J]. Neuron, 2015, 88(1): 220-235.</w:t>
      </w:r>
    </w:p>
    <w:p w14:paraId="16DF401C" w14:textId="03C88AFD"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 xml:space="preserve">Gao, Y., Hu, Y., Wang, J., Liu, C., </w:t>
      </w:r>
      <w:proofErr w:type="spellStart"/>
      <w:r w:rsidRPr="00270A83">
        <w:rPr>
          <w:rFonts w:eastAsia="FangSong_GB2312" w:cs="FangSong_GB2312"/>
          <w:sz w:val="24"/>
        </w:rPr>
        <w:t>Im</w:t>
      </w:r>
      <w:proofErr w:type="spellEnd"/>
      <w:r w:rsidRPr="00270A83">
        <w:rPr>
          <w:rFonts w:eastAsia="FangSong_GB2312" w:cs="FangSong_GB2312"/>
          <w:sz w:val="24"/>
        </w:rPr>
        <w:t xml:space="preserve">, H., Jin, W., Zhu, W., Ge, W., Zhao, G., Yao, Q., Wang, P., Zhang, M., Niu, X., He, Q., &amp; Wang, Q. (2025). Neuroanatomical and functional substrates of the short video addiction and its association with brain transcriptomic and cellular architecture. </w:t>
      </w:r>
      <w:proofErr w:type="spellStart"/>
      <w:r w:rsidRPr="00270A83">
        <w:rPr>
          <w:rFonts w:eastAsia="FangSong_GB2312" w:cs="FangSong_GB2312"/>
          <w:sz w:val="24"/>
        </w:rPr>
        <w:t>NeuroImage</w:t>
      </w:r>
      <w:proofErr w:type="spellEnd"/>
      <w:r w:rsidRPr="00270A83">
        <w:rPr>
          <w:rFonts w:eastAsia="FangSong_GB2312" w:cs="FangSong_GB2312"/>
          <w:sz w:val="24"/>
        </w:rPr>
        <w:t>, 307, 121029.</w:t>
      </w:r>
    </w:p>
    <w:p w14:paraId="444B39F1" w14:textId="531D44C5"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Gomez, D. E. P., Polimeni, J. R., &amp; Lewis, L. D. (2024). The temporal specificity of BOLD fMRI is systematically related to anatomical and vascular features of the human brain. Imaging Neuroscience, 2, 1-18.</w:t>
      </w:r>
    </w:p>
    <w:p w14:paraId="501C6BDB"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Granger, C. W. J. (1969). Investigating causal relations by econometric models and cross-spectral methods. </w:t>
      </w:r>
      <w:proofErr w:type="spellStart"/>
      <w:r>
        <w:rPr>
          <w:rFonts w:eastAsia="FangSong_GB2312" w:cs="FangSong_GB2312"/>
          <w:sz w:val="24"/>
        </w:rPr>
        <w:t>Econometrica</w:t>
      </w:r>
      <w:proofErr w:type="spellEnd"/>
      <w:r>
        <w:rPr>
          <w:rFonts w:eastAsia="FangSong_GB2312" w:cs="FangSong_GB2312"/>
          <w:sz w:val="24"/>
        </w:rPr>
        <w:t>, 37(3), 424-438.</w:t>
      </w:r>
    </w:p>
    <w:p w14:paraId="40621AE0"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Guex</w:t>
      </w:r>
      <w:proofErr w:type="spellEnd"/>
      <w:r>
        <w:rPr>
          <w:rFonts w:eastAsia="FangSong_GB2312" w:cs="FangSong_GB2312"/>
          <w:sz w:val="24"/>
        </w:rPr>
        <w:t>, R. et al. (2023).</w:t>
      </w:r>
      <w:r>
        <w:rPr>
          <w:rFonts w:eastAsia="FangSong_GB2312" w:cs="FangSong_GB2312" w:hint="eastAsia"/>
          <w:sz w:val="24"/>
        </w:rPr>
        <w:t xml:space="preserve"> Frequency</w:t>
      </w:r>
      <w:r>
        <w:rPr>
          <w:rFonts w:eastAsia="FangSong_GB2312" w:cs="FangSong_GB2312"/>
          <w:sz w:val="24"/>
        </w:rPr>
        <w:t>-</w:t>
      </w:r>
      <w:r>
        <w:rPr>
          <w:rFonts w:eastAsia="FangSong_GB2312" w:cs="FangSong_GB2312" w:hint="eastAsia"/>
          <w:sz w:val="24"/>
        </w:rPr>
        <w:t>specific gaze modulation of emotional face processing in the human amygdala, Cerebral Cortex, Volume 33, Issue 8,</w:t>
      </w:r>
      <w:r>
        <w:rPr>
          <w:rFonts w:eastAsia="FangSong_GB2312" w:cs="FangSong_GB2312"/>
          <w:sz w:val="24"/>
        </w:rPr>
        <w:t xml:space="preserve"> </w:t>
      </w:r>
      <w:r>
        <w:rPr>
          <w:rFonts w:eastAsia="FangSong_GB2312" w:cs="FangSong_GB2312" w:hint="eastAsia"/>
          <w:sz w:val="24"/>
        </w:rPr>
        <w:t>4859</w:t>
      </w:r>
      <w:r>
        <w:rPr>
          <w:rFonts w:eastAsia="FangSong_GB2312" w:cs="Courier New"/>
          <w:sz w:val="24"/>
        </w:rPr>
        <w:t>–</w:t>
      </w:r>
      <w:r>
        <w:rPr>
          <w:rFonts w:eastAsia="FangSong_GB2312" w:cs="FangSong_GB2312" w:hint="eastAsia"/>
          <w:sz w:val="24"/>
        </w:rPr>
        <w:t>4869</w:t>
      </w:r>
      <w:r>
        <w:rPr>
          <w:rFonts w:eastAsia="FangSong_GB2312" w:cs="FangSong_GB2312"/>
          <w:sz w:val="24"/>
        </w:rPr>
        <w:t>.</w:t>
      </w:r>
    </w:p>
    <w:p w14:paraId="0EADD8B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eastAsia="FangSong_GB2312" w:cs="FangSong_GB2312" w:hint="eastAsia"/>
          <w:sz w:val="24"/>
        </w:rPr>
        <w:t>228.</w:t>
      </w:r>
    </w:p>
    <w:p w14:paraId="3E5FE06A"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Hyman, S. E., Malenka, R. C., &amp; Nestler, E. J. (2006). Neural mechanisms of addiction: the role of reward</w:t>
      </w:r>
      <w:r>
        <w:rPr>
          <w:rFonts w:eastAsia="FangSong_GB2312" w:cs="FangSong_GB2312"/>
          <w:sz w:val="24"/>
        </w:rPr>
        <w:t>-</w:t>
      </w:r>
      <w:r>
        <w:rPr>
          <w:rFonts w:eastAsia="FangSong_GB2312" w:cs="FangSong_GB2312" w:hint="eastAsia"/>
          <w:sz w:val="24"/>
        </w:rPr>
        <w:t xml:space="preserve">related learning and memory. Annu. Rev. </w:t>
      </w:r>
      <w:proofErr w:type="spellStart"/>
      <w:r>
        <w:rPr>
          <w:rFonts w:eastAsia="FangSong_GB2312" w:cs="FangSong_GB2312" w:hint="eastAsia"/>
          <w:sz w:val="24"/>
        </w:rPr>
        <w:t>Neurosci</w:t>
      </w:r>
      <w:proofErr w:type="spellEnd"/>
      <w:r>
        <w:rPr>
          <w:rFonts w:eastAsia="FangSong_GB2312" w:cs="FangSong_GB2312" w:hint="eastAsia"/>
          <w:sz w:val="24"/>
        </w:rPr>
        <w:t>., 29(1), 565</w:t>
      </w:r>
      <w:r>
        <w:rPr>
          <w:rFonts w:eastAsia="FangSong_GB2312" w:cs="FangSong_GB2312"/>
          <w:sz w:val="24"/>
        </w:rPr>
        <w:t>-</w:t>
      </w:r>
      <w:r>
        <w:rPr>
          <w:rFonts w:eastAsia="FangSong_GB2312" w:cs="FangSong_GB2312" w:hint="eastAsia"/>
          <w:sz w:val="24"/>
        </w:rPr>
        <w:t>598.</w:t>
      </w:r>
    </w:p>
    <w:p w14:paraId="65DA5D98"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Keles, U., Dubois, J., Le, K.J.M. et al. (2024).</w:t>
      </w:r>
      <w:r>
        <w:rPr>
          <w:rFonts w:eastAsia="FangSong_GB2312" w:cs="FangSong_GB2312"/>
          <w:sz w:val="24"/>
        </w:rPr>
        <w:t xml:space="preserve"> </w:t>
      </w:r>
      <w:r>
        <w:rPr>
          <w:rFonts w:eastAsia="FangSong_GB2312" w:cs="FangSong_GB2312" w:hint="eastAsia"/>
          <w:sz w:val="24"/>
        </w:rPr>
        <w:t>Multimodal single</w:t>
      </w:r>
      <w:r>
        <w:rPr>
          <w:rFonts w:eastAsia="FangSong_GB2312" w:cs="FangSong_GB2312"/>
          <w:sz w:val="24"/>
        </w:rPr>
        <w:t>-</w:t>
      </w:r>
      <w:r>
        <w:rPr>
          <w:rFonts w:eastAsia="FangSong_GB2312" w:cs="FangSong_GB2312" w:hint="eastAsia"/>
          <w:sz w:val="24"/>
        </w:rPr>
        <w:t xml:space="preserve">neuron, intracranial EEG, and </w:t>
      </w:r>
      <w:r>
        <w:rPr>
          <w:rFonts w:eastAsia="FangSong_GB2312" w:cs="FangSong_GB2312" w:hint="eastAsia"/>
          <w:sz w:val="24"/>
        </w:rPr>
        <w:lastRenderedPageBreak/>
        <w:t>fMRI brain responses during movie watching in human patients. Sci Data 11, 214</w:t>
      </w:r>
      <w:r>
        <w:rPr>
          <w:rFonts w:eastAsia="FangSong_GB2312" w:cs="FangSong_GB2312"/>
          <w:sz w:val="24"/>
        </w:rPr>
        <w:t>.</w:t>
      </w:r>
    </w:p>
    <w:p w14:paraId="7ADF8EF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Krolak-Salmon P, Hénaff M-A, </w:t>
      </w:r>
      <w:proofErr w:type="spellStart"/>
      <w:r>
        <w:rPr>
          <w:rFonts w:eastAsia="FangSong_GB2312" w:cs="FangSong_GB2312"/>
          <w:sz w:val="24"/>
        </w:rPr>
        <w:t>Vighetto</w:t>
      </w:r>
      <w:proofErr w:type="spellEnd"/>
      <w:r>
        <w:rPr>
          <w:rFonts w:eastAsia="FangSong_GB2312" w:cs="FangSong_GB2312"/>
          <w:sz w:val="24"/>
        </w:rPr>
        <w:t xml:space="preserve"> A, et al. Early amygdala reaction to fear spreading in occipital, temporal, and frontal cortex: a depth electrode ERP study in human[J]. Neuron, 2004, 42(4): 665-676.</w:t>
      </w:r>
    </w:p>
    <w:p w14:paraId="26EB08D3"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0B61A910" w14:textId="6C043D66"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Li, Y.-T., Lee, H.-J., &amp; Lin, F.-H. (2024). Functional magnetic resonance imaging signal has sub-second temporal accuracy. Journal of Cerebral Blood Flow &amp; Metabolism, 44(9).</w:t>
      </w:r>
    </w:p>
    <w:p w14:paraId="1A97252D" w14:textId="7EBBF2E1"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1F2F84DF"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Magnotti, J. F., Wang, Z., &amp; Beauchamp, M. S. (2020). RAVE: Comprehensive open-source software for reproducible analysis and visualization of intracranial EEG data. </w:t>
      </w:r>
      <w:proofErr w:type="spellStart"/>
      <w:r>
        <w:rPr>
          <w:rFonts w:eastAsia="FangSong_GB2312" w:cs="FangSong_GB2312"/>
          <w:sz w:val="24"/>
        </w:rPr>
        <w:t>NeuroImage</w:t>
      </w:r>
      <w:proofErr w:type="spellEnd"/>
      <w:r>
        <w:rPr>
          <w:rFonts w:eastAsia="FangSong_GB2312" w:cs="FangSong_GB2312"/>
          <w:sz w:val="24"/>
        </w:rPr>
        <w:t>, 223, 117341.</w:t>
      </w:r>
    </w:p>
    <w:p w14:paraId="45179538" w14:textId="701F7D6A"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Mao, M., &amp; Liao, F. (2025). Undergraduates short form video addiction and learning burnout association involving anxiety symptoms and coping styles moderation. Scientific Reports, 15, 24191.</w:t>
      </w:r>
    </w:p>
    <w:p w14:paraId="0DC37A17"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Maris, E., &amp; </w:t>
      </w:r>
      <w:proofErr w:type="spellStart"/>
      <w:r>
        <w:rPr>
          <w:rFonts w:eastAsia="FangSong_GB2312" w:cs="FangSong_GB2312"/>
          <w:sz w:val="24"/>
        </w:rPr>
        <w:t>Oostenveld</w:t>
      </w:r>
      <w:proofErr w:type="spellEnd"/>
      <w:r>
        <w:rPr>
          <w:rFonts w:eastAsia="FangSong_GB2312" w:cs="FangSong_GB2312"/>
          <w:sz w:val="24"/>
        </w:rPr>
        <w:t>, R. (2007). Nonparametric statistical testing of EEG- and MEG-data. Journal of Neuroscience Methods, 164(1), 177-190.</w:t>
      </w:r>
    </w:p>
    <w:p w14:paraId="16D7B983"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Manssuer,</w:t>
      </w:r>
      <w:r>
        <w:rPr>
          <w:rFonts w:eastAsia="FangSong_GB2312" w:cs="FangSong_GB2312"/>
          <w:sz w:val="24"/>
        </w:rPr>
        <w:t xml:space="preserve"> L.,</w:t>
      </w:r>
      <w:r>
        <w:rPr>
          <w:rFonts w:eastAsia="FangSong_GB2312" w:cs="FangSong_GB2312" w:hint="eastAsia"/>
          <w:sz w:val="24"/>
        </w:rPr>
        <w:t xml:space="preserve"> Ding,</w:t>
      </w:r>
      <w:r>
        <w:rPr>
          <w:rFonts w:eastAsia="FangSong_GB2312" w:cs="FangSong_GB2312"/>
          <w:sz w:val="24"/>
        </w:rPr>
        <w:t xml:space="preserve"> Q.,</w:t>
      </w:r>
      <w:r>
        <w:rPr>
          <w:rFonts w:eastAsia="FangSong_GB2312" w:cs="FangSong_GB2312" w:hint="eastAsia"/>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Michelmann, S., Treder, M. S., Griffiths, B., </w:t>
      </w:r>
      <w:proofErr w:type="spellStart"/>
      <w:r>
        <w:rPr>
          <w:rFonts w:eastAsia="FangSong_GB2312" w:cs="FangSong_GB2312"/>
          <w:sz w:val="24"/>
        </w:rPr>
        <w:t>Kerrén</w:t>
      </w:r>
      <w:proofErr w:type="spellEnd"/>
      <w:r>
        <w:rPr>
          <w:rFonts w:eastAsia="FangSong_GB2312" w:cs="FangSong_GB2312"/>
          <w:sz w:val="24"/>
        </w:rPr>
        <w:t xml:space="preserve">, C., Roux, F., Wimber, M., Rollings, D., </w:t>
      </w:r>
      <w:proofErr w:type="spellStart"/>
      <w:r>
        <w:rPr>
          <w:rFonts w:eastAsia="FangSong_GB2312" w:cs="FangSong_GB2312"/>
          <w:sz w:val="24"/>
        </w:rPr>
        <w:t>Sawlani</w:t>
      </w:r>
      <w:proofErr w:type="spellEnd"/>
      <w:r>
        <w:rPr>
          <w:rFonts w:eastAsia="FangSong_GB2312" w:cs="FangSong_GB2312"/>
          <w:sz w:val="24"/>
        </w:rPr>
        <w:t xml:space="preserve">, V., Chelvarajah, R., Gollwitzer, S., </w:t>
      </w:r>
      <w:proofErr w:type="spellStart"/>
      <w:r>
        <w:rPr>
          <w:rFonts w:eastAsia="FangSong_GB2312" w:cs="FangSong_GB2312"/>
          <w:sz w:val="24"/>
        </w:rPr>
        <w:t>Kreiselmeyer</w:t>
      </w:r>
      <w:proofErr w:type="spellEnd"/>
      <w:r>
        <w:rPr>
          <w:rFonts w:eastAsia="FangSong_GB2312" w:cs="FangSong_GB2312"/>
          <w:sz w:val="24"/>
        </w:rPr>
        <w:t xml:space="preserve">, G., Hamer, H., Bowman, H., </w:t>
      </w:r>
      <w:proofErr w:type="spellStart"/>
      <w:r>
        <w:rPr>
          <w:rFonts w:eastAsia="FangSong_GB2312" w:cs="FangSong_GB2312"/>
          <w:sz w:val="24"/>
        </w:rPr>
        <w:t>Staresina</w:t>
      </w:r>
      <w:proofErr w:type="spellEnd"/>
      <w:r>
        <w:rPr>
          <w:rFonts w:eastAsia="FangSong_GB2312" w:cs="FangSong_GB2312"/>
          <w:sz w:val="24"/>
        </w:rPr>
        <w:t xml:space="preserve">, B., &amp; </w:t>
      </w:r>
      <w:proofErr w:type="spellStart"/>
      <w:r>
        <w:rPr>
          <w:rFonts w:eastAsia="FangSong_GB2312" w:cs="FangSong_GB2312"/>
          <w:sz w:val="24"/>
        </w:rPr>
        <w:t>Hanslmayr</w:t>
      </w:r>
      <w:proofErr w:type="spellEnd"/>
      <w:r>
        <w:rPr>
          <w:rFonts w:eastAsia="FangSong_GB2312" w:cs="FangSong_GB2312"/>
          <w:sz w:val="24"/>
        </w:rPr>
        <w:t>, S. (2018). Data-driven re-referencing of intracranial EEG based on independent component analysis (ICA). Journal of Neuroscience Methods, 307, 125-137.</w:t>
      </w:r>
    </w:p>
    <w:p w14:paraId="06A2C5C4"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Miller K J, Sorensen L B, </w:t>
      </w:r>
      <w:proofErr w:type="spellStart"/>
      <w:r>
        <w:rPr>
          <w:rFonts w:eastAsia="FangSong_GB2312" w:cs="FangSong_GB2312"/>
          <w:sz w:val="24"/>
        </w:rPr>
        <w:t>Ojemann</w:t>
      </w:r>
      <w:proofErr w:type="spellEnd"/>
      <w:r>
        <w:rPr>
          <w:rFonts w:eastAsia="FangSong_GB2312" w:cs="FangSong_GB2312"/>
          <w:sz w:val="24"/>
        </w:rPr>
        <w:t xml:space="preserve"> J G, et al. Power-law scaling in the brain surface electric potential[J]. </w:t>
      </w:r>
      <w:proofErr w:type="spellStart"/>
      <w:r>
        <w:rPr>
          <w:rFonts w:eastAsia="FangSong_GB2312" w:cs="FangSong_GB2312"/>
          <w:sz w:val="24"/>
        </w:rPr>
        <w:t>PLoS</w:t>
      </w:r>
      <w:proofErr w:type="spellEnd"/>
      <w:r>
        <w:rPr>
          <w:rFonts w:eastAsia="FangSong_GB2312" w:cs="FangSong_GB2312"/>
          <w:sz w:val="24"/>
        </w:rPr>
        <w:t xml:space="preserve"> Computational Biology, 2009, 5(12): e1000609.</w:t>
      </w:r>
    </w:p>
    <w:p w14:paraId="06C1B46C"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Mukamel</w:t>
      </w:r>
      <w:proofErr w:type="spellEnd"/>
      <w:r>
        <w:rPr>
          <w:rFonts w:eastAsia="FangSong_GB2312" w:cs="FangSong_GB2312"/>
          <w:sz w:val="24"/>
        </w:rPr>
        <w:t xml:space="preserve"> R, Fried I. Human intracranial recordings and cognitive neuroscience[J]. Annual Review of Psychology, 2012, 63: 511-537.</w:t>
      </w:r>
    </w:p>
    <w:p w14:paraId="38C03A9A" w14:textId="245DE74C"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 xml:space="preserve">Notte, C., </w:t>
      </w:r>
      <w:proofErr w:type="spellStart"/>
      <w:r w:rsidRPr="00270A83">
        <w:rPr>
          <w:rFonts w:eastAsia="FangSong_GB2312" w:cs="FangSong_GB2312"/>
          <w:sz w:val="24"/>
        </w:rPr>
        <w:t>Alionte</w:t>
      </w:r>
      <w:proofErr w:type="spellEnd"/>
      <w:r w:rsidRPr="00270A83">
        <w:rPr>
          <w:rFonts w:eastAsia="FangSong_GB2312" w:cs="FangSong_GB2312"/>
          <w:sz w:val="24"/>
        </w:rPr>
        <w:t xml:space="preserve">, C., &amp; </w:t>
      </w:r>
      <w:proofErr w:type="spellStart"/>
      <w:r w:rsidRPr="00270A83">
        <w:rPr>
          <w:rFonts w:eastAsia="FangSong_GB2312" w:cs="FangSong_GB2312"/>
          <w:sz w:val="24"/>
        </w:rPr>
        <w:t>Strubakos</w:t>
      </w:r>
      <w:proofErr w:type="spellEnd"/>
      <w:r w:rsidRPr="00270A83">
        <w:rPr>
          <w:rFonts w:eastAsia="FangSong_GB2312" w:cs="FangSong_GB2312"/>
          <w:sz w:val="24"/>
        </w:rPr>
        <w:t>, C. D. (2024). The efficacy and methodology of using near-infrared spectroscopy to determine resting-state brain networks. Journal of Neurophysiology, 131(4), 668-677.</w:t>
      </w:r>
    </w:p>
    <w:p w14:paraId="21904EA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 xml:space="preserve">Nunez, P. L., Srinivasan, R., Westdorp, A. F., Wijesinghe, R. S., Tucker, D. M., Silberstein, R. B., &amp; </w:t>
      </w:r>
      <w:proofErr w:type="spellStart"/>
      <w:r>
        <w:rPr>
          <w:rFonts w:eastAsia="FangSong_GB2312" w:cs="FangSong_GB2312"/>
          <w:sz w:val="24"/>
        </w:rPr>
        <w:t>Cadusch</w:t>
      </w:r>
      <w:proofErr w:type="spellEnd"/>
      <w:r>
        <w:rPr>
          <w:rFonts w:eastAsia="FangSong_GB2312" w:cs="FangSong_GB2312"/>
          <w:sz w:val="24"/>
        </w:rPr>
        <w:t>, P. J. (1997). EEG coherency. I: Statistics, reference electrode, volume conduction, Laplacians, cortical imaging, and interpretation at multiple scales. Electroencephalography and Clinical Neurophysiology, 103(5), 499-515.</w:t>
      </w:r>
    </w:p>
    <w:p w14:paraId="6CF48F75"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Oostenveld</w:t>
      </w:r>
      <w:proofErr w:type="spellEnd"/>
      <w:r>
        <w:rPr>
          <w:rFonts w:eastAsia="FangSong_GB2312" w:cs="FangSong_GB2312"/>
          <w:sz w:val="24"/>
        </w:rPr>
        <w:t xml:space="preserve">, R., Fries, P., Maris, E., &amp; </w:t>
      </w:r>
      <w:proofErr w:type="spellStart"/>
      <w:r>
        <w:rPr>
          <w:rFonts w:eastAsia="FangSong_GB2312" w:cs="FangSong_GB2312"/>
          <w:sz w:val="24"/>
        </w:rPr>
        <w:t>Schoffelen</w:t>
      </w:r>
      <w:proofErr w:type="spellEnd"/>
      <w:r>
        <w:rPr>
          <w:rFonts w:eastAsia="FangSong_GB2312" w:cs="FangSong_GB2312"/>
          <w:sz w:val="24"/>
        </w:rPr>
        <w:t xml:space="preserve">, J. M. (2011). </w:t>
      </w:r>
      <w:proofErr w:type="spellStart"/>
      <w:r>
        <w:rPr>
          <w:rFonts w:eastAsia="FangSong_GB2312" w:cs="FangSong_GB2312"/>
          <w:sz w:val="24"/>
        </w:rPr>
        <w:t>FieldTrip</w:t>
      </w:r>
      <w:proofErr w:type="spellEnd"/>
      <w:r>
        <w:rPr>
          <w:rFonts w:eastAsia="FangSong_GB2312" w:cs="FangSong_GB2312"/>
          <w:sz w:val="24"/>
        </w:rPr>
        <w:t xml:space="preserve">: </w:t>
      </w:r>
      <w:proofErr w:type="gramStart"/>
      <w:r>
        <w:rPr>
          <w:rFonts w:eastAsia="FangSong_GB2312" w:cs="FangSong_GB2312"/>
          <w:sz w:val="24"/>
        </w:rPr>
        <w:t>Open source</w:t>
      </w:r>
      <w:proofErr w:type="gramEnd"/>
      <w:r>
        <w:rPr>
          <w:rFonts w:eastAsia="FangSong_GB2312" w:cs="FangSong_GB2312"/>
          <w:sz w:val="24"/>
        </w:rPr>
        <w:t xml:space="preserve"> software for advanced analysis of MEG, EEG, and invasive electrophysiological data. Computational Intelligence and Neuroscience, 2011, 156869.</w:t>
      </w:r>
    </w:p>
    <w:p w14:paraId="47E3F06A"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Otstavnov, N., Fedele, T., </w:t>
      </w:r>
      <w:proofErr w:type="spellStart"/>
      <w:r>
        <w:rPr>
          <w:rFonts w:eastAsia="FangSong_GB2312" w:cs="FangSong_GB2312"/>
          <w:sz w:val="24"/>
        </w:rPr>
        <w:t>Utyashev</w:t>
      </w:r>
      <w:proofErr w:type="spellEnd"/>
      <w:r>
        <w:rPr>
          <w:rFonts w:eastAsia="FangSong_GB2312" w:cs="FangSong_GB2312"/>
          <w:sz w:val="24"/>
        </w:rPr>
        <w:t xml:space="preserve">, N., Zuev A., &amp; </w:t>
      </w:r>
      <w:proofErr w:type="spellStart"/>
      <w:r>
        <w:rPr>
          <w:rFonts w:eastAsia="FangSong_GB2312" w:cs="FangSong_GB2312"/>
          <w:sz w:val="24"/>
        </w:rPr>
        <w:t>Kosonogov</w:t>
      </w:r>
      <w:proofErr w:type="spellEnd"/>
      <w:r>
        <w:rPr>
          <w:rFonts w:eastAsia="FangSong_GB2312" w:cs="FangSong_GB2312"/>
          <w:sz w:val="24"/>
        </w:rPr>
        <w:t xml:space="preserve">, V. (2024). Intracranial Recordings During Down-Regulation of Positive Emotions, 2024 IEEE Ural-Siberian Conference on Biomedical Engineering, </w:t>
      </w:r>
      <w:proofErr w:type="spellStart"/>
      <w:r>
        <w:rPr>
          <w:rFonts w:eastAsia="FangSong_GB2312" w:cs="FangSong_GB2312"/>
          <w:sz w:val="24"/>
        </w:rPr>
        <w:t>Radioelectronics</w:t>
      </w:r>
      <w:proofErr w:type="spellEnd"/>
      <w:r>
        <w:rPr>
          <w:rFonts w:eastAsia="FangSong_GB2312" w:cs="FangSong_GB2312"/>
          <w:sz w:val="24"/>
        </w:rPr>
        <w:t xml:space="preserve"> and Information Technology (USBEREIT), Yekaterinburg, Russian Federation, pp. 220-223.</w:t>
      </w:r>
    </w:p>
    <w:p w14:paraId="344424C6" w14:textId="217EB3DF" w:rsidR="00270A83" w:rsidRDefault="00000000" w:rsidP="00270A83">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Pachitariu</w:t>
      </w:r>
      <w:proofErr w:type="spellEnd"/>
      <w:r>
        <w:rPr>
          <w:rFonts w:eastAsia="FangSong_GB2312" w:cs="FangSong_GB2312"/>
          <w:sz w:val="24"/>
        </w:rPr>
        <w:t>, M., Sridhar, S., Pennington, J., &amp; Stringer, C. (2024). Spike sorting with Kilosort4. Nature Methods, 21, 914-921.</w:t>
      </w:r>
    </w:p>
    <w:p w14:paraId="1572E706"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2FFC5B65" w14:textId="6032058A"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Peng, B., Zhu, X., Han, T., Zhao, S., Zheng, J., &amp; Jia, F. (2025). Stepping away from the scroll: A chain mediation model from physical exercise and adolescent short video addiction. BMC Psychology, 13, 1366.</w:t>
      </w:r>
    </w:p>
    <w:p w14:paraId="6ECBE070"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(2017). A network model of the emotional brain. Trends in Cognitive Sciences, 21(5), 357–371.</w:t>
      </w:r>
    </w:p>
    <w:p w14:paraId="3E08A2D9" w14:textId="2CB8592B" w:rsidR="00270A83" w:rsidRDefault="00270A83">
      <w:pPr>
        <w:snapToGrid w:val="0"/>
        <w:spacing w:line="360" w:lineRule="auto"/>
        <w:ind w:left="480" w:hangingChars="200" w:hanging="480"/>
        <w:rPr>
          <w:rFonts w:eastAsia="FangSong_GB2312" w:cs="FangSong_GB2312"/>
          <w:sz w:val="24"/>
        </w:rPr>
      </w:pPr>
      <w:proofErr w:type="spellStart"/>
      <w:r w:rsidRPr="00270A83">
        <w:rPr>
          <w:rFonts w:eastAsia="FangSong_GB2312" w:cs="FangSong_GB2312"/>
          <w:sz w:val="24"/>
        </w:rPr>
        <w:t>Quaresima</w:t>
      </w:r>
      <w:proofErr w:type="spellEnd"/>
      <w:r w:rsidRPr="00270A83">
        <w:rPr>
          <w:rFonts w:eastAsia="FangSong_GB2312" w:cs="FangSong_GB2312"/>
          <w:sz w:val="24"/>
        </w:rPr>
        <w:t>, V., &amp; Ferrari, M. (2019). Functional near-infrared spectroscopy for assessing cerebral cortex function during human behavior in natural/social situations: A concise review. Organizational Research Methods, 22(1), 46-68.</w:t>
      </w:r>
    </w:p>
    <w:p w14:paraId="7979259A"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Raz G, </w:t>
      </w:r>
      <w:proofErr w:type="spellStart"/>
      <w:r>
        <w:rPr>
          <w:rFonts w:eastAsia="FangSong_GB2312" w:cs="FangSong_GB2312"/>
          <w:sz w:val="24"/>
        </w:rPr>
        <w:t>Touroutoglou</w:t>
      </w:r>
      <w:proofErr w:type="spellEnd"/>
      <w:r>
        <w:rPr>
          <w:rFonts w:eastAsia="FangSong_GB2312" w:cs="FangSong_GB2312"/>
          <w:sz w:val="24"/>
        </w:rPr>
        <w:t xml:space="preserve"> A, Wilson-Mendenhall C, et al. Functional connectivity dynamics during film viewing reveal common networks for different emotional experiences[J]. Cognitive, Affective, &amp; Behavioral Neuroscience, 2016, 16: 709-723.</w:t>
      </w:r>
    </w:p>
    <w:p w14:paraId="6348257D"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C., &amp; Harris, K. D. (2013). Semi-automatic spike sorting with high-count channel probes. BMC Neuroscience, 14(Suppl 1), P160.</w:t>
      </w:r>
    </w:p>
    <w:p w14:paraId="1156A0F9"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Rossant</w:t>
      </w:r>
      <w:proofErr w:type="spellEnd"/>
      <w:r>
        <w:rPr>
          <w:rFonts w:eastAsia="FangSong_GB2312" w:cs="FangSong_GB2312"/>
          <w:sz w:val="24"/>
        </w:rPr>
        <w:t xml:space="preserve">, C., Kadir, S. N., Goodman, D. F. M., Schulman, J., Hunter, M. L. D., Saleem, A. B., </w:t>
      </w:r>
      <w:proofErr w:type="spellStart"/>
      <w:r>
        <w:rPr>
          <w:rFonts w:eastAsia="FangSong_GB2312" w:cs="FangSong_GB2312"/>
          <w:sz w:val="24"/>
        </w:rPr>
        <w:lastRenderedPageBreak/>
        <w:t>Grosmark</w:t>
      </w:r>
      <w:proofErr w:type="spellEnd"/>
      <w:r>
        <w:rPr>
          <w:rFonts w:eastAsia="FangSong_GB2312" w:cs="FangSong_GB2312"/>
          <w:sz w:val="24"/>
        </w:rPr>
        <w:t xml:space="preserve">, A., Belluscio, M., </w:t>
      </w:r>
      <w:proofErr w:type="spellStart"/>
      <w:r>
        <w:rPr>
          <w:rFonts w:eastAsia="FangSong_GB2312" w:cs="FangSong_GB2312"/>
          <w:sz w:val="24"/>
        </w:rPr>
        <w:t>Denfield</w:t>
      </w:r>
      <w:proofErr w:type="spellEnd"/>
      <w:r>
        <w:rPr>
          <w:rFonts w:eastAsia="FangSong_GB2312" w:cs="FangSong_GB2312"/>
          <w:sz w:val="24"/>
        </w:rPr>
        <w:t xml:space="preserve">, G. H., Ecker, A. S., Tolias, A. S., Solomon, S., </w:t>
      </w:r>
      <w:proofErr w:type="spellStart"/>
      <w:r>
        <w:rPr>
          <w:rFonts w:eastAsia="FangSong_GB2312" w:cs="FangSong_GB2312"/>
          <w:sz w:val="24"/>
        </w:rPr>
        <w:t>Buzsáki</w:t>
      </w:r>
      <w:proofErr w:type="spellEnd"/>
      <w:r>
        <w:rPr>
          <w:rFonts w:eastAsia="FangSong_GB2312" w:cs="FangSong_GB2312"/>
          <w:sz w:val="24"/>
        </w:rPr>
        <w:t>, G., Carandini, M., &amp; Harris, K. D. (2016). Spike sorting for large, dense electrode arrays. Nature Neuroscience, 19, 634-641.</w:t>
      </w:r>
    </w:p>
    <w:p w14:paraId="6AD9F6FB"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Singer,</w:t>
      </w:r>
      <w:r>
        <w:rPr>
          <w:rFonts w:eastAsia="FangSong_GB2312" w:cs="FangSong_GB2312"/>
          <w:sz w:val="24"/>
        </w:rPr>
        <w:t xml:space="preserve"> N.,</w:t>
      </w:r>
      <w:r>
        <w:rPr>
          <w:rFonts w:eastAsia="FangSong_GB2312" w:cs="FangSong_GB2312" w:hint="eastAsia"/>
          <w:sz w:val="24"/>
        </w:rPr>
        <w:t xml:space="preserve"> </w:t>
      </w:r>
      <w:proofErr w:type="spellStart"/>
      <w:r>
        <w:rPr>
          <w:rFonts w:eastAsia="FangSong_GB2312" w:cs="FangSong_GB2312" w:hint="eastAsia"/>
          <w:sz w:val="24"/>
        </w:rPr>
        <w:t>Podlipsky</w:t>
      </w:r>
      <w:proofErr w:type="spellEnd"/>
      <w:r>
        <w:rPr>
          <w:rFonts w:eastAsia="FangSong_GB2312" w:cs="FangSong_GB2312" w:hint="eastAsia"/>
          <w:sz w:val="24"/>
        </w:rPr>
        <w:t>,</w:t>
      </w:r>
      <w:r>
        <w:rPr>
          <w:rFonts w:eastAsia="FangSong_GB2312" w:cs="FangSong_GB2312"/>
          <w:sz w:val="24"/>
        </w:rPr>
        <w:t xml:space="preserve"> I., </w:t>
      </w:r>
      <w:r>
        <w:rPr>
          <w:rFonts w:eastAsia="FangSong_GB2312" w:cs="FangSong_GB2312" w:hint="eastAsia"/>
          <w:sz w:val="24"/>
        </w:rPr>
        <w:t>Esposito,</w:t>
      </w:r>
      <w:r>
        <w:rPr>
          <w:rFonts w:eastAsia="FangSong_GB2312" w:cs="FangSong_GB2312"/>
          <w:sz w:val="24"/>
        </w:rPr>
        <w:t xml:space="preserve"> F. et al. (2014). Distinct </w:t>
      </w:r>
      <w:proofErr w:type="spellStart"/>
      <w:r>
        <w:rPr>
          <w:rFonts w:eastAsia="FangSong_GB2312" w:cs="FangSong_GB2312"/>
          <w:sz w:val="24"/>
        </w:rPr>
        <w:t>iEEG</w:t>
      </w:r>
      <w:proofErr w:type="spellEnd"/>
      <w:r>
        <w:rPr>
          <w:rFonts w:eastAsia="FangSong_GB2312" w:cs="FangSong_GB2312"/>
          <w:sz w:val="24"/>
        </w:rPr>
        <w:t xml:space="preserve"> activity patterns in temporal-limbic and prefrontal sites induced by emotional intentionality. Cortex 60, 121–138.</w:t>
      </w:r>
    </w:p>
    <w:p w14:paraId="4CA4CFF6" w14:textId="0FE99ADA" w:rsidR="00270A83" w:rsidRDefault="00270A83" w:rsidP="00270A83">
      <w:pPr>
        <w:rPr>
          <w:rFonts w:eastAsia="FangSong_GB2312" w:cs="FangSong_GB2312"/>
          <w:sz w:val="24"/>
        </w:rPr>
      </w:pPr>
      <w:r w:rsidRPr="00270A83">
        <w:rPr>
          <w:rFonts w:eastAsia="FangSong_GB2312" w:cs="FangSong_GB2312"/>
          <w:sz w:val="24"/>
        </w:rPr>
        <w:t>Skinner, B. F. (1953). Science and human behavior. Macmillan.</w:t>
      </w:r>
    </w:p>
    <w:p w14:paraId="37655004"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sz w:val="24"/>
        </w:rPr>
        <w:t>Sonkusare</w:t>
      </w:r>
      <w:proofErr w:type="spellEnd"/>
      <w:r>
        <w:rPr>
          <w:rFonts w:eastAsia="FangSong_GB2312" w:cs="FangSong_GB2312"/>
          <w:sz w:val="24"/>
        </w:rPr>
        <w:t>, S., Nguyen, V. T., Moran, R. et al. (2020). Intracranial-EEG evidence for medial temporal pole driving amygdala activity induced by multi-modal emotional stimuli. Cortex 130, 32–48.</w:t>
      </w:r>
    </w:p>
    <w:p w14:paraId="44BB7DE6"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Sonkusare</w:t>
      </w:r>
      <w:proofErr w:type="spellEnd"/>
      <w:r>
        <w:rPr>
          <w:rFonts w:eastAsia="FangSong_GB2312" w:cs="FangSong_GB2312" w:hint="eastAsia"/>
          <w:sz w:val="24"/>
        </w:rPr>
        <w:t>,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eastAsia="FangSong_GB2312" w:cs="FangSong_GB2312" w:hint="eastAsia"/>
          <w:sz w:val="24"/>
        </w:rPr>
        <w:t>1646</w:t>
      </w:r>
      <w:r>
        <w:rPr>
          <w:rFonts w:eastAsia="FangSong_GB2312" w:cs="FangSong_GB2312"/>
          <w:sz w:val="24"/>
        </w:rPr>
        <w:t>.</w:t>
      </w:r>
    </w:p>
    <w:p w14:paraId="67D9AF3A" w14:textId="77777777" w:rsidR="00BA543F" w:rsidRDefault="00000000">
      <w:pPr>
        <w:snapToGrid w:val="0"/>
        <w:spacing w:line="360" w:lineRule="auto"/>
        <w:ind w:left="480" w:hangingChars="200" w:hanging="480"/>
        <w:rPr>
          <w:rFonts w:eastAsia="FangSong_GB2312" w:cs="FangSong_GB2312"/>
          <w:sz w:val="24"/>
        </w:rPr>
      </w:pPr>
      <w:proofErr w:type="spellStart"/>
      <w:r>
        <w:rPr>
          <w:rFonts w:eastAsia="FangSong_GB2312" w:cs="FangSong_GB2312" w:hint="eastAsia"/>
          <w:sz w:val="24"/>
        </w:rPr>
        <w:t>Staveland</w:t>
      </w:r>
      <w:proofErr w:type="spellEnd"/>
      <w:r>
        <w:rPr>
          <w:rFonts w:eastAsia="FangSong_GB2312" w:cs="FangSong_GB2312"/>
          <w:sz w:val="24"/>
        </w:rPr>
        <w:t>, B. R. et al. (2025). Circuit dynamics of approach-avoidance conflict in humans. bioRxiv. https://doi.org/10.1101/2024.12.31.630927</w:t>
      </w:r>
    </w:p>
    <w:p w14:paraId="252439A2"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Su, C., Zhou, H., Gong, L., Teng, B., Geng, F., &amp; Hu, Y. (2021). Viewing personalized video clips recommended by TikTok activates default mode network and ventral tegmental area. </w:t>
      </w:r>
      <w:proofErr w:type="spellStart"/>
      <w:r>
        <w:rPr>
          <w:rFonts w:eastAsia="FangSong_GB2312" w:cs="FangSong_GB2312" w:hint="eastAsia"/>
          <w:sz w:val="24"/>
        </w:rPr>
        <w:t>NeuroImage</w:t>
      </w:r>
      <w:proofErr w:type="spellEnd"/>
      <w:r>
        <w:rPr>
          <w:rFonts w:eastAsia="FangSong_GB2312" w:cs="FangSong_GB2312" w:hint="eastAsia"/>
          <w:sz w:val="24"/>
        </w:rPr>
        <w:t>, 237, 118136.</w:t>
      </w:r>
    </w:p>
    <w:p w14:paraId="3CE5DEF9"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795D1E36" w14:textId="6F7D40E4"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Tiihonen, M., et al. (2022). I know what I like when I see it: Likability is distinct from pleasantness, valence, and preference.</w:t>
      </w:r>
    </w:p>
    <w:p w14:paraId="24020519" w14:textId="0B346822"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Wang, G., Wu, K., Gu, J., &amp; Zhang, Z. (2025). The relationship between physical activity and short video addiction among college students: Mediating effects of self-control and social anxiety. Frontiers in Psychology, 16, 1640353.</w:t>
      </w:r>
    </w:p>
    <w:p w14:paraId="3264759E" w14:textId="1E7B3B34" w:rsidR="00270A83" w:rsidRDefault="00270A83">
      <w:pPr>
        <w:snapToGrid w:val="0"/>
        <w:spacing w:line="360" w:lineRule="auto"/>
        <w:ind w:left="480" w:hangingChars="200" w:hanging="480"/>
        <w:rPr>
          <w:rFonts w:eastAsia="FangSong_GB2312" w:cs="FangSong_GB2312"/>
          <w:sz w:val="24"/>
        </w:rPr>
      </w:pPr>
      <w:r w:rsidRPr="00270A83">
        <w:rPr>
          <w:rFonts w:eastAsia="FangSong_GB2312" w:cs="FangSong_GB2312"/>
          <w:sz w:val="24"/>
        </w:rPr>
        <w:t>Xiong, S., Chen, J., &amp; Yao, N. (2024). A multidimensional framework for understanding problematic use of short video platforms: The role of individual, social-environmental, and platform factors. Frontiers in Psychiatry, 15, 1361497.</w:t>
      </w:r>
    </w:p>
    <w:p w14:paraId="20349430" w14:textId="608A28BB" w:rsidR="00270A83" w:rsidRDefault="00270A83" w:rsidP="00270A83">
      <w:pPr>
        <w:snapToGrid w:val="0"/>
        <w:spacing w:line="360" w:lineRule="auto"/>
        <w:ind w:left="480" w:hangingChars="200" w:hanging="480"/>
        <w:rPr>
          <w:rFonts w:eastAsia="FangSong_GB2312" w:cs="FangSong_GB2312"/>
          <w:sz w:val="24"/>
        </w:rPr>
      </w:pPr>
      <w:r w:rsidRPr="00270A83">
        <w:rPr>
          <w:rFonts w:eastAsia="FangSong_GB2312" w:cs="FangSong_GB2312"/>
          <w:sz w:val="24"/>
        </w:rPr>
        <w:lastRenderedPageBreak/>
        <w:t>Yu, Z., Zhu, X., &amp; Li, Y. (2024). The association between problematic short video use and suicidal ideation and self-injurious behaviors: The mediating roles of sleep disturbance and depression. BMC Public Health, 24, 1689.</w:t>
      </w:r>
    </w:p>
    <w:p w14:paraId="4756A813"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Zhang, X., Wu, Y., &amp; Liu, S. (2019). Exploring short</w:t>
      </w:r>
      <w:r>
        <w:rPr>
          <w:rFonts w:eastAsia="FangSong_GB2312" w:cs="FangSong_GB2312"/>
          <w:sz w:val="24"/>
        </w:rPr>
        <w:t>-</w:t>
      </w:r>
      <w:r>
        <w:rPr>
          <w:rFonts w:eastAsia="FangSong_GB2312" w:cs="FangSong_GB2312" w:hint="eastAsia"/>
          <w:sz w:val="24"/>
        </w:rPr>
        <w:t>form video application addiction: Socio</w:t>
      </w:r>
      <w:r>
        <w:rPr>
          <w:rFonts w:eastAsia="FangSong_GB2312" w:cs="FangSong_GB2312"/>
          <w:sz w:val="24"/>
        </w:rPr>
        <w:t>-</w:t>
      </w:r>
      <w:r>
        <w:rPr>
          <w:rFonts w:eastAsia="FangSong_GB2312" w:cs="FangSong_GB2312" w:hint="eastAsia"/>
          <w:sz w:val="24"/>
        </w:rPr>
        <w:t>technical and attachment perspectives. Telematics and Informatics, 42, 101243.</w:t>
      </w:r>
    </w:p>
    <w:p w14:paraId="18AF3C66" w14:textId="77777777" w:rsidR="00BA543F"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Zheng, J., Anderson, K., Leal, S. et al. (2017).</w:t>
      </w:r>
      <w:r>
        <w:rPr>
          <w:rFonts w:eastAsia="FangSong_GB2312" w:cs="FangSong_GB2312"/>
          <w:sz w:val="24"/>
        </w:rPr>
        <w:t xml:space="preserve"> </w:t>
      </w:r>
      <w:r>
        <w:rPr>
          <w:rFonts w:eastAsia="FangSong_GB2312" w:cs="FangSong_GB2312" w:hint="eastAsia"/>
          <w:sz w:val="24"/>
        </w:rPr>
        <w:t>Amygdala</w:t>
      </w:r>
      <w:r>
        <w:rPr>
          <w:rFonts w:eastAsia="FangSong_GB2312" w:cs="FangSong_GB2312"/>
          <w:sz w:val="24"/>
        </w:rPr>
        <w:t>-</w:t>
      </w:r>
      <w:r>
        <w:rPr>
          <w:rFonts w:eastAsia="FangSong_GB2312" w:cs="FangSong_GB2312" w:hint="eastAsia"/>
          <w:sz w:val="24"/>
        </w:rPr>
        <w:t>hippocampal dynamics during salient information processing. Nat Commun 8, 14413</w:t>
      </w:r>
      <w:r>
        <w:rPr>
          <w:rFonts w:eastAsia="FangSong_GB2312" w:cs="FangSong_GB2312"/>
          <w:sz w:val="24"/>
        </w:rPr>
        <w:t>.</w:t>
      </w:r>
    </w:p>
    <w:p w14:paraId="24FF8841" w14:textId="77777777" w:rsidR="00BA543F" w:rsidRDefault="00000000">
      <w:pPr>
        <w:widowControl/>
        <w:jc w:val="left"/>
        <w:rPr>
          <w:rFonts w:eastAsia="FangSong_GB2312" w:cs="FangSong_GB2312"/>
          <w:sz w:val="24"/>
        </w:rPr>
      </w:pPr>
      <w:r>
        <w:rPr>
          <w:rFonts w:eastAsia="FangSong_GB2312" w:cs="FangSong_GB2312"/>
          <w:sz w:val="24"/>
        </w:rPr>
        <w:br w:type="page"/>
      </w:r>
    </w:p>
    <w:p w14:paraId="0B2C2B1C" w14:textId="77777777" w:rsidR="00BA543F" w:rsidRDefault="00000000">
      <w:pPr>
        <w:snapToGrid w:val="0"/>
        <w:spacing w:before="240" w:after="120" w:line="360" w:lineRule="auto"/>
        <w:jc w:val="center"/>
        <w:rPr>
          <w:rStyle w:val="Heading1Char"/>
          <w:rFonts w:eastAsia="FangSong_GB2312"/>
          <w:sz w:val="30"/>
          <w:szCs w:val="30"/>
        </w:rPr>
      </w:pPr>
      <w:bookmarkStart w:id="102" w:name="_Toc229064985"/>
      <w:r>
        <w:rPr>
          <w:rStyle w:val="Heading1Char"/>
          <w:rFonts w:eastAsia="FangSong_GB2312" w:cs="FangSong_GB2312" w:hint="eastAsia"/>
          <w:kern w:val="2"/>
          <w:sz w:val="30"/>
          <w:szCs w:val="30"/>
        </w:rPr>
        <w:lastRenderedPageBreak/>
        <w:t>附录</w:t>
      </w:r>
      <w:bookmarkEnd w:id="102"/>
    </w:p>
    <w:p w14:paraId="6D592542" w14:textId="77777777" w:rsidR="00BA543F" w:rsidRDefault="00000000">
      <w:pPr>
        <w:rPr>
          <w:rFonts w:eastAsia="FangSong_GB2312"/>
          <w:sz w:val="22"/>
          <w:szCs w:val="28"/>
        </w:rPr>
      </w:pPr>
      <w:r>
        <w:rPr>
          <w:rFonts w:eastAsia="FangSong_GB2312"/>
          <w:b/>
          <w:sz w:val="28"/>
          <w:szCs w:val="28"/>
        </w:rPr>
        <w:t>附录</w:t>
      </w:r>
      <w:r>
        <w:rPr>
          <w:rFonts w:eastAsia="FangSong_GB2312" w:hint="eastAsia"/>
          <w:b/>
          <w:sz w:val="28"/>
          <w:szCs w:val="28"/>
        </w:rPr>
        <w:t>一</w:t>
      </w:r>
      <w:r>
        <w:rPr>
          <w:rFonts w:eastAsia="FangSong_GB2312"/>
          <w:b/>
          <w:sz w:val="28"/>
          <w:szCs w:val="28"/>
        </w:rPr>
        <w:t xml:space="preserve"> </w:t>
      </w:r>
      <w:r>
        <w:rPr>
          <w:rFonts w:eastAsia="FangSong_GB2312"/>
          <w:b/>
          <w:sz w:val="28"/>
          <w:szCs w:val="28"/>
        </w:rPr>
        <w:t>全部被试电极植入分区信息</w:t>
      </w:r>
    </w:p>
    <w:p w14:paraId="0FF738DC" w14:textId="77777777" w:rsidR="00BA543F" w:rsidRDefault="00000000">
      <w:pPr>
        <w:spacing w:line="360" w:lineRule="auto"/>
        <w:ind w:firstLine="420"/>
        <w:rPr>
          <w:rFonts w:eastAsia="FangSong_GB2312"/>
        </w:rPr>
      </w:pPr>
      <w:r>
        <w:rPr>
          <w:rFonts w:eastAsia="FangSong_GB2312"/>
          <w:sz w:val="24"/>
        </w:rPr>
        <w:t>附录</w:t>
      </w:r>
      <w:r>
        <w:rPr>
          <w:rFonts w:eastAsia="FangSong_GB2312"/>
          <w:sz w:val="24"/>
        </w:rPr>
        <w:t>A</w:t>
      </w:r>
      <w:r>
        <w:rPr>
          <w:rFonts w:eastAsia="FangSong_GB2312"/>
          <w:sz w:val="24"/>
        </w:rPr>
        <w:t>汇总各被试的</w:t>
      </w:r>
      <w:r>
        <w:rPr>
          <w:rFonts w:eastAsia="FangSong_GB2312"/>
          <w:sz w:val="24"/>
        </w:rPr>
        <w:t>Desikan-Killiany</w:t>
      </w:r>
      <w:r>
        <w:rPr>
          <w:rFonts w:eastAsia="FangSong_GB2312"/>
          <w:sz w:val="24"/>
        </w:rPr>
        <w:t>或</w:t>
      </w:r>
      <w:r>
        <w:rPr>
          <w:rFonts w:eastAsia="FangSong_GB2312"/>
          <w:sz w:val="24"/>
        </w:rPr>
        <w:t>DKT</w:t>
      </w:r>
      <w:r>
        <w:rPr>
          <w:rFonts w:eastAsia="FangSong_GB2312"/>
          <w:sz w:val="24"/>
        </w:rPr>
        <w:t>分区计数。该表用于说明全部植入接触点的解剖分布；正文分析仅纳入杏仁核和海马相关电极或放电单元。</w:t>
      </w:r>
    </w:p>
    <w:p w14:paraId="1845E932" w14:textId="386E8C60" w:rsidR="00BA543F" w:rsidRPr="008C4AC1" w:rsidRDefault="008C4AC1">
      <w:pPr>
        <w:jc w:val="center"/>
        <w:rPr>
          <w:rFonts w:ascii="FangSong_GB2312" w:eastAsia="FangSong_GB2312" w:hAnsi="FangSong_GB2312"/>
        </w:rPr>
      </w:pPr>
      <w:r w:rsidRPr="008C4AC1">
        <w:rPr>
          <w:rFonts w:ascii="FangSong_GB2312" w:eastAsia="FangSong_GB2312" w:hAnsi="FangSong_GB2312" w:hint="eastAsia"/>
          <w:b/>
        </w:rPr>
        <w:t>附录</w:t>
      </w:r>
      <w:r w:rsidRPr="008C4AC1">
        <w:rPr>
          <w:rFonts w:ascii="FangSong_GB2312" w:eastAsia="FangSong_GB2312" w:hAnsi="FangSong_GB2312"/>
          <w:b/>
        </w:rPr>
        <w:t>表</w:t>
      </w:r>
      <w:r w:rsidRPr="008C4AC1">
        <w:rPr>
          <w:rFonts w:eastAsia="FangSong_GB2312"/>
          <w:b/>
        </w:rPr>
        <w:t>1</w:t>
      </w:r>
      <w:r w:rsidRPr="008C4AC1">
        <w:rPr>
          <w:rFonts w:ascii="FangSong_GB2312" w:eastAsia="FangSong_GB2312" w:hAnsi="FangSong_GB2312"/>
          <w:b/>
        </w:rPr>
        <w:t xml:space="preserve"> 全部被试电极植入分区计数</w:t>
      </w:r>
    </w:p>
    <w:tbl>
      <w:tblPr>
        <w:tblW w:w="0" w:type="auto"/>
        <w:jc w:val="center"/>
        <w:tblLook w:val="04A0" w:firstRow="1" w:lastRow="0" w:firstColumn="1" w:lastColumn="0" w:noHBand="0" w:noVBand="1"/>
      </w:tblPr>
      <w:tblGrid>
        <w:gridCol w:w="1134"/>
        <w:gridCol w:w="1814"/>
        <w:gridCol w:w="3855"/>
        <w:gridCol w:w="1020"/>
      </w:tblGrid>
      <w:tr w:rsidR="00BA543F" w14:paraId="1775A759" w14:textId="77777777">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BA543F" w:rsidRDefault="00000000">
            <w:pPr>
              <w:jc w:val="center"/>
              <w:rPr>
                <w:rFonts w:eastAsia="FangSong_GB2312"/>
              </w:rPr>
            </w:pPr>
            <w:r>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BA543F" w:rsidRDefault="00000000">
            <w:pPr>
              <w:jc w:val="center"/>
              <w:rPr>
                <w:rFonts w:eastAsia="FangSong_GB2312"/>
              </w:rPr>
            </w:pPr>
            <w:r>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BA543F" w:rsidRDefault="00000000">
            <w:pPr>
              <w:jc w:val="center"/>
              <w:rPr>
                <w:rFonts w:eastAsia="FangSong_GB2312"/>
              </w:rPr>
            </w:pPr>
            <w:r>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BA543F" w:rsidRDefault="00000000">
            <w:pPr>
              <w:jc w:val="center"/>
              <w:rPr>
                <w:rFonts w:eastAsia="FangSong_GB2312"/>
              </w:rPr>
            </w:pPr>
            <w:r>
              <w:rPr>
                <w:rFonts w:eastAsia="FangSong_GB2312"/>
                <w:b/>
                <w:sz w:val="18"/>
              </w:rPr>
              <w:t>通道数</w:t>
            </w:r>
          </w:p>
        </w:tc>
      </w:tr>
      <w:tr w:rsidR="00BA543F" w14:paraId="692CFD2B" w14:textId="77777777">
        <w:trPr>
          <w:jc w:val="center"/>
        </w:trPr>
        <w:tc>
          <w:tcPr>
            <w:tcW w:w="1134" w:type="dxa"/>
            <w:tcBorders>
              <w:top w:val="nil"/>
              <w:left w:val="nil"/>
              <w:bottom w:val="nil"/>
              <w:right w:val="nil"/>
            </w:tcBorders>
            <w:vAlign w:val="center"/>
          </w:tcPr>
          <w:p w14:paraId="17A1CD76"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14:textId="77777777" w:rsidR="00BA543F" w:rsidRDefault="00000000">
            <w:pPr>
              <w:jc w:val="left"/>
              <w:rPr>
                <w:rFonts w:eastAsia="FangSong_GB2312"/>
              </w:rPr>
            </w:pPr>
            <w:r>
              <w:rPr>
                <w:rFonts w:eastAsia="FangSong_GB2312"/>
                <w:sz w:val="18"/>
              </w:rPr>
              <w:t>61</w:t>
            </w:r>
          </w:p>
        </w:tc>
      </w:tr>
      <w:tr w:rsidR="00BA543F" w14:paraId="7EB9FAF4" w14:textId="77777777">
        <w:trPr>
          <w:jc w:val="center"/>
        </w:trPr>
        <w:tc>
          <w:tcPr>
            <w:tcW w:w="1134" w:type="dxa"/>
            <w:tcBorders>
              <w:top w:val="nil"/>
              <w:left w:val="nil"/>
              <w:bottom w:val="nil"/>
              <w:right w:val="nil"/>
            </w:tcBorders>
            <w:vAlign w:val="center"/>
          </w:tcPr>
          <w:p w14:paraId="7DF938BA"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14:textId="77777777" w:rsidR="00BA543F" w:rsidRDefault="00000000">
            <w:pPr>
              <w:jc w:val="left"/>
              <w:rPr>
                <w:rFonts w:eastAsia="FangSong_GB2312"/>
              </w:rPr>
            </w:pPr>
            <w:r>
              <w:rPr>
                <w:rFonts w:eastAsia="FangSong_GB2312"/>
                <w:sz w:val="18"/>
              </w:rPr>
              <w:t>10</w:t>
            </w:r>
          </w:p>
        </w:tc>
      </w:tr>
      <w:tr w:rsidR="00BA543F" w14:paraId="58725DE3" w14:textId="77777777">
        <w:trPr>
          <w:jc w:val="center"/>
        </w:trPr>
        <w:tc>
          <w:tcPr>
            <w:tcW w:w="1134" w:type="dxa"/>
            <w:tcBorders>
              <w:top w:val="nil"/>
              <w:left w:val="nil"/>
              <w:bottom w:val="nil"/>
              <w:right w:val="nil"/>
            </w:tcBorders>
            <w:vAlign w:val="center"/>
          </w:tcPr>
          <w:p w14:paraId="3FDD6431"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14:textId="77777777" w:rsidR="00BA543F"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14:textId="77777777" w:rsidR="00BA543F" w:rsidRDefault="00000000">
            <w:pPr>
              <w:jc w:val="left"/>
              <w:rPr>
                <w:rFonts w:eastAsia="FangSong_GB2312"/>
              </w:rPr>
            </w:pPr>
            <w:r>
              <w:rPr>
                <w:rFonts w:eastAsia="FangSong_GB2312"/>
                <w:sz w:val="18"/>
              </w:rPr>
              <w:t>8</w:t>
            </w:r>
          </w:p>
        </w:tc>
      </w:tr>
      <w:tr w:rsidR="00BA543F" w14:paraId="67011E7F" w14:textId="77777777">
        <w:trPr>
          <w:jc w:val="center"/>
        </w:trPr>
        <w:tc>
          <w:tcPr>
            <w:tcW w:w="1134" w:type="dxa"/>
            <w:tcBorders>
              <w:top w:val="nil"/>
              <w:left w:val="nil"/>
              <w:bottom w:val="nil"/>
              <w:right w:val="nil"/>
            </w:tcBorders>
            <w:vAlign w:val="center"/>
          </w:tcPr>
          <w:p w14:paraId="3688A2A9"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14:textId="77777777" w:rsidR="00BA543F" w:rsidRDefault="00000000">
            <w:pPr>
              <w:jc w:val="left"/>
              <w:rPr>
                <w:rFonts w:eastAsia="FangSong_GB2312"/>
              </w:rPr>
            </w:pPr>
            <w:r>
              <w:rPr>
                <w:rFonts w:eastAsia="FangSong_GB2312"/>
                <w:sz w:val="18"/>
              </w:rPr>
              <w:t>6</w:t>
            </w:r>
          </w:p>
        </w:tc>
      </w:tr>
      <w:tr w:rsidR="00BA543F" w14:paraId="4BCCD05C" w14:textId="77777777">
        <w:trPr>
          <w:jc w:val="center"/>
        </w:trPr>
        <w:tc>
          <w:tcPr>
            <w:tcW w:w="1134" w:type="dxa"/>
            <w:tcBorders>
              <w:top w:val="nil"/>
              <w:left w:val="nil"/>
              <w:bottom w:val="nil"/>
              <w:right w:val="nil"/>
            </w:tcBorders>
            <w:vAlign w:val="center"/>
          </w:tcPr>
          <w:p w14:paraId="30FBEC04"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14:textId="77777777" w:rsidR="00BA543F" w:rsidRDefault="00000000">
            <w:pPr>
              <w:jc w:val="left"/>
              <w:rPr>
                <w:rFonts w:eastAsia="FangSong_GB2312"/>
              </w:rPr>
            </w:pPr>
            <w:r>
              <w:rPr>
                <w:rFonts w:eastAsia="FangSong_GB2312"/>
                <w:sz w:val="18"/>
              </w:rPr>
              <w:t>6</w:t>
            </w:r>
          </w:p>
        </w:tc>
      </w:tr>
      <w:tr w:rsidR="00BA543F" w14:paraId="7D6ADD52" w14:textId="77777777">
        <w:trPr>
          <w:jc w:val="center"/>
        </w:trPr>
        <w:tc>
          <w:tcPr>
            <w:tcW w:w="1134" w:type="dxa"/>
            <w:tcBorders>
              <w:top w:val="nil"/>
              <w:left w:val="nil"/>
              <w:bottom w:val="nil"/>
              <w:right w:val="nil"/>
            </w:tcBorders>
            <w:vAlign w:val="center"/>
          </w:tcPr>
          <w:p w14:paraId="0B624552"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14:textId="77777777" w:rsidR="00BA543F"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14:textId="77777777" w:rsidR="00BA543F" w:rsidRDefault="00000000">
            <w:pPr>
              <w:jc w:val="left"/>
              <w:rPr>
                <w:rFonts w:eastAsia="FangSong_GB2312"/>
              </w:rPr>
            </w:pPr>
            <w:r>
              <w:rPr>
                <w:rFonts w:eastAsia="FangSong_GB2312"/>
                <w:sz w:val="18"/>
              </w:rPr>
              <w:t>6</w:t>
            </w:r>
          </w:p>
        </w:tc>
      </w:tr>
      <w:tr w:rsidR="00BA543F" w14:paraId="61D9F32A" w14:textId="77777777">
        <w:trPr>
          <w:jc w:val="center"/>
        </w:trPr>
        <w:tc>
          <w:tcPr>
            <w:tcW w:w="1134" w:type="dxa"/>
            <w:tcBorders>
              <w:top w:val="nil"/>
              <w:left w:val="nil"/>
              <w:bottom w:val="nil"/>
              <w:right w:val="nil"/>
            </w:tcBorders>
            <w:vAlign w:val="center"/>
          </w:tcPr>
          <w:p w14:paraId="07B99A7D"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14:textId="77777777" w:rsidR="00BA543F" w:rsidRDefault="00000000">
            <w:pPr>
              <w:jc w:val="left"/>
              <w:rPr>
                <w:rFonts w:eastAsia="FangSong_GB2312"/>
              </w:rPr>
            </w:pPr>
            <w:r>
              <w:rPr>
                <w:rFonts w:eastAsia="FangSong_GB2312"/>
                <w:sz w:val="18"/>
              </w:rPr>
              <w:t>5</w:t>
            </w:r>
          </w:p>
        </w:tc>
      </w:tr>
      <w:tr w:rsidR="00BA543F" w14:paraId="5C5C7C40" w14:textId="77777777">
        <w:trPr>
          <w:jc w:val="center"/>
        </w:trPr>
        <w:tc>
          <w:tcPr>
            <w:tcW w:w="1134" w:type="dxa"/>
            <w:tcBorders>
              <w:top w:val="nil"/>
              <w:left w:val="nil"/>
              <w:bottom w:val="nil"/>
              <w:right w:val="nil"/>
            </w:tcBorders>
            <w:vAlign w:val="center"/>
          </w:tcPr>
          <w:p w14:paraId="01528C2C"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14:textId="77777777" w:rsidR="00BA543F"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14:textId="77777777" w:rsidR="00BA543F" w:rsidRDefault="00000000">
            <w:pPr>
              <w:jc w:val="left"/>
              <w:rPr>
                <w:rFonts w:eastAsia="FangSong_GB2312"/>
              </w:rPr>
            </w:pPr>
            <w:r>
              <w:rPr>
                <w:rFonts w:eastAsia="FangSong_GB2312"/>
                <w:sz w:val="18"/>
              </w:rPr>
              <w:t>5</w:t>
            </w:r>
          </w:p>
        </w:tc>
      </w:tr>
      <w:tr w:rsidR="00BA543F" w14:paraId="0F3FA7FE" w14:textId="77777777">
        <w:trPr>
          <w:jc w:val="center"/>
        </w:trPr>
        <w:tc>
          <w:tcPr>
            <w:tcW w:w="1134" w:type="dxa"/>
            <w:tcBorders>
              <w:top w:val="nil"/>
              <w:left w:val="nil"/>
              <w:bottom w:val="nil"/>
              <w:right w:val="nil"/>
            </w:tcBorders>
            <w:vAlign w:val="center"/>
          </w:tcPr>
          <w:p w14:paraId="63178960"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14:textId="77777777" w:rsidR="00BA543F"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14:textId="77777777" w:rsidR="00BA543F" w:rsidRDefault="00000000">
            <w:pPr>
              <w:jc w:val="left"/>
              <w:rPr>
                <w:rFonts w:eastAsia="FangSong_GB2312"/>
              </w:rPr>
            </w:pPr>
            <w:r>
              <w:rPr>
                <w:rFonts w:eastAsia="FangSong_GB2312"/>
                <w:sz w:val="18"/>
              </w:rPr>
              <w:t>5</w:t>
            </w:r>
          </w:p>
        </w:tc>
      </w:tr>
      <w:tr w:rsidR="00BA543F" w14:paraId="4BE80EE0" w14:textId="77777777">
        <w:trPr>
          <w:jc w:val="center"/>
        </w:trPr>
        <w:tc>
          <w:tcPr>
            <w:tcW w:w="1134" w:type="dxa"/>
            <w:tcBorders>
              <w:top w:val="nil"/>
              <w:left w:val="nil"/>
              <w:bottom w:val="nil"/>
              <w:right w:val="nil"/>
            </w:tcBorders>
            <w:vAlign w:val="center"/>
          </w:tcPr>
          <w:p w14:paraId="181C83F5"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14:textId="77777777" w:rsidR="00BA543F"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14:textId="77777777" w:rsidR="00BA543F" w:rsidRDefault="00000000">
            <w:pPr>
              <w:jc w:val="left"/>
              <w:rPr>
                <w:rFonts w:eastAsia="FangSong_GB2312"/>
              </w:rPr>
            </w:pPr>
            <w:r>
              <w:rPr>
                <w:rFonts w:eastAsia="FangSong_GB2312"/>
                <w:sz w:val="18"/>
              </w:rPr>
              <w:t>5</w:t>
            </w:r>
          </w:p>
        </w:tc>
      </w:tr>
      <w:tr w:rsidR="00BA543F" w14:paraId="0BFD72F8" w14:textId="77777777">
        <w:trPr>
          <w:jc w:val="center"/>
        </w:trPr>
        <w:tc>
          <w:tcPr>
            <w:tcW w:w="1134" w:type="dxa"/>
            <w:tcBorders>
              <w:top w:val="nil"/>
              <w:left w:val="nil"/>
              <w:bottom w:val="nil"/>
              <w:right w:val="nil"/>
            </w:tcBorders>
            <w:vAlign w:val="center"/>
          </w:tcPr>
          <w:p w14:paraId="208F7348"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14:textId="77777777" w:rsidR="00BA543F"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14:textId="77777777" w:rsidR="00BA543F" w:rsidRDefault="00000000">
            <w:pPr>
              <w:jc w:val="left"/>
              <w:rPr>
                <w:rFonts w:eastAsia="FangSong_GB2312"/>
              </w:rPr>
            </w:pPr>
            <w:r>
              <w:rPr>
                <w:rFonts w:eastAsia="FangSong_GB2312"/>
                <w:sz w:val="18"/>
              </w:rPr>
              <w:t>4</w:t>
            </w:r>
          </w:p>
        </w:tc>
      </w:tr>
      <w:tr w:rsidR="00BA543F" w14:paraId="70D3841A" w14:textId="77777777">
        <w:trPr>
          <w:jc w:val="center"/>
        </w:trPr>
        <w:tc>
          <w:tcPr>
            <w:tcW w:w="1134" w:type="dxa"/>
            <w:tcBorders>
              <w:top w:val="nil"/>
              <w:left w:val="nil"/>
              <w:bottom w:val="nil"/>
              <w:right w:val="nil"/>
            </w:tcBorders>
            <w:vAlign w:val="center"/>
          </w:tcPr>
          <w:p w14:paraId="15305C54"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14:textId="77777777" w:rsidR="00BA543F"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14:textId="77777777" w:rsidR="00BA543F" w:rsidRDefault="00000000">
            <w:pPr>
              <w:jc w:val="left"/>
              <w:rPr>
                <w:rFonts w:eastAsia="FangSong_GB2312"/>
              </w:rPr>
            </w:pPr>
            <w:r>
              <w:rPr>
                <w:rFonts w:eastAsia="FangSong_GB2312"/>
                <w:sz w:val="18"/>
              </w:rPr>
              <w:t>3</w:t>
            </w:r>
          </w:p>
        </w:tc>
      </w:tr>
      <w:tr w:rsidR="00BA543F" w14:paraId="325CF0C0" w14:textId="77777777">
        <w:trPr>
          <w:jc w:val="center"/>
        </w:trPr>
        <w:tc>
          <w:tcPr>
            <w:tcW w:w="1134" w:type="dxa"/>
            <w:tcBorders>
              <w:top w:val="nil"/>
              <w:left w:val="nil"/>
              <w:bottom w:val="nil"/>
              <w:right w:val="nil"/>
            </w:tcBorders>
            <w:vAlign w:val="center"/>
          </w:tcPr>
          <w:p w14:paraId="7D7FD440"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14:textId="77777777" w:rsidR="00BA543F"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14:textId="77777777" w:rsidR="00BA543F" w:rsidRDefault="00000000">
            <w:pPr>
              <w:jc w:val="left"/>
              <w:rPr>
                <w:rFonts w:eastAsia="FangSong_GB2312"/>
              </w:rPr>
            </w:pPr>
            <w:r>
              <w:rPr>
                <w:rFonts w:eastAsia="FangSong_GB2312"/>
                <w:sz w:val="18"/>
              </w:rPr>
              <w:t>3</w:t>
            </w:r>
          </w:p>
        </w:tc>
      </w:tr>
      <w:tr w:rsidR="00BA543F" w14:paraId="39033B39" w14:textId="77777777">
        <w:trPr>
          <w:jc w:val="center"/>
        </w:trPr>
        <w:tc>
          <w:tcPr>
            <w:tcW w:w="1134" w:type="dxa"/>
            <w:tcBorders>
              <w:top w:val="nil"/>
              <w:left w:val="nil"/>
              <w:bottom w:val="nil"/>
              <w:right w:val="nil"/>
            </w:tcBorders>
            <w:vAlign w:val="center"/>
          </w:tcPr>
          <w:p w14:paraId="328CB1FE"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14:textId="77777777" w:rsidR="00BA543F" w:rsidRDefault="00000000">
            <w:pPr>
              <w:jc w:val="left"/>
              <w:rPr>
                <w:rFonts w:eastAsia="FangSong_GB2312"/>
              </w:rPr>
            </w:pPr>
            <w:r>
              <w:rPr>
                <w:rFonts w:eastAsia="FangSong_GB2312"/>
                <w:sz w:val="18"/>
              </w:rPr>
              <w:t>3</w:t>
            </w:r>
          </w:p>
        </w:tc>
      </w:tr>
      <w:tr w:rsidR="00BA543F" w14:paraId="5FB9D99E" w14:textId="77777777">
        <w:trPr>
          <w:jc w:val="center"/>
        </w:trPr>
        <w:tc>
          <w:tcPr>
            <w:tcW w:w="1134" w:type="dxa"/>
            <w:tcBorders>
              <w:top w:val="nil"/>
              <w:left w:val="nil"/>
              <w:bottom w:val="nil"/>
              <w:right w:val="nil"/>
            </w:tcBorders>
            <w:vAlign w:val="center"/>
          </w:tcPr>
          <w:p w14:paraId="4C03CBC1"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E9283F" w14:textId="77777777" w:rsidR="00BA543F" w:rsidRDefault="00000000">
            <w:pPr>
              <w:jc w:val="left"/>
              <w:rPr>
                <w:rFonts w:eastAsia="FangSong_GB2312"/>
              </w:rPr>
            </w:pPr>
            <w:r>
              <w:rPr>
                <w:rFonts w:eastAsia="FangSong_GB2312"/>
                <w:sz w:val="18"/>
              </w:rPr>
              <w:t>2</w:t>
            </w:r>
          </w:p>
        </w:tc>
      </w:tr>
      <w:tr w:rsidR="00BA543F" w14:paraId="5A97187B" w14:textId="77777777">
        <w:trPr>
          <w:jc w:val="center"/>
        </w:trPr>
        <w:tc>
          <w:tcPr>
            <w:tcW w:w="1134" w:type="dxa"/>
            <w:tcBorders>
              <w:top w:val="nil"/>
              <w:left w:val="nil"/>
              <w:bottom w:val="nil"/>
              <w:right w:val="nil"/>
            </w:tcBorders>
            <w:vAlign w:val="center"/>
          </w:tcPr>
          <w:p w14:paraId="77DE6F57"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14:textId="77777777" w:rsidR="00BA543F"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14:textId="77777777" w:rsidR="00BA543F" w:rsidRDefault="00000000">
            <w:pPr>
              <w:jc w:val="left"/>
              <w:rPr>
                <w:rFonts w:eastAsia="FangSong_GB2312"/>
              </w:rPr>
            </w:pPr>
            <w:r>
              <w:rPr>
                <w:rFonts w:eastAsia="FangSong_GB2312"/>
                <w:sz w:val="18"/>
              </w:rPr>
              <w:t>2</w:t>
            </w:r>
          </w:p>
        </w:tc>
      </w:tr>
      <w:tr w:rsidR="00BA543F" w14:paraId="671B5A81" w14:textId="77777777">
        <w:trPr>
          <w:jc w:val="center"/>
        </w:trPr>
        <w:tc>
          <w:tcPr>
            <w:tcW w:w="1134" w:type="dxa"/>
            <w:tcBorders>
              <w:top w:val="nil"/>
              <w:left w:val="nil"/>
              <w:bottom w:val="nil"/>
              <w:right w:val="nil"/>
            </w:tcBorders>
            <w:vAlign w:val="center"/>
          </w:tcPr>
          <w:p w14:paraId="71931AD2"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14:textId="77777777" w:rsidR="00BA543F"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14:textId="77777777" w:rsidR="00BA543F" w:rsidRDefault="00000000">
            <w:pPr>
              <w:jc w:val="left"/>
              <w:rPr>
                <w:rFonts w:eastAsia="FangSong_GB2312"/>
              </w:rPr>
            </w:pPr>
            <w:r>
              <w:rPr>
                <w:rFonts w:eastAsia="FangSong_GB2312"/>
                <w:sz w:val="18"/>
              </w:rPr>
              <w:t>1</w:t>
            </w:r>
          </w:p>
        </w:tc>
      </w:tr>
      <w:tr w:rsidR="00BA543F" w14:paraId="20E42DFA" w14:textId="77777777">
        <w:trPr>
          <w:jc w:val="center"/>
        </w:trPr>
        <w:tc>
          <w:tcPr>
            <w:tcW w:w="1134" w:type="dxa"/>
            <w:tcBorders>
              <w:top w:val="nil"/>
              <w:left w:val="nil"/>
              <w:bottom w:val="nil"/>
              <w:right w:val="nil"/>
            </w:tcBorders>
            <w:vAlign w:val="center"/>
          </w:tcPr>
          <w:p w14:paraId="1F6BE56D"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14:textId="77777777" w:rsidR="00BA543F" w:rsidRDefault="00000000">
            <w:pPr>
              <w:jc w:val="left"/>
              <w:rPr>
                <w:rFonts w:eastAsia="FangSong_GB2312"/>
              </w:rPr>
            </w:pPr>
            <w:r>
              <w:rPr>
                <w:rFonts w:eastAsia="FangSong_GB2312"/>
                <w:sz w:val="18"/>
              </w:rPr>
              <w:t>1</w:t>
            </w:r>
          </w:p>
        </w:tc>
      </w:tr>
      <w:tr w:rsidR="00BA543F" w14:paraId="5FB5EB50" w14:textId="77777777">
        <w:trPr>
          <w:jc w:val="center"/>
        </w:trPr>
        <w:tc>
          <w:tcPr>
            <w:tcW w:w="1134" w:type="dxa"/>
            <w:tcBorders>
              <w:top w:val="nil"/>
              <w:left w:val="nil"/>
              <w:bottom w:val="nil"/>
              <w:right w:val="nil"/>
            </w:tcBorders>
            <w:vAlign w:val="center"/>
          </w:tcPr>
          <w:p w14:paraId="6CC4829F" w14:textId="77777777" w:rsidR="00BA543F"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14:textId="77777777" w:rsidR="00BA543F"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14:textId="77777777" w:rsidR="00BA543F" w:rsidRDefault="00000000">
            <w:pPr>
              <w:jc w:val="left"/>
              <w:rPr>
                <w:rFonts w:eastAsia="FangSong_GB2312"/>
              </w:rPr>
            </w:pPr>
            <w:r>
              <w:rPr>
                <w:rFonts w:eastAsia="FangSong_GB2312"/>
                <w:sz w:val="18"/>
              </w:rPr>
              <w:t>1</w:t>
            </w:r>
          </w:p>
        </w:tc>
      </w:tr>
      <w:tr w:rsidR="00BA543F" w14:paraId="09A10D6F" w14:textId="77777777">
        <w:trPr>
          <w:jc w:val="center"/>
        </w:trPr>
        <w:tc>
          <w:tcPr>
            <w:tcW w:w="1134" w:type="dxa"/>
            <w:tcBorders>
              <w:top w:val="nil"/>
              <w:left w:val="nil"/>
              <w:bottom w:val="nil"/>
              <w:right w:val="nil"/>
            </w:tcBorders>
            <w:vAlign w:val="center"/>
          </w:tcPr>
          <w:p w14:paraId="61114868"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14:textId="77777777" w:rsidR="00BA543F" w:rsidRDefault="00000000">
            <w:pPr>
              <w:jc w:val="left"/>
              <w:rPr>
                <w:rFonts w:eastAsia="FangSong_GB2312"/>
              </w:rPr>
            </w:pPr>
            <w:r>
              <w:rPr>
                <w:rFonts w:eastAsia="FangSong_GB2312"/>
                <w:sz w:val="18"/>
              </w:rPr>
              <w:t>61</w:t>
            </w:r>
          </w:p>
        </w:tc>
      </w:tr>
      <w:tr w:rsidR="00BA543F" w14:paraId="15389045" w14:textId="77777777">
        <w:trPr>
          <w:jc w:val="center"/>
        </w:trPr>
        <w:tc>
          <w:tcPr>
            <w:tcW w:w="1134" w:type="dxa"/>
            <w:tcBorders>
              <w:top w:val="nil"/>
              <w:left w:val="nil"/>
              <w:bottom w:val="nil"/>
              <w:right w:val="nil"/>
            </w:tcBorders>
            <w:vAlign w:val="center"/>
          </w:tcPr>
          <w:p w14:paraId="028D0DC1"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14:textId="77777777" w:rsidR="00BA543F" w:rsidRDefault="00000000">
            <w:pPr>
              <w:jc w:val="left"/>
              <w:rPr>
                <w:rFonts w:eastAsia="FangSong_GB2312"/>
              </w:rPr>
            </w:pPr>
            <w:r>
              <w:rPr>
                <w:rFonts w:eastAsia="FangSong_GB2312"/>
                <w:sz w:val="18"/>
              </w:rPr>
              <w:t>10</w:t>
            </w:r>
          </w:p>
        </w:tc>
      </w:tr>
      <w:tr w:rsidR="00BA543F" w14:paraId="7B9ACA70" w14:textId="77777777">
        <w:trPr>
          <w:jc w:val="center"/>
        </w:trPr>
        <w:tc>
          <w:tcPr>
            <w:tcW w:w="1134" w:type="dxa"/>
            <w:tcBorders>
              <w:top w:val="nil"/>
              <w:left w:val="nil"/>
              <w:bottom w:val="nil"/>
              <w:right w:val="nil"/>
            </w:tcBorders>
            <w:vAlign w:val="center"/>
          </w:tcPr>
          <w:p w14:paraId="36036868"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14:textId="77777777" w:rsidR="00BA543F"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14:textId="77777777" w:rsidR="00BA543F" w:rsidRDefault="00000000">
            <w:pPr>
              <w:jc w:val="left"/>
              <w:rPr>
                <w:rFonts w:eastAsia="FangSong_GB2312"/>
              </w:rPr>
            </w:pPr>
            <w:r>
              <w:rPr>
                <w:rFonts w:eastAsia="FangSong_GB2312"/>
                <w:sz w:val="18"/>
              </w:rPr>
              <w:t>8</w:t>
            </w:r>
          </w:p>
        </w:tc>
      </w:tr>
      <w:tr w:rsidR="00BA543F" w14:paraId="26297077" w14:textId="77777777">
        <w:trPr>
          <w:jc w:val="center"/>
        </w:trPr>
        <w:tc>
          <w:tcPr>
            <w:tcW w:w="1134" w:type="dxa"/>
            <w:tcBorders>
              <w:top w:val="nil"/>
              <w:left w:val="nil"/>
              <w:bottom w:val="nil"/>
              <w:right w:val="nil"/>
            </w:tcBorders>
            <w:vAlign w:val="center"/>
          </w:tcPr>
          <w:p w14:paraId="7C553560"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14:textId="77777777" w:rsidR="00BA543F" w:rsidRDefault="00000000">
            <w:pPr>
              <w:jc w:val="left"/>
              <w:rPr>
                <w:rFonts w:eastAsia="FangSong_GB2312"/>
              </w:rPr>
            </w:pPr>
            <w:r>
              <w:rPr>
                <w:rFonts w:eastAsia="FangSong_GB2312"/>
                <w:sz w:val="18"/>
              </w:rPr>
              <w:t>6</w:t>
            </w:r>
          </w:p>
        </w:tc>
      </w:tr>
      <w:tr w:rsidR="00BA543F" w14:paraId="36ACCB70" w14:textId="77777777">
        <w:trPr>
          <w:jc w:val="center"/>
        </w:trPr>
        <w:tc>
          <w:tcPr>
            <w:tcW w:w="1134" w:type="dxa"/>
            <w:tcBorders>
              <w:top w:val="nil"/>
              <w:left w:val="nil"/>
              <w:bottom w:val="nil"/>
              <w:right w:val="nil"/>
            </w:tcBorders>
            <w:vAlign w:val="center"/>
          </w:tcPr>
          <w:p w14:paraId="1ECC4273"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14:textId="77777777" w:rsidR="00BA543F" w:rsidRDefault="00000000">
            <w:pPr>
              <w:jc w:val="left"/>
              <w:rPr>
                <w:rFonts w:eastAsia="FangSong_GB2312"/>
              </w:rPr>
            </w:pPr>
            <w:r>
              <w:rPr>
                <w:rFonts w:eastAsia="FangSong_GB2312"/>
                <w:sz w:val="18"/>
              </w:rPr>
              <w:t>6</w:t>
            </w:r>
          </w:p>
        </w:tc>
      </w:tr>
      <w:tr w:rsidR="00BA543F" w14:paraId="73A652DB" w14:textId="77777777">
        <w:trPr>
          <w:jc w:val="center"/>
        </w:trPr>
        <w:tc>
          <w:tcPr>
            <w:tcW w:w="1134" w:type="dxa"/>
            <w:tcBorders>
              <w:top w:val="nil"/>
              <w:left w:val="nil"/>
              <w:bottom w:val="nil"/>
              <w:right w:val="nil"/>
            </w:tcBorders>
            <w:vAlign w:val="center"/>
          </w:tcPr>
          <w:p w14:paraId="1E055A69"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14:textId="77777777" w:rsidR="00BA543F"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14:textId="77777777" w:rsidR="00BA543F" w:rsidRDefault="00000000">
            <w:pPr>
              <w:jc w:val="left"/>
              <w:rPr>
                <w:rFonts w:eastAsia="FangSong_GB2312"/>
              </w:rPr>
            </w:pPr>
            <w:r>
              <w:rPr>
                <w:rFonts w:eastAsia="FangSong_GB2312"/>
                <w:sz w:val="18"/>
              </w:rPr>
              <w:t>6</w:t>
            </w:r>
          </w:p>
        </w:tc>
      </w:tr>
      <w:tr w:rsidR="00BA543F" w14:paraId="226F8AA3" w14:textId="77777777">
        <w:trPr>
          <w:jc w:val="center"/>
        </w:trPr>
        <w:tc>
          <w:tcPr>
            <w:tcW w:w="1134" w:type="dxa"/>
            <w:tcBorders>
              <w:top w:val="nil"/>
              <w:left w:val="nil"/>
              <w:bottom w:val="nil"/>
              <w:right w:val="nil"/>
            </w:tcBorders>
            <w:vAlign w:val="center"/>
          </w:tcPr>
          <w:p w14:paraId="4EC58EDF"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14:textId="77777777" w:rsidR="00BA543F" w:rsidRDefault="00000000">
            <w:pPr>
              <w:jc w:val="left"/>
              <w:rPr>
                <w:rFonts w:eastAsia="FangSong_GB2312"/>
              </w:rPr>
            </w:pPr>
            <w:r>
              <w:rPr>
                <w:rFonts w:eastAsia="FangSong_GB2312"/>
                <w:sz w:val="18"/>
              </w:rPr>
              <w:t>5</w:t>
            </w:r>
          </w:p>
        </w:tc>
      </w:tr>
      <w:tr w:rsidR="00BA543F" w14:paraId="65293DBE" w14:textId="77777777">
        <w:trPr>
          <w:jc w:val="center"/>
        </w:trPr>
        <w:tc>
          <w:tcPr>
            <w:tcW w:w="1134" w:type="dxa"/>
            <w:tcBorders>
              <w:top w:val="nil"/>
              <w:left w:val="nil"/>
              <w:bottom w:val="nil"/>
              <w:right w:val="nil"/>
            </w:tcBorders>
            <w:vAlign w:val="center"/>
          </w:tcPr>
          <w:p w14:paraId="2C264B89"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14:textId="77777777" w:rsidR="00BA543F"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14:textId="77777777" w:rsidR="00BA543F" w:rsidRDefault="00000000">
            <w:pPr>
              <w:jc w:val="left"/>
              <w:rPr>
                <w:rFonts w:eastAsia="FangSong_GB2312"/>
              </w:rPr>
            </w:pPr>
            <w:r>
              <w:rPr>
                <w:rFonts w:eastAsia="FangSong_GB2312"/>
                <w:sz w:val="18"/>
              </w:rPr>
              <w:t>5</w:t>
            </w:r>
          </w:p>
        </w:tc>
      </w:tr>
      <w:tr w:rsidR="00BA543F" w14:paraId="355A86F6" w14:textId="77777777">
        <w:trPr>
          <w:jc w:val="center"/>
        </w:trPr>
        <w:tc>
          <w:tcPr>
            <w:tcW w:w="1134" w:type="dxa"/>
            <w:tcBorders>
              <w:top w:val="nil"/>
              <w:left w:val="nil"/>
              <w:bottom w:val="nil"/>
              <w:right w:val="nil"/>
            </w:tcBorders>
            <w:vAlign w:val="center"/>
          </w:tcPr>
          <w:p w14:paraId="7A3285D3"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14:textId="77777777" w:rsidR="00BA543F"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14:textId="77777777" w:rsidR="00BA543F" w:rsidRDefault="00000000">
            <w:pPr>
              <w:jc w:val="left"/>
              <w:rPr>
                <w:rFonts w:eastAsia="FangSong_GB2312"/>
              </w:rPr>
            </w:pPr>
            <w:r>
              <w:rPr>
                <w:rFonts w:eastAsia="FangSong_GB2312"/>
                <w:sz w:val="18"/>
              </w:rPr>
              <w:t>5</w:t>
            </w:r>
          </w:p>
        </w:tc>
      </w:tr>
      <w:tr w:rsidR="00BA543F" w14:paraId="26E4AFE5" w14:textId="77777777">
        <w:trPr>
          <w:jc w:val="center"/>
        </w:trPr>
        <w:tc>
          <w:tcPr>
            <w:tcW w:w="1134" w:type="dxa"/>
            <w:tcBorders>
              <w:top w:val="nil"/>
              <w:left w:val="nil"/>
              <w:bottom w:val="nil"/>
              <w:right w:val="nil"/>
            </w:tcBorders>
            <w:vAlign w:val="center"/>
          </w:tcPr>
          <w:p w14:paraId="6CF86940"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14:textId="77777777" w:rsidR="00BA543F"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14:textId="77777777" w:rsidR="00BA543F" w:rsidRDefault="00000000">
            <w:pPr>
              <w:jc w:val="left"/>
              <w:rPr>
                <w:rFonts w:eastAsia="FangSong_GB2312"/>
              </w:rPr>
            </w:pPr>
            <w:r>
              <w:rPr>
                <w:rFonts w:eastAsia="FangSong_GB2312"/>
                <w:sz w:val="18"/>
              </w:rPr>
              <w:t>5</w:t>
            </w:r>
          </w:p>
        </w:tc>
      </w:tr>
      <w:tr w:rsidR="00BA543F" w14:paraId="7DE35939" w14:textId="77777777">
        <w:trPr>
          <w:jc w:val="center"/>
        </w:trPr>
        <w:tc>
          <w:tcPr>
            <w:tcW w:w="1134" w:type="dxa"/>
            <w:tcBorders>
              <w:top w:val="nil"/>
              <w:left w:val="nil"/>
              <w:bottom w:val="nil"/>
              <w:right w:val="nil"/>
            </w:tcBorders>
            <w:vAlign w:val="center"/>
          </w:tcPr>
          <w:p w14:paraId="2E3CB005"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14:textId="77777777" w:rsidR="00BA543F"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14:textId="77777777" w:rsidR="00BA543F" w:rsidRDefault="00000000">
            <w:pPr>
              <w:jc w:val="left"/>
              <w:rPr>
                <w:rFonts w:eastAsia="FangSong_GB2312"/>
              </w:rPr>
            </w:pPr>
            <w:r>
              <w:rPr>
                <w:rFonts w:eastAsia="FangSong_GB2312"/>
                <w:sz w:val="18"/>
              </w:rPr>
              <w:t>4</w:t>
            </w:r>
          </w:p>
        </w:tc>
      </w:tr>
      <w:tr w:rsidR="00BA543F" w14:paraId="1CB1D1E3" w14:textId="77777777">
        <w:trPr>
          <w:jc w:val="center"/>
        </w:trPr>
        <w:tc>
          <w:tcPr>
            <w:tcW w:w="1134" w:type="dxa"/>
            <w:tcBorders>
              <w:top w:val="nil"/>
              <w:left w:val="nil"/>
              <w:bottom w:val="nil"/>
              <w:right w:val="nil"/>
            </w:tcBorders>
            <w:vAlign w:val="center"/>
          </w:tcPr>
          <w:p w14:paraId="15E2E2E9"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14:textId="77777777" w:rsidR="00BA543F"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14:textId="77777777" w:rsidR="00BA543F" w:rsidRDefault="00000000">
            <w:pPr>
              <w:jc w:val="left"/>
              <w:rPr>
                <w:rFonts w:eastAsia="FangSong_GB2312"/>
              </w:rPr>
            </w:pPr>
            <w:r>
              <w:rPr>
                <w:rFonts w:eastAsia="FangSong_GB2312"/>
                <w:sz w:val="18"/>
              </w:rPr>
              <w:t>3</w:t>
            </w:r>
          </w:p>
        </w:tc>
      </w:tr>
      <w:tr w:rsidR="00BA543F" w14:paraId="344FDA43" w14:textId="77777777">
        <w:trPr>
          <w:jc w:val="center"/>
        </w:trPr>
        <w:tc>
          <w:tcPr>
            <w:tcW w:w="1134" w:type="dxa"/>
            <w:tcBorders>
              <w:top w:val="nil"/>
              <w:left w:val="nil"/>
              <w:bottom w:val="nil"/>
              <w:right w:val="nil"/>
            </w:tcBorders>
            <w:vAlign w:val="center"/>
          </w:tcPr>
          <w:p w14:paraId="6CCDA756"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14:textId="77777777" w:rsidR="00BA543F"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14:textId="77777777" w:rsidR="00BA543F" w:rsidRDefault="00000000">
            <w:pPr>
              <w:jc w:val="left"/>
              <w:rPr>
                <w:rFonts w:eastAsia="FangSong_GB2312"/>
              </w:rPr>
            </w:pPr>
            <w:r>
              <w:rPr>
                <w:rFonts w:eastAsia="FangSong_GB2312"/>
                <w:sz w:val="18"/>
              </w:rPr>
              <w:t>3</w:t>
            </w:r>
          </w:p>
        </w:tc>
      </w:tr>
      <w:tr w:rsidR="00BA543F" w14:paraId="46520675" w14:textId="77777777">
        <w:trPr>
          <w:jc w:val="center"/>
        </w:trPr>
        <w:tc>
          <w:tcPr>
            <w:tcW w:w="1134" w:type="dxa"/>
            <w:tcBorders>
              <w:top w:val="nil"/>
              <w:left w:val="nil"/>
              <w:bottom w:val="nil"/>
              <w:right w:val="nil"/>
            </w:tcBorders>
            <w:vAlign w:val="center"/>
          </w:tcPr>
          <w:p w14:paraId="7675011F"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14:textId="77777777" w:rsidR="00BA543F" w:rsidRDefault="00000000">
            <w:pPr>
              <w:jc w:val="left"/>
              <w:rPr>
                <w:rFonts w:eastAsia="FangSong_GB2312"/>
              </w:rPr>
            </w:pPr>
            <w:r>
              <w:rPr>
                <w:rFonts w:eastAsia="FangSong_GB2312"/>
                <w:sz w:val="18"/>
              </w:rPr>
              <w:t>3</w:t>
            </w:r>
          </w:p>
        </w:tc>
      </w:tr>
      <w:tr w:rsidR="00BA543F" w14:paraId="205DF0C0" w14:textId="77777777">
        <w:trPr>
          <w:jc w:val="center"/>
        </w:trPr>
        <w:tc>
          <w:tcPr>
            <w:tcW w:w="1134" w:type="dxa"/>
            <w:tcBorders>
              <w:top w:val="nil"/>
              <w:left w:val="nil"/>
              <w:bottom w:val="nil"/>
              <w:right w:val="nil"/>
            </w:tcBorders>
            <w:vAlign w:val="center"/>
          </w:tcPr>
          <w:p w14:paraId="53CE9D61"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3061509A" w14:textId="77777777" w:rsidR="00BA543F" w:rsidRDefault="00000000">
            <w:pPr>
              <w:jc w:val="left"/>
              <w:rPr>
                <w:rFonts w:eastAsia="FangSong_GB2312"/>
              </w:rPr>
            </w:pPr>
            <w:r>
              <w:rPr>
                <w:rFonts w:eastAsia="FangSong_GB2312"/>
                <w:sz w:val="18"/>
              </w:rPr>
              <w:t>2</w:t>
            </w:r>
          </w:p>
        </w:tc>
      </w:tr>
      <w:tr w:rsidR="00BA543F" w14:paraId="5D706273" w14:textId="77777777">
        <w:trPr>
          <w:jc w:val="center"/>
        </w:trPr>
        <w:tc>
          <w:tcPr>
            <w:tcW w:w="1134" w:type="dxa"/>
            <w:tcBorders>
              <w:top w:val="nil"/>
              <w:left w:val="nil"/>
              <w:bottom w:val="nil"/>
              <w:right w:val="nil"/>
            </w:tcBorders>
            <w:vAlign w:val="center"/>
          </w:tcPr>
          <w:p w14:paraId="4EE9BBB2"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14:textId="77777777" w:rsidR="00BA543F"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14:textId="77777777" w:rsidR="00BA543F" w:rsidRDefault="00000000">
            <w:pPr>
              <w:jc w:val="left"/>
              <w:rPr>
                <w:rFonts w:eastAsia="FangSong_GB2312"/>
              </w:rPr>
            </w:pPr>
            <w:r>
              <w:rPr>
                <w:rFonts w:eastAsia="FangSong_GB2312"/>
                <w:sz w:val="18"/>
              </w:rPr>
              <w:t>2</w:t>
            </w:r>
          </w:p>
        </w:tc>
      </w:tr>
      <w:tr w:rsidR="00BA543F" w14:paraId="3A5A9FA6" w14:textId="77777777">
        <w:trPr>
          <w:jc w:val="center"/>
        </w:trPr>
        <w:tc>
          <w:tcPr>
            <w:tcW w:w="1134" w:type="dxa"/>
            <w:tcBorders>
              <w:top w:val="nil"/>
              <w:left w:val="nil"/>
              <w:bottom w:val="nil"/>
              <w:right w:val="nil"/>
            </w:tcBorders>
            <w:vAlign w:val="center"/>
          </w:tcPr>
          <w:p w14:paraId="3B7DCC3D"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14:textId="77777777" w:rsidR="00BA543F"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14:textId="77777777" w:rsidR="00BA543F" w:rsidRDefault="00000000">
            <w:pPr>
              <w:jc w:val="left"/>
              <w:rPr>
                <w:rFonts w:eastAsia="FangSong_GB2312"/>
              </w:rPr>
            </w:pPr>
            <w:r>
              <w:rPr>
                <w:rFonts w:eastAsia="FangSong_GB2312"/>
                <w:sz w:val="18"/>
              </w:rPr>
              <w:t>1</w:t>
            </w:r>
          </w:p>
        </w:tc>
      </w:tr>
      <w:tr w:rsidR="00BA543F" w14:paraId="45A98947" w14:textId="77777777">
        <w:trPr>
          <w:jc w:val="center"/>
        </w:trPr>
        <w:tc>
          <w:tcPr>
            <w:tcW w:w="1134" w:type="dxa"/>
            <w:tcBorders>
              <w:top w:val="nil"/>
              <w:left w:val="nil"/>
              <w:bottom w:val="nil"/>
              <w:right w:val="nil"/>
            </w:tcBorders>
            <w:vAlign w:val="center"/>
          </w:tcPr>
          <w:p w14:paraId="41AB76ED" w14:textId="77777777" w:rsidR="00BA543F" w:rsidRDefault="00000000">
            <w:pPr>
              <w:jc w:val="left"/>
              <w:rPr>
                <w:rFonts w:eastAsia="FangSong_GB2312"/>
              </w:rPr>
            </w:pPr>
            <w:r>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14:textId="77777777" w:rsidR="00BA543F" w:rsidRDefault="00000000">
            <w:pPr>
              <w:jc w:val="left"/>
              <w:rPr>
                <w:rFonts w:eastAsia="FangSong_GB2312"/>
              </w:rPr>
            </w:pPr>
            <w:r>
              <w:rPr>
                <w:rFonts w:eastAsia="FangSong_GB2312"/>
                <w:sz w:val="18"/>
              </w:rPr>
              <w:t>1</w:t>
            </w:r>
          </w:p>
        </w:tc>
      </w:tr>
      <w:tr w:rsidR="00BA543F" w14:paraId="6A3C1C48" w14:textId="77777777">
        <w:trPr>
          <w:jc w:val="center"/>
        </w:trPr>
        <w:tc>
          <w:tcPr>
            <w:tcW w:w="1134" w:type="dxa"/>
            <w:tcBorders>
              <w:top w:val="nil"/>
              <w:left w:val="nil"/>
              <w:bottom w:val="nil"/>
              <w:right w:val="nil"/>
            </w:tcBorders>
            <w:vAlign w:val="center"/>
          </w:tcPr>
          <w:p w14:paraId="14044B07" w14:textId="77777777" w:rsidR="00BA543F"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14:textId="77777777" w:rsidR="00BA543F"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14:textId="77777777" w:rsidR="00BA543F" w:rsidRDefault="00000000">
            <w:pPr>
              <w:jc w:val="left"/>
              <w:rPr>
                <w:rFonts w:eastAsia="FangSong_GB2312"/>
              </w:rPr>
            </w:pPr>
            <w:r>
              <w:rPr>
                <w:rFonts w:eastAsia="FangSong_GB2312"/>
                <w:sz w:val="18"/>
              </w:rPr>
              <w:t>1</w:t>
            </w:r>
          </w:p>
        </w:tc>
      </w:tr>
      <w:tr w:rsidR="00BA543F" w14:paraId="08E6B147" w14:textId="77777777">
        <w:trPr>
          <w:jc w:val="center"/>
        </w:trPr>
        <w:tc>
          <w:tcPr>
            <w:tcW w:w="1134" w:type="dxa"/>
            <w:tcBorders>
              <w:top w:val="nil"/>
              <w:left w:val="nil"/>
              <w:bottom w:val="nil"/>
              <w:right w:val="nil"/>
            </w:tcBorders>
            <w:vAlign w:val="center"/>
          </w:tcPr>
          <w:p w14:paraId="1F15E282"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14:textId="77777777" w:rsidR="00BA543F" w:rsidRDefault="00000000">
            <w:pPr>
              <w:jc w:val="left"/>
              <w:rPr>
                <w:rFonts w:eastAsia="FangSong_GB2312"/>
              </w:rPr>
            </w:pPr>
            <w:r>
              <w:rPr>
                <w:rFonts w:eastAsia="FangSong_GB2312"/>
                <w:sz w:val="18"/>
              </w:rPr>
              <w:t>46</w:t>
            </w:r>
          </w:p>
        </w:tc>
      </w:tr>
      <w:tr w:rsidR="00BA543F" w14:paraId="55F3299F" w14:textId="77777777">
        <w:trPr>
          <w:jc w:val="center"/>
        </w:trPr>
        <w:tc>
          <w:tcPr>
            <w:tcW w:w="1134" w:type="dxa"/>
            <w:tcBorders>
              <w:top w:val="nil"/>
              <w:left w:val="nil"/>
              <w:bottom w:val="nil"/>
              <w:right w:val="nil"/>
            </w:tcBorders>
            <w:vAlign w:val="center"/>
          </w:tcPr>
          <w:p w14:paraId="152B9C41"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14:textId="77777777" w:rsidR="00BA543F" w:rsidRDefault="00000000">
            <w:pPr>
              <w:jc w:val="left"/>
              <w:rPr>
                <w:rFonts w:eastAsia="FangSong_GB2312"/>
              </w:rPr>
            </w:pPr>
            <w:r>
              <w:rPr>
                <w:rFonts w:eastAsia="FangSong_GB2312"/>
                <w:sz w:val="18"/>
              </w:rPr>
              <w:t>9</w:t>
            </w:r>
          </w:p>
        </w:tc>
      </w:tr>
      <w:tr w:rsidR="00BA543F" w14:paraId="477BCF4C" w14:textId="77777777">
        <w:trPr>
          <w:jc w:val="center"/>
        </w:trPr>
        <w:tc>
          <w:tcPr>
            <w:tcW w:w="1134" w:type="dxa"/>
            <w:tcBorders>
              <w:top w:val="nil"/>
              <w:left w:val="nil"/>
              <w:bottom w:val="nil"/>
              <w:right w:val="nil"/>
            </w:tcBorders>
            <w:vAlign w:val="center"/>
          </w:tcPr>
          <w:p w14:paraId="6C909DC3"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14:textId="77777777" w:rsidR="00BA543F" w:rsidRDefault="00000000">
            <w:pPr>
              <w:jc w:val="left"/>
              <w:rPr>
                <w:rFonts w:eastAsia="FangSong_GB2312"/>
              </w:rPr>
            </w:pPr>
            <w:r>
              <w:rPr>
                <w:rFonts w:eastAsia="FangSong_GB2312"/>
                <w:sz w:val="18"/>
              </w:rPr>
              <w:t>8</w:t>
            </w:r>
          </w:p>
        </w:tc>
      </w:tr>
      <w:tr w:rsidR="00BA543F" w14:paraId="0E7F45E9" w14:textId="77777777">
        <w:trPr>
          <w:jc w:val="center"/>
        </w:trPr>
        <w:tc>
          <w:tcPr>
            <w:tcW w:w="1134" w:type="dxa"/>
            <w:tcBorders>
              <w:top w:val="nil"/>
              <w:left w:val="nil"/>
              <w:bottom w:val="nil"/>
              <w:right w:val="nil"/>
            </w:tcBorders>
            <w:vAlign w:val="center"/>
          </w:tcPr>
          <w:p w14:paraId="73CC7F22"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14:textId="77777777" w:rsidR="00BA543F"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14:textId="77777777" w:rsidR="00BA543F" w:rsidRDefault="00000000">
            <w:pPr>
              <w:jc w:val="left"/>
              <w:rPr>
                <w:rFonts w:eastAsia="FangSong_GB2312"/>
              </w:rPr>
            </w:pPr>
            <w:r>
              <w:rPr>
                <w:rFonts w:eastAsia="FangSong_GB2312"/>
                <w:sz w:val="18"/>
              </w:rPr>
              <w:t>7</w:t>
            </w:r>
          </w:p>
        </w:tc>
      </w:tr>
      <w:tr w:rsidR="00BA543F" w14:paraId="562F1202" w14:textId="77777777">
        <w:trPr>
          <w:jc w:val="center"/>
        </w:trPr>
        <w:tc>
          <w:tcPr>
            <w:tcW w:w="1134" w:type="dxa"/>
            <w:tcBorders>
              <w:top w:val="nil"/>
              <w:left w:val="nil"/>
              <w:bottom w:val="nil"/>
              <w:right w:val="nil"/>
            </w:tcBorders>
            <w:vAlign w:val="center"/>
          </w:tcPr>
          <w:p w14:paraId="43A9BD22"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14:textId="77777777" w:rsidR="00BA543F" w:rsidRDefault="00000000">
            <w:pPr>
              <w:jc w:val="left"/>
              <w:rPr>
                <w:rFonts w:eastAsia="FangSong_GB2312"/>
              </w:rPr>
            </w:pPr>
            <w:r>
              <w:rPr>
                <w:rFonts w:eastAsia="FangSong_GB2312"/>
                <w:sz w:val="18"/>
              </w:rPr>
              <w:t>7</w:t>
            </w:r>
          </w:p>
        </w:tc>
      </w:tr>
      <w:tr w:rsidR="00BA543F" w14:paraId="6E169BB6" w14:textId="77777777">
        <w:trPr>
          <w:jc w:val="center"/>
        </w:trPr>
        <w:tc>
          <w:tcPr>
            <w:tcW w:w="1134" w:type="dxa"/>
            <w:tcBorders>
              <w:top w:val="nil"/>
              <w:left w:val="nil"/>
              <w:bottom w:val="nil"/>
              <w:right w:val="nil"/>
            </w:tcBorders>
            <w:vAlign w:val="center"/>
          </w:tcPr>
          <w:p w14:paraId="66D2B835"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14:textId="77777777" w:rsidR="00BA543F"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14:textId="77777777" w:rsidR="00BA543F" w:rsidRDefault="00000000">
            <w:pPr>
              <w:jc w:val="left"/>
              <w:rPr>
                <w:rFonts w:eastAsia="FangSong_GB2312"/>
              </w:rPr>
            </w:pPr>
            <w:r>
              <w:rPr>
                <w:rFonts w:eastAsia="FangSong_GB2312"/>
                <w:sz w:val="18"/>
              </w:rPr>
              <w:t>7</w:t>
            </w:r>
          </w:p>
        </w:tc>
      </w:tr>
      <w:tr w:rsidR="00BA543F" w14:paraId="7FA985DB" w14:textId="77777777">
        <w:trPr>
          <w:jc w:val="center"/>
        </w:trPr>
        <w:tc>
          <w:tcPr>
            <w:tcW w:w="1134" w:type="dxa"/>
            <w:tcBorders>
              <w:top w:val="nil"/>
              <w:left w:val="nil"/>
              <w:bottom w:val="nil"/>
              <w:right w:val="nil"/>
            </w:tcBorders>
            <w:vAlign w:val="center"/>
          </w:tcPr>
          <w:p w14:paraId="74608FB2"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14:textId="77777777" w:rsidR="00BA543F" w:rsidRDefault="00000000">
            <w:pPr>
              <w:jc w:val="left"/>
              <w:rPr>
                <w:rFonts w:eastAsia="FangSong_GB2312"/>
              </w:rPr>
            </w:pPr>
            <w:r>
              <w:rPr>
                <w:rFonts w:eastAsia="FangSong_GB2312"/>
                <w:sz w:val="18"/>
              </w:rPr>
              <w:t>5</w:t>
            </w:r>
          </w:p>
        </w:tc>
      </w:tr>
      <w:tr w:rsidR="00BA543F" w14:paraId="4DA0B2FB" w14:textId="77777777">
        <w:trPr>
          <w:jc w:val="center"/>
        </w:trPr>
        <w:tc>
          <w:tcPr>
            <w:tcW w:w="1134" w:type="dxa"/>
            <w:tcBorders>
              <w:top w:val="nil"/>
              <w:left w:val="nil"/>
              <w:bottom w:val="nil"/>
              <w:right w:val="nil"/>
            </w:tcBorders>
            <w:vAlign w:val="center"/>
          </w:tcPr>
          <w:p w14:paraId="25812024"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14:textId="77777777" w:rsidR="00BA543F"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14:textId="77777777" w:rsidR="00BA543F" w:rsidRDefault="00000000">
            <w:pPr>
              <w:jc w:val="left"/>
              <w:rPr>
                <w:rFonts w:eastAsia="FangSong_GB2312"/>
              </w:rPr>
            </w:pPr>
            <w:r>
              <w:rPr>
                <w:rFonts w:eastAsia="FangSong_GB2312"/>
                <w:sz w:val="18"/>
              </w:rPr>
              <w:t>5</w:t>
            </w:r>
          </w:p>
        </w:tc>
      </w:tr>
      <w:tr w:rsidR="00BA543F" w14:paraId="3F642140" w14:textId="77777777">
        <w:trPr>
          <w:jc w:val="center"/>
        </w:trPr>
        <w:tc>
          <w:tcPr>
            <w:tcW w:w="1134" w:type="dxa"/>
            <w:tcBorders>
              <w:top w:val="nil"/>
              <w:left w:val="nil"/>
              <w:bottom w:val="nil"/>
              <w:right w:val="nil"/>
            </w:tcBorders>
            <w:vAlign w:val="center"/>
          </w:tcPr>
          <w:p w14:paraId="28FF31CF"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57ADBE23" w14:textId="77777777" w:rsidR="00BA543F" w:rsidRDefault="00000000">
            <w:pPr>
              <w:jc w:val="left"/>
              <w:rPr>
                <w:rFonts w:eastAsia="FangSong_GB2312"/>
              </w:rPr>
            </w:pPr>
            <w:r>
              <w:rPr>
                <w:rFonts w:eastAsia="FangSong_GB2312"/>
                <w:sz w:val="18"/>
              </w:rPr>
              <w:t>5</w:t>
            </w:r>
          </w:p>
        </w:tc>
      </w:tr>
      <w:tr w:rsidR="00BA543F" w14:paraId="02A858FE" w14:textId="77777777">
        <w:trPr>
          <w:jc w:val="center"/>
        </w:trPr>
        <w:tc>
          <w:tcPr>
            <w:tcW w:w="1134" w:type="dxa"/>
            <w:tcBorders>
              <w:top w:val="nil"/>
              <w:left w:val="nil"/>
              <w:bottom w:val="nil"/>
              <w:right w:val="nil"/>
            </w:tcBorders>
            <w:vAlign w:val="center"/>
          </w:tcPr>
          <w:p w14:paraId="7F5C7A99"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14:textId="77777777" w:rsidR="00BA543F"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14:textId="77777777" w:rsidR="00BA543F" w:rsidRDefault="00000000">
            <w:pPr>
              <w:jc w:val="left"/>
              <w:rPr>
                <w:rFonts w:eastAsia="FangSong_GB2312"/>
              </w:rPr>
            </w:pPr>
            <w:r>
              <w:rPr>
                <w:rFonts w:eastAsia="FangSong_GB2312"/>
                <w:sz w:val="18"/>
              </w:rPr>
              <w:t>4</w:t>
            </w:r>
          </w:p>
        </w:tc>
      </w:tr>
      <w:tr w:rsidR="00BA543F" w14:paraId="561DE8F3" w14:textId="77777777">
        <w:trPr>
          <w:jc w:val="center"/>
        </w:trPr>
        <w:tc>
          <w:tcPr>
            <w:tcW w:w="1134" w:type="dxa"/>
            <w:tcBorders>
              <w:top w:val="nil"/>
              <w:left w:val="nil"/>
              <w:bottom w:val="nil"/>
              <w:right w:val="nil"/>
            </w:tcBorders>
            <w:vAlign w:val="center"/>
          </w:tcPr>
          <w:p w14:paraId="0F6AB9E1"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14:textId="77777777" w:rsidR="00BA543F"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14:textId="77777777" w:rsidR="00BA543F" w:rsidRDefault="00000000">
            <w:pPr>
              <w:jc w:val="left"/>
              <w:rPr>
                <w:rFonts w:eastAsia="FangSong_GB2312"/>
              </w:rPr>
            </w:pPr>
            <w:r>
              <w:rPr>
                <w:rFonts w:eastAsia="FangSong_GB2312"/>
                <w:sz w:val="18"/>
              </w:rPr>
              <w:t>4</w:t>
            </w:r>
          </w:p>
        </w:tc>
      </w:tr>
      <w:tr w:rsidR="00BA543F" w14:paraId="71999591" w14:textId="77777777">
        <w:trPr>
          <w:jc w:val="center"/>
        </w:trPr>
        <w:tc>
          <w:tcPr>
            <w:tcW w:w="1134" w:type="dxa"/>
            <w:tcBorders>
              <w:top w:val="nil"/>
              <w:left w:val="nil"/>
              <w:bottom w:val="nil"/>
              <w:right w:val="nil"/>
            </w:tcBorders>
            <w:vAlign w:val="center"/>
          </w:tcPr>
          <w:p w14:paraId="547EA1EB"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14:textId="77777777" w:rsidR="00BA543F"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14:textId="77777777" w:rsidR="00BA543F" w:rsidRDefault="00000000">
            <w:pPr>
              <w:jc w:val="left"/>
              <w:rPr>
                <w:rFonts w:eastAsia="FangSong_GB2312"/>
              </w:rPr>
            </w:pPr>
            <w:r>
              <w:rPr>
                <w:rFonts w:eastAsia="FangSong_GB2312"/>
                <w:sz w:val="18"/>
              </w:rPr>
              <w:t>3</w:t>
            </w:r>
          </w:p>
        </w:tc>
      </w:tr>
      <w:tr w:rsidR="00BA543F" w14:paraId="230A4DE0" w14:textId="77777777">
        <w:trPr>
          <w:jc w:val="center"/>
        </w:trPr>
        <w:tc>
          <w:tcPr>
            <w:tcW w:w="1134" w:type="dxa"/>
            <w:tcBorders>
              <w:top w:val="nil"/>
              <w:left w:val="nil"/>
              <w:bottom w:val="nil"/>
              <w:right w:val="nil"/>
            </w:tcBorders>
            <w:vAlign w:val="center"/>
          </w:tcPr>
          <w:p w14:paraId="2C0BC28E"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14:textId="77777777" w:rsidR="00BA543F"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14:textId="77777777" w:rsidR="00BA543F" w:rsidRDefault="00000000">
            <w:pPr>
              <w:jc w:val="left"/>
              <w:rPr>
                <w:rFonts w:eastAsia="FangSong_GB2312"/>
              </w:rPr>
            </w:pPr>
            <w:r>
              <w:rPr>
                <w:rFonts w:eastAsia="FangSong_GB2312"/>
                <w:sz w:val="18"/>
              </w:rPr>
              <w:t>3</w:t>
            </w:r>
          </w:p>
        </w:tc>
      </w:tr>
      <w:tr w:rsidR="00BA543F" w14:paraId="6F0A36A5" w14:textId="77777777">
        <w:trPr>
          <w:jc w:val="center"/>
        </w:trPr>
        <w:tc>
          <w:tcPr>
            <w:tcW w:w="1134" w:type="dxa"/>
            <w:tcBorders>
              <w:top w:val="nil"/>
              <w:left w:val="nil"/>
              <w:bottom w:val="nil"/>
              <w:right w:val="nil"/>
            </w:tcBorders>
            <w:vAlign w:val="center"/>
          </w:tcPr>
          <w:p w14:paraId="5D5A414C"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14:textId="77777777" w:rsidR="00BA543F" w:rsidRDefault="00000000">
            <w:pPr>
              <w:jc w:val="left"/>
              <w:rPr>
                <w:rFonts w:eastAsia="FangSong_GB2312"/>
              </w:rPr>
            </w:pPr>
            <w:r>
              <w:rPr>
                <w:rFonts w:eastAsia="FangSong_GB2312"/>
                <w:sz w:val="18"/>
              </w:rPr>
              <w:t>3</w:t>
            </w:r>
          </w:p>
        </w:tc>
      </w:tr>
      <w:tr w:rsidR="00BA543F" w14:paraId="57784774" w14:textId="77777777">
        <w:trPr>
          <w:jc w:val="center"/>
        </w:trPr>
        <w:tc>
          <w:tcPr>
            <w:tcW w:w="1134" w:type="dxa"/>
            <w:tcBorders>
              <w:top w:val="nil"/>
              <w:left w:val="nil"/>
              <w:bottom w:val="nil"/>
              <w:right w:val="nil"/>
            </w:tcBorders>
            <w:vAlign w:val="center"/>
          </w:tcPr>
          <w:p w14:paraId="75DF5598"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14:textId="77777777" w:rsidR="00BA543F"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010C7F32" w14:textId="77777777" w:rsidR="00BA543F" w:rsidRDefault="00000000">
            <w:pPr>
              <w:jc w:val="left"/>
              <w:rPr>
                <w:rFonts w:eastAsia="FangSong_GB2312"/>
              </w:rPr>
            </w:pPr>
            <w:r>
              <w:rPr>
                <w:rFonts w:eastAsia="FangSong_GB2312"/>
                <w:sz w:val="18"/>
              </w:rPr>
              <w:t>3</w:t>
            </w:r>
          </w:p>
        </w:tc>
      </w:tr>
      <w:tr w:rsidR="00BA543F" w14:paraId="13B0B053" w14:textId="77777777">
        <w:trPr>
          <w:jc w:val="center"/>
        </w:trPr>
        <w:tc>
          <w:tcPr>
            <w:tcW w:w="1134" w:type="dxa"/>
            <w:tcBorders>
              <w:top w:val="nil"/>
              <w:left w:val="nil"/>
              <w:bottom w:val="nil"/>
              <w:right w:val="nil"/>
            </w:tcBorders>
            <w:vAlign w:val="center"/>
          </w:tcPr>
          <w:p w14:paraId="3C5A0003"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14:textId="77777777" w:rsidR="00BA543F"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14:textId="77777777" w:rsidR="00BA543F" w:rsidRDefault="00000000">
            <w:pPr>
              <w:jc w:val="left"/>
              <w:rPr>
                <w:rFonts w:eastAsia="FangSong_GB2312"/>
              </w:rPr>
            </w:pPr>
            <w:r>
              <w:rPr>
                <w:rFonts w:eastAsia="FangSong_GB2312"/>
                <w:sz w:val="18"/>
              </w:rPr>
              <w:t>2</w:t>
            </w:r>
          </w:p>
        </w:tc>
      </w:tr>
      <w:tr w:rsidR="00BA543F" w14:paraId="7D343DFA" w14:textId="77777777">
        <w:trPr>
          <w:jc w:val="center"/>
        </w:trPr>
        <w:tc>
          <w:tcPr>
            <w:tcW w:w="1134" w:type="dxa"/>
            <w:tcBorders>
              <w:top w:val="nil"/>
              <w:left w:val="nil"/>
              <w:bottom w:val="nil"/>
              <w:right w:val="nil"/>
            </w:tcBorders>
            <w:vAlign w:val="center"/>
          </w:tcPr>
          <w:p w14:paraId="7C692888"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14:textId="77777777" w:rsidR="00BA543F"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14:textId="77777777" w:rsidR="00BA543F" w:rsidRDefault="00000000">
            <w:pPr>
              <w:jc w:val="left"/>
              <w:rPr>
                <w:rFonts w:eastAsia="FangSong_GB2312"/>
              </w:rPr>
            </w:pPr>
            <w:r>
              <w:rPr>
                <w:rFonts w:eastAsia="FangSong_GB2312"/>
                <w:sz w:val="18"/>
              </w:rPr>
              <w:t>2</w:t>
            </w:r>
          </w:p>
        </w:tc>
      </w:tr>
      <w:tr w:rsidR="00BA543F" w14:paraId="1A5B07DB" w14:textId="77777777">
        <w:trPr>
          <w:jc w:val="center"/>
        </w:trPr>
        <w:tc>
          <w:tcPr>
            <w:tcW w:w="1134" w:type="dxa"/>
            <w:tcBorders>
              <w:top w:val="nil"/>
              <w:left w:val="nil"/>
              <w:bottom w:val="nil"/>
              <w:right w:val="nil"/>
            </w:tcBorders>
            <w:vAlign w:val="center"/>
          </w:tcPr>
          <w:p w14:paraId="583A9827"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14:textId="77777777" w:rsidR="00BA543F" w:rsidRDefault="00000000">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14:textId="77777777" w:rsidR="00BA543F" w:rsidRDefault="00000000">
            <w:pPr>
              <w:jc w:val="left"/>
              <w:rPr>
                <w:rFonts w:eastAsia="FangSong_GB2312"/>
              </w:rPr>
            </w:pPr>
            <w:r>
              <w:rPr>
                <w:rFonts w:eastAsia="FangSong_GB2312"/>
                <w:sz w:val="18"/>
              </w:rPr>
              <w:t>2</w:t>
            </w:r>
          </w:p>
        </w:tc>
      </w:tr>
      <w:tr w:rsidR="00BA543F" w14:paraId="175D29B1" w14:textId="77777777">
        <w:trPr>
          <w:jc w:val="center"/>
        </w:trPr>
        <w:tc>
          <w:tcPr>
            <w:tcW w:w="1134" w:type="dxa"/>
            <w:tcBorders>
              <w:top w:val="nil"/>
              <w:left w:val="nil"/>
              <w:bottom w:val="nil"/>
              <w:right w:val="nil"/>
            </w:tcBorders>
            <w:vAlign w:val="center"/>
          </w:tcPr>
          <w:p w14:paraId="31491162"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14:textId="77777777" w:rsidR="00BA543F" w:rsidRDefault="00000000">
            <w:pPr>
              <w:jc w:val="left"/>
              <w:rPr>
                <w:rFonts w:eastAsia="FangSong_GB2312"/>
              </w:rPr>
            </w:pPr>
            <w:r>
              <w:rPr>
                <w:rFonts w:eastAsia="FangSong_GB2312"/>
                <w:sz w:val="18"/>
              </w:rPr>
              <w:t>Ventricle inf-</w:t>
            </w:r>
            <w:proofErr w:type="spellStart"/>
            <w:r>
              <w:rPr>
                <w:rFonts w:eastAsia="FangSong_GB2312"/>
                <w:sz w:val="18"/>
              </w:rPr>
              <w:t>lat</w:t>
            </w:r>
            <w:proofErr w:type="spellEnd"/>
            <w:r>
              <w:rPr>
                <w:rFonts w:eastAsia="FangSong_GB2312"/>
                <w:sz w:val="18"/>
              </w:rPr>
              <w:t xml:space="preserve"> R</w:t>
            </w:r>
          </w:p>
        </w:tc>
        <w:tc>
          <w:tcPr>
            <w:tcW w:w="1020" w:type="dxa"/>
            <w:tcBorders>
              <w:top w:val="nil"/>
              <w:left w:val="nil"/>
              <w:bottom w:val="nil"/>
              <w:right w:val="nil"/>
            </w:tcBorders>
            <w:vAlign w:val="center"/>
          </w:tcPr>
          <w:p w14:paraId="3FEA376D" w14:textId="77777777" w:rsidR="00BA543F" w:rsidRDefault="00000000">
            <w:pPr>
              <w:jc w:val="left"/>
              <w:rPr>
                <w:rFonts w:eastAsia="FangSong_GB2312"/>
              </w:rPr>
            </w:pPr>
            <w:r>
              <w:rPr>
                <w:rFonts w:eastAsia="FangSong_GB2312"/>
                <w:sz w:val="18"/>
              </w:rPr>
              <w:t>1</w:t>
            </w:r>
          </w:p>
        </w:tc>
      </w:tr>
      <w:tr w:rsidR="00BA543F" w14:paraId="4C2E5705" w14:textId="77777777">
        <w:trPr>
          <w:jc w:val="center"/>
        </w:trPr>
        <w:tc>
          <w:tcPr>
            <w:tcW w:w="1134" w:type="dxa"/>
            <w:tcBorders>
              <w:top w:val="nil"/>
              <w:left w:val="nil"/>
              <w:bottom w:val="nil"/>
              <w:right w:val="nil"/>
            </w:tcBorders>
            <w:vAlign w:val="center"/>
          </w:tcPr>
          <w:p w14:paraId="6C151DA6"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14:textId="77777777" w:rsidR="00BA543F" w:rsidRDefault="00000000">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14:textId="77777777" w:rsidR="00BA543F" w:rsidRDefault="00000000">
            <w:pPr>
              <w:jc w:val="left"/>
              <w:rPr>
                <w:rFonts w:eastAsia="FangSong_GB2312"/>
              </w:rPr>
            </w:pPr>
            <w:r>
              <w:rPr>
                <w:rFonts w:eastAsia="FangSong_GB2312"/>
                <w:sz w:val="18"/>
              </w:rPr>
              <w:t>1</w:t>
            </w:r>
          </w:p>
        </w:tc>
      </w:tr>
      <w:tr w:rsidR="00BA543F" w14:paraId="4CB0E817" w14:textId="77777777">
        <w:trPr>
          <w:jc w:val="center"/>
        </w:trPr>
        <w:tc>
          <w:tcPr>
            <w:tcW w:w="1134" w:type="dxa"/>
            <w:tcBorders>
              <w:top w:val="nil"/>
              <w:left w:val="nil"/>
              <w:bottom w:val="nil"/>
              <w:right w:val="nil"/>
            </w:tcBorders>
            <w:vAlign w:val="center"/>
          </w:tcPr>
          <w:p w14:paraId="28CD37F4" w14:textId="77777777" w:rsidR="00BA543F"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14:textId="77777777" w:rsidR="00BA543F" w:rsidRDefault="00000000">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14:textId="77777777" w:rsidR="00BA543F" w:rsidRDefault="00000000">
            <w:pPr>
              <w:jc w:val="left"/>
              <w:rPr>
                <w:rFonts w:eastAsia="FangSong_GB2312"/>
              </w:rPr>
            </w:pPr>
            <w:r>
              <w:rPr>
                <w:rFonts w:eastAsia="FangSong_GB2312"/>
                <w:sz w:val="18"/>
              </w:rPr>
              <w:t>1</w:t>
            </w:r>
          </w:p>
        </w:tc>
      </w:tr>
      <w:tr w:rsidR="00BA543F" w14:paraId="4493EFA0" w14:textId="77777777">
        <w:trPr>
          <w:jc w:val="center"/>
        </w:trPr>
        <w:tc>
          <w:tcPr>
            <w:tcW w:w="1134" w:type="dxa"/>
            <w:tcBorders>
              <w:top w:val="nil"/>
              <w:left w:val="nil"/>
              <w:bottom w:val="nil"/>
              <w:right w:val="nil"/>
            </w:tcBorders>
            <w:vAlign w:val="center"/>
          </w:tcPr>
          <w:p w14:paraId="39C4946C"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14:textId="77777777" w:rsidR="00BA543F" w:rsidRDefault="00000000">
            <w:pPr>
              <w:jc w:val="left"/>
              <w:rPr>
                <w:rFonts w:eastAsia="FangSong_GB2312"/>
              </w:rPr>
            </w:pPr>
            <w:r>
              <w:rPr>
                <w:rFonts w:eastAsia="FangSong_GB2312"/>
                <w:sz w:val="18"/>
              </w:rPr>
              <w:t>54</w:t>
            </w:r>
          </w:p>
        </w:tc>
      </w:tr>
      <w:tr w:rsidR="00BA543F" w14:paraId="2C51C685" w14:textId="77777777">
        <w:trPr>
          <w:jc w:val="center"/>
        </w:trPr>
        <w:tc>
          <w:tcPr>
            <w:tcW w:w="1134" w:type="dxa"/>
            <w:tcBorders>
              <w:top w:val="nil"/>
              <w:left w:val="nil"/>
              <w:bottom w:val="nil"/>
              <w:right w:val="nil"/>
            </w:tcBorders>
            <w:vAlign w:val="center"/>
          </w:tcPr>
          <w:p w14:paraId="7A5CA803"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14:textId="77777777" w:rsidR="00BA543F"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14:textId="77777777" w:rsidR="00BA543F" w:rsidRDefault="00000000">
            <w:pPr>
              <w:jc w:val="left"/>
              <w:rPr>
                <w:rFonts w:eastAsia="FangSong_GB2312"/>
              </w:rPr>
            </w:pPr>
            <w:r>
              <w:rPr>
                <w:rFonts w:eastAsia="FangSong_GB2312"/>
                <w:sz w:val="18"/>
              </w:rPr>
              <w:t>52</w:t>
            </w:r>
          </w:p>
        </w:tc>
      </w:tr>
      <w:tr w:rsidR="00BA543F" w14:paraId="5201894E" w14:textId="77777777">
        <w:trPr>
          <w:jc w:val="center"/>
        </w:trPr>
        <w:tc>
          <w:tcPr>
            <w:tcW w:w="1134" w:type="dxa"/>
            <w:tcBorders>
              <w:top w:val="nil"/>
              <w:left w:val="nil"/>
              <w:bottom w:val="nil"/>
              <w:right w:val="nil"/>
            </w:tcBorders>
            <w:vAlign w:val="center"/>
          </w:tcPr>
          <w:p w14:paraId="58399470"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14:textId="77777777" w:rsidR="00BA543F" w:rsidRDefault="00000000">
            <w:pPr>
              <w:jc w:val="left"/>
              <w:rPr>
                <w:rFonts w:eastAsia="FangSong_GB2312"/>
              </w:rPr>
            </w:pPr>
            <w:r>
              <w:rPr>
                <w:rFonts w:eastAsia="FangSong_GB2312"/>
                <w:sz w:val="18"/>
              </w:rPr>
              <w:t>8</w:t>
            </w:r>
          </w:p>
        </w:tc>
      </w:tr>
      <w:tr w:rsidR="00BA543F" w14:paraId="57CE9859" w14:textId="77777777">
        <w:trPr>
          <w:jc w:val="center"/>
        </w:trPr>
        <w:tc>
          <w:tcPr>
            <w:tcW w:w="1134" w:type="dxa"/>
            <w:tcBorders>
              <w:top w:val="nil"/>
              <w:left w:val="nil"/>
              <w:bottom w:val="nil"/>
              <w:right w:val="nil"/>
            </w:tcBorders>
            <w:vAlign w:val="center"/>
          </w:tcPr>
          <w:p w14:paraId="1FFD5C24"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14:textId="77777777" w:rsidR="00BA543F"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4A4228E" w14:textId="77777777" w:rsidR="00BA543F" w:rsidRDefault="00000000">
            <w:pPr>
              <w:jc w:val="left"/>
              <w:rPr>
                <w:rFonts w:eastAsia="FangSong_GB2312"/>
              </w:rPr>
            </w:pPr>
            <w:r>
              <w:rPr>
                <w:rFonts w:eastAsia="FangSong_GB2312"/>
                <w:sz w:val="18"/>
              </w:rPr>
              <w:t>7</w:t>
            </w:r>
          </w:p>
        </w:tc>
      </w:tr>
      <w:tr w:rsidR="00BA543F" w14:paraId="0C0FFE2C" w14:textId="77777777">
        <w:trPr>
          <w:jc w:val="center"/>
        </w:trPr>
        <w:tc>
          <w:tcPr>
            <w:tcW w:w="1134" w:type="dxa"/>
            <w:tcBorders>
              <w:top w:val="nil"/>
              <w:left w:val="nil"/>
              <w:bottom w:val="nil"/>
              <w:right w:val="nil"/>
            </w:tcBorders>
            <w:vAlign w:val="center"/>
          </w:tcPr>
          <w:p w14:paraId="2BB7646D"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14:textId="77777777" w:rsidR="00BA543F"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14:textId="77777777" w:rsidR="00BA543F" w:rsidRDefault="00000000">
            <w:pPr>
              <w:jc w:val="left"/>
              <w:rPr>
                <w:rFonts w:eastAsia="FangSong_GB2312"/>
              </w:rPr>
            </w:pPr>
            <w:r>
              <w:rPr>
                <w:rFonts w:eastAsia="FangSong_GB2312"/>
                <w:sz w:val="18"/>
              </w:rPr>
              <w:t>7</w:t>
            </w:r>
          </w:p>
        </w:tc>
      </w:tr>
      <w:tr w:rsidR="00BA543F" w14:paraId="527C6264" w14:textId="77777777">
        <w:trPr>
          <w:jc w:val="center"/>
        </w:trPr>
        <w:tc>
          <w:tcPr>
            <w:tcW w:w="1134" w:type="dxa"/>
            <w:tcBorders>
              <w:top w:val="nil"/>
              <w:left w:val="nil"/>
              <w:bottom w:val="nil"/>
              <w:right w:val="nil"/>
            </w:tcBorders>
            <w:vAlign w:val="center"/>
          </w:tcPr>
          <w:p w14:paraId="5C96A46A"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14:textId="77777777" w:rsidR="00BA543F"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14:textId="77777777" w:rsidR="00BA543F" w:rsidRDefault="00000000">
            <w:pPr>
              <w:jc w:val="left"/>
              <w:rPr>
                <w:rFonts w:eastAsia="FangSong_GB2312"/>
              </w:rPr>
            </w:pPr>
            <w:r>
              <w:rPr>
                <w:rFonts w:eastAsia="FangSong_GB2312"/>
                <w:sz w:val="18"/>
              </w:rPr>
              <w:t>5</w:t>
            </w:r>
          </w:p>
        </w:tc>
      </w:tr>
      <w:tr w:rsidR="00BA543F" w14:paraId="450DEE7C" w14:textId="77777777">
        <w:trPr>
          <w:jc w:val="center"/>
        </w:trPr>
        <w:tc>
          <w:tcPr>
            <w:tcW w:w="1134" w:type="dxa"/>
            <w:tcBorders>
              <w:top w:val="nil"/>
              <w:left w:val="nil"/>
              <w:bottom w:val="nil"/>
              <w:right w:val="nil"/>
            </w:tcBorders>
            <w:vAlign w:val="center"/>
          </w:tcPr>
          <w:p w14:paraId="08D77D82"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14:textId="77777777" w:rsidR="00BA543F"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14:textId="77777777" w:rsidR="00BA543F" w:rsidRDefault="00000000">
            <w:pPr>
              <w:jc w:val="left"/>
              <w:rPr>
                <w:rFonts w:eastAsia="FangSong_GB2312"/>
              </w:rPr>
            </w:pPr>
            <w:r>
              <w:rPr>
                <w:rFonts w:eastAsia="FangSong_GB2312"/>
                <w:sz w:val="18"/>
              </w:rPr>
              <w:t>5</w:t>
            </w:r>
          </w:p>
        </w:tc>
      </w:tr>
      <w:tr w:rsidR="00BA543F" w14:paraId="5DD6CE4B" w14:textId="77777777">
        <w:trPr>
          <w:jc w:val="center"/>
        </w:trPr>
        <w:tc>
          <w:tcPr>
            <w:tcW w:w="1134" w:type="dxa"/>
            <w:tcBorders>
              <w:top w:val="nil"/>
              <w:left w:val="nil"/>
              <w:bottom w:val="nil"/>
              <w:right w:val="nil"/>
            </w:tcBorders>
            <w:vAlign w:val="center"/>
          </w:tcPr>
          <w:p w14:paraId="4282E629"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14:textId="77777777" w:rsidR="00BA543F"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14:textId="77777777" w:rsidR="00BA543F" w:rsidRDefault="00000000">
            <w:pPr>
              <w:jc w:val="left"/>
              <w:rPr>
                <w:rFonts w:eastAsia="FangSong_GB2312"/>
              </w:rPr>
            </w:pPr>
            <w:r>
              <w:rPr>
                <w:rFonts w:eastAsia="FangSong_GB2312"/>
                <w:sz w:val="18"/>
              </w:rPr>
              <w:t>5</w:t>
            </w:r>
          </w:p>
        </w:tc>
      </w:tr>
      <w:tr w:rsidR="00BA543F" w14:paraId="4C8B538B" w14:textId="77777777">
        <w:trPr>
          <w:jc w:val="center"/>
        </w:trPr>
        <w:tc>
          <w:tcPr>
            <w:tcW w:w="1134" w:type="dxa"/>
            <w:tcBorders>
              <w:top w:val="nil"/>
              <w:left w:val="nil"/>
              <w:bottom w:val="nil"/>
              <w:right w:val="nil"/>
            </w:tcBorders>
            <w:vAlign w:val="center"/>
          </w:tcPr>
          <w:p w14:paraId="14B50092"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14:textId="77777777" w:rsidR="00BA543F"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14:textId="77777777" w:rsidR="00BA543F" w:rsidRDefault="00000000">
            <w:pPr>
              <w:jc w:val="left"/>
              <w:rPr>
                <w:rFonts w:eastAsia="FangSong_GB2312"/>
              </w:rPr>
            </w:pPr>
            <w:r>
              <w:rPr>
                <w:rFonts w:eastAsia="FangSong_GB2312"/>
                <w:sz w:val="18"/>
              </w:rPr>
              <w:t>5</w:t>
            </w:r>
          </w:p>
        </w:tc>
      </w:tr>
      <w:tr w:rsidR="00BA543F" w14:paraId="4C63D716" w14:textId="77777777">
        <w:trPr>
          <w:jc w:val="center"/>
        </w:trPr>
        <w:tc>
          <w:tcPr>
            <w:tcW w:w="1134" w:type="dxa"/>
            <w:tcBorders>
              <w:top w:val="nil"/>
              <w:left w:val="nil"/>
              <w:bottom w:val="nil"/>
              <w:right w:val="nil"/>
            </w:tcBorders>
            <w:vAlign w:val="center"/>
          </w:tcPr>
          <w:p w14:paraId="1810D7CF"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14:textId="77777777" w:rsidR="00BA543F"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14:textId="77777777" w:rsidR="00BA543F" w:rsidRDefault="00000000">
            <w:pPr>
              <w:jc w:val="left"/>
              <w:rPr>
                <w:rFonts w:eastAsia="FangSong_GB2312"/>
              </w:rPr>
            </w:pPr>
            <w:r>
              <w:rPr>
                <w:rFonts w:eastAsia="FangSong_GB2312"/>
                <w:sz w:val="18"/>
              </w:rPr>
              <w:t>4</w:t>
            </w:r>
          </w:p>
        </w:tc>
      </w:tr>
      <w:tr w:rsidR="00BA543F" w14:paraId="5D8BCB3A" w14:textId="77777777">
        <w:trPr>
          <w:jc w:val="center"/>
        </w:trPr>
        <w:tc>
          <w:tcPr>
            <w:tcW w:w="1134" w:type="dxa"/>
            <w:tcBorders>
              <w:top w:val="nil"/>
              <w:left w:val="nil"/>
              <w:bottom w:val="nil"/>
              <w:right w:val="nil"/>
            </w:tcBorders>
            <w:vAlign w:val="center"/>
          </w:tcPr>
          <w:p w14:paraId="2D3F3D89"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14:textId="77777777" w:rsidR="00BA543F"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14:textId="77777777" w:rsidR="00BA543F" w:rsidRDefault="00000000">
            <w:pPr>
              <w:jc w:val="left"/>
              <w:rPr>
                <w:rFonts w:eastAsia="FangSong_GB2312"/>
              </w:rPr>
            </w:pPr>
            <w:r>
              <w:rPr>
                <w:rFonts w:eastAsia="FangSong_GB2312"/>
                <w:sz w:val="18"/>
              </w:rPr>
              <w:t>4</w:t>
            </w:r>
          </w:p>
        </w:tc>
      </w:tr>
      <w:tr w:rsidR="00BA543F" w14:paraId="7BB40FEA" w14:textId="77777777">
        <w:trPr>
          <w:jc w:val="center"/>
        </w:trPr>
        <w:tc>
          <w:tcPr>
            <w:tcW w:w="1134" w:type="dxa"/>
            <w:tcBorders>
              <w:top w:val="nil"/>
              <w:left w:val="nil"/>
              <w:bottom w:val="nil"/>
              <w:right w:val="nil"/>
            </w:tcBorders>
            <w:vAlign w:val="center"/>
          </w:tcPr>
          <w:p w14:paraId="57005034"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14:textId="77777777" w:rsidR="00BA543F"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L</w:t>
            </w:r>
          </w:p>
        </w:tc>
        <w:tc>
          <w:tcPr>
            <w:tcW w:w="1020" w:type="dxa"/>
            <w:tcBorders>
              <w:top w:val="nil"/>
              <w:left w:val="nil"/>
              <w:bottom w:val="nil"/>
              <w:right w:val="nil"/>
            </w:tcBorders>
            <w:vAlign w:val="center"/>
          </w:tcPr>
          <w:p w14:paraId="2F02062F" w14:textId="77777777" w:rsidR="00BA543F" w:rsidRDefault="00000000">
            <w:pPr>
              <w:jc w:val="left"/>
              <w:rPr>
                <w:rFonts w:eastAsia="FangSong_GB2312"/>
              </w:rPr>
            </w:pPr>
            <w:r>
              <w:rPr>
                <w:rFonts w:eastAsia="FangSong_GB2312"/>
                <w:sz w:val="18"/>
              </w:rPr>
              <w:t>4</w:t>
            </w:r>
          </w:p>
        </w:tc>
      </w:tr>
      <w:tr w:rsidR="00BA543F" w14:paraId="1606DB75" w14:textId="77777777">
        <w:trPr>
          <w:jc w:val="center"/>
        </w:trPr>
        <w:tc>
          <w:tcPr>
            <w:tcW w:w="1134" w:type="dxa"/>
            <w:tcBorders>
              <w:top w:val="nil"/>
              <w:left w:val="nil"/>
              <w:bottom w:val="nil"/>
              <w:right w:val="nil"/>
            </w:tcBorders>
            <w:vAlign w:val="center"/>
          </w:tcPr>
          <w:p w14:paraId="45D371DA"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14:textId="77777777" w:rsidR="00BA543F" w:rsidRDefault="00000000">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14:textId="77777777" w:rsidR="00BA543F" w:rsidRDefault="00000000">
            <w:pPr>
              <w:jc w:val="left"/>
              <w:rPr>
                <w:rFonts w:eastAsia="FangSong_GB2312"/>
              </w:rPr>
            </w:pPr>
            <w:r>
              <w:rPr>
                <w:rFonts w:eastAsia="FangSong_GB2312"/>
                <w:sz w:val="18"/>
              </w:rPr>
              <w:t>4</w:t>
            </w:r>
          </w:p>
        </w:tc>
      </w:tr>
      <w:tr w:rsidR="00BA543F" w14:paraId="30C3857A" w14:textId="77777777">
        <w:trPr>
          <w:jc w:val="center"/>
        </w:trPr>
        <w:tc>
          <w:tcPr>
            <w:tcW w:w="1134" w:type="dxa"/>
            <w:tcBorders>
              <w:top w:val="nil"/>
              <w:left w:val="nil"/>
              <w:bottom w:val="nil"/>
              <w:right w:val="nil"/>
            </w:tcBorders>
            <w:vAlign w:val="center"/>
          </w:tcPr>
          <w:p w14:paraId="201DDACB"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14:textId="77777777" w:rsidR="00BA543F"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14:textId="77777777" w:rsidR="00BA543F" w:rsidRDefault="00000000">
            <w:pPr>
              <w:jc w:val="left"/>
              <w:rPr>
                <w:rFonts w:eastAsia="FangSong_GB2312"/>
              </w:rPr>
            </w:pPr>
            <w:r>
              <w:rPr>
                <w:rFonts w:eastAsia="FangSong_GB2312"/>
                <w:sz w:val="18"/>
              </w:rPr>
              <w:t>4</w:t>
            </w:r>
          </w:p>
        </w:tc>
      </w:tr>
      <w:tr w:rsidR="00BA543F" w14:paraId="7364E16A" w14:textId="77777777">
        <w:trPr>
          <w:jc w:val="center"/>
        </w:trPr>
        <w:tc>
          <w:tcPr>
            <w:tcW w:w="1134" w:type="dxa"/>
            <w:tcBorders>
              <w:top w:val="nil"/>
              <w:left w:val="nil"/>
              <w:bottom w:val="nil"/>
              <w:right w:val="nil"/>
            </w:tcBorders>
            <w:vAlign w:val="center"/>
          </w:tcPr>
          <w:p w14:paraId="57E458A2"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14:textId="77777777" w:rsidR="00BA543F"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4EDF9BB2" w14:textId="77777777" w:rsidR="00BA543F" w:rsidRDefault="00000000">
            <w:pPr>
              <w:jc w:val="left"/>
              <w:rPr>
                <w:rFonts w:eastAsia="FangSong_GB2312"/>
              </w:rPr>
            </w:pPr>
            <w:r>
              <w:rPr>
                <w:rFonts w:eastAsia="FangSong_GB2312"/>
                <w:sz w:val="18"/>
              </w:rPr>
              <w:t>4</w:t>
            </w:r>
          </w:p>
        </w:tc>
      </w:tr>
      <w:tr w:rsidR="00BA543F" w14:paraId="1A261F01" w14:textId="77777777">
        <w:trPr>
          <w:jc w:val="center"/>
        </w:trPr>
        <w:tc>
          <w:tcPr>
            <w:tcW w:w="1134" w:type="dxa"/>
            <w:tcBorders>
              <w:top w:val="nil"/>
              <w:left w:val="nil"/>
              <w:bottom w:val="nil"/>
              <w:right w:val="nil"/>
            </w:tcBorders>
            <w:vAlign w:val="center"/>
          </w:tcPr>
          <w:p w14:paraId="002892FA"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14:textId="77777777" w:rsidR="00BA543F"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14:textId="77777777" w:rsidR="00BA543F" w:rsidRDefault="00000000">
            <w:pPr>
              <w:jc w:val="left"/>
              <w:rPr>
                <w:rFonts w:eastAsia="FangSong_GB2312"/>
              </w:rPr>
            </w:pPr>
            <w:r>
              <w:rPr>
                <w:rFonts w:eastAsia="FangSong_GB2312"/>
                <w:sz w:val="18"/>
              </w:rPr>
              <w:t>3</w:t>
            </w:r>
          </w:p>
        </w:tc>
      </w:tr>
      <w:tr w:rsidR="00BA543F" w14:paraId="7318B573" w14:textId="77777777">
        <w:trPr>
          <w:jc w:val="center"/>
        </w:trPr>
        <w:tc>
          <w:tcPr>
            <w:tcW w:w="1134" w:type="dxa"/>
            <w:tcBorders>
              <w:top w:val="nil"/>
              <w:left w:val="nil"/>
              <w:bottom w:val="nil"/>
              <w:right w:val="nil"/>
            </w:tcBorders>
            <w:vAlign w:val="center"/>
          </w:tcPr>
          <w:p w14:paraId="43802CB9"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14:textId="77777777" w:rsidR="00BA543F"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14:textId="77777777" w:rsidR="00BA543F" w:rsidRDefault="00000000">
            <w:pPr>
              <w:jc w:val="left"/>
              <w:rPr>
                <w:rFonts w:eastAsia="FangSong_GB2312"/>
              </w:rPr>
            </w:pPr>
            <w:r>
              <w:rPr>
                <w:rFonts w:eastAsia="FangSong_GB2312"/>
                <w:sz w:val="18"/>
              </w:rPr>
              <w:t>3</w:t>
            </w:r>
          </w:p>
        </w:tc>
      </w:tr>
      <w:tr w:rsidR="00BA543F" w14:paraId="244E6685" w14:textId="77777777">
        <w:trPr>
          <w:jc w:val="center"/>
        </w:trPr>
        <w:tc>
          <w:tcPr>
            <w:tcW w:w="1134" w:type="dxa"/>
            <w:tcBorders>
              <w:top w:val="nil"/>
              <w:left w:val="nil"/>
              <w:bottom w:val="nil"/>
              <w:right w:val="nil"/>
            </w:tcBorders>
            <w:vAlign w:val="center"/>
          </w:tcPr>
          <w:p w14:paraId="15F5F437"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14:textId="77777777" w:rsidR="00BA543F" w:rsidRDefault="00000000">
            <w:pPr>
              <w:jc w:val="left"/>
              <w:rPr>
                <w:rFonts w:eastAsia="FangSong_GB2312"/>
              </w:rPr>
            </w:pPr>
            <w:r>
              <w:rPr>
                <w:rFonts w:eastAsia="FangSong_GB2312"/>
                <w:sz w:val="18"/>
              </w:rPr>
              <w:t>3</w:t>
            </w:r>
          </w:p>
        </w:tc>
      </w:tr>
      <w:tr w:rsidR="00BA543F" w14:paraId="46B11C69" w14:textId="77777777">
        <w:trPr>
          <w:jc w:val="center"/>
        </w:trPr>
        <w:tc>
          <w:tcPr>
            <w:tcW w:w="1134" w:type="dxa"/>
            <w:tcBorders>
              <w:top w:val="nil"/>
              <w:left w:val="nil"/>
              <w:bottom w:val="nil"/>
              <w:right w:val="nil"/>
            </w:tcBorders>
            <w:vAlign w:val="center"/>
          </w:tcPr>
          <w:p w14:paraId="6EBFC931"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14:textId="77777777" w:rsidR="00BA543F" w:rsidRDefault="00000000">
            <w:pPr>
              <w:jc w:val="left"/>
              <w:rPr>
                <w:rFonts w:eastAsia="FangSong_GB2312"/>
              </w:rPr>
            </w:pPr>
            <w:r>
              <w:rPr>
                <w:rFonts w:eastAsia="FangSong_GB2312"/>
                <w:sz w:val="18"/>
              </w:rPr>
              <w:t>3</w:t>
            </w:r>
          </w:p>
        </w:tc>
      </w:tr>
      <w:tr w:rsidR="00BA543F" w14:paraId="723024E2" w14:textId="77777777">
        <w:trPr>
          <w:jc w:val="center"/>
        </w:trPr>
        <w:tc>
          <w:tcPr>
            <w:tcW w:w="1134" w:type="dxa"/>
            <w:tcBorders>
              <w:top w:val="nil"/>
              <w:left w:val="nil"/>
              <w:bottom w:val="nil"/>
              <w:right w:val="nil"/>
            </w:tcBorders>
            <w:vAlign w:val="center"/>
          </w:tcPr>
          <w:p w14:paraId="139BB16D"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14:textId="77777777" w:rsidR="00BA543F"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14:textId="77777777" w:rsidR="00BA543F" w:rsidRDefault="00000000">
            <w:pPr>
              <w:jc w:val="left"/>
              <w:rPr>
                <w:rFonts w:eastAsia="FangSong_GB2312"/>
              </w:rPr>
            </w:pPr>
            <w:r>
              <w:rPr>
                <w:rFonts w:eastAsia="FangSong_GB2312"/>
                <w:sz w:val="18"/>
              </w:rPr>
              <w:t>2</w:t>
            </w:r>
          </w:p>
        </w:tc>
      </w:tr>
      <w:tr w:rsidR="00BA543F" w14:paraId="39BA77DC" w14:textId="77777777">
        <w:trPr>
          <w:jc w:val="center"/>
        </w:trPr>
        <w:tc>
          <w:tcPr>
            <w:tcW w:w="1134" w:type="dxa"/>
            <w:tcBorders>
              <w:top w:val="nil"/>
              <w:left w:val="nil"/>
              <w:bottom w:val="nil"/>
              <w:right w:val="nil"/>
            </w:tcBorders>
            <w:vAlign w:val="center"/>
          </w:tcPr>
          <w:p w14:paraId="3C03D8FB"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14:textId="77777777" w:rsidR="00BA543F"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095C6C7C" w14:textId="77777777" w:rsidR="00BA543F" w:rsidRDefault="00000000">
            <w:pPr>
              <w:jc w:val="left"/>
              <w:rPr>
                <w:rFonts w:eastAsia="FangSong_GB2312"/>
              </w:rPr>
            </w:pPr>
            <w:r>
              <w:rPr>
                <w:rFonts w:eastAsia="FangSong_GB2312"/>
                <w:sz w:val="18"/>
              </w:rPr>
              <w:t>2</w:t>
            </w:r>
          </w:p>
        </w:tc>
      </w:tr>
      <w:tr w:rsidR="00BA543F" w14:paraId="15ECE1E0" w14:textId="77777777">
        <w:trPr>
          <w:jc w:val="center"/>
        </w:trPr>
        <w:tc>
          <w:tcPr>
            <w:tcW w:w="1134" w:type="dxa"/>
            <w:tcBorders>
              <w:top w:val="nil"/>
              <w:left w:val="nil"/>
              <w:bottom w:val="nil"/>
              <w:right w:val="nil"/>
            </w:tcBorders>
            <w:vAlign w:val="center"/>
          </w:tcPr>
          <w:p w14:paraId="41951035" w14:textId="77777777" w:rsidR="00BA543F" w:rsidRDefault="00000000">
            <w:pPr>
              <w:jc w:val="left"/>
              <w:rPr>
                <w:rFonts w:eastAsia="FangSong_GB2312"/>
              </w:rPr>
            </w:pPr>
            <w:r>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14:textId="77777777" w:rsidR="00BA543F" w:rsidRDefault="00000000">
            <w:pPr>
              <w:jc w:val="left"/>
              <w:rPr>
                <w:rFonts w:eastAsia="FangSong_GB2312"/>
              </w:rPr>
            </w:pPr>
            <w:r>
              <w:rPr>
                <w:rFonts w:eastAsia="FangSong_GB2312"/>
                <w:sz w:val="18"/>
              </w:rPr>
              <w:t>2</w:t>
            </w:r>
          </w:p>
        </w:tc>
      </w:tr>
      <w:tr w:rsidR="00BA543F" w14:paraId="2E9915C3" w14:textId="77777777">
        <w:trPr>
          <w:jc w:val="center"/>
        </w:trPr>
        <w:tc>
          <w:tcPr>
            <w:tcW w:w="1134" w:type="dxa"/>
            <w:tcBorders>
              <w:top w:val="nil"/>
              <w:left w:val="nil"/>
              <w:bottom w:val="nil"/>
              <w:right w:val="nil"/>
            </w:tcBorders>
            <w:vAlign w:val="center"/>
          </w:tcPr>
          <w:p w14:paraId="3BA1FF3B"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14:textId="77777777" w:rsidR="00BA543F"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14:textId="77777777" w:rsidR="00BA543F" w:rsidRDefault="00000000">
            <w:pPr>
              <w:jc w:val="left"/>
              <w:rPr>
                <w:rFonts w:eastAsia="FangSong_GB2312"/>
              </w:rPr>
            </w:pPr>
            <w:r>
              <w:rPr>
                <w:rFonts w:eastAsia="FangSong_GB2312"/>
                <w:sz w:val="18"/>
              </w:rPr>
              <w:t>2</w:t>
            </w:r>
          </w:p>
        </w:tc>
      </w:tr>
      <w:tr w:rsidR="00BA543F" w14:paraId="1826975B" w14:textId="77777777">
        <w:trPr>
          <w:jc w:val="center"/>
        </w:trPr>
        <w:tc>
          <w:tcPr>
            <w:tcW w:w="1134" w:type="dxa"/>
            <w:tcBorders>
              <w:top w:val="nil"/>
              <w:left w:val="nil"/>
              <w:bottom w:val="nil"/>
              <w:right w:val="nil"/>
            </w:tcBorders>
            <w:vAlign w:val="center"/>
          </w:tcPr>
          <w:p w14:paraId="41E49E1A"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14:textId="77777777" w:rsidR="00BA543F" w:rsidRDefault="00000000">
            <w:pPr>
              <w:jc w:val="left"/>
              <w:rPr>
                <w:rFonts w:eastAsia="FangSong_GB2312"/>
              </w:rPr>
            </w:pPr>
            <w:r>
              <w:rPr>
                <w:rFonts w:eastAsia="FangSong_GB2312"/>
                <w:sz w:val="18"/>
              </w:rPr>
              <w:t>2</w:t>
            </w:r>
          </w:p>
        </w:tc>
      </w:tr>
      <w:tr w:rsidR="00BA543F" w14:paraId="0244F7BF" w14:textId="77777777">
        <w:trPr>
          <w:jc w:val="center"/>
        </w:trPr>
        <w:tc>
          <w:tcPr>
            <w:tcW w:w="1134" w:type="dxa"/>
            <w:tcBorders>
              <w:top w:val="nil"/>
              <w:left w:val="nil"/>
              <w:bottom w:val="nil"/>
              <w:right w:val="nil"/>
            </w:tcBorders>
            <w:vAlign w:val="center"/>
          </w:tcPr>
          <w:p w14:paraId="1B8939EE"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14:textId="77777777" w:rsidR="00BA543F"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14:textId="77777777" w:rsidR="00BA543F" w:rsidRDefault="00000000">
            <w:pPr>
              <w:jc w:val="left"/>
              <w:rPr>
                <w:rFonts w:eastAsia="FangSong_GB2312"/>
              </w:rPr>
            </w:pPr>
            <w:r>
              <w:rPr>
                <w:rFonts w:eastAsia="FangSong_GB2312"/>
                <w:sz w:val="18"/>
              </w:rPr>
              <w:t>2</w:t>
            </w:r>
          </w:p>
        </w:tc>
      </w:tr>
      <w:tr w:rsidR="00BA543F" w14:paraId="47D70E67" w14:textId="77777777">
        <w:trPr>
          <w:jc w:val="center"/>
        </w:trPr>
        <w:tc>
          <w:tcPr>
            <w:tcW w:w="1134" w:type="dxa"/>
            <w:tcBorders>
              <w:top w:val="nil"/>
              <w:left w:val="nil"/>
              <w:bottom w:val="nil"/>
              <w:right w:val="nil"/>
            </w:tcBorders>
            <w:vAlign w:val="center"/>
          </w:tcPr>
          <w:p w14:paraId="2AE11C40"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14:textId="77777777" w:rsidR="00BA543F"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14:textId="77777777" w:rsidR="00BA543F" w:rsidRDefault="00000000">
            <w:pPr>
              <w:jc w:val="left"/>
              <w:rPr>
                <w:rFonts w:eastAsia="FangSong_GB2312"/>
              </w:rPr>
            </w:pPr>
            <w:r>
              <w:rPr>
                <w:rFonts w:eastAsia="FangSong_GB2312"/>
                <w:sz w:val="18"/>
              </w:rPr>
              <w:t>1</w:t>
            </w:r>
          </w:p>
        </w:tc>
      </w:tr>
      <w:tr w:rsidR="00BA543F" w14:paraId="5A220C42" w14:textId="77777777">
        <w:trPr>
          <w:jc w:val="center"/>
        </w:trPr>
        <w:tc>
          <w:tcPr>
            <w:tcW w:w="1134" w:type="dxa"/>
            <w:tcBorders>
              <w:top w:val="nil"/>
              <w:left w:val="nil"/>
              <w:bottom w:val="nil"/>
              <w:right w:val="nil"/>
            </w:tcBorders>
            <w:vAlign w:val="center"/>
          </w:tcPr>
          <w:p w14:paraId="205072E4"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14:textId="77777777" w:rsidR="00BA543F"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14:textId="77777777" w:rsidR="00BA543F" w:rsidRDefault="00000000">
            <w:pPr>
              <w:jc w:val="left"/>
              <w:rPr>
                <w:rFonts w:eastAsia="FangSong_GB2312"/>
              </w:rPr>
            </w:pPr>
            <w:r>
              <w:rPr>
                <w:rFonts w:eastAsia="FangSong_GB2312"/>
                <w:sz w:val="18"/>
              </w:rPr>
              <w:t>1</w:t>
            </w:r>
          </w:p>
        </w:tc>
      </w:tr>
      <w:tr w:rsidR="00BA543F" w14:paraId="1C354C76" w14:textId="77777777">
        <w:trPr>
          <w:jc w:val="center"/>
        </w:trPr>
        <w:tc>
          <w:tcPr>
            <w:tcW w:w="1134" w:type="dxa"/>
            <w:tcBorders>
              <w:top w:val="nil"/>
              <w:left w:val="nil"/>
              <w:bottom w:val="nil"/>
              <w:right w:val="nil"/>
            </w:tcBorders>
            <w:vAlign w:val="center"/>
          </w:tcPr>
          <w:p w14:paraId="673D1697"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14:textId="77777777" w:rsidR="00BA543F"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14:textId="77777777" w:rsidR="00BA543F" w:rsidRDefault="00000000">
            <w:pPr>
              <w:jc w:val="left"/>
              <w:rPr>
                <w:rFonts w:eastAsia="FangSong_GB2312"/>
              </w:rPr>
            </w:pPr>
            <w:r>
              <w:rPr>
                <w:rFonts w:eastAsia="FangSong_GB2312"/>
                <w:sz w:val="18"/>
              </w:rPr>
              <w:t>1</w:t>
            </w:r>
          </w:p>
        </w:tc>
      </w:tr>
      <w:tr w:rsidR="00BA543F" w14:paraId="5A17AF48" w14:textId="77777777">
        <w:trPr>
          <w:jc w:val="center"/>
        </w:trPr>
        <w:tc>
          <w:tcPr>
            <w:tcW w:w="1134" w:type="dxa"/>
            <w:tcBorders>
              <w:top w:val="nil"/>
              <w:left w:val="nil"/>
              <w:bottom w:val="nil"/>
              <w:right w:val="nil"/>
            </w:tcBorders>
            <w:vAlign w:val="center"/>
          </w:tcPr>
          <w:p w14:paraId="43C31A84"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14:textId="77777777" w:rsidR="00BA543F" w:rsidRDefault="00000000">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14:textId="77777777" w:rsidR="00BA543F" w:rsidRDefault="00000000">
            <w:pPr>
              <w:jc w:val="left"/>
              <w:rPr>
                <w:rFonts w:eastAsia="FangSong_GB2312"/>
              </w:rPr>
            </w:pPr>
            <w:r>
              <w:rPr>
                <w:rFonts w:eastAsia="FangSong_GB2312"/>
                <w:sz w:val="18"/>
              </w:rPr>
              <w:t>1</w:t>
            </w:r>
          </w:p>
        </w:tc>
      </w:tr>
      <w:tr w:rsidR="00BA543F" w14:paraId="7DF51865" w14:textId="77777777">
        <w:trPr>
          <w:jc w:val="center"/>
        </w:trPr>
        <w:tc>
          <w:tcPr>
            <w:tcW w:w="1134" w:type="dxa"/>
            <w:tcBorders>
              <w:top w:val="nil"/>
              <w:left w:val="nil"/>
              <w:bottom w:val="nil"/>
              <w:right w:val="nil"/>
            </w:tcBorders>
            <w:vAlign w:val="center"/>
          </w:tcPr>
          <w:p w14:paraId="59AC514B"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14:textId="77777777" w:rsidR="00BA543F"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14:textId="77777777" w:rsidR="00BA543F" w:rsidRDefault="00000000">
            <w:pPr>
              <w:jc w:val="left"/>
              <w:rPr>
                <w:rFonts w:eastAsia="FangSong_GB2312"/>
              </w:rPr>
            </w:pPr>
            <w:r>
              <w:rPr>
                <w:rFonts w:eastAsia="FangSong_GB2312"/>
                <w:sz w:val="18"/>
              </w:rPr>
              <w:t>1</w:t>
            </w:r>
          </w:p>
        </w:tc>
      </w:tr>
      <w:tr w:rsidR="00BA543F" w14:paraId="48BB4242" w14:textId="77777777">
        <w:trPr>
          <w:jc w:val="center"/>
        </w:trPr>
        <w:tc>
          <w:tcPr>
            <w:tcW w:w="1134" w:type="dxa"/>
            <w:tcBorders>
              <w:top w:val="nil"/>
              <w:left w:val="nil"/>
              <w:bottom w:val="nil"/>
              <w:right w:val="nil"/>
            </w:tcBorders>
            <w:vAlign w:val="center"/>
          </w:tcPr>
          <w:p w14:paraId="3EB5DF3D"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70CFFB9" w14:textId="77777777" w:rsidR="00BA543F" w:rsidRDefault="00000000">
            <w:pPr>
              <w:jc w:val="left"/>
              <w:rPr>
                <w:rFonts w:eastAsia="FangSong_GB2312"/>
              </w:rPr>
            </w:pPr>
            <w:r>
              <w:rPr>
                <w:rFonts w:eastAsia="FangSong_GB2312"/>
                <w:sz w:val="18"/>
              </w:rPr>
              <w:t>1</w:t>
            </w:r>
          </w:p>
        </w:tc>
      </w:tr>
      <w:tr w:rsidR="00BA543F" w14:paraId="0FA547BD" w14:textId="77777777">
        <w:trPr>
          <w:jc w:val="center"/>
        </w:trPr>
        <w:tc>
          <w:tcPr>
            <w:tcW w:w="1134" w:type="dxa"/>
            <w:tcBorders>
              <w:top w:val="nil"/>
              <w:left w:val="nil"/>
              <w:bottom w:val="nil"/>
              <w:right w:val="nil"/>
            </w:tcBorders>
            <w:vAlign w:val="center"/>
          </w:tcPr>
          <w:p w14:paraId="52E9C6F3" w14:textId="77777777" w:rsidR="00BA543F"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14:textId="77777777" w:rsidR="00BA543F" w:rsidRDefault="00000000">
            <w:pPr>
              <w:jc w:val="left"/>
              <w:rPr>
                <w:rFonts w:eastAsia="FangSong_GB2312"/>
              </w:rPr>
            </w:pPr>
            <w:r>
              <w:rPr>
                <w:rFonts w:eastAsia="FangSong_GB2312"/>
                <w:sz w:val="18"/>
              </w:rPr>
              <w:t>1</w:t>
            </w:r>
          </w:p>
        </w:tc>
      </w:tr>
      <w:tr w:rsidR="00BA543F" w14:paraId="01A045EB" w14:textId="77777777">
        <w:trPr>
          <w:jc w:val="center"/>
        </w:trPr>
        <w:tc>
          <w:tcPr>
            <w:tcW w:w="1134" w:type="dxa"/>
            <w:tcBorders>
              <w:top w:val="nil"/>
              <w:left w:val="nil"/>
              <w:bottom w:val="nil"/>
              <w:right w:val="nil"/>
            </w:tcBorders>
            <w:vAlign w:val="center"/>
          </w:tcPr>
          <w:p w14:paraId="52BDD27C"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14:textId="77777777" w:rsidR="00BA543F"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14:textId="77777777" w:rsidR="00BA543F" w:rsidRDefault="00000000">
            <w:pPr>
              <w:jc w:val="left"/>
              <w:rPr>
                <w:rFonts w:eastAsia="FangSong_GB2312"/>
              </w:rPr>
            </w:pPr>
            <w:r>
              <w:rPr>
                <w:rFonts w:eastAsia="FangSong_GB2312"/>
                <w:sz w:val="18"/>
              </w:rPr>
              <w:t>57</w:t>
            </w:r>
          </w:p>
        </w:tc>
      </w:tr>
      <w:tr w:rsidR="00BA543F" w14:paraId="4D2C25DB" w14:textId="77777777">
        <w:trPr>
          <w:jc w:val="center"/>
        </w:trPr>
        <w:tc>
          <w:tcPr>
            <w:tcW w:w="1134" w:type="dxa"/>
            <w:tcBorders>
              <w:top w:val="nil"/>
              <w:left w:val="nil"/>
              <w:bottom w:val="nil"/>
              <w:right w:val="nil"/>
            </w:tcBorders>
            <w:vAlign w:val="center"/>
          </w:tcPr>
          <w:p w14:paraId="7CA6FACB"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14:textId="77777777" w:rsidR="00BA543F" w:rsidRDefault="00000000">
            <w:pPr>
              <w:jc w:val="left"/>
              <w:rPr>
                <w:rFonts w:eastAsia="FangSong_GB2312"/>
              </w:rPr>
            </w:pPr>
            <w:r>
              <w:rPr>
                <w:rFonts w:eastAsia="FangSong_GB2312"/>
                <w:sz w:val="18"/>
              </w:rPr>
              <w:t>57</w:t>
            </w:r>
          </w:p>
        </w:tc>
      </w:tr>
      <w:tr w:rsidR="00BA543F" w14:paraId="68ABFD22" w14:textId="77777777">
        <w:trPr>
          <w:jc w:val="center"/>
        </w:trPr>
        <w:tc>
          <w:tcPr>
            <w:tcW w:w="1134" w:type="dxa"/>
            <w:tcBorders>
              <w:top w:val="nil"/>
              <w:left w:val="nil"/>
              <w:bottom w:val="nil"/>
              <w:right w:val="nil"/>
            </w:tcBorders>
            <w:vAlign w:val="center"/>
          </w:tcPr>
          <w:p w14:paraId="31B50F70"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14:textId="77777777" w:rsidR="00BA543F"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14:textId="77777777" w:rsidR="00BA543F" w:rsidRDefault="00000000">
            <w:pPr>
              <w:jc w:val="left"/>
              <w:rPr>
                <w:rFonts w:eastAsia="FangSong_GB2312"/>
              </w:rPr>
            </w:pPr>
            <w:r>
              <w:rPr>
                <w:rFonts w:eastAsia="FangSong_GB2312"/>
                <w:sz w:val="18"/>
              </w:rPr>
              <w:t>11</w:t>
            </w:r>
          </w:p>
        </w:tc>
      </w:tr>
      <w:tr w:rsidR="00BA543F" w14:paraId="7BC2943B" w14:textId="77777777">
        <w:trPr>
          <w:jc w:val="center"/>
        </w:trPr>
        <w:tc>
          <w:tcPr>
            <w:tcW w:w="1134" w:type="dxa"/>
            <w:tcBorders>
              <w:top w:val="nil"/>
              <w:left w:val="nil"/>
              <w:bottom w:val="nil"/>
              <w:right w:val="nil"/>
            </w:tcBorders>
            <w:vAlign w:val="center"/>
          </w:tcPr>
          <w:p w14:paraId="291AF09F"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14:textId="77777777" w:rsidR="00BA543F"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14:textId="77777777" w:rsidR="00BA543F" w:rsidRDefault="00000000">
            <w:pPr>
              <w:jc w:val="left"/>
              <w:rPr>
                <w:rFonts w:eastAsia="FangSong_GB2312"/>
              </w:rPr>
            </w:pPr>
            <w:r>
              <w:rPr>
                <w:rFonts w:eastAsia="FangSong_GB2312"/>
                <w:sz w:val="18"/>
              </w:rPr>
              <w:t>11</w:t>
            </w:r>
          </w:p>
        </w:tc>
      </w:tr>
      <w:tr w:rsidR="00BA543F" w14:paraId="69132D54" w14:textId="77777777">
        <w:trPr>
          <w:jc w:val="center"/>
        </w:trPr>
        <w:tc>
          <w:tcPr>
            <w:tcW w:w="1134" w:type="dxa"/>
            <w:tcBorders>
              <w:top w:val="nil"/>
              <w:left w:val="nil"/>
              <w:bottom w:val="nil"/>
              <w:right w:val="nil"/>
            </w:tcBorders>
            <w:vAlign w:val="center"/>
          </w:tcPr>
          <w:p w14:paraId="72BD9C9B"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14:textId="77777777" w:rsidR="00BA543F"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14:textId="77777777" w:rsidR="00BA543F" w:rsidRDefault="00000000">
            <w:pPr>
              <w:jc w:val="left"/>
              <w:rPr>
                <w:rFonts w:eastAsia="FangSong_GB2312"/>
              </w:rPr>
            </w:pPr>
            <w:r>
              <w:rPr>
                <w:rFonts w:eastAsia="FangSong_GB2312"/>
                <w:sz w:val="18"/>
              </w:rPr>
              <w:t>5</w:t>
            </w:r>
          </w:p>
        </w:tc>
      </w:tr>
      <w:tr w:rsidR="00BA543F" w14:paraId="16ADCA66" w14:textId="77777777">
        <w:trPr>
          <w:jc w:val="center"/>
        </w:trPr>
        <w:tc>
          <w:tcPr>
            <w:tcW w:w="1134" w:type="dxa"/>
            <w:tcBorders>
              <w:top w:val="nil"/>
              <w:left w:val="nil"/>
              <w:bottom w:val="nil"/>
              <w:right w:val="nil"/>
            </w:tcBorders>
            <w:vAlign w:val="center"/>
          </w:tcPr>
          <w:p w14:paraId="1FBEDEC9"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14:textId="77777777" w:rsidR="00BA543F" w:rsidRDefault="00000000">
            <w:pPr>
              <w:jc w:val="left"/>
              <w:rPr>
                <w:rFonts w:eastAsia="FangSong_GB2312"/>
              </w:rPr>
            </w:pPr>
            <w:r>
              <w:rPr>
                <w:rFonts w:eastAsia="FangSong_GB2312"/>
                <w:sz w:val="18"/>
              </w:rPr>
              <w:t>4</w:t>
            </w:r>
          </w:p>
        </w:tc>
      </w:tr>
      <w:tr w:rsidR="00BA543F" w14:paraId="6EA3BE2D" w14:textId="77777777">
        <w:trPr>
          <w:jc w:val="center"/>
        </w:trPr>
        <w:tc>
          <w:tcPr>
            <w:tcW w:w="1134" w:type="dxa"/>
            <w:tcBorders>
              <w:top w:val="nil"/>
              <w:left w:val="nil"/>
              <w:bottom w:val="nil"/>
              <w:right w:val="nil"/>
            </w:tcBorders>
            <w:vAlign w:val="center"/>
          </w:tcPr>
          <w:p w14:paraId="243A5B63"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14:textId="77777777" w:rsidR="00BA543F"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14:textId="77777777" w:rsidR="00BA543F" w:rsidRDefault="00000000">
            <w:pPr>
              <w:jc w:val="left"/>
              <w:rPr>
                <w:rFonts w:eastAsia="FangSong_GB2312"/>
              </w:rPr>
            </w:pPr>
            <w:r>
              <w:rPr>
                <w:rFonts w:eastAsia="FangSong_GB2312"/>
                <w:sz w:val="18"/>
              </w:rPr>
              <w:t>4</w:t>
            </w:r>
          </w:p>
        </w:tc>
      </w:tr>
      <w:tr w:rsidR="00BA543F" w14:paraId="2602B42D" w14:textId="77777777">
        <w:trPr>
          <w:jc w:val="center"/>
        </w:trPr>
        <w:tc>
          <w:tcPr>
            <w:tcW w:w="1134" w:type="dxa"/>
            <w:tcBorders>
              <w:top w:val="nil"/>
              <w:left w:val="nil"/>
              <w:bottom w:val="nil"/>
              <w:right w:val="nil"/>
            </w:tcBorders>
            <w:vAlign w:val="center"/>
          </w:tcPr>
          <w:p w14:paraId="1AC3A89B"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14:textId="77777777" w:rsidR="00BA543F"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14:textId="77777777" w:rsidR="00BA543F" w:rsidRDefault="00000000">
            <w:pPr>
              <w:jc w:val="left"/>
              <w:rPr>
                <w:rFonts w:eastAsia="FangSong_GB2312"/>
              </w:rPr>
            </w:pPr>
            <w:r>
              <w:rPr>
                <w:rFonts w:eastAsia="FangSong_GB2312"/>
                <w:sz w:val="18"/>
              </w:rPr>
              <w:t>4</w:t>
            </w:r>
          </w:p>
        </w:tc>
      </w:tr>
      <w:tr w:rsidR="00BA543F" w14:paraId="7DF9F823" w14:textId="77777777">
        <w:trPr>
          <w:jc w:val="center"/>
        </w:trPr>
        <w:tc>
          <w:tcPr>
            <w:tcW w:w="1134" w:type="dxa"/>
            <w:tcBorders>
              <w:top w:val="nil"/>
              <w:left w:val="nil"/>
              <w:bottom w:val="nil"/>
              <w:right w:val="nil"/>
            </w:tcBorders>
            <w:vAlign w:val="center"/>
          </w:tcPr>
          <w:p w14:paraId="50C6FB70"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14:textId="77777777" w:rsidR="00BA543F"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14:textId="77777777" w:rsidR="00BA543F" w:rsidRDefault="00000000">
            <w:pPr>
              <w:jc w:val="left"/>
              <w:rPr>
                <w:rFonts w:eastAsia="FangSong_GB2312"/>
              </w:rPr>
            </w:pPr>
            <w:r>
              <w:rPr>
                <w:rFonts w:eastAsia="FangSong_GB2312"/>
                <w:sz w:val="18"/>
              </w:rPr>
              <w:t>4</w:t>
            </w:r>
          </w:p>
        </w:tc>
      </w:tr>
      <w:tr w:rsidR="00BA543F" w14:paraId="3A3F6850" w14:textId="77777777">
        <w:trPr>
          <w:jc w:val="center"/>
        </w:trPr>
        <w:tc>
          <w:tcPr>
            <w:tcW w:w="1134" w:type="dxa"/>
            <w:tcBorders>
              <w:top w:val="nil"/>
              <w:left w:val="nil"/>
              <w:bottom w:val="nil"/>
              <w:right w:val="nil"/>
            </w:tcBorders>
            <w:vAlign w:val="center"/>
          </w:tcPr>
          <w:p w14:paraId="79B15A23"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14:textId="77777777" w:rsidR="00BA543F"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R</w:t>
            </w:r>
          </w:p>
        </w:tc>
        <w:tc>
          <w:tcPr>
            <w:tcW w:w="1020" w:type="dxa"/>
            <w:tcBorders>
              <w:top w:val="nil"/>
              <w:left w:val="nil"/>
              <w:bottom w:val="nil"/>
              <w:right w:val="nil"/>
            </w:tcBorders>
            <w:vAlign w:val="center"/>
          </w:tcPr>
          <w:p w14:paraId="7810DEC7" w14:textId="77777777" w:rsidR="00BA543F" w:rsidRDefault="00000000">
            <w:pPr>
              <w:jc w:val="left"/>
              <w:rPr>
                <w:rFonts w:eastAsia="FangSong_GB2312"/>
              </w:rPr>
            </w:pPr>
            <w:r>
              <w:rPr>
                <w:rFonts w:eastAsia="FangSong_GB2312"/>
                <w:sz w:val="18"/>
              </w:rPr>
              <w:t>4</w:t>
            </w:r>
          </w:p>
        </w:tc>
      </w:tr>
      <w:tr w:rsidR="00BA543F" w14:paraId="7C462A27" w14:textId="77777777">
        <w:trPr>
          <w:jc w:val="center"/>
        </w:trPr>
        <w:tc>
          <w:tcPr>
            <w:tcW w:w="1134" w:type="dxa"/>
            <w:tcBorders>
              <w:top w:val="nil"/>
              <w:left w:val="nil"/>
              <w:bottom w:val="nil"/>
              <w:right w:val="nil"/>
            </w:tcBorders>
            <w:vAlign w:val="center"/>
          </w:tcPr>
          <w:p w14:paraId="2D918DD2"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14:textId="77777777" w:rsidR="00BA543F" w:rsidRDefault="00000000">
            <w:pPr>
              <w:jc w:val="left"/>
              <w:rPr>
                <w:rFonts w:eastAsia="FangSong_GB2312"/>
              </w:rPr>
            </w:pPr>
            <w:r>
              <w:rPr>
                <w:rFonts w:eastAsia="FangSong_GB2312"/>
                <w:sz w:val="18"/>
              </w:rPr>
              <w:t>3</w:t>
            </w:r>
          </w:p>
        </w:tc>
      </w:tr>
      <w:tr w:rsidR="00BA543F" w14:paraId="64FCF713" w14:textId="77777777">
        <w:trPr>
          <w:jc w:val="center"/>
        </w:trPr>
        <w:tc>
          <w:tcPr>
            <w:tcW w:w="1134" w:type="dxa"/>
            <w:tcBorders>
              <w:top w:val="nil"/>
              <w:left w:val="nil"/>
              <w:bottom w:val="nil"/>
              <w:right w:val="nil"/>
            </w:tcBorders>
            <w:vAlign w:val="center"/>
          </w:tcPr>
          <w:p w14:paraId="2ACC1E31"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14:textId="77777777" w:rsidR="00BA543F"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14:textId="77777777" w:rsidR="00BA543F" w:rsidRDefault="00000000">
            <w:pPr>
              <w:jc w:val="left"/>
              <w:rPr>
                <w:rFonts w:eastAsia="FangSong_GB2312"/>
              </w:rPr>
            </w:pPr>
            <w:r>
              <w:rPr>
                <w:rFonts w:eastAsia="FangSong_GB2312"/>
                <w:sz w:val="18"/>
              </w:rPr>
              <w:t>3</w:t>
            </w:r>
          </w:p>
        </w:tc>
      </w:tr>
      <w:tr w:rsidR="00BA543F" w14:paraId="788E594E" w14:textId="77777777">
        <w:trPr>
          <w:jc w:val="center"/>
        </w:trPr>
        <w:tc>
          <w:tcPr>
            <w:tcW w:w="1134" w:type="dxa"/>
            <w:tcBorders>
              <w:top w:val="nil"/>
              <w:left w:val="nil"/>
              <w:bottom w:val="nil"/>
              <w:right w:val="nil"/>
            </w:tcBorders>
            <w:vAlign w:val="center"/>
          </w:tcPr>
          <w:p w14:paraId="579F772E"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14:textId="77777777" w:rsidR="00BA543F" w:rsidRDefault="00000000">
            <w:pPr>
              <w:jc w:val="left"/>
              <w:rPr>
                <w:rFonts w:eastAsia="FangSong_GB2312"/>
              </w:rPr>
            </w:pPr>
            <w:proofErr w:type="spellStart"/>
            <w:r>
              <w:rPr>
                <w:rFonts w:eastAsia="FangSong_GB2312"/>
                <w:sz w:val="18"/>
              </w:rPr>
              <w:t>VentralDC</w:t>
            </w:r>
            <w:proofErr w:type="spellEnd"/>
            <w:r>
              <w:rPr>
                <w:rFonts w:eastAsia="FangSong_GB2312"/>
                <w:sz w:val="18"/>
              </w:rPr>
              <w:t xml:space="preserve"> L</w:t>
            </w:r>
          </w:p>
        </w:tc>
        <w:tc>
          <w:tcPr>
            <w:tcW w:w="1020" w:type="dxa"/>
            <w:tcBorders>
              <w:top w:val="nil"/>
              <w:left w:val="nil"/>
              <w:bottom w:val="nil"/>
              <w:right w:val="nil"/>
            </w:tcBorders>
            <w:vAlign w:val="center"/>
          </w:tcPr>
          <w:p w14:paraId="153049DD" w14:textId="77777777" w:rsidR="00BA543F" w:rsidRDefault="00000000">
            <w:pPr>
              <w:jc w:val="left"/>
              <w:rPr>
                <w:rFonts w:eastAsia="FangSong_GB2312"/>
              </w:rPr>
            </w:pPr>
            <w:r>
              <w:rPr>
                <w:rFonts w:eastAsia="FangSong_GB2312"/>
                <w:sz w:val="18"/>
              </w:rPr>
              <w:t>3</w:t>
            </w:r>
          </w:p>
        </w:tc>
      </w:tr>
      <w:tr w:rsidR="00BA543F" w14:paraId="19F85E6E" w14:textId="77777777">
        <w:trPr>
          <w:jc w:val="center"/>
        </w:trPr>
        <w:tc>
          <w:tcPr>
            <w:tcW w:w="1134" w:type="dxa"/>
            <w:tcBorders>
              <w:top w:val="nil"/>
              <w:left w:val="nil"/>
              <w:bottom w:val="nil"/>
              <w:right w:val="nil"/>
            </w:tcBorders>
            <w:vAlign w:val="center"/>
          </w:tcPr>
          <w:p w14:paraId="0805041E"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14:textId="77777777" w:rsidR="00BA543F" w:rsidRDefault="00000000">
            <w:pPr>
              <w:jc w:val="left"/>
              <w:rPr>
                <w:rFonts w:eastAsia="FangSong_GB2312"/>
              </w:rPr>
            </w:pPr>
            <w:r>
              <w:rPr>
                <w:rFonts w:eastAsia="FangSong_GB2312"/>
                <w:sz w:val="18"/>
              </w:rPr>
              <w:t>3</w:t>
            </w:r>
          </w:p>
        </w:tc>
      </w:tr>
      <w:tr w:rsidR="00BA543F" w14:paraId="51600EEE" w14:textId="77777777">
        <w:trPr>
          <w:jc w:val="center"/>
        </w:trPr>
        <w:tc>
          <w:tcPr>
            <w:tcW w:w="1134" w:type="dxa"/>
            <w:tcBorders>
              <w:top w:val="nil"/>
              <w:left w:val="nil"/>
              <w:bottom w:val="nil"/>
              <w:right w:val="nil"/>
            </w:tcBorders>
            <w:vAlign w:val="center"/>
          </w:tcPr>
          <w:p w14:paraId="684B5669"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14:textId="77777777" w:rsidR="00BA543F"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14:textId="77777777" w:rsidR="00BA543F" w:rsidRDefault="00000000">
            <w:pPr>
              <w:jc w:val="left"/>
              <w:rPr>
                <w:rFonts w:eastAsia="FangSong_GB2312"/>
              </w:rPr>
            </w:pPr>
            <w:r>
              <w:rPr>
                <w:rFonts w:eastAsia="FangSong_GB2312"/>
                <w:sz w:val="18"/>
              </w:rPr>
              <w:t>3</w:t>
            </w:r>
          </w:p>
        </w:tc>
      </w:tr>
      <w:tr w:rsidR="00BA543F" w14:paraId="579DCE6A" w14:textId="77777777">
        <w:trPr>
          <w:jc w:val="center"/>
        </w:trPr>
        <w:tc>
          <w:tcPr>
            <w:tcW w:w="1134" w:type="dxa"/>
            <w:tcBorders>
              <w:top w:val="nil"/>
              <w:left w:val="nil"/>
              <w:bottom w:val="nil"/>
              <w:right w:val="nil"/>
            </w:tcBorders>
            <w:vAlign w:val="center"/>
          </w:tcPr>
          <w:p w14:paraId="6D29B379"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14:textId="77777777" w:rsidR="00BA543F" w:rsidRDefault="00000000">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14:textId="77777777" w:rsidR="00BA543F" w:rsidRDefault="00000000">
            <w:pPr>
              <w:jc w:val="left"/>
              <w:rPr>
                <w:rFonts w:eastAsia="FangSong_GB2312"/>
              </w:rPr>
            </w:pPr>
            <w:r>
              <w:rPr>
                <w:rFonts w:eastAsia="FangSong_GB2312"/>
                <w:sz w:val="18"/>
              </w:rPr>
              <w:t>2</w:t>
            </w:r>
          </w:p>
        </w:tc>
      </w:tr>
      <w:tr w:rsidR="00BA543F" w14:paraId="3AAC842B" w14:textId="77777777">
        <w:trPr>
          <w:jc w:val="center"/>
        </w:trPr>
        <w:tc>
          <w:tcPr>
            <w:tcW w:w="1134" w:type="dxa"/>
            <w:tcBorders>
              <w:top w:val="nil"/>
              <w:left w:val="nil"/>
              <w:bottom w:val="nil"/>
              <w:right w:val="nil"/>
            </w:tcBorders>
            <w:vAlign w:val="center"/>
          </w:tcPr>
          <w:p w14:paraId="5C0494BE"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14:textId="77777777" w:rsidR="00BA543F"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14:textId="77777777" w:rsidR="00BA543F" w:rsidRDefault="00000000">
            <w:pPr>
              <w:jc w:val="left"/>
              <w:rPr>
                <w:rFonts w:eastAsia="FangSong_GB2312"/>
              </w:rPr>
            </w:pPr>
            <w:r>
              <w:rPr>
                <w:rFonts w:eastAsia="FangSong_GB2312"/>
                <w:sz w:val="18"/>
              </w:rPr>
              <w:t>2</w:t>
            </w:r>
          </w:p>
        </w:tc>
      </w:tr>
      <w:tr w:rsidR="00BA543F" w14:paraId="2C4B3159" w14:textId="77777777">
        <w:trPr>
          <w:jc w:val="center"/>
        </w:trPr>
        <w:tc>
          <w:tcPr>
            <w:tcW w:w="1134" w:type="dxa"/>
            <w:tcBorders>
              <w:top w:val="nil"/>
              <w:left w:val="nil"/>
              <w:bottom w:val="nil"/>
              <w:right w:val="nil"/>
            </w:tcBorders>
            <w:vAlign w:val="center"/>
          </w:tcPr>
          <w:p w14:paraId="07572A69"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14:textId="77777777" w:rsidR="00BA543F" w:rsidRDefault="00000000">
            <w:pPr>
              <w:jc w:val="left"/>
              <w:rPr>
                <w:rFonts w:eastAsia="FangSong_GB2312"/>
              </w:rPr>
            </w:pPr>
            <w:r>
              <w:rPr>
                <w:rFonts w:eastAsia="FangSong_GB2312"/>
                <w:sz w:val="18"/>
              </w:rPr>
              <w:t xml:space="preserve">Pars </w:t>
            </w:r>
            <w:proofErr w:type="spellStart"/>
            <w:r>
              <w:rPr>
                <w:rFonts w:eastAsia="FangSong_GB2312"/>
                <w:sz w:val="18"/>
              </w:rPr>
              <w:t>opercularis</w:t>
            </w:r>
            <w:proofErr w:type="spellEnd"/>
            <w:r>
              <w:rPr>
                <w:rFonts w:eastAsia="FangSong_GB2312"/>
                <w:sz w:val="18"/>
              </w:rPr>
              <w:t xml:space="preserve"> R</w:t>
            </w:r>
          </w:p>
        </w:tc>
        <w:tc>
          <w:tcPr>
            <w:tcW w:w="1020" w:type="dxa"/>
            <w:tcBorders>
              <w:top w:val="nil"/>
              <w:left w:val="nil"/>
              <w:bottom w:val="nil"/>
              <w:right w:val="nil"/>
            </w:tcBorders>
            <w:vAlign w:val="center"/>
          </w:tcPr>
          <w:p w14:paraId="5BF39FED" w14:textId="77777777" w:rsidR="00BA543F" w:rsidRDefault="00000000">
            <w:pPr>
              <w:jc w:val="left"/>
              <w:rPr>
                <w:rFonts w:eastAsia="FangSong_GB2312"/>
              </w:rPr>
            </w:pPr>
            <w:r>
              <w:rPr>
                <w:rFonts w:eastAsia="FangSong_GB2312"/>
                <w:sz w:val="18"/>
              </w:rPr>
              <w:t>2</w:t>
            </w:r>
          </w:p>
        </w:tc>
      </w:tr>
      <w:tr w:rsidR="00BA543F" w14:paraId="4DB4EFB4" w14:textId="77777777">
        <w:trPr>
          <w:jc w:val="center"/>
        </w:trPr>
        <w:tc>
          <w:tcPr>
            <w:tcW w:w="1134" w:type="dxa"/>
            <w:tcBorders>
              <w:top w:val="nil"/>
              <w:left w:val="nil"/>
              <w:bottom w:val="nil"/>
              <w:right w:val="nil"/>
            </w:tcBorders>
            <w:vAlign w:val="center"/>
          </w:tcPr>
          <w:p w14:paraId="5BB0EC89"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14:textId="77777777" w:rsidR="00BA543F" w:rsidRDefault="00000000">
            <w:pPr>
              <w:jc w:val="left"/>
              <w:rPr>
                <w:rFonts w:eastAsia="FangSong_GB2312"/>
              </w:rPr>
            </w:pPr>
            <w:r>
              <w:rPr>
                <w:rFonts w:eastAsia="FangSong_GB2312"/>
                <w:sz w:val="18"/>
              </w:rPr>
              <w:t>2</w:t>
            </w:r>
          </w:p>
        </w:tc>
      </w:tr>
      <w:tr w:rsidR="00BA543F" w14:paraId="7F24C19E" w14:textId="77777777">
        <w:trPr>
          <w:jc w:val="center"/>
        </w:trPr>
        <w:tc>
          <w:tcPr>
            <w:tcW w:w="1134" w:type="dxa"/>
            <w:tcBorders>
              <w:top w:val="nil"/>
              <w:left w:val="nil"/>
              <w:bottom w:val="nil"/>
              <w:right w:val="nil"/>
            </w:tcBorders>
            <w:vAlign w:val="center"/>
          </w:tcPr>
          <w:p w14:paraId="315CA183"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14:textId="77777777" w:rsidR="00BA543F"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14:textId="77777777" w:rsidR="00BA543F" w:rsidRDefault="00000000">
            <w:pPr>
              <w:jc w:val="left"/>
              <w:rPr>
                <w:rFonts w:eastAsia="FangSong_GB2312"/>
              </w:rPr>
            </w:pPr>
            <w:r>
              <w:rPr>
                <w:rFonts w:eastAsia="FangSong_GB2312"/>
                <w:sz w:val="18"/>
              </w:rPr>
              <w:t>2</w:t>
            </w:r>
          </w:p>
        </w:tc>
      </w:tr>
      <w:tr w:rsidR="00BA543F" w14:paraId="6F0C85BC" w14:textId="77777777">
        <w:trPr>
          <w:jc w:val="center"/>
        </w:trPr>
        <w:tc>
          <w:tcPr>
            <w:tcW w:w="1134" w:type="dxa"/>
            <w:tcBorders>
              <w:top w:val="nil"/>
              <w:left w:val="nil"/>
              <w:bottom w:val="nil"/>
              <w:right w:val="nil"/>
            </w:tcBorders>
            <w:vAlign w:val="center"/>
          </w:tcPr>
          <w:p w14:paraId="4024B685"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14:textId="77777777" w:rsidR="00BA543F"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14:textId="77777777" w:rsidR="00BA543F" w:rsidRDefault="00000000">
            <w:pPr>
              <w:jc w:val="left"/>
              <w:rPr>
                <w:rFonts w:eastAsia="FangSong_GB2312"/>
              </w:rPr>
            </w:pPr>
            <w:r>
              <w:rPr>
                <w:rFonts w:eastAsia="FangSong_GB2312"/>
                <w:sz w:val="18"/>
              </w:rPr>
              <w:t>2</w:t>
            </w:r>
          </w:p>
        </w:tc>
      </w:tr>
      <w:tr w:rsidR="00BA543F" w14:paraId="5C0DD876" w14:textId="77777777">
        <w:trPr>
          <w:jc w:val="center"/>
        </w:trPr>
        <w:tc>
          <w:tcPr>
            <w:tcW w:w="1134" w:type="dxa"/>
            <w:tcBorders>
              <w:top w:val="nil"/>
              <w:left w:val="nil"/>
              <w:bottom w:val="nil"/>
              <w:right w:val="nil"/>
            </w:tcBorders>
            <w:vAlign w:val="center"/>
          </w:tcPr>
          <w:p w14:paraId="4E736A04"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14:textId="77777777" w:rsidR="00BA543F"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14:textId="77777777" w:rsidR="00BA543F" w:rsidRDefault="00000000">
            <w:pPr>
              <w:jc w:val="left"/>
              <w:rPr>
                <w:rFonts w:eastAsia="FangSong_GB2312"/>
              </w:rPr>
            </w:pPr>
            <w:r>
              <w:rPr>
                <w:rFonts w:eastAsia="FangSong_GB2312"/>
                <w:sz w:val="18"/>
              </w:rPr>
              <w:t>1</w:t>
            </w:r>
          </w:p>
        </w:tc>
      </w:tr>
      <w:tr w:rsidR="00BA543F" w14:paraId="40A7D65E" w14:textId="77777777">
        <w:trPr>
          <w:jc w:val="center"/>
        </w:trPr>
        <w:tc>
          <w:tcPr>
            <w:tcW w:w="1134" w:type="dxa"/>
            <w:tcBorders>
              <w:top w:val="nil"/>
              <w:left w:val="nil"/>
              <w:bottom w:val="nil"/>
              <w:right w:val="nil"/>
            </w:tcBorders>
            <w:vAlign w:val="center"/>
          </w:tcPr>
          <w:p w14:paraId="1A360834"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64C6FB69" w14:textId="77777777" w:rsidR="00BA543F" w:rsidRDefault="00000000">
            <w:pPr>
              <w:jc w:val="left"/>
              <w:rPr>
                <w:rFonts w:eastAsia="FangSong_GB2312"/>
              </w:rPr>
            </w:pPr>
            <w:r>
              <w:rPr>
                <w:rFonts w:eastAsia="FangSong_GB2312"/>
                <w:sz w:val="18"/>
              </w:rPr>
              <w:t>1</w:t>
            </w:r>
          </w:p>
        </w:tc>
      </w:tr>
      <w:tr w:rsidR="00BA543F" w14:paraId="6CBD7CE4" w14:textId="77777777">
        <w:trPr>
          <w:jc w:val="center"/>
        </w:trPr>
        <w:tc>
          <w:tcPr>
            <w:tcW w:w="1134" w:type="dxa"/>
            <w:tcBorders>
              <w:top w:val="nil"/>
              <w:left w:val="nil"/>
              <w:bottom w:val="nil"/>
              <w:right w:val="nil"/>
            </w:tcBorders>
            <w:vAlign w:val="center"/>
          </w:tcPr>
          <w:p w14:paraId="01D7AB38"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14:textId="77777777" w:rsidR="00BA543F" w:rsidRDefault="00000000">
            <w:pPr>
              <w:jc w:val="left"/>
              <w:rPr>
                <w:rFonts w:eastAsia="FangSong_GB2312"/>
              </w:rPr>
            </w:pPr>
            <w:r>
              <w:rPr>
                <w:rFonts w:eastAsia="FangSong_GB2312"/>
                <w:sz w:val="18"/>
              </w:rPr>
              <w:t>1</w:t>
            </w:r>
          </w:p>
        </w:tc>
      </w:tr>
      <w:tr w:rsidR="00BA543F" w14:paraId="5B79630A" w14:textId="77777777">
        <w:trPr>
          <w:jc w:val="center"/>
        </w:trPr>
        <w:tc>
          <w:tcPr>
            <w:tcW w:w="1134" w:type="dxa"/>
            <w:tcBorders>
              <w:top w:val="nil"/>
              <w:left w:val="nil"/>
              <w:bottom w:val="nil"/>
              <w:right w:val="nil"/>
            </w:tcBorders>
            <w:vAlign w:val="center"/>
          </w:tcPr>
          <w:p w14:paraId="3C6D2520"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14:textId="77777777" w:rsidR="00BA543F"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14:textId="77777777" w:rsidR="00BA543F" w:rsidRDefault="00000000">
            <w:pPr>
              <w:jc w:val="left"/>
              <w:rPr>
                <w:rFonts w:eastAsia="FangSong_GB2312"/>
              </w:rPr>
            </w:pPr>
            <w:r>
              <w:rPr>
                <w:rFonts w:eastAsia="FangSong_GB2312"/>
                <w:sz w:val="18"/>
              </w:rPr>
              <w:t>1</w:t>
            </w:r>
          </w:p>
        </w:tc>
      </w:tr>
      <w:tr w:rsidR="00BA543F" w14:paraId="79430DF5" w14:textId="77777777">
        <w:trPr>
          <w:jc w:val="center"/>
        </w:trPr>
        <w:tc>
          <w:tcPr>
            <w:tcW w:w="1134" w:type="dxa"/>
            <w:tcBorders>
              <w:top w:val="nil"/>
              <w:left w:val="nil"/>
              <w:bottom w:val="nil"/>
              <w:right w:val="nil"/>
            </w:tcBorders>
            <w:vAlign w:val="center"/>
          </w:tcPr>
          <w:p w14:paraId="5AD950C5"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14:textId="77777777" w:rsidR="00BA543F"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14:textId="77777777" w:rsidR="00BA543F" w:rsidRDefault="00000000">
            <w:pPr>
              <w:jc w:val="left"/>
              <w:rPr>
                <w:rFonts w:eastAsia="FangSong_GB2312"/>
              </w:rPr>
            </w:pPr>
            <w:r>
              <w:rPr>
                <w:rFonts w:eastAsia="FangSong_GB2312"/>
                <w:sz w:val="18"/>
              </w:rPr>
              <w:t>1</w:t>
            </w:r>
          </w:p>
        </w:tc>
      </w:tr>
      <w:tr w:rsidR="00BA543F" w14:paraId="6C51D13B" w14:textId="77777777">
        <w:trPr>
          <w:jc w:val="center"/>
        </w:trPr>
        <w:tc>
          <w:tcPr>
            <w:tcW w:w="1134" w:type="dxa"/>
            <w:tcBorders>
              <w:top w:val="nil"/>
              <w:left w:val="nil"/>
              <w:bottom w:val="nil"/>
              <w:right w:val="nil"/>
            </w:tcBorders>
            <w:vAlign w:val="center"/>
          </w:tcPr>
          <w:p w14:paraId="1C7B5CBA" w14:textId="77777777" w:rsidR="00BA543F"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14:textId="77777777" w:rsidR="00BA543F"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14:textId="77777777" w:rsidR="00BA543F" w:rsidRDefault="00000000">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14:textId="77777777" w:rsidR="00BA543F" w:rsidRDefault="00000000">
            <w:pPr>
              <w:jc w:val="left"/>
              <w:rPr>
                <w:rFonts w:eastAsia="FangSong_GB2312"/>
              </w:rPr>
            </w:pPr>
            <w:r>
              <w:rPr>
                <w:rFonts w:eastAsia="FangSong_GB2312"/>
                <w:sz w:val="18"/>
              </w:rPr>
              <w:t>1</w:t>
            </w:r>
          </w:p>
        </w:tc>
      </w:tr>
      <w:tr w:rsidR="00BA543F" w14:paraId="587820F3" w14:textId="77777777">
        <w:trPr>
          <w:jc w:val="center"/>
        </w:trPr>
        <w:tc>
          <w:tcPr>
            <w:tcW w:w="1134" w:type="dxa"/>
            <w:tcBorders>
              <w:top w:val="nil"/>
              <w:left w:val="nil"/>
              <w:bottom w:val="nil"/>
              <w:right w:val="nil"/>
            </w:tcBorders>
            <w:vAlign w:val="center"/>
          </w:tcPr>
          <w:p w14:paraId="19D4A5C5"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14:textId="77777777" w:rsidR="00BA543F"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14:textId="77777777" w:rsidR="00BA543F" w:rsidRDefault="00000000">
            <w:pPr>
              <w:jc w:val="left"/>
              <w:rPr>
                <w:rFonts w:eastAsia="FangSong_GB2312"/>
              </w:rPr>
            </w:pPr>
            <w:r>
              <w:rPr>
                <w:rFonts w:eastAsia="FangSong_GB2312"/>
                <w:sz w:val="18"/>
              </w:rPr>
              <w:t>60</w:t>
            </w:r>
          </w:p>
        </w:tc>
      </w:tr>
      <w:tr w:rsidR="00BA543F" w14:paraId="3AA3F232" w14:textId="77777777">
        <w:trPr>
          <w:jc w:val="center"/>
        </w:trPr>
        <w:tc>
          <w:tcPr>
            <w:tcW w:w="1134" w:type="dxa"/>
            <w:tcBorders>
              <w:top w:val="nil"/>
              <w:left w:val="nil"/>
              <w:bottom w:val="nil"/>
              <w:right w:val="nil"/>
            </w:tcBorders>
            <w:vAlign w:val="center"/>
          </w:tcPr>
          <w:p w14:paraId="1394DDD3"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14:textId="77777777" w:rsidR="00BA543F"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14:textId="77777777" w:rsidR="00BA543F" w:rsidRDefault="00000000">
            <w:pPr>
              <w:jc w:val="left"/>
              <w:rPr>
                <w:rFonts w:eastAsia="FangSong_GB2312"/>
              </w:rPr>
            </w:pPr>
            <w:r>
              <w:rPr>
                <w:rFonts w:eastAsia="FangSong_GB2312"/>
                <w:sz w:val="18"/>
              </w:rPr>
              <w:t>11</w:t>
            </w:r>
          </w:p>
        </w:tc>
      </w:tr>
      <w:tr w:rsidR="00BA543F" w14:paraId="72EE6F63" w14:textId="77777777">
        <w:trPr>
          <w:jc w:val="center"/>
        </w:trPr>
        <w:tc>
          <w:tcPr>
            <w:tcW w:w="1134" w:type="dxa"/>
            <w:tcBorders>
              <w:top w:val="nil"/>
              <w:left w:val="nil"/>
              <w:bottom w:val="nil"/>
              <w:right w:val="nil"/>
            </w:tcBorders>
            <w:vAlign w:val="center"/>
          </w:tcPr>
          <w:p w14:paraId="3E8F38A3"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14:textId="77777777" w:rsidR="00BA543F"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14:textId="77777777" w:rsidR="00BA543F" w:rsidRDefault="00000000">
            <w:pPr>
              <w:jc w:val="left"/>
              <w:rPr>
                <w:rFonts w:eastAsia="FangSong_GB2312"/>
              </w:rPr>
            </w:pPr>
            <w:r>
              <w:rPr>
                <w:rFonts w:eastAsia="FangSong_GB2312"/>
                <w:sz w:val="18"/>
              </w:rPr>
              <w:t>7</w:t>
            </w:r>
          </w:p>
        </w:tc>
      </w:tr>
      <w:tr w:rsidR="00BA543F" w14:paraId="5A069FF0" w14:textId="77777777">
        <w:trPr>
          <w:jc w:val="center"/>
        </w:trPr>
        <w:tc>
          <w:tcPr>
            <w:tcW w:w="1134" w:type="dxa"/>
            <w:tcBorders>
              <w:top w:val="nil"/>
              <w:left w:val="nil"/>
              <w:bottom w:val="nil"/>
              <w:right w:val="nil"/>
            </w:tcBorders>
            <w:vAlign w:val="center"/>
          </w:tcPr>
          <w:p w14:paraId="403420A0"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14:textId="77777777" w:rsidR="00BA543F"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14:textId="77777777" w:rsidR="00BA543F" w:rsidRDefault="00000000">
            <w:pPr>
              <w:jc w:val="left"/>
              <w:rPr>
                <w:rFonts w:eastAsia="FangSong_GB2312"/>
              </w:rPr>
            </w:pPr>
            <w:r>
              <w:rPr>
                <w:rFonts w:eastAsia="FangSong_GB2312"/>
                <w:sz w:val="18"/>
              </w:rPr>
              <w:t>7</w:t>
            </w:r>
          </w:p>
        </w:tc>
      </w:tr>
      <w:tr w:rsidR="00BA543F" w14:paraId="589FAE24" w14:textId="77777777">
        <w:trPr>
          <w:jc w:val="center"/>
        </w:trPr>
        <w:tc>
          <w:tcPr>
            <w:tcW w:w="1134" w:type="dxa"/>
            <w:tcBorders>
              <w:top w:val="nil"/>
              <w:left w:val="nil"/>
              <w:bottom w:val="nil"/>
              <w:right w:val="nil"/>
            </w:tcBorders>
            <w:vAlign w:val="center"/>
          </w:tcPr>
          <w:p w14:paraId="4B32B1D9"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14:textId="77777777" w:rsidR="00BA543F"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14:textId="77777777" w:rsidR="00BA543F" w:rsidRDefault="00000000">
            <w:pPr>
              <w:jc w:val="left"/>
              <w:rPr>
                <w:rFonts w:eastAsia="FangSong_GB2312"/>
              </w:rPr>
            </w:pPr>
            <w:r>
              <w:rPr>
                <w:rFonts w:eastAsia="FangSong_GB2312"/>
                <w:sz w:val="18"/>
              </w:rPr>
              <w:t>5</w:t>
            </w:r>
          </w:p>
        </w:tc>
      </w:tr>
      <w:tr w:rsidR="00BA543F" w14:paraId="1AC635C1" w14:textId="77777777">
        <w:trPr>
          <w:jc w:val="center"/>
        </w:trPr>
        <w:tc>
          <w:tcPr>
            <w:tcW w:w="1134" w:type="dxa"/>
            <w:tcBorders>
              <w:top w:val="nil"/>
              <w:left w:val="nil"/>
              <w:bottom w:val="nil"/>
              <w:right w:val="nil"/>
            </w:tcBorders>
            <w:vAlign w:val="center"/>
          </w:tcPr>
          <w:p w14:paraId="00E89225"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14:textId="77777777" w:rsidR="00BA543F"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14:textId="77777777" w:rsidR="00BA543F" w:rsidRDefault="00000000">
            <w:pPr>
              <w:jc w:val="left"/>
              <w:rPr>
                <w:rFonts w:eastAsia="FangSong_GB2312"/>
              </w:rPr>
            </w:pPr>
            <w:r>
              <w:rPr>
                <w:rFonts w:eastAsia="FangSong_GB2312"/>
                <w:sz w:val="18"/>
              </w:rPr>
              <w:t>4</w:t>
            </w:r>
          </w:p>
        </w:tc>
      </w:tr>
      <w:tr w:rsidR="00BA543F" w14:paraId="270A8F5F" w14:textId="77777777">
        <w:trPr>
          <w:jc w:val="center"/>
        </w:trPr>
        <w:tc>
          <w:tcPr>
            <w:tcW w:w="1134" w:type="dxa"/>
            <w:tcBorders>
              <w:top w:val="nil"/>
              <w:left w:val="nil"/>
              <w:bottom w:val="nil"/>
              <w:right w:val="nil"/>
            </w:tcBorders>
            <w:vAlign w:val="center"/>
          </w:tcPr>
          <w:p w14:paraId="4108DD38" w14:textId="77777777" w:rsidR="00BA543F" w:rsidRDefault="00000000">
            <w:pPr>
              <w:jc w:val="left"/>
              <w:rPr>
                <w:rFonts w:eastAsia="FangSong_GB2312"/>
              </w:rPr>
            </w:pPr>
            <w:r>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14:textId="77777777" w:rsidR="00BA543F"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14:textId="77777777" w:rsidR="00BA543F" w:rsidRDefault="00000000">
            <w:pPr>
              <w:jc w:val="left"/>
              <w:rPr>
                <w:rFonts w:eastAsia="FangSong_GB2312"/>
              </w:rPr>
            </w:pPr>
            <w:r>
              <w:rPr>
                <w:rFonts w:eastAsia="FangSong_GB2312"/>
                <w:sz w:val="18"/>
              </w:rPr>
              <w:t>3</w:t>
            </w:r>
          </w:p>
        </w:tc>
      </w:tr>
      <w:tr w:rsidR="00BA543F" w14:paraId="1DE7B504" w14:textId="77777777">
        <w:trPr>
          <w:jc w:val="center"/>
        </w:trPr>
        <w:tc>
          <w:tcPr>
            <w:tcW w:w="1134" w:type="dxa"/>
            <w:tcBorders>
              <w:top w:val="nil"/>
              <w:left w:val="nil"/>
              <w:bottom w:val="nil"/>
              <w:right w:val="nil"/>
            </w:tcBorders>
            <w:vAlign w:val="center"/>
          </w:tcPr>
          <w:p w14:paraId="5B2B0202"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14:textId="77777777" w:rsidR="00BA543F"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14:textId="77777777" w:rsidR="00BA543F" w:rsidRDefault="00000000">
            <w:pPr>
              <w:jc w:val="left"/>
              <w:rPr>
                <w:rFonts w:eastAsia="FangSong_GB2312"/>
              </w:rPr>
            </w:pPr>
            <w:r>
              <w:rPr>
                <w:rFonts w:eastAsia="FangSong_GB2312"/>
                <w:sz w:val="18"/>
              </w:rPr>
              <w:t>3</w:t>
            </w:r>
          </w:p>
        </w:tc>
      </w:tr>
      <w:tr w:rsidR="00BA543F" w14:paraId="79E91A7E" w14:textId="77777777">
        <w:trPr>
          <w:jc w:val="center"/>
        </w:trPr>
        <w:tc>
          <w:tcPr>
            <w:tcW w:w="1134" w:type="dxa"/>
            <w:tcBorders>
              <w:top w:val="nil"/>
              <w:left w:val="nil"/>
              <w:bottom w:val="nil"/>
              <w:right w:val="nil"/>
            </w:tcBorders>
            <w:vAlign w:val="center"/>
          </w:tcPr>
          <w:p w14:paraId="5D18187E"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14:textId="77777777" w:rsidR="00BA543F"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14:textId="77777777" w:rsidR="00BA543F" w:rsidRDefault="00000000">
            <w:pPr>
              <w:jc w:val="left"/>
              <w:rPr>
                <w:rFonts w:eastAsia="FangSong_GB2312"/>
              </w:rPr>
            </w:pPr>
            <w:r>
              <w:rPr>
                <w:rFonts w:eastAsia="FangSong_GB2312"/>
                <w:sz w:val="18"/>
              </w:rPr>
              <w:t>3</w:t>
            </w:r>
          </w:p>
        </w:tc>
      </w:tr>
      <w:tr w:rsidR="00BA543F" w14:paraId="6850777E" w14:textId="77777777">
        <w:trPr>
          <w:jc w:val="center"/>
        </w:trPr>
        <w:tc>
          <w:tcPr>
            <w:tcW w:w="1134" w:type="dxa"/>
            <w:tcBorders>
              <w:top w:val="nil"/>
              <w:left w:val="nil"/>
              <w:bottom w:val="nil"/>
              <w:right w:val="nil"/>
            </w:tcBorders>
            <w:vAlign w:val="center"/>
          </w:tcPr>
          <w:p w14:paraId="7EAA485C"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14:textId="77777777" w:rsidR="00BA543F" w:rsidRDefault="00000000">
            <w:pPr>
              <w:jc w:val="left"/>
              <w:rPr>
                <w:rFonts w:eastAsia="FangSong_GB2312"/>
              </w:rPr>
            </w:pPr>
            <w:r>
              <w:rPr>
                <w:rFonts w:eastAsia="FangSong_GB2312"/>
                <w:sz w:val="18"/>
              </w:rPr>
              <w:t xml:space="preserve">Rostral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50F87FED" w14:textId="77777777" w:rsidR="00BA543F" w:rsidRDefault="00000000">
            <w:pPr>
              <w:jc w:val="left"/>
              <w:rPr>
                <w:rFonts w:eastAsia="FangSong_GB2312"/>
              </w:rPr>
            </w:pPr>
            <w:r>
              <w:rPr>
                <w:rFonts w:eastAsia="FangSong_GB2312"/>
                <w:sz w:val="18"/>
              </w:rPr>
              <w:t>2</w:t>
            </w:r>
          </w:p>
        </w:tc>
      </w:tr>
      <w:tr w:rsidR="00BA543F" w14:paraId="6DA50EDE" w14:textId="77777777">
        <w:trPr>
          <w:jc w:val="center"/>
        </w:trPr>
        <w:tc>
          <w:tcPr>
            <w:tcW w:w="1134" w:type="dxa"/>
            <w:tcBorders>
              <w:top w:val="nil"/>
              <w:left w:val="nil"/>
              <w:bottom w:val="nil"/>
              <w:right w:val="nil"/>
            </w:tcBorders>
            <w:vAlign w:val="center"/>
          </w:tcPr>
          <w:p w14:paraId="72051927"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14:textId="77777777" w:rsidR="00BA543F"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L</w:t>
            </w:r>
          </w:p>
        </w:tc>
        <w:tc>
          <w:tcPr>
            <w:tcW w:w="1020" w:type="dxa"/>
            <w:tcBorders>
              <w:top w:val="nil"/>
              <w:left w:val="nil"/>
              <w:bottom w:val="nil"/>
              <w:right w:val="nil"/>
            </w:tcBorders>
            <w:vAlign w:val="center"/>
          </w:tcPr>
          <w:p w14:paraId="00C70204" w14:textId="77777777" w:rsidR="00BA543F" w:rsidRDefault="00000000">
            <w:pPr>
              <w:jc w:val="left"/>
              <w:rPr>
                <w:rFonts w:eastAsia="FangSong_GB2312"/>
              </w:rPr>
            </w:pPr>
            <w:r>
              <w:rPr>
                <w:rFonts w:eastAsia="FangSong_GB2312"/>
                <w:sz w:val="18"/>
              </w:rPr>
              <w:t>2</w:t>
            </w:r>
          </w:p>
        </w:tc>
      </w:tr>
      <w:tr w:rsidR="00BA543F" w14:paraId="1884848B" w14:textId="77777777">
        <w:trPr>
          <w:jc w:val="center"/>
        </w:trPr>
        <w:tc>
          <w:tcPr>
            <w:tcW w:w="1134" w:type="dxa"/>
            <w:tcBorders>
              <w:top w:val="nil"/>
              <w:left w:val="nil"/>
              <w:bottom w:val="nil"/>
              <w:right w:val="nil"/>
            </w:tcBorders>
            <w:vAlign w:val="center"/>
          </w:tcPr>
          <w:p w14:paraId="70385C6C"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14:textId="77777777" w:rsidR="00BA543F"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14:textId="77777777" w:rsidR="00BA543F" w:rsidRDefault="00000000">
            <w:pPr>
              <w:jc w:val="left"/>
              <w:rPr>
                <w:rFonts w:eastAsia="FangSong_GB2312"/>
              </w:rPr>
            </w:pPr>
            <w:r>
              <w:rPr>
                <w:rFonts w:eastAsia="FangSong_GB2312"/>
                <w:sz w:val="18"/>
              </w:rPr>
              <w:t>2</w:t>
            </w:r>
          </w:p>
        </w:tc>
      </w:tr>
      <w:tr w:rsidR="00BA543F" w14:paraId="686BE7E5" w14:textId="77777777">
        <w:trPr>
          <w:jc w:val="center"/>
        </w:trPr>
        <w:tc>
          <w:tcPr>
            <w:tcW w:w="1134" w:type="dxa"/>
            <w:tcBorders>
              <w:top w:val="nil"/>
              <w:left w:val="nil"/>
              <w:bottom w:val="nil"/>
              <w:right w:val="nil"/>
            </w:tcBorders>
            <w:vAlign w:val="center"/>
          </w:tcPr>
          <w:p w14:paraId="2EDD84E4"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14:textId="77777777" w:rsidR="00BA543F" w:rsidRDefault="00000000">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14:textId="77777777" w:rsidR="00BA543F" w:rsidRDefault="00000000">
            <w:pPr>
              <w:jc w:val="left"/>
              <w:rPr>
                <w:rFonts w:eastAsia="FangSong_GB2312"/>
              </w:rPr>
            </w:pPr>
            <w:r>
              <w:rPr>
                <w:rFonts w:eastAsia="FangSong_GB2312"/>
                <w:sz w:val="18"/>
              </w:rPr>
              <w:t>1</w:t>
            </w:r>
          </w:p>
        </w:tc>
      </w:tr>
      <w:tr w:rsidR="00BA543F" w14:paraId="4F20FE1C" w14:textId="77777777">
        <w:trPr>
          <w:jc w:val="center"/>
        </w:trPr>
        <w:tc>
          <w:tcPr>
            <w:tcW w:w="1134" w:type="dxa"/>
            <w:tcBorders>
              <w:top w:val="nil"/>
              <w:left w:val="nil"/>
              <w:bottom w:val="nil"/>
              <w:right w:val="nil"/>
            </w:tcBorders>
            <w:vAlign w:val="center"/>
          </w:tcPr>
          <w:p w14:paraId="0EAC28B1" w14:textId="77777777" w:rsidR="00BA543F"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14:textId="77777777" w:rsidR="00BA543F" w:rsidRDefault="00000000">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14:textId="77777777" w:rsidR="00BA543F" w:rsidRDefault="00000000">
            <w:pPr>
              <w:jc w:val="left"/>
              <w:rPr>
                <w:rFonts w:eastAsia="FangSong_GB2312"/>
              </w:rPr>
            </w:pPr>
            <w:r>
              <w:rPr>
                <w:rFonts w:eastAsia="FangSong_GB2312"/>
                <w:sz w:val="18"/>
              </w:rPr>
              <w:t>1</w:t>
            </w:r>
          </w:p>
        </w:tc>
      </w:tr>
      <w:tr w:rsidR="00BA543F" w14:paraId="265E98E8" w14:textId="77777777">
        <w:trPr>
          <w:jc w:val="center"/>
        </w:trPr>
        <w:tc>
          <w:tcPr>
            <w:tcW w:w="1134" w:type="dxa"/>
            <w:tcBorders>
              <w:top w:val="nil"/>
              <w:left w:val="nil"/>
              <w:bottom w:val="nil"/>
              <w:right w:val="nil"/>
            </w:tcBorders>
            <w:vAlign w:val="center"/>
          </w:tcPr>
          <w:p w14:paraId="3FC14E1D"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14:textId="77777777" w:rsidR="00BA543F"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14:textId="77777777" w:rsidR="00BA543F" w:rsidRDefault="00000000">
            <w:pPr>
              <w:jc w:val="left"/>
              <w:rPr>
                <w:rFonts w:eastAsia="FangSong_GB2312"/>
              </w:rPr>
            </w:pPr>
            <w:r>
              <w:rPr>
                <w:rFonts w:eastAsia="FangSong_GB2312"/>
                <w:sz w:val="18"/>
              </w:rPr>
              <w:t>82</w:t>
            </w:r>
          </w:p>
        </w:tc>
      </w:tr>
      <w:tr w:rsidR="00BA543F" w14:paraId="466BA27B" w14:textId="77777777">
        <w:trPr>
          <w:jc w:val="center"/>
        </w:trPr>
        <w:tc>
          <w:tcPr>
            <w:tcW w:w="1134" w:type="dxa"/>
            <w:tcBorders>
              <w:top w:val="nil"/>
              <w:left w:val="nil"/>
              <w:bottom w:val="nil"/>
              <w:right w:val="nil"/>
            </w:tcBorders>
            <w:vAlign w:val="center"/>
          </w:tcPr>
          <w:p w14:paraId="161CC869"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14:textId="77777777" w:rsidR="00BA543F"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14:textId="77777777" w:rsidR="00BA543F" w:rsidRDefault="00000000">
            <w:pPr>
              <w:jc w:val="left"/>
              <w:rPr>
                <w:rFonts w:eastAsia="FangSong_GB2312"/>
              </w:rPr>
            </w:pPr>
            <w:r>
              <w:rPr>
                <w:rFonts w:eastAsia="FangSong_GB2312"/>
                <w:sz w:val="18"/>
              </w:rPr>
              <w:t>12</w:t>
            </w:r>
          </w:p>
        </w:tc>
      </w:tr>
      <w:tr w:rsidR="00BA543F" w14:paraId="28CB1ED0" w14:textId="77777777">
        <w:trPr>
          <w:jc w:val="center"/>
        </w:trPr>
        <w:tc>
          <w:tcPr>
            <w:tcW w:w="1134" w:type="dxa"/>
            <w:tcBorders>
              <w:top w:val="nil"/>
              <w:left w:val="nil"/>
              <w:bottom w:val="nil"/>
              <w:right w:val="nil"/>
            </w:tcBorders>
            <w:vAlign w:val="center"/>
          </w:tcPr>
          <w:p w14:paraId="2A451FD4"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14:textId="77777777" w:rsidR="00BA543F"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14:textId="77777777" w:rsidR="00BA543F" w:rsidRDefault="00000000">
            <w:pPr>
              <w:jc w:val="left"/>
              <w:rPr>
                <w:rFonts w:eastAsia="FangSong_GB2312"/>
              </w:rPr>
            </w:pPr>
            <w:r>
              <w:rPr>
                <w:rFonts w:eastAsia="FangSong_GB2312"/>
                <w:sz w:val="18"/>
              </w:rPr>
              <w:t>5</w:t>
            </w:r>
          </w:p>
        </w:tc>
      </w:tr>
      <w:tr w:rsidR="00BA543F" w14:paraId="1059D65D" w14:textId="77777777">
        <w:trPr>
          <w:jc w:val="center"/>
        </w:trPr>
        <w:tc>
          <w:tcPr>
            <w:tcW w:w="1134" w:type="dxa"/>
            <w:tcBorders>
              <w:top w:val="nil"/>
              <w:left w:val="nil"/>
              <w:bottom w:val="nil"/>
              <w:right w:val="nil"/>
            </w:tcBorders>
            <w:vAlign w:val="center"/>
          </w:tcPr>
          <w:p w14:paraId="1369EA81"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14:textId="77777777" w:rsidR="00BA543F"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14:textId="77777777" w:rsidR="00BA543F" w:rsidRDefault="00000000">
            <w:pPr>
              <w:jc w:val="left"/>
              <w:rPr>
                <w:rFonts w:eastAsia="FangSong_GB2312"/>
              </w:rPr>
            </w:pPr>
            <w:r>
              <w:rPr>
                <w:rFonts w:eastAsia="FangSong_GB2312"/>
                <w:sz w:val="18"/>
              </w:rPr>
              <w:t>5</w:t>
            </w:r>
          </w:p>
        </w:tc>
      </w:tr>
      <w:tr w:rsidR="00BA543F" w14:paraId="77FAD843" w14:textId="77777777">
        <w:trPr>
          <w:jc w:val="center"/>
        </w:trPr>
        <w:tc>
          <w:tcPr>
            <w:tcW w:w="1134" w:type="dxa"/>
            <w:tcBorders>
              <w:top w:val="nil"/>
              <w:left w:val="nil"/>
              <w:bottom w:val="nil"/>
              <w:right w:val="nil"/>
            </w:tcBorders>
            <w:vAlign w:val="center"/>
          </w:tcPr>
          <w:p w14:paraId="6181647B"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14:textId="77777777" w:rsidR="00BA543F"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14:textId="77777777" w:rsidR="00BA543F" w:rsidRDefault="00000000">
            <w:pPr>
              <w:jc w:val="left"/>
              <w:rPr>
                <w:rFonts w:eastAsia="FangSong_GB2312"/>
              </w:rPr>
            </w:pPr>
            <w:r>
              <w:rPr>
                <w:rFonts w:eastAsia="FangSong_GB2312"/>
                <w:sz w:val="18"/>
              </w:rPr>
              <w:t>5</w:t>
            </w:r>
          </w:p>
        </w:tc>
      </w:tr>
      <w:tr w:rsidR="00BA543F" w14:paraId="1EA9ACEE" w14:textId="77777777">
        <w:trPr>
          <w:jc w:val="center"/>
        </w:trPr>
        <w:tc>
          <w:tcPr>
            <w:tcW w:w="1134" w:type="dxa"/>
            <w:tcBorders>
              <w:top w:val="nil"/>
              <w:left w:val="nil"/>
              <w:bottom w:val="nil"/>
              <w:right w:val="nil"/>
            </w:tcBorders>
            <w:vAlign w:val="center"/>
          </w:tcPr>
          <w:p w14:paraId="6D477102"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14:textId="77777777" w:rsidR="00BA543F"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14:textId="77777777" w:rsidR="00BA543F" w:rsidRDefault="00000000">
            <w:pPr>
              <w:jc w:val="left"/>
              <w:rPr>
                <w:rFonts w:eastAsia="FangSong_GB2312"/>
              </w:rPr>
            </w:pPr>
            <w:r>
              <w:rPr>
                <w:rFonts w:eastAsia="FangSong_GB2312"/>
                <w:sz w:val="18"/>
              </w:rPr>
              <w:t>5</w:t>
            </w:r>
          </w:p>
        </w:tc>
      </w:tr>
      <w:tr w:rsidR="00BA543F" w14:paraId="018EAFEB" w14:textId="77777777">
        <w:trPr>
          <w:jc w:val="center"/>
        </w:trPr>
        <w:tc>
          <w:tcPr>
            <w:tcW w:w="1134" w:type="dxa"/>
            <w:tcBorders>
              <w:top w:val="nil"/>
              <w:left w:val="nil"/>
              <w:bottom w:val="nil"/>
              <w:right w:val="nil"/>
            </w:tcBorders>
            <w:vAlign w:val="center"/>
          </w:tcPr>
          <w:p w14:paraId="6E5BE326"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14:textId="77777777" w:rsidR="00BA543F"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L</w:t>
            </w:r>
          </w:p>
        </w:tc>
        <w:tc>
          <w:tcPr>
            <w:tcW w:w="1020" w:type="dxa"/>
            <w:tcBorders>
              <w:top w:val="nil"/>
              <w:left w:val="nil"/>
              <w:bottom w:val="nil"/>
              <w:right w:val="nil"/>
            </w:tcBorders>
            <w:vAlign w:val="center"/>
          </w:tcPr>
          <w:p w14:paraId="36B96619" w14:textId="77777777" w:rsidR="00BA543F" w:rsidRDefault="00000000">
            <w:pPr>
              <w:jc w:val="left"/>
              <w:rPr>
                <w:rFonts w:eastAsia="FangSong_GB2312"/>
              </w:rPr>
            </w:pPr>
            <w:r>
              <w:rPr>
                <w:rFonts w:eastAsia="FangSong_GB2312"/>
                <w:sz w:val="18"/>
              </w:rPr>
              <w:t>4</w:t>
            </w:r>
          </w:p>
        </w:tc>
      </w:tr>
      <w:tr w:rsidR="00BA543F" w14:paraId="496E7389" w14:textId="77777777">
        <w:trPr>
          <w:jc w:val="center"/>
        </w:trPr>
        <w:tc>
          <w:tcPr>
            <w:tcW w:w="1134" w:type="dxa"/>
            <w:tcBorders>
              <w:top w:val="nil"/>
              <w:left w:val="nil"/>
              <w:bottom w:val="nil"/>
              <w:right w:val="nil"/>
            </w:tcBorders>
            <w:vAlign w:val="center"/>
          </w:tcPr>
          <w:p w14:paraId="59FF6DE3"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14:textId="77777777" w:rsidR="00BA543F"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14:textId="77777777" w:rsidR="00BA543F" w:rsidRDefault="00000000">
            <w:pPr>
              <w:jc w:val="left"/>
              <w:rPr>
                <w:rFonts w:eastAsia="FangSong_GB2312"/>
              </w:rPr>
            </w:pPr>
            <w:r>
              <w:rPr>
                <w:rFonts w:eastAsia="FangSong_GB2312"/>
                <w:sz w:val="18"/>
              </w:rPr>
              <w:t>3</w:t>
            </w:r>
          </w:p>
        </w:tc>
      </w:tr>
      <w:tr w:rsidR="00BA543F" w14:paraId="6B488F0F" w14:textId="77777777">
        <w:trPr>
          <w:jc w:val="center"/>
        </w:trPr>
        <w:tc>
          <w:tcPr>
            <w:tcW w:w="1134" w:type="dxa"/>
            <w:tcBorders>
              <w:top w:val="nil"/>
              <w:left w:val="nil"/>
              <w:bottom w:val="nil"/>
              <w:right w:val="nil"/>
            </w:tcBorders>
            <w:vAlign w:val="center"/>
          </w:tcPr>
          <w:p w14:paraId="2D532251"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14:textId="77777777" w:rsidR="00BA543F"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14:textId="77777777" w:rsidR="00BA543F" w:rsidRDefault="00000000">
            <w:pPr>
              <w:jc w:val="left"/>
              <w:rPr>
                <w:rFonts w:eastAsia="FangSong_GB2312"/>
              </w:rPr>
            </w:pPr>
            <w:r>
              <w:rPr>
                <w:rFonts w:eastAsia="FangSong_GB2312"/>
                <w:sz w:val="18"/>
              </w:rPr>
              <w:t>3</w:t>
            </w:r>
          </w:p>
        </w:tc>
      </w:tr>
      <w:tr w:rsidR="00BA543F" w14:paraId="5B6AB0E9" w14:textId="77777777">
        <w:trPr>
          <w:jc w:val="center"/>
        </w:trPr>
        <w:tc>
          <w:tcPr>
            <w:tcW w:w="1134" w:type="dxa"/>
            <w:tcBorders>
              <w:top w:val="nil"/>
              <w:left w:val="nil"/>
              <w:bottom w:val="nil"/>
              <w:right w:val="nil"/>
            </w:tcBorders>
            <w:vAlign w:val="center"/>
          </w:tcPr>
          <w:p w14:paraId="59A52949"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14:textId="77777777" w:rsidR="00BA543F"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14:textId="77777777" w:rsidR="00BA543F" w:rsidRDefault="00000000">
            <w:pPr>
              <w:jc w:val="left"/>
              <w:rPr>
                <w:rFonts w:eastAsia="FangSong_GB2312"/>
              </w:rPr>
            </w:pPr>
            <w:r>
              <w:rPr>
                <w:rFonts w:eastAsia="FangSong_GB2312"/>
                <w:sz w:val="18"/>
              </w:rPr>
              <w:t>3</w:t>
            </w:r>
          </w:p>
        </w:tc>
      </w:tr>
      <w:tr w:rsidR="00BA543F" w14:paraId="60F840A9" w14:textId="77777777">
        <w:trPr>
          <w:jc w:val="center"/>
        </w:trPr>
        <w:tc>
          <w:tcPr>
            <w:tcW w:w="1134" w:type="dxa"/>
            <w:tcBorders>
              <w:top w:val="nil"/>
              <w:left w:val="nil"/>
              <w:bottom w:val="nil"/>
              <w:right w:val="nil"/>
            </w:tcBorders>
            <w:vAlign w:val="center"/>
          </w:tcPr>
          <w:p w14:paraId="2711D24F"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14:textId="77777777" w:rsidR="00BA543F"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14:textId="77777777" w:rsidR="00BA543F" w:rsidRDefault="00000000">
            <w:pPr>
              <w:jc w:val="left"/>
              <w:rPr>
                <w:rFonts w:eastAsia="FangSong_GB2312"/>
              </w:rPr>
            </w:pPr>
            <w:r>
              <w:rPr>
                <w:rFonts w:eastAsia="FangSong_GB2312"/>
                <w:sz w:val="18"/>
              </w:rPr>
              <w:t>3</w:t>
            </w:r>
          </w:p>
        </w:tc>
      </w:tr>
      <w:tr w:rsidR="00BA543F" w14:paraId="3A0DBA97" w14:textId="77777777">
        <w:trPr>
          <w:jc w:val="center"/>
        </w:trPr>
        <w:tc>
          <w:tcPr>
            <w:tcW w:w="1134" w:type="dxa"/>
            <w:tcBorders>
              <w:top w:val="nil"/>
              <w:left w:val="nil"/>
              <w:bottom w:val="nil"/>
              <w:right w:val="nil"/>
            </w:tcBorders>
            <w:vAlign w:val="center"/>
          </w:tcPr>
          <w:p w14:paraId="2ED58A75"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14:textId="77777777" w:rsidR="00BA543F"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14:textId="77777777" w:rsidR="00BA543F" w:rsidRDefault="00000000">
            <w:pPr>
              <w:jc w:val="left"/>
              <w:rPr>
                <w:rFonts w:eastAsia="FangSong_GB2312"/>
              </w:rPr>
            </w:pPr>
            <w:r>
              <w:rPr>
                <w:rFonts w:eastAsia="FangSong_GB2312"/>
                <w:sz w:val="18"/>
              </w:rPr>
              <w:t>3</w:t>
            </w:r>
          </w:p>
        </w:tc>
      </w:tr>
      <w:tr w:rsidR="00BA543F" w14:paraId="609DCC62" w14:textId="77777777">
        <w:trPr>
          <w:jc w:val="center"/>
        </w:trPr>
        <w:tc>
          <w:tcPr>
            <w:tcW w:w="1134" w:type="dxa"/>
            <w:tcBorders>
              <w:top w:val="nil"/>
              <w:left w:val="nil"/>
              <w:bottom w:val="nil"/>
              <w:right w:val="nil"/>
            </w:tcBorders>
            <w:vAlign w:val="center"/>
          </w:tcPr>
          <w:p w14:paraId="3BBC1310"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14:textId="77777777" w:rsidR="00BA543F" w:rsidRDefault="00000000">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14:textId="77777777" w:rsidR="00BA543F" w:rsidRDefault="00000000">
            <w:pPr>
              <w:jc w:val="left"/>
              <w:rPr>
                <w:rFonts w:eastAsia="FangSong_GB2312"/>
              </w:rPr>
            </w:pPr>
            <w:r>
              <w:rPr>
                <w:rFonts w:eastAsia="FangSong_GB2312"/>
                <w:sz w:val="18"/>
              </w:rPr>
              <w:t>3</w:t>
            </w:r>
          </w:p>
        </w:tc>
      </w:tr>
      <w:tr w:rsidR="00BA543F" w14:paraId="1B9B1C01" w14:textId="77777777">
        <w:trPr>
          <w:jc w:val="center"/>
        </w:trPr>
        <w:tc>
          <w:tcPr>
            <w:tcW w:w="1134" w:type="dxa"/>
            <w:tcBorders>
              <w:top w:val="nil"/>
              <w:left w:val="nil"/>
              <w:bottom w:val="nil"/>
              <w:right w:val="nil"/>
            </w:tcBorders>
            <w:vAlign w:val="center"/>
          </w:tcPr>
          <w:p w14:paraId="20B6A4D8"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14:textId="77777777" w:rsidR="00BA543F" w:rsidRDefault="00000000">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14:textId="77777777" w:rsidR="00BA543F" w:rsidRDefault="00000000">
            <w:pPr>
              <w:jc w:val="left"/>
              <w:rPr>
                <w:rFonts w:eastAsia="FangSong_GB2312"/>
              </w:rPr>
            </w:pPr>
            <w:r>
              <w:rPr>
                <w:rFonts w:eastAsia="FangSong_GB2312"/>
                <w:sz w:val="18"/>
              </w:rPr>
              <w:t>2</w:t>
            </w:r>
          </w:p>
        </w:tc>
      </w:tr>
      <w:tr w:rsidR="00BA543F" w14:paraId="5444D10C" w14:textId="77777777">
        <w:trPr>
          <w:jc w:val="center"/>
        </w:trPr>
        <w:tc>
          <w:tcPr>
            <w:tcW w:w="1134" w:type="dxa"/>
            <w:tcBorders>
              <w:top w:val="nil"/>
              <w:left w:val="nil"/>
              <w:bottom w:val="nil"/>
              <w:right w:val="nil"/>
            </w:tcBorders>
            <w:vAlign w:val="center"/>
          </w:tcPr>
          <w:p w14:paraId="288E035E"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14:textId="77777777" w:rsidR="00BA543F"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14:textId="77777777" w:rsidR="00BA543F" w:rsidRDefault="00000000">
            <w:pPr>
              <w:jc w:val="left"/>
              <w:rPr>
                <w:rFonts w:eastAsia="FangSong_GB2312"/>
              </w:rPr>
            </w:pPr>
            <w:r>
              <w:rPr>
                <w:rFonts w:eastAsia="FangSong_GB2312"/>
                <w:sz w:val="18"/>
              </w:rPr>
              <w:t>2</w:t>
            </w:r>
          </w:p>
        </w:tc>
      </w:tr>
      <w:tr w:rsidR="00BA543F" w14:paraId="30167AF8" w14:textId="77777777">
        <w:trPr>
          <w:jc w:val="center"/>
        </w:trPr>
        <w:tc>
          <w:tcPr>
            <w:tcW w:w="1134" w:type="dxa"/>
            <w:tcBorders>
              <w:top w:val="nil"/>
              <w:left w:val="nil"/>
              <w:bottom w:val="nil"/>
              <w:right w:val="nil"/>
            </w:tcBorders>
            <w:vAlign w:val="center"/>
          </w:tcPr>
          <w:p w14:paraId="6F14A122"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14:textId="77777777" w:rsidR="00BA543F"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14:textId="77777777" w:rsidR="00BA543F" w:rsidRDefault="00000000">
            <w:pPr>
              <w:jc w:val="left"/>
              <w:rPr>
                <w:rFonts w:eastAsia="FangSong_GB2312"/>
              </w:rPr>
            </w:pPr>
            <w:r>
              <w:rPr>
                <w:rFonts w:eastAsia="FangSong_GB2312"/>
                <w:sz w:val="18"/>
              </w:rPr>
              <w:t>2</w:t>
            </w:r>
          </w:p>
        </w:tc>
      </w:tr>
      <w:tr w:rsidR="00BA543F" w14:paraId="44B40D01" w14:textId="77777777">
        <w:trPr>
          <w:jc w:val="center"/>
        </w:trPr>
        <w:tc>
          <w:tcPr>
            <w:tcW w:w="1134" w:type="dxa"/>
            <w:tcBorders>
              <w:top w:val="nil"/>
              <w:left w:val="nil"/>
              <w:bottom w:val="nil"/>
              <w:right w:val="nil"/>
            </w:tcBorders>
            <w:vAlign w:val="center"/>
          </w:tcPr>
          <w:p w14:paraId="69784BD1"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14:textId="77777777" w:rsidR="00BA543F"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14:textId="77777777" w:rsidR="00BA543F" w:rsidRDefault="00000000">
            <w:pPr>
              <w:jc w:val="left"/>
              <w:rPr>
                <w:rFonts w:eastAsia="FangSong_GB2312"/>
              </w:rPr>
            </w:pPr>
            <w:r>
              <w:rPr>
                <w:rFonts w:eastAsia="FangSong_GB2312"/>
                <w:sz w:val="18"/>
              </w:rPr>
              <w:t>2</w:t>
            </w:r>
          </w:p>
        </w:tc>
      </w:tr>
      <w:tr w:rsidR="00BA543F" w14:paraId="13853E11" w14:textId="77777777">
        <w:trPr>
          <w:jc w:val="center"/>
        </w:trPr>
        <w:tc>
          <w:tcPr>
            <w:tcW w:w="1134" w:type="dxa"/>
            <w:tcBorders>
              <w:top w:val="nil"/>
              <w:left w:val="nil"/>
              <w:bottom w:val="nil"/>
              <w:right w:val="nil"/>
            </w:tcBorders>
            <w:vAlign w:val="center"/>
          </w:tcPr>
          <w:p w14:paraId="4A63BEE6"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14:textId="77777777" w:rsidR="00BA543F"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14:textId="77777777" w:rsidR="00BA543F" w:rsidRDefault="00000000">
            <w:pPr>
              <w:jc w:val="left"/>
              <w:rPr>
                <w:rFonts w:eastAsia="FangSong_GB2312"/>
              </w:rPr>
            </w:pPr>
            <w:r>
              <w:rPr>
                <w:rFonts w:eastAsia="FangSong_GB2312"/>
                <w:sz w:val="18"/>
              </w:rPr>
              <w:t>2</w:t>
            </w:r>
          </w:p>
        </w:tc>
      </w:tr>
      <w:tr w:rsidR="00BA543F" w14:paraId="4758175A" w14:textId="77777777">
        <w:trPr>
          <w:jc w:val="center"/>
        </w:trPr>
        <w:tc>
          <w:tcPr>
            <w:tcW w:w="1134" w:type="dxa"/>
            <w:tcBorders>
              <w:top w:val="nil"/>
              <w:left w:val="nil"/>
              <w:bottom w:val="nil"/>
              <w:right w:val="nil"/>
            </w:tcBorders>
            <w:vAlign w:val="center"/>
          </w:tcPr>
          <w:p w14:paraId="79AAE0EC"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14:textId="77777777" w:rsidR="00BA543F" w:rsidRDefault="00000000">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14:textId="77777777" w:rsidR="00BA543F" w:rsidRDefault="00000000">
            <w:pPr>
              <w:jc w:val="left"/>
              <w:rPr>
                <w:rFonts w:eastAsia="FangSong_GB2312"/>
              </w:rPr>
            </w:pPr>
            <w:r>
              <w:rPr>
                <w:rFonts w:eastAsia="FangSong_GB2312"/>
                <w:sz w:val="18"/>
              </w:rPr>
              <w:t>2</w:t>
            </w:r>
          </w:p>
        </w:tc>
      </w:tr>
      <w:tr w:rsidR="00BA543F" w14:paraId="62CFBC44" w14:textId="77777777">
        <w:trPr>
          <w:jc w:val="center"/>
        </w:trPr>
        <w:tc>
          <w:tcPr>
            <w:tcW w:w="1134" w:type="dxa"/>
            <w:tcBorders>
              <w:top w:val="nil"/>
              <w:left w:val="nil"/>
              <w:bottom w:val="nil"/>
              <w:right w:val="nil"/>
            </w:tcBorders>
            <w:vAlign w:val="center"/>
          </w:tcPr>
          <w:p w14:paraId="1984B68F"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14:textId="77777777" w:rsidR="00BA543F" w:rsidRDefault="00000000">
            <w:pPr>
              <w:jc w:val="left"/>
              <w:rPr>
                <w:rFonts w:eastAsia="FangSong_GB2312"/>
              </w:rPr>
            </w:pPr>
            <w:proofErr w:type="spellStart"/>
            <w:r>
              <w:rPr>
                <w:rFonts w:eastAsia="FangSong_GB2312"/>
                <w:sz w:val="18"/>
              </w:rPr>
              <w:t>CC_Posterior</w:t>
            </w:r>
            <w:proofErr w:type="spellEnd"/>
          </w:p>
        </w:tc>
        <w:tc>
          <w:tcPr>
            <w:tcW w:w="1020" w:type="dxa"/>
            <w:tcBorders>
              <w:top w:val="nil"/>
              <w:left w:val="nil"/>
              <w:bottom w:val="nil"/>
              <w:right w:val="nil"/>
            </w:tcBorders>
            <w:vAlign w:val="center"/>
          </w:tcPr>
          <w:p w14:paraId="1D5BB8DD" w14:textId="77777777" w:rsidR="00BA543F" w:rsidRDefault="00000000">
            <w:pPr>
              <w:jc w:val="left"/>
              <w:rPr>
                <w:rFonts w:eastAsia="FangSong_GB2312"/>
              </w:rPr>
            </w:pPr>
            <w:r>
              <w:rPr>
                <w:rFonts w:eastAsia="FangSong_GB2312"/>
                <w:sz w:val="18"/>
              </w:rPr>
              <w:t>1</w:t>
            </w:r>
          </w:p>
        </w:tc>
      </w:tr>
      <w:tr w:rsidR="00BA543F" w14:paraId="187BE06D" w14:textId="77777777">
        <w:trPr>
          <w:jc w:val="center"/>
        </w:trPr>
        <w:tc>
          <w:tcPr>
            <w:tcW w:w="1134" w:type="dxa"/>
            <w:tcBorders>
              <w:top w:val="nil"/>
              <w:left w:val="nil"/>
              <w:bottom w:val="nil"/>
              <w:right w:val="nil"/>
            </w:tcBorders>
            <w:vAlign w:val="center"/>
          </w:tcPr>
          <w:p w14:paraId="56766F91"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14:textId="77777777" w:rsidR="00BA543F" w:rsidRDefault="00000000">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14:textId="77777777" w:rsidR="00BA543F" w:rsidRDefault="00000000">
            <w:pPr>
              <w:jc w:val="left"/>
              <w:rPr>
                <w:rFonts w:eastAsia="FangSong_GB2312"/>
              </w:rPr>
            </w:pPr>
            <w:r>
              <w:rPr>
                <w:rFonts w:eastAsia="FangSong_GB2312"/>
                <w:sz w:val="18"/>
              </w:rPr>
              <w:t>1</w:t>
            </w:r>
          </w:p>
        </w:tc>
      </w:tr>
      <w:tr w:rsidR="00BA543F" w14:paraId="0546E56A" w14:textId="77777777">
        <w:trPr>
          <w:jc w:val="center"/>
        </w:trPr>
        <w:tc>
          <w:tcPr>
            <w:tcW w:w="1134" w:type="dxa"/>
            <w:tcBorders>
              <w:top w:val="nil"/>
              <w:left w:val="nil"/>
              <w:bottom w:val="nil"/>
              <w:right w:val="nil"/>
            </w:tcBorders>
            <w:vAlign w:val="center"/>
          </w:tcPr>
          <w:p w14:paraId="635D7270"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14:textId="77777777" w:rsidR="00BA543F"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14:textId="77777777" w:rsidR="00BA543F" w:rsidRDefault="00000000">
            <w:pPr>
              <w:jc w:val="left"/>
              <w:rPr>
                <w:rFonts w:eastAsia="FangSong_GB2312"/>
              </w:rPr>
            </w:pPr>
            <w:r>
              <w:rPr>
                <w:rFonts w:eastAsia="FangSong_GB2312"/>
                <w:sz w:val="18"/>
              </w:rPr>
              <w:t>1</w:t>
            </w:r>
          </w:p>
        </w:tc>
      </w:tr>
      <w:tr w:rsidR="00BA543F" w14:paraId="00E8054A" w14:textId="77777777">
        <w:trPr>
          <w:jc w:val="center"/>
        </w:trPr>
        <w:tc>
          <w:tcPr>
            <w:tcW w:w="1134" w:type="dxa"/>
            <w:tcBorders>
              <w:top w:val="nil"/>
              <w:left w:val="nil"/>
              <w:bottom w:val="nil"/>
              <w:right w:val="nil"/>
            </w:tcBorders>
            <w:vAlign w:val="center"/>
          </w:tcPr>
          <w:p w14:paraId="0BDBBAC6"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14:textId="77777777" w:rsidR="00BA543F"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14:textId="77777777" w:rsidR="00BA543F" w:rsidRDefault="00000000">
            <w:pPr>
              <w:jc w:val="left"/>
              <w:rPr>
                <w:rFonts w:eastAsia="FangSong_GB2312"/>
              </w:rPr>
            </w:pPr>
            <w:r>
              <w:rPr>
                <w:rFonts w:eastAsia="FangSong_GB2312"/>
                <w:sz w:val="18"/>
              </w:rPr>
              <w:t>1</w:t>
            </w:r>
          </w:p>
        </w:tc>
      </w:tr>
      <w:tr w:rsidR="00BA543F" w14:paraId="6F8A3580" w14:textId="77777777">
        <w:trPr>
          <w:jc w:val="center"/>
        </w:trPr>
        <w:tc>
          <w:tcPr>
            <w:tcW w:w="1134" w:type="dxa"/>
            <w:tcBorders>
              <w:top w:val="nil"/>
              <w:left w:val="nil"/>
              <w:bottom w:val="nil"/>
              <w:right w:val="nil"/>
            </w:tcBorders>
            <w:vAlign w:val="center"/>
          </w:tcPr>
          <w:p w14:paraId="601FA28D"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14:textId="77777777" w:rsidR="00BA543F" w:rsidRDefault="00000000">
            <w:pPr>
              <w:jc w:val="left"/>
              <w:rPr>
                <w:rFonts w:eastAsia="FangSong_GB2312"/>
              </w:rPr>
            </w:pPr>
            <w:r>
              <w:rPr>
                <w:rFonts w:eastAsia="FangSong_GB2312"/>
                <w:sz w:val="18"/>
              </w:rPr>
              <w:t>1</w:t>
            </w:r>
          </w:p>
        </w:tc>
      </w:tr>
      <w:tr w:rsidR="00BA543F" w14:paraId="530F05B8" w14:textId="77777777">
        <w:trPr>
          <w:jc w:val="center"/>
        </w:trPr>
        <w:tc>
          <w:tcPr>
            <w:tcW w:w="1134" w:type="dxa"/>
            <w:tcBorders>
              <w:top w:val="nil"/>
              <w:left w:val="nil"/>
              <w:bottom w:val="nil"/>
              <w:right w:val="nil"/>
            </w:tcBorders>
            <w:vAlign w:val="center"/>
          </w:tcPr>
          <w:p w14:paraId="24335F39" w14:textId="77777777" w:rsidR="00BA543F"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14:textId="77777777" w:rsidR="00BA543F" w:rsidRDefault="00000000">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14:textId="77777777" w:rsidR="00BA543F" w:rsidRDefault="00000000">
            <w:pPr>
              <w:jc w:val="left"/>
              <w:rPr>
                <w:rFonts w:eastAsia="FangSong_GB2312"/>
              </w:rPr>
            </w:pPr>
            <w:r>
              <w:rPr>
                <w:rFonts w:eastAsia="FangSong_GB2312"/>
                <w:sz w:val="18"/>
              </w:rPr>
              <w:t>1</w:t>
            </w:r>
          </w:p>
        </w:tc>
      </w:tr>
      <w:tr w:rsidR="00BA543F" w14:paraId="7740E546" w14:textId="77777777">
        <w:trPr>
          <w:jc w:val="center"/>
        </w:trPr>
        <w:tc>
          <w:tcPr>
            <w:tcW w:w="1134" w:type="dxa"/>
            <w:tcBorders>
              <w:top w:val="nil"/>
              <w:left w:val="nil"/>
              <w:bottom w:val="nil"/>
              <w:right w:val="nil"/>
            </w:tcBorders>
            <w:vAlign w:val="center"/>
          </w:tcPr>
          <w:p w14:paraId="025B5584"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14:textId="77777777" w:rsidR="00BA543F" w:rsidRDefault="00000000">
            <w:pPr>
              <w:jc w:val="left"/>
              <w:rPr>
                <w:rFonts w:eastAsia="FangSong_GB2312"/>
              </w:rPr>
            </w:pPr>
            <w:r>
              <w:rPr>
                <w:rFonts w:eastAsia="FangSong_GB2312"/>
                <w:sz w:val="18"/>
              </w:rPr>
              <w:t>52</w:t>
            </w:r>
          </w:p>
        </w:tc>
      </w:tr>
      <w:tr w:rsidR="00BA543F" w14:paraId="2A1C9414" w14:textId="77777777">
        <w:trPr>
          <w:jc w:val="center"/>
        </w:trPr>
        <w:tc>
          <w:tcPr>
            <w:tcW w:w="1134" w:type="dxa"/>
            <w:tcBorders>
              <w:top w:val="nil"/>
              <w:left w:val="nil"/>
              <w:bottom w:val="nil"/>
              <w:right w:val="nil"/>
            </w:tcBorders>
            <w:vAlign w:val="center"/>
          </w:tcPr>
          <w:p w14:paraId="0FA89BFA"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14:textId="77777777" w:rsidR="00BA543F" w:rsidRDefault="00000000">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14:textId="77777777" w:rsidR="00BA543F" w:rsidRDefault="00000000">
            <w:pPr>
              <w:jc w:val="left"/>
              <w:rPr>
                <w:rFonts w:eastAsia="FangSong_GB2312"/>
              </w:rPr>
            </w:pPr>
            <w:r>
              <w:rPr>
                <w:rFonts w:eastAsia="FangSong_GB2312"/>
                <w:sz w:val="18"/>
              </w:rPr>
              <w:t>13</w:t>
            </w:r>
          </w:p>
        </w:tc>
      </w:tr>
      <w:tr w:rsidR="00BA543F" w14:paraId="26D7E767" w14:textId="77777777">
        <w:trPr>
          <w:jc w:val="center"/>
        </w:trPr>
        <w:tc>
          <w:tcPr>
            <w:tcW w:w="1134" w:type="dxa"/>
            <w:tcBorders>
              <w:top w:val="nil"/>
              <w:left w:val="nil"/>
              <w:bottom w:val="nil"/>
              <w:right w:val="nil"/>
            </w:tcBorders>
            <w:vAlign w:val="center"/>
          </w:tcPr>
          <w:p w14:paraId="25698548"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14:textId="77777777" w:rsidR="00BA543F"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14:textId="77777777" w:rsidR="00BA543F" w:rsidRDefault="00000000">
            <w:pPr>
              <w:jc w:val="left"/>
              <w:rPr>
                <w:rFonts w:eastAsia="FangSong_GB2312"/>
              </w:rPr>
            </w:pPr>
            <w:r>
              <w:rPr>
                <w:rFonts w:eastAsia="FangSong_GB2312"/>
                <w:sz w:val="18"/>
              </w:rPr>
              <w:t>7</w:t>
            </w:r>
          </w:p>
        </w:tc>
      </w:tr>
      <w:tr w:rsidR="00BA543F" w14:paraId="345913AE" w14:textId="77777777">
        <w:trPr>
          <w:jc w:val="center"/>
        </w:trPr>
        <w:tc>
          <w:tcPr>
            <w:tcW w:w="1134" w:type="dxa"/>
            <w:tcBorders>
              <w:top w:val="nil"/>
              <w:left w:val="nil"/>
              <w:bottom w:val="nil"/>
              <w:right w:val="nil"/>
            </w:tcBorders>
            <w:vAlign w:val="center"/>
          </w:tcPr>
          <w:p w14:paraId="43D51EC1"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14:textId="77777777" w:rsidR="00BA543F" w:rsidRDefault="00000000">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14:textId="77777777" w:rsidR="00BA543F" w:rsidRDefault="00000000">
            <w:pPr>
              <w:jc w:val="left"/>
              <w:rPr>
                <w:rFonts w:eastAsia="FangSong_GB2312"/>
              </w:rPr>
            </w:pPr>
            <w:r>
              <w:rPr>
                <w:rFonts w:eastAsia="FangSong_GB2312"/>
                <w:sz w:val="18"/>
              </w:rPr>
              <w:t>6</w:t>
            </w:r>
          </w:p>
        </w:tc>
      </w:tr>
      <w:tr w:rsidR="00BA543F" w14:paraId="532BCC75" w14:textId="77777777">
        <w:trPr>
          <w:jc w:val="center"/>
        </w:trPr>
        <w:tc>
          <w:tcPr>
            <w:tcW w:w="1134" w:type="dxa"/>
            <w:tcBorders>
              <w:top w:val="nil"/>
              <w:left w:val="nil"/>
              <w:bottom w:val="nil"/>
              <w:right w:val="nil"/>
            </w:tcBorders>
            <w:vAlign w:val="center"/>
          </w:tcPr>
          <w:p w14:paraId="5854CBF5"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14:textId="77777777" w:rsidR="00BA543F"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14:textId="77777777" w:rsidR="00BA543F" w:rsidRDefault="00000000">
            <w:pPr>
              <w:jc w:val="left"/>
              <w:rPr>
                <w:rFonts w:eastAsia="FangSong_GB2312"/>
              </w:rPr>
            </w:pPr>
            <w:r>
              <w:rPr>
                <w:rFonts w:eastAsia="FangSong_GB2312"/>
                <w:sz w:val="18"/>
              </w:rPr>
              <w:t>5</w:t>
            </w:r>
          </w:p>
        </w:tc>
      </w:tr>
      <w:tr w:rsidR="00BA543F" w14:paraId="180653AF" w14:textId="77777777">
        <w:trPr>
          <w:jc w:val="center"/>
        </w:trPr>
        <w:tc>
          <w:tcPr>
            <w:tcW w:w="1134" w:type="dxa"/>
            <w:tcBorders>
              <w:top w:val="nil"/>
              <w:left w:val="nil"/>
              <w:bottom w:val="nil"/>
              <w:right w:val="nil"/>
            </w:tcBorders>
            <w:vAlign w:val="center"/>
          </w:tcPr>
          <w:p w14:paraId="524F9725"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14:textId="77777777" w:rsidR="00BA543F" w:rsidRDefault="00000000">
            <w:pPr>
              <w:jc w:val="left"/>
              <w:rPr>
                <w:rFonts w:eastAsia="FangSong_GB2312"/>
              </w:rPr>
            </w:pPr>
            <w:r>
              <w:rPr>
                <w:rFonts w:eastAsia="FangSong_GB2312"/>
                <w:sz w:val="18"/>
              </w:rPr>
              <w:t>4</w:t>
            </w:r>
          </w:p>
        </w:tc>
      </w:tr>
      <w:tr w:rsidR="00BA543F" w14:paraId="36ECA702" w14:textId="77777777">
        <w:trPr>
          <w:jc w:val="center"/>
        </w:trPr>
        <w:tc>
          <w:tcPr>
            <w:tcW w:w="1134" w:type="dxa"/>
            <w:tcBorders>
              <w:top w:val="nil"/>
              <w:left w:val="nil"/>
              <w:bottom w:val="nil"/>
              <w:right w:val="nil"/>
            </w:tcBorders>
            <w:vAlign w:val="center"/>
          </w:tcPr>
          <w:p w14:paraId="45C50E81"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14:textId="77777777" w:rsidR="00BA543F"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14:textId="77777777" w:rsidR="00BA543F" w:rsidRDefault="00000000">
            <w:pPr>
              <w:jc w:val="left"/>
              <w:rPr>
                <w:rFonts w:eastAsia="FangSong_GB2312"/>
              </w:rPr>
            </w:pPr>
            <w:r>
              <w:rPr>
                <w:rFonts w:eastAsia="FangSong_GB2312"/>
                <w:sz w:val="18"/>
              </w:rPr>
              <w:t>4</w:t>
            </w:r>
          </w:p>
        </w:tc>
      </w:tr>
      <w:tr w:rsidR="00BA543F" w14:paraId="3106BBD8" w14:textId="77777777">
        <w:trPr>
          <w:jc w:val="center"/>
        </w:trPr>
        <w:tc>
          <w:tcPr>
            <w:tcW w:w="1134" w:type="dxa"/>
            <w:tcBorders>
              <w:top w:val="nil"/>
              <w:left w:val="nil"/>
              <w:bottom w:val="nil"/>
              <w:right w:val="nil"/>
            </w:tcBorders>
            <w:vAlign w:val="center"/>
          </w:tcPr>
          <w:p w14:paraId="2FCFB9F7"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14:textId="77777777" w:rsidR="00BA543F" w:rsidRDefault="00000000">
            <w:pPr>
              <w:jc w:val="left"/>
              <w:rPr>
                <w:rFonts w:eastAsia="FangSong_GB2312"/>
              </w:rPr>
            </w:pPr>
            <w:r>
              <w:rPr>
                <w:rFonts w:eastAsia="FangSong_GB2312"/>
                <w:sz w:val="18"/>
              </w:rPr>
              <w:t>3</w:t>
            </w:r>
          </w:p>
        </w:tc>
      </w:tr>
      <w:tr w:rsidR="00BA543F" w14:paraId="428C26B9" w14:textId="77777777">
        <w:trPr>
          <w:jc w:val="center"/>
        </w:trPr>
        <w:tc>
          <w:tcPr>
            <w:tcW w:w="1134" w:type="dxa"/>
            <w:tcBorders>
              <w:top w:val="nil"/>
              <w:left w:val="nil"/>
              <w:bottom w:val="nil"/>
              <w:right w:val="nil"/>
            </w:tcBorders>
            <w:vAlign w:val="center"/>
          </w:tcPr>
          <w:p w14:paraId="6A6120B6"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14:textId="77777777" w:rsidR="00BA543F" w:rsidRDefault="00000000">
            <w:pPr>
              <w:jc w:val="left"/>
              <w:rPr>
                <w:rFonts w:eastAsia="FangSong_GB2312"/>
              </w:rPr>
            </w:pPr>
            <w:r>
              <w:rPr>
                <w:rFonts w:eastAsia="FangSong_GB2312"/>
                <w:sz w:val="18"/>
              </w:rPr>
              <w:t>3</w:t>
            </w:r>
          </w:p>
        </w:tc>
      </w:tr>
      <w:tr w:rsidR="00BA543F" w14:paraId="3DFC246A" w14:textId="77777777">
        <w:trPr>
          <w:jc w:val="center"/>
        </w:trPr>
        <w:tc>
          <w:tcPr>
            <w:tcW w:w="1134" w:type="dxa"/>
            <w:tcBorders>
              <w:top w:val="nil"/>
              <w:left w:val="nil"/>
              <w:bottom w:val="nil"/>
              <w:right w:val="nil"/>
            </w:tcBorders>
            <w:vAlign w:val="center"/>
          </w:tcPr>
          <w:p w14:paraId="15B65D61"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14:textId="77777777" w:rsidR="00BA543F"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14:textId="77777777" w:rsidR="00BA543F" w:rsidRDefault="00000000">
            <w:pPr>
              <w:jc w:val="left"/>
              <w:rPr>
                <w:rFonts w:eastAsia="FangSong_GB2312"/>
              </w:rPr>
            </w:pPr>
            <w:r>
              <w:rPr>
                <w:rFonts w:eastAsia="FangSong_GB2312"/>
                <w:sz w:val="18"/>
              </w:rPr>
              <w:t>3</w:t>
            </w:r>
          </w:p>
        </w:tc>
      </w:tr>
      <w:tr w:rsidR="00BA543F" w14:paraId="553CB43D" w14:textId="77777777">
        <w:trPr>
          <w:jc w:val="center"/>
        </w:trPr>
        <w:tc>
          <w:tcPr>
            <w:tcW w:w="1134" w:type="dxa"/>
            <w:tcBorders>
              <w:top w:val="nil"/>
              <w:left w:val="nil"/>
              <w:bottom w:val="nil"/>
              <w:right w:val="nil"/>
            </w:tcBorders>
            <w:vAlign w:val="center"/>
          </w:tcPr>
          <w:p w14:paraId="0D0DCEB4"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14:textId="77777777" w:rsidR="00BA543F"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14:textId="77777777" w:rsidR="00BA543F" w:rsidRDefault="00000000">
            <w:pPr>
              <w:jc w:val="left"/>
              <w:rPr>
                <w:rFonts w:eastAsia="FangSong_GB2312"/>
              </w:rPr>
            </w:pPr>
            <w:r>
              <w:rPr>
                <w:rFonts w:eastAsia="FangSong_GB2312"/>
                <w:sz w:val="18"/>
              </w:rPr>
              <w:t>2</w:t>
            </w:r>
          </w:p>
        </w:tc>
      </w:tr>
      <w:tr w:rsidR="00BA543F" w14:paraId="3AE22D0B" w14:textId="77777777">
        <w:trPr>
          <w:jc w:val="center"/>
        </w:trPr>
        <w:tc>
          <w:tcPr>
            <w:tcW w:w="1134" w:type="dxa"/>
            <w:tcBorders>
              <w:top w:val="nil"/>
              <w:left w:val="nil"/>
              <w:bottom w:val="nil"/>
              <w:right w:val="nil"/>
            </w:tcBorders>
            <w:vAlign w:val="center"/>
          </w:tcPr>
          <w:p w14:paraId="14DB7389" w14:textId="77777777" w:rsidR="00BA543F" w:rsidRDefault="00000000">
            <w:pPr>
              <w:jc w:val="left"/>
              <w:rPr>
                <w:rFonts w:eastAsia="FangSong_GB2312"/>
              </w:rPr>
            </w:pPr>
            <w:r>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14:textId="77777777" w:rsidR="00BA543F" w:rsidRDefault="00000000">
            <w:pPr>
              <w:jc w:val="left"/>
              <w:rPr>
                <w:rFonts w:eastAsia="FangSong_GB2312"/>
              </w:rPr>
            </w:pPr>
            <w:proofErr w:type="spellStart"/>
            <w:r>
              <w:rPr>
                <w:rFonts w:eastAsia="FangSong_GB2312"/>
                <w:sz w:val="18"/>
              </w:rPr>
              <w:t>Parahippocampal</w:t>
            </w:r>
            <w:proofErr w:type="spellEnd"/>
            <w:r>
              <w:rPr>
                <w:rFonts w:eastAsia="FangSong_GB2312"/>
                <w:sz w:val="18"/>
              </w:rPr>
              <w:t xml:space="preserve"> R</w:t>
            </w:r>
          </w:p>
        </w:tc>
        <w:tc>
          <w:tcPr>
            <w:tcW w:w="1020" w:type="dxa"/>
            <w:tcBorders>
              <w:top w:val="nil"/>
              <w:left w:val="nil"/>
              <w:bottom w:val="nil"/>
              <w:right w:val="nil"/>
            </w:tcBorders>
            <w:vAlign w:val="center"/>
          </w:tcPr>
          <w:p w14:paraId="6CC7750C" w14:textId="77777777" w:rsidR="00BA543F" w:rsidRDefault="00000000">
            <w:pPr>
              <w:jc w:val="left"/>
              <w:rPr>
                <w:rFonts w:eastAsia="FangSong_GB2312"/>
              </w:rPr>
            </w:pPr>
            <w:r>
              <w:rPr>
                <w:rFonts w:eastAsia="FangSong_GB2312"/>
                <w:sz w:val="18"/>
              </w:rPr>
              <w:t>2</w:t>
            </w:r>
          </w:p>
        </w:tc>
      </w:tr>
      <w:tr w:rsidR="00BA543F" w14:paraId="22F6ED4B" w14:textId="77777777">
        <w:trPr>
          <w:jc w:val="center"/>
        </w:trPr>
        <w:tc>
          <w:tcPr>
            <w:tcW w:w="1134" w:type="dxa"/>
            <w:tcBorders>
              <w:top w:val="nil"/>
              <w:left w:val="nil"/>
              <w:bottom w:val="nil"/>
              <w:right w:val="nil"/>
            </w:tcBorders>
            <w:vAlign w:val="center"/>
          </w:tcPr>
          <w:p w14:paraId="11E6D731"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14:textId="77777777" w:rsidR="00BA543F" w:rsidRDefault="00000000">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14:textId="77777777" w:rsidR="00BA543F" w:rsidRDefault="00000000">
            <w:pPr>
              <w:jc w:val="left"/>
              <w:rPr>
                <w:rFonts w:eastAsia="FangSong_GB2312"/>
              </w:rPr>
            </w:pPr>
            <w:r>
              <w:rPr>
                <w:rFonts w:eastAsia="FangSong_GB2312"/>
                <w:sz w:val="18"/>
              </w:rPr>
              <w:t>1</w:t>
            </w:r>
          </w:p>
        </w:tc>
      </w:tr>
      <w:tr w:rsidR="00BA543F" w14:paraId="028294E4" w14:textId="77777777">
        <w:trPr>
          <w:jc w:val="center"/>
        </w:trPr>
        <w:tc>
          <w:tcPr>
            <w:tcW w:w="1134" w:type="dxa"/>
            <w:tcBorders>
              <w:top w:val="nil"/>
              <w:left w:val="nil"/>
              <w:bottom w:val="nil"/>
              <w:right w:val="nil"/>
            </w:tcBorders>
            <w:vAlign w:val="center"/>
          </w:tcPr>
          <w:p w14:paraId="75FA1B2E"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14:textId="77777777" w:rsidR="00BA543F" w:rsidRDefault="00000000">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14:textId="77777777" w:rsidR="00BA543F" w:rsidRDefault="00000000">
            <w:pPr>
              <w:jc w:val="left"/>
              <w:rPr>
                <w:rFonts w:eastAsia="FangSong_GB2312"/>
              </w:rPr>
            </w:pPr>
            <w:r>
              <w:rPr>
                <w:rFonts w:eastAsia="FangSong_GB2312"/>
                <w:sz w:val="18"/>
              </w:rPr>
              <w:t>1</w:t>
            </w:r>
          </w:p>
        </w:tc>
      </w:tr>
      <w:tr w:rsidR="00BA543F" w14:paraId="3D57F6B8" w14:textId="77777777">
        <w:trPr>
          <w:jc w:val="center"/>
        </w:trPr>
        <w:tc>
          <w:tcPr>
            <w:tcW w:w="1134" w:type="dxa"/>
            <w:tcBorders>
              <w:top w:val="nil"/>
              <w:left w:val="nil"/>
              <w:bottom w:val="nil"/>
              <w:right w:val="nil"/>
            </w:tcBorders>
            <w:vAlign w:val="center"/>
          </w:tcPr>
          <w:p w14:paraId="6696B183" w14:textId="77777777" w:rsidR="00BA543F"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14:textId="77777777" w:rsidR="00BA543F" w:rsidRDefault="00000000">
            <w:pPr>
              <w:jc w:val="left"/>
              <w:rPr>
                <w:rFonts w:eastAsia="FangSong_GB2312"/>
              </w:rPr>
            </w:pPr>
            <w:r>
              <w:rPr>
                <w:rFonts w:eastAsia="FangSong_GB2312"/>
                <w:sz w:val="18"/>
              </w:rPr>
              <w:t>1</w:t>
            </w:r>
          </w:p>
        </w:tc>
      </w:tr>
      <w:tr w:rsidR="00BA543F" w14:paraId="2941D28E" w14:textId="77777777">
        <w:trPr>
          <w:jc w:val="center"/>
        </w:trPr>
        <w:tc>
          <w:tcPr>
            <w:tcW w:w="1134" w:type="dxa"/>
            <w:tcBorders>
              <w:top w:val="nil"/>
              <w:left w:val="nil"/>
              <w:bottom w:val="nil"/>
              <w:right w:val="nil"/>
            </w:tcBorders>
            <w:vAlign w:val="center"/>
          </w:tcPr>
          <w:p w14:paraId="72A0BB78" w14:textId="758A60E6"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14:textId="77777777" w:rsidR="00BA543F"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14:textId="77777777" w:rsidR="00BA543F" w:rsidRDefault="00000000">
            <w:pPr>
              <w:jc w:val="left"/>
              <w:rPr>
                <w:rFonts w:eastAsia="FangSong_GB2312"/>
              </w:rPr>
            </w:pPr>
            <w:r>
              <w:rPr>
                <w:rFonts w:eastAsia="FangSong_GB2312"/>
                <w:sz w:val="18"/>
              </w:rPr>
              <w:t>46</w:t>
            </w:r>
          </w:p>
        </w:tc>
      </w:tr>
      <w:tr w:rsidR="00BA543F" w14:paraId="2A82BC8B" w14:textId="77777777">
        <w:trPr>
          <w:jc w:val="center"/>
        </w:trPr>
        <w:tc>
          <w:tcPr>
            <w:tcW w:w="1134" w:type="dxa"/>
            <w:tcBorders>
              <w:top w:val="nil"/>
              <w:left w:val="nil"/>
              <w:bottom w:val="nil"/>
              <w:right w:val="nil"/>
            </w:tcBorders>
            <w:vAlign w:val="center"/>
          </w:tcPr>
          <w:p w14:paraId="5D375F36" w14:textId="155BCFE8"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14:textId="77777777" w:rsidR="00BA543F"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14:textId="77777777" w:rsidR="00BA543F" w:rsidRDefault="00000000">
            <w:pPr>
              <w:jc w:val="left"/>
              <w:rPr>
                <w:rFonts w:eastAsia="FangSong_GB2312"/>
              </w:rPr>
            </w:pPr>
            <w:r>
              <w:rPr>
                <w:rFonts w:eastAsia="FangSong_GB2312"/>
                <w:sz w:val="18"/>
              </w:rPr>
              <w:t>6</w:t>
            </w:r>
          </w:p>
        </w:tc>
      </w:tr>
      <w:tr w:rsidR="00BA543F" w14:paraId="073C0F5B" w14:textId="77777777">
        <w:trPr>
          <w:jc w:val="center"/>
        </w:trPr>
        <w:tc>
          <w:tcPr>
            <w:tcW w:w="1134" w:type="dxa"/>
            <w:tcBorders>
              <w:top w:val="nil"/>
              <w:left w:val="nil"/>
              <w:bottom w:val="nil"/>
              <w:right w:val="nil"/>
            </w:tcBorders>
            <w:vAlign w:val="center"/>
          </w:tcPr>
          <w:p w14:paraId="7487E6A9" w14:textId="07C665F3"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14:textId="77777777" w:rsidR="00BA543F"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14:textId="77777777" w:rsidR="00BA543F" w:rsidRDefault="00000000">
            <w:pPr>
              <w:jc w:val="left"/>
              <w:rPr>
                <w:rFonts w:eastAsia="FangSong_GB2312"/>
              </w:rPr>
            </w:pPr>
            <w:r>
              <w:rPr>
                <w:rFonts w:eastAsia="FangSong_GB2312"/>
                <w:sz w:val="18"/>
              </w:rPr>
              <w:t>6</w:t>
            </w:r>
          </w:p>
        </w:tc>
      </w:tr>
      <w:tr w:rsidR="00BA543F" w14:paraId="57880B7A" w14:textId="77777777">
        <w:trPr>
          <w:jc w:val="center"/>
        </w:trPr>
        <w:tc>
          <w:tcPr>
            <w:tcW w:w="1134" w:type="dxa"/>
            <w:tcBorders>
              <w:top w:val="nil"/>
              <w:left w:val="nil"/>
              <w:bottom w:val="nil"/>
              <w:right w:val="nil"/>
            </w:tcBorders>
            <w:vAlign w:val="center"/>
          </w:tcPr>
          <w:p w14:paraId="2625D54D" w14:textId="360A03C0"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14:textId="77777777" w:rsidR="00BA543F"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14:textId="77777777" w:rsidR="00BA543F" w:rsidRDefault="00000000">
            <w:pPr>
              <w:jc w:val="left"/>
              <w:rPr>
                <w:rFonts w:eastAsia="FangSong_GB2312"/>
              </w:rPr>
            </w:pPr>
            <w:r>
              <w:rPr>
                <w:rFonts w:eastAsia="FangSong_GB2312"/>
                <w:sz w:val="18"/>
              </w:rPr>
              <w:t>6</w:t>
            </w:r>
          </w:p>
        </w:tc>
      </w:tr>
      <w:tr w:rsidR="00BA543F" w14:paraId="0CAD5B15" w14:textId="77777777">
        <w:trPr>
          <w:jc w:val="center"/>
        </w:trPr>
        <w:tc>
          <w:tcPr>
            <w:tcW w:w="1134" w:type="dxa"/>
            <w:tcBorders>
              <w:top w:val="nil"/>
              <w:left w:val="nil"/>
              <w:bottom w:val="nil"/>
              <w:right w:val="nil"/>
            </w:tcBorders>
            <w:vAlign w:val="center"/>
          </w:tcPr>
          <w:p w14:paraId="192D2D27" w14:textId="3406E684"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14:textId="77777777" w:rsidR="00BA543F"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14:textId="77777777" w:rsidR="00BA543F" w:rsidRDefault="00000000">
            <w:pPr>
              <w:jc w:val="left"/>
              <w:rPr>
                <w:rFonts w:eastAsia="FangSong_GB2312"/>
              </w:rPr>
            </w:pPr>
            <w:r>
              <w:rPr>
                <w:rFonts w:eastAsia="FangSong_GB2312"/>
                <w:sz w:val="18"/>
              </w:rPr>
              <w:t>5</w:t>
            </w:r>
          </w:p>
        </w:tc>
      </w:tr>
      <w:tr w:rsidR="00BA543F" w14:paraId="15CF69EB" w14:textId="77777777">
        <w:trPr>
          <w:jc w:val="center"/>
        </w:trPr>
        <w:tc>
          <w:tcPr>
            <w:tcW w:w="1134" w:type="dxa"/>
            <w:tcBorders>
              <w:top w:val="nil"/>
              <w:left w:val="nil"/>
              <w:bottom w:val="nil"/>
              <w:right w:val="nil"/>
            </w:tcBorders>
            <w:vAlign w:val="center"/>
          </w:tcPr>
          <w:p w14:paraId="718BFEE1" w14:textId="54D48214"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14:textId="77777777" w:rsidR="00BA543F"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14:textId="77777777" w:rsidR="00BA543F" w:rsidRDefault="00000000">
            <w:pPr>
              <w:jc w:val="left"/>
              <w:rPr>
                <w:rFonts w:eastAsia="FangSong_GB2312"/>
              </w:rPr>
            </w:pPr>
            <w:r>
              <w:rPr>
                <w:rFonts w:eastAsia="FangSong_GB2312"/>
                <w:sz w:val="18"/>
              </w:rPr>
              <w:t>4</w:t>
            </w:r>
          </w:p>
        </w:tc>
      </w:tr>
      <w:tr w:rsidR="00BA543F" w14:paraId="56AA8262" w14:textId="77777777">
        <w:trPr>
          <w:jc w:val="center"/>
        </w:trPr>
        <w:tc>
          <w:tcPr>
            <w:tcW w:w="1134" w:type="dxa"/>
            <w:tcBorders>
              <w:top w:val="nil"/>
              <w:left w:val="nil"/>
              <w:bottom w:val="nil"/>
              <w:right w:val="nil"/>
            </w:tcBorders>
            <w:vAlign w:val="center"/>
          </w:tcPr>
          <w:p w14:paraId="511F1D8F" w14:textId="483B74B4"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14:textId="77777777" w:rsidR="00BA543F"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14:textId="77777777" w:rsidR="00BA543F" w:rsidRDefault="00000000">
            <w:pPr>
              <w:jc w:val="left"/>
              <w:rPr>
                <w:rFonts w:eastAsia="FangSong_GB2312"/>
              </w:rPr>
            </w:pPr>
            <w:r>
              <w:rPr>
                <w:rFonts w:eastAsia="FangSong_GB2312"/>
                <w:sz w:val="18"/>
              </w:rPr>
              <w:t>4</w:t>
            </w:r>
          </w:p>
        </w:tc>
      </w:tr>
      <w:tr w:rsidR="00BA543F" w14:paraId="3FE6F494" w14:textId="77777777">
        <w:trPr>
          <w:jc w:val="center"/>
        </w:trPr>
        <w:tc>
          <w:tcPr>
            <w:tcW w:w="1134" w:type="dxa"/>
            <w:tcBorders>
              <w:top w:val="nil"/>
              <w:left w:val="nil"/>
              <w:bottom w:val="nil"/>
              <w:right w:val="nil"/>
            </w:tcBorders>
            <w:vAlign w:val="center"/>
          </w:tcPr>
          <w:p w14:paraId="6658D0C7" w14:textId="0884EBDE"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14:textId="77777777" w:rsidR="00BA543F"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14:textId="77777777" w:rsidR="00BA543F" w:rsidRDefault="00000000">
            <w:pPr>
              <w:jc w:val="left"/>
              <w:rPr>
                <w:rFonts w:eastAsia="FangSong_GB2312"/>
              </w:rPr>
            </w:pPr>
            <w:r>
              <w:rPr>
                <w:rFonts w:eastAsia="FangSong_GB2312"/>
                <w:sz w:val="18"/>
              </w:rPr>
              <w:t>3</w:t>
            </w:r>
          </w:p>
        </w:tc>
      </w:tr>
      <w:tr w:rsidR="00BA543F" w14:paraId="316B0A89" w14:textId="77777777">
        <w:trPr>
          <w:jc w:val="center"/>
        </w:trPr>
        <w:tc>
          <w:tcPr>
            <w:tcW w:w="1134" w:type="dxa"/>
            <w:tcBorders>
              <w:top w:val="nil"/>
              <w:left w:val="nil"/>
              <w:bottom w:val="nil"/>
              <w:right w:val="nil"/>
            </w:tcBorders>
            <w:vAlign w:val="center"/>
          </w:tcPr>
          <w:p w14:paraId="1A41AFBA" w14:textId="76EE5B95"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14:textId="77777777" w:rsidR="00BA543F"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14:textId="77777777" w:rsidR="00BA543F" w:rsidRDefault="00000000">
            <w:pPr>
              <w:jc w:val="left"/>
              <w:rPr>
                <w:rFonts w:eastAsia="FangSong_GB2312"/>
              </w:rPr>
            </w:pPr>
            <w:r>
              <w:rPr>
                <w:rFonts w:eastAsia="FangSong_GB2312"/>
                <w:sz w:val="18"/>
              </w:rPr>
              <w:t>3</w:t>
            </w:r>
          </w:p>
        </w:tc>
      </w:tr>
      <w:tr w:rsidR="00BA543F" w14:paraId="49351582" w14:textId="77777777">
        <w:trPr>
          <w:jc w:val="center"/>
        </w:trPr>
        <w:tc>
          <w:tcPr>
            <w:tcW w:w="1134" w:type="dxa"/>
            <w:tcBorders>
              <w:top w:val="nil"/>
              <w:left w:val="nil"/>
              <w:bottom w:val="nil"/>
              <w:right w:val="nil"/>
            </w:tcBorders>
            <w:vAlign w:val="center"/>
          </w:tcPr>
          <w:p w14:paraId="7280075A" w14:textId="758A7C50"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14:textId="77777777" w:rsidR="00BA543F"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14:textId="77777777" w:rsidR="00BA543F" w:rsidRDefault="00000000">
            <w:pPr>
              <w:jc w:val="left"/>
              <w:rPr>
                <w:rFonts w:eastAsia="FangSong_GB2312"/>
              </w:rPr>
            </w:pPr>
            <w:r>
              <w:rPr>
                <w:rFonts w:eastAsia="FangSong_GB2312"/>
                <w:sz w:val="18"/>
              </w:rPr>
              <w:t>3</w:t>
            </w:r>
          </w:p>
        </w:tc>
      </w:tr>
      <w:tr w:rsidR="00BA543F" w14:paraId="3266A79F" w14:textId="77777777">
        <w:trPr>
          <w:jc w:val="center"/>
        </w:trPr>
        <w:tc>
          <w:tcPr>
            <w:tcW w:w="1134" w:type="dxa"/>
            <w:tcBorders>
              <w:top w:val="nil"/>
              <w:left w:val="nil"/>
              <w:bottom w:val="nil"/>
              <w:right w:val="nil"/>
            </w:tcBorders>
            <w:vAlign w:val="center"/>
          </w:tcPr>
          <w:p w14:paraId="1486EDC0" w14:textId="30C18CC0"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14:textId="77777777" w:rsidR="00BA543F"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14:textId="77777777" w:rsidR="00BA543F" w:rsidRDefault="00000000">
            <w:pPr>
              <w:jc w:val="left"/>
              <w:rPr>
                <w:rFonts w:eastAsia="FangSong_GB2312"/>
              </w:rPr>
            </w:pPr>
            <w:r>
              <w:rPr>
                <w:rFonts w:eastAsia="FangSong_GB2312"/>
                <w:sz w:val="18"/>
              </w:rPr>
              <w:t>3</w:t>
            </w:r>
          </w:p>
        </w:tc>
      </w:tr>
      <w:tr w:rsidR="00BA543F" w14:paraId="324BEA35" w14:textId="77777777">
        <w:trPr>
          <w:jc w:val="center"/>
        </w:trPr>
        <w:tc>
          <w:tcPr>
            <w:tcW w:w="1134" w:type="dxa"/>
            <w:tcBorders>
              <w:top w:val="nil"/>
              <w:left w:val="nil"/>
              <w:bottom w:val="nil"/>
              <w:right w:val="nil"/>
            </w:tcBorders>
            <w:vAlign w:val="center"/>
          </w:tcPr>
          <w:p w14:paraId="27393C21" w14:textId="475FFF54"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14:textId="77777777" w:rsidR="00BA543F" w:rsidRDefault="00000000">
            <w:pPr>
              <w:jc w:val="left"/>
              <w:rPr>
                <w:rFonts w:eastAsia="FangSong_GB2312"/>
              </w:rPr>
            </w:pPr>
            <w:r>
              <w:rPr>
                <w:rFonts w:eastAsia="FangSong_GB2312"/>
                <w:sz w:val="18"/>
              </w:rPr>
              <w:t xml:space="preserve">Banks </w:t>
            </w:r>
            <w:proofErr w:type="spellStart"/>
            <w:r>
              <w:rPr>
                <w:rFonts w:eastAsia="FangSong_GB2312"/>
                <w:sz w:val="18"/>
              </w:rPr>
              <w:t>sts</w:t>
            </w:r>
            <w:proofErr w:type="spellEnd"/>
            <w:r>
              <w:rPr>
                <w:rFonts w:eastAsia="FangSong_GB2312"/>
                <w:sz w:val="18"/>
              </w:rPr>
              <w:t xml:space="preserve"> R</w:t>
            </w:r>
          </w:p>
        </w:tc>
        <w:tc>
          <w:tcPr>
            <w:tcW w:w="1020" w:type="dxa"/>
            <w:tcBorders>
              <w:top w:val="nil"/>
              <w:left w:val="nil"/>
              <w:bottom w:val="nil"/>
              <w:right w:val="nil"/>
            </w:tcBorders>
            <w:vAlign w:val="center"/>
          </w:tcPr>
          <w:p w14:paraId="412B398F" w14:textId="77777777" w:rsidR="00BA543F" w:rsidRDefault="00000000">
            <w:pPr>
              <w:jc w:val="left"/>
              <w:rPr>
                <w:rFonts w:eastAsia="FangSong_GB2312"/>
              </w:rPr>
            </w:pPr>
            <w:r>
              <w:rPr>
                <w:rFonts w:eastAsia="FangSong_GB2312"/>
                <w:sz w:val="18"/>
              </w:rPr>
              <w:t>2</w:t>
            </w:r>
          </w:p>
        </w:tc>
      </w:tr>
      <w:tr w:rsidR="00BA543F" w14:paraId="33948337" w14:textId="77777777">
        <w:trPr>
          <w:jc w:val="center"/>
        </w:trPr>
        <w:tc>
          <w:tcPr>
            <w:tcW w:w="1134" w:type="dxa"/>
            <w:tcBorders>
              <w:top w:val="nil"/>
              <w:left w:val="nil"/>
              <w:bottom w:val="nil"/>
              <w:right w:val="nil"/>
            </w:tcBorders>
            <w:vAlign w:val="center"/>
          </w:tcPr>
          <w:p w14:paraId="2564C321" w14:textId="6588F0FF"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14:textId="77777777" w:rsidR="00BA543F"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14:textId="77777777" w:rsidR="00BA543F" w:rsidRDefault="00000000">
            <w:pPr>
              <w:jc w:val="left"/>
              <w:rPr>
                <w:rFonts w:eastAsia="FangSong_GB2312"/>
              </w:rPr>
            </w:pPr>
            <w:r>
              <w:rPr>
                <w:rFonts w:eastAsia="FangSong_GB2312"/>
                <w:sz w:val="18"/>
              </w:rPr>
              <w:t>2</w:t>
            </w:r>
          </w:p>
        </w:tc>
      </w:tr>
      <w:tr w:rsidR="00BA543F" w14:paraId="22F65E1D" w14:textId="77777777">
        <w:trPr>
          <w:jc w:val="center"/>
        </w:trPr>
        <w:tc>
          <w:tcPr>
            <w:tcW w:w="1134" w:type="dxa"/>
            <w:tcBorders>
              <w:top w:val="nil"/>
              <w:left w:val="nil"/>
              <w:bottom w:val="nil"/>
              <w:right w:val="nil"/>
            </w:tcBorders>
            <w:vAlign w:val="center"/>
          </w:tcPr>
          <w:p w14:paraId="637AB1AA" w14:textId="732AB534"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14:textId="77777777" w:rsidR="00BA543F"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14:textId="77777777" w:rsidR="00BA543F" w:rsidRDefault="00000000">
            <w:pPr>
              <w:jc w:val="left"/>
              <w:rPr>
                <w:rFonts w:eastAsia="FangSong_GB2312"/>
              </w:rPr>
            </w:pPr>
            <w:r>
              <w:rPr>
                <w:rFonts w:eastAsia="FangSong_GB2312"/>
                <w:sz w:val="18"/>
              </w:rPr>
              <w:t>2</w:t>
            </w:r>
          </w:p>
        </w:tc>
      </w:tr>
      <w:tr w:rsidR="00BA543F" w14:paraId="1173BE58" w14:textId="77777777">
        <w:trPr>
          <w:jc w:val="center"/>
        </w:trPr>
        <w:tc>
          <w:tcPr>
            <w:tcW w:w="1134" w:type="dxa"/>
            <w:tcBorders>
              <w:top w:val="nil"/>
              <w:left w:val="nil"/>
              <w:bottom w:val="nil"/>
              <w:right w:val="nil"/>
            </w:tcBorders>
            <w:vAlign w:val="center"/>
          </w:tcPr>
          <w:p w14:paraId="60853DA0" w14:textId="06FD657D"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14:textId="77777777" w:rsidR="00BA543F"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14:textId="77777777" w:rsidR="00BA543F" w:rsidRDefault="00000000">
            <w:pPr>
              <w:jc w:val="left"/>
              <w:rPr>
                <w:rFonts w:eastAsia="FangSong_GB2312"/>
              </w:rPr>
            </w:pPr>
            <w:r>
              <w:rPr>
                <w:rFonts w:eastAsia="FangSong_GB2312"/>
                <w:sz w:val="18"/>
              </w:rPr>
              <w:t>2</w:t>
            </w:r>
          </w:p>
        </w:tc>
      </w:tr>
      <w:tr w:rsidR="00BA543F" w14:paraId="6E4F55D4" w14:textId="77777777">
        <w:trPr>
          <w:jc w:val="center"/>
        </w:trPr>
        <w:tc>
          <w:tcPr>
            <w:tcW w:w="1134" w:type="dxa"/>
            <w:tcBorders>
              <w:top w:val="nil"/>
              <w:left w:val="nil"/>
              <w:bottom w:val="nil"/>
              <w:right w:val="nil"/>
            </w:tcBorders>
            <w:vAlign w:val="center"/>
          </w:tcPr>
          <w:p w14:paraId="2059F848" w14:textId="0CCEE97E"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14:textId="77777777" w:rsidR="00BA543F"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14:textId="77777777" w:rsidR="00BA543F" w:rsidRDefault="00000000">
            <w:pPr>
              <w:jc w:val="left"/>
              <w:rPr>
                <w:rFonts w:eastAsia="FangSong_GB2312"/>
              </w:rPr>
            </w:pPr>
            <w:r>
              <w:rPr>
                <w:rFonts w:eastAsia="FangSong_GB2312"/>
                <w:sz w:val="18"/>
              </w:rPr>
              <w:t>2</w:t>
            </w:r>
          </w:p>
        </w:tc>
      </w:tr>
      <w:tr w:rsidR="00BA543F" w14:paraId="064D915E" w14:textId="77777777">
        <w:trPr>
          <w:jc w:val="center"/>
        </w:trPr>
        <w:tc>
          <w:tcPr>
            <w:tcW w:w="1134" w:type="dxa"/>
            <w:tcBorders>
              <w:top w:val="nil"/>
              <w:left w:val="nil"/>
              <w:bottom w:val="nil"/>
              <w:right w:val="nil"/>
            </w:tcBorders>
            <w:vAlign w:val="center"/>
          </w:tcPr>
          <w:p w14:paraId="749C8B04" w14:textId="4D191B91"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14:textId="77777777" w:rsidR="00BA543F"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14:textId="77777777" w:rsidR="00BA543F" w:rsidRDefault="00000000">
            <w:pPr>
              <w:jc w:val="left"/>
              <w:rPr>
                <w:rFonts w:eastAsia="FangSong_GB2312"/>
              </w:rPr>
            </w:pPr>
            <w:r>
              <w:rPr>
                <w:rFonts w:eastAsia="FangSong_GB2312"/>
                <w:sz w:val="18"/>
              </w:rPr>
              <w:t>2</w:t>
            </w:r>
          </w:p>
        </w:tc>
      </w:tr>
      <w:tr w:rsidR="00BA543F" w14:paraId="60BA51BC" w14:textId="77777777">
        <w:trPr>
          <w:jc w:val="center"/>
        </w:trPr>
        <w:tc>
          <w:tcPr>
            <w:tcW w:w="1134" w:type="dxa"/>
            <w:tcBorders>
              <w:top w:val="nil"/>
              <w:left w:val="nil"/>
              <w:bottom w:val="nil"/>
              <w:right w:val="nil"/>
            </w:tcBorders>
            <w:vAlign w:val="center"/>
          </w:tcPr>
          <w:p w14:paraId="68CE6816" w14:textId="5255ADB5"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14:textId="77777777" w:rsidR="00BA543F" w:rsidRDefault="00000000">
            <w:pPr>
              <w:jc w:val="left"/>
              <w:rPr>
                <w:rFonts w:eastAsia="FangSong_GB2312"/>
              </w:rPr>
            </w:pPr>
            <w:r>
              <w:rPr>
                <w:rFonts w:eastAsia="FangSong_GB2312"/>
                <w:sz w:val="18"/>
              </w:rPr>
              <w:t xml:space="preserve">Caudal ant </w:t>
            </w:r>
            <w:proofErr w:type="spellStart"/>
            <w:r>
              <w:rPr>
                <w:rFonts w:eastAsia="FangSong_GB2312"/>
                <w:sz w:val="18"/>
              </w:rPr>
              <w:t>cing</w:t>
            </w:r>
            <w:proofErr w:type="spellEnd"/>
            <w:r>
              <w:rPr>
                <w:rFonts w:eastAsia="FangSong_GB2312"/>
                <w:sz w:val="18"/>
              </w:rPr>
              <w:t xml:space="preserve"> R</w:t>
            </w:r>
          </w:p>
        </w:tc>
        <w:tc>
          <w:tcPr>
            <w:tcW w:w="1020" w:type="dxa"/>
            <w:tcBorders>
              <w:top w:val="nil"/>
              <w:left w:val="nil"/>
              <w:bottom w:val="nil"/>
              <w:right w:val="nil"/>
            </w:tcBorders>
            <w:vAlign w:val="center"/>
          </w:tcPr>
          <w:p w14:paraId="74EDC563" w14:textId="77777777" w:rsidR="00BA543F" w:rsidRDefault="00000000">
            <w:pPr>
              <w:jc w:val="left"/>
              <w:rPr>
                <w:rFonts w:eastAsia="FangSong_GB2312"/>
              </w:rPr>
            </w:pPr>
            <w:r>
              <w:rPr>
                <w:rFonts w:eastAsia="FangSong_GB2312"/>
                <w:sz w:val="18"/>
              </w:rPr>
              <w:t>1</w:t>
            </w:r>
          </w:p>
        </w:tc>
      </w:tr>
      <w:tr w:rsidR="00BA543F" w14:paraId="7C4D23F0" w14:textId="77777777">
        <w:trPr>
          <w:jc w:val="center"/>
        </w:trPr>
        <w:tc>
          <w:tcPr>
            <w:tcW w:w="1134" w:type="dxa"/>
            <w:tcBorders>
              <w:top w:val="nil"/>
              <w:left w:val="nil"/>
              <w:bottom w:val="nil"/>
              <w:right w:val="nil"/>
            </w:tcBorders>
            <w:vAlign w:val="center"/>
          </w:tcPr>
          <w:p w14:paraId="66DE935A" w14:textId="6085E3EC" w:rsidR="00BA543F" w:rsidRDefault="00FD582E">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14:textId="77777777" w:rsidR="00BA543F"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14:textId="77777777" w:rsidR="00BA543F" w:rsidRDefault="00000000">
            <w:pPr>
              <w:jc w:val="left"/>
              <w:rPr>
                <w:rFonts w:eastAsia="FangSong_GB2312"/>
              </w:rPr>
            </w:pPr>
            <w:r>
              <w:rPr>
                <w:rFonts w:eastAsia="FangSong_GB2312"/>
                <w:sz w:val="18"/>
              </w:rPr>
              <w:t>1</w:t>
            </w:r>
          </w:p>
        </w:tc>
      </w:tr>
      <w:tr w:rsidR="00BA543F" w14:paraId="500BC931" w14:textId="77777777">
        <w:trPr>
          <w:jc w:val="center"/>
        </w:trPr>
        <w:tc>
          <w:tcPr>
            <w:tcW w:w="1134" w:type="dxa"/>
            <w:tcBorders>
              <w:top w:val="nil"/>
              <w:left w:val="nil"/>
              <w:bottom w:val="single" w:sz="12" w:space="0" w:color="000000"/>
              <w:right w:val="nil"/>
            </w:tcBorders>
            <w:vAlign w:val="center"/>
          </w:tcPr>
          <w:p w14:paraId="3668A22D" w14:textId="276696F3" w:rsidR="00BA543F" w:rsidRDefault="00FD582E">
            <w:pPr>
              <w:jc w:val="left"/>
              <w:rPr>
                <w:rFonts w:eastAsia="FangSong_GB2312"/>
              </w:rPr>
            </w:pPr>
            <w:r>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BA543F" w:rsidRDefault="00000000">
            <w:pPr>
              <w:jc w:val="left"/>
              <w:rPr>
                <w:rFonts w:eastAsia="FangSong_GB2312"/>
              </w:rPr>
            </w:pPr>
            <w:r>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BA543F" w:rsidRDefault="00000000">
            <w:pPr>
              <w:jc w:val="left"/>
              <w:rPr>
                <w:rFonts w:eastAsia="FangSong_GB2312"/>
              </w:rPr>
            </w:pPr>
            <w:r>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BA543F" w:rsidRDefault="00000000">
            <w:pPr>
              <w:jc w:val="left"/>
              <w:rPr>
                <w:rFonts w:eastAsia="FangSong_GB2312"/>
              </w:rPr>
            </w:pPr>
            <w:r>
              <w:rPr>
                <w:rFonts w:eastAsia="FangSong_GB2312"/>
                <w:sz w:val="18"/>
              </w:rPr>
              <w:t>1</w:t>
            </w:r>
          </w:p>
        </w:tc>
      </w:tr>
    </w:tbl>
    <w:p w14:paraId="4F92FE43" w14:textId="77777777" w:rsidR="00BA543F" w:rsidRDefault="00BA543F">
      <w:pPr>
        <w:pStyle w:val="a3"/>
        <w:spacing w:before="240" w:after="120" w:line="360" w:lineRule="auto"/>
        <w:ind w:firstLineChars="0" w:firstLine="0"/>
        <w:jc w:val="center"/>
        <w:outlineLvl w:val="0"/>
        <w:rPr>
          <w:rStyle w:val="Heading1Char"/>
          <w:rFonts w:eastAsia="FangSong_GB2312"/>
          <w:b w:val="0"/>
          <w:sz w:val="30"/>
          <w:szCs w:val="32"/>
        </w:rPr>
      </w:pPr>
    </w:p>
    <w:p w14:paraId="2CC09288" w14:textId="77777777" w:rsidR="00FD582E" w:rsidRDefault="00000000" w:rsidP="00FD582E">
      <w:pPr>
        <w:widowControl/>
        <w:jc w:val="left"/>
        <w:rPr>
          <w:rStyle w:val="Heading1Char"/>
          <w:rFonts w:eastAsia="FangSong_GB2312"/>
          <w:b w:val="0"/>
          <w:sz w:val="30"/>
          <w:szCs w:val="32"/>
        </w:rPr>
      </w:pPr>
      <w:r>
        <w:rPr>
          <w:rStyle w:val="Heading1Char"/>
          <w:rFonts w:eastAsia="FangSong_GB2312"/>
          <w:b w:val="0"/>
          <w:sz w:val="30"/>
          <w:szCs w:val="32"/>
        </w:rPr>
        <w:br w:type="page"/>
      </w:r>
    </w:p>
    <w:p w14:paraId="72C240D2" w14:textId="4C1AEC60" w:rsidR="00FD582E" w:rsidRDefault="00FD582E" w:rsidP="00FD582E">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二</w:t>
      </w:r>
      <w:r>
        <w:rPr>
          <w:rFonts w:eastAsia="FangSong_GB2312"/>
          <w:b/>
          <w:sz w:val="28"/>
          <w:szCs w:val="28"/>
        </w:rPr>
        <w:t xml:space="preserve"> </w:t>
      </w:r>
      <w:r>
        <w:rPr>
          <w:rFonts w:eastAsia="FangSong_GB2312" w:hint="eastAsia"/>
          <w:b/>
          <w:sz w:val="28"/>
          <w:szCs w:val="28"/>
        </w:rPr>
        <w:t>研究一补充结果</w:t>
      </w:r>
    </w:p>
    <w:p w14:paraId="2AF8D9C5" w14:textId="10A5BB4C" w:rsidR="005221DB" w:rsidRDefault="005221DB" w:rsidP="005221DB">
      <w:pPr>
        <w:spacing w:line="360" w:lineRule="auto"/>
        <w:ind w:firstLine="420"/>
        <w:rPr>
          <w:rStyle w:val="Heading1Char"/>
          <w:rFonts w:eastAsia="FangSong_GB2312"/>
          <w:b w:val="0"/>
          <w:sz w:val="24"/>
          <w:szCs w:val="24"/>
        </w:rPr>
      </w:pPr>
      <w:bookmarkStart w:id="103" w:name="_Toc229064986"/>
      <w:r w:rsidRPr="005221DB">
        <w:rPr>
          <w:rStyle w:val="Heading1Char"/>
          <w:rFonts w:eastAsia="FangSong_GB2312"/>
          <w:b w:val="0"/>
          <w:sz w:val="24"/>
          <w:szCs w:val="24"/>
        </w:rPr>
        <w:t>进一步考察研究一中情绪效价条件相对于中性条件的</w:t>
      </w:r>
      <w:r w:rsidRPr="005221DB">
        <w:rPr>
          <w:rStyle w:val="Heading1Char"/>
          <w:rFonts w:eastAsia="FangSong_GB2312"/>
          <w:b w:val="0"/>
          <w:sz w:val="24"/>
          <w:szCs w:val="24"/>
        </w:rPr>
        <w:t>LFP</w:t>
      </w:r>
      <w:r w:rsidRPr="005221DB">
        <w:rPr>
          <w:rStyle w:val="Heading1Char"/>
          <w:rFonts w:eastAsia="FangSong_GB2312"/>
          <w:b w:val="0"/>
          <w:sz w:val="24"/>
          <w:szCs w:val="24"/>
        </w:rPr>
        <w:t>时频差异。分析分别在杏仁核和海马两个感兴趣脑区进行，比较正性图片与中性图片、负性图片与中性图片两组条件。每个频率</w:t>
      </w:r>
      <w:r>
        <w:rPr>
          <w:rStyle w:val="Heading1Char"/>
          <w:rFonts w:eastAsia="FangSong_GB2312" w:hint="eastAsia"/>
          <w:b w:val="0"/>
          <w:sz w:val="24"/>
          <w:szCs w:val="24"/>
        </w:rPr>
        <w:t>—</w:t>
      </w:r>
      <w:r w:rsidRPr="005221DB">
        <w:rPr>
          <w:rStyle w:val="Heading1Char"/>
          <w:rFonts w:eastAsia="FangSong_GB2312"/>
          <w:b w:val="0"/>
          <w:sz w:val="24"/>
          <w:szCs w:val="24"/>
        </w:rPr>
        <w:t>时间点采用线性混合模型估计条件效应，模型形式为</w:t>
      </w:r>
      <w:r w:rsidRPr="005221DB">
        <w:rPr>
          <w:rStyle w:val="Heading1Char"/>
          <w:rFonts w:eastAsia="FangSong_GB2312"/>
          <w:b w:val="0"/>
          <w:sz w:val="24"/>
          <w:szCs w:val="24"/>
        </w:rPr>
        <w:t xml:space="preserve"> data ~ valence + (1|sid) + (1|sid:ch)</w:t>
      </w:r>
      <w:r w:rsidRPr="005221DB">
        <w:rPr>
          <w:rStyle w:val="Heading1Char"/>
          <w:rFonts w:eastAsia="FangSong_GB2312"/>
          <w:b w:val="0"/>
          <w:sz w:val="24"/>
          <w:szCs w:val="24"/>
        </w:rPr>
        <w:t>，其中被试及被试内通道作为随机效应。随后采用二维簇置换检验对频率</w:t>
      </w:r>
      <w:r w:rsidRPr="005221DB">
        <w:rPr>
          <w:rStyle w:val="Heading1Char"/>
          <w:rFonts w:eastAsia="FangSong_GB2312"/>
          <w:b w:val="0"/>
          <w:sz w:val="24"/>
          <w:szCs w:val="24"/>
        </w:rPr>
        <w:t>-</w:t>
      </w:r>
      <w:r w:rsidRPr="005221DB">
        <w:rPr>
          <w:rStyle w:val="Heading1Char"/>
          <w:rFonts w:eastAsia="FangSong_GB2312"/>
          <w:b w:val="0"/>
          <w:sz w:val="24"/>
          <w:szCs w:val="24"/>
        </w:rPr>
        <w:t>时间平面上的多重比较进行校正，置换次数设为</w:t>
      </w:r>
      <w:r w:rsidRPr="005221DB">
        <w:rPr>
          <w:rStyle w:val="Heading1Char"/>
          <w:rFonts w:eastAsia="FangSong_GB2312"/>
          <w:b w:val="0"/>
          <w:sz w:val="24"/>
          <w:szCs w:val="24"/>
        </w:rPr>
        <w:t>500</w:t>
      </w:r>
      <w:r w:rsidRPr="005221DB">
        <w:rPr>
          <w:rStyle w:val="Heading1Char"/>
          <w:rFonts w:eastAsia="FangSong_GB2312"/>
          <w:b w:val="0"/>
          <w:sz w:val="24"/>
          <w:szCs w:val="24"/>
        </w:rPr>
        <w:t>次。该设置用于附录中的补充性稳健性分析，在计算可行性与统计精度之间取得平衡；对应的最小可分辨簇水平</w:t>
      </w:r>
      <m:oMath>
        <m:r>
          <w:rPr>
            <w:rStyle w:val="Heading1Char"/>
            <w:rFonts w:ascii="Cambria Math" w:eastAsia="FangSong_GB2312" w:hAnsi="Cambria Math" w:hint="eastAsia"/>
            <w:sz w:val="24"/>
            <w:szCs w:val="24"/>
          </w:rPr>
          <m:t>p</m:t>
        </m:r>
      </m:oMath>
      <w:r w:rsidRPr="005221DB">
        <w:rPr>
          <w:rStyle w:val="Heading1Char"/>
          <w:rFonts w:eastAsia="FangSong_GB2312"/>
          <w:b w:val="0"/>
          <w:sz w:val="24"/>
          <w:szCs w:val="24"/>
        </w:rPr>
        <w:t>值约为</w:t>
      </w:r>
      <w:r w:rsidRPr="005221DB">
        <w:rPr>
          <w:rStyle w:val="Heading1Char"/>
          <w:rFonts w:eastAsia="FangSong_GB2312"/>
          <w:b w:val="0"/>
          <w:sz w:val="24"/>
          <w:szCs w:val="24"/>
        </w:rPr>
        <w:t>0.002</w:t>
      </w:r>
      <w:r w:rsidRPr="005221DB">
        <w:rPr>
          <w:rStyle w:val="Heading1Char"/>
          <w:rFonts w:eastAsia="FangSong_GB2312"/>
          <w:b w:val="0"/>
          <w:sz w:val="24"/>
          <w:szCs w:val="24"/>
        </w:rPr>
        <w:t>。</w:t>
      </w:r>
      <w:bookmarkEnd w:id="103"/>
    </w:p>
    <w:p w14:paraId="43F9DE7A" w14:textId="77777777" w:rsidR="005221DB" w:rsidRDefault="005221DB" w:rsidP="005221DB">
      <w:pPr>
        <w:spacing w:line="360" w:lineRule="auto"/>
        <w:ind w:firstLine="420"/>
        <w:rPr>
          <w:rStyle w:val="Heading1Char"/>
          <w:rFonts w:eastAsia="FangSong_GB2312"/>
          <w:b w:val="0"/>
          <w:bCs w:val="0"/>
          <w:sz w:val="24"/>
          <w:szCs w:val="24"/>
        </w:rPr>
      </w:pPr>
      <w:r>
        <w:rPr>
          <w:rFonts w:eastAsia="FangSong_GB2312"/>
          <w:bCs/>
          <w:noProof/>
          <w:kern w:val="44"/>
          <w:sz w:val="30"/>
          <w:szCs w:val="32"/>
        </w:rPr>
        <w:drawing>
          <wp:inline distT="0" distB="0" distL="0" distR="0" wp14:anchorId="0E781F16" wp14:editId="17B4B7E8">
            <wp:extent cx="5939790" cy="5728335"/>
            <wp:effectExtent l="0" t="0" r="3810" b="0"/>
            <wp:docPr id="15009150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5025" name="Picture 15009150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39790" cy="5728335"/>
                    </a:xfrm>
                    <a:prstGeom prst="rect">
                      <a:avLst/>
                    </a:prstGeom>
                  </pic:spPr>
                </pic:pic>
              </a:graphicData>
            </a:graphic>
          </wp:inline>
        </w:drawing>
      </w:r>
    </w:p>
    <w:p w14:paraId="204CF904" w14:textId="3B8ED406" w:rsidR="005221DB" w:rsidRPr="005221DB" w:rsidRDefault="005221DB" w:rsidP="005221DB">
      <w:pPr>
        <w:pStyle w:val="Caption"/>
        <w:jc w:val="center"/>
        <w:rPr>
          <w:rStyle w:val="Heading1Char"/>
          <w:rFonts w:eastAsia="FangSong_GB2312"/>
          <w:b/>
          <w:bCs w:val="0"/>
          <w:kern w:val="2"/>
          <w:sz w:val="21"/>
          <w:szCs w:val="24"/>
        </w:rPr>
      </w:pPr>
      <w:r>
        <w:rPr>
          <w:rFonts w:eastAsia="FangSong_GB2312" w:hint="eastAsia"/>
        </w:rPr>
        <w:t>附</w:t>
      </w:r>
      <w:r>
        <w:rPr>
          <w:rFonts w:eastAsia="FangSong_GB2312"/>
        </w:rPr>
        <w:t>图</w:t>
      </w:r>
      <w:r>
        <w:rPr>
          <w:rFonts w:eastAsia="FangSong_GB2312" w:hint="eastAsia"/>
        </w:rPr>
        <w:t>1</w:t>
      </w:r>
      <w:r>
        <w:rPr>
          <w:rFonts w:eastAsia="FangSong_GB2312"/>
        </w:rPr>
        <w:t xml:space="preserve"> </w:t>
      </w:r>
      <w:r w:rsidRPr="005221DB">
        <w:rPr>
          <w:rFonts w:eastAsia="FangSong_GB2312"/>
        </w:rPr>
        <w:t>研究一</w:t>
      </w:r>
      <w:r w:rsidRPr="005221DB">
        <w:rPr>
          <w:rFonts w:eastAsia="FangSong_GB2312"/>
        </w:rPr>
        <w:t>LFP</w:t>
      </w:r>
      <w:r w:rsidRPr="005221DB">
        <w:rPr>
          <w:rFonts w:eastAsia="FangSong_GB2312"/>
        </w:rPr>
        <w:t>时频补充结果图。</w:t>
      </w:r>
      <w:r w:rsidRPr="005221DB">
        <w:rPr>
          <w:rFonts w:eastAsia="FangSong_GB2312"/>
        </w:rPr>
        <w:t>a</w:t>
      </w:r>
      <w:r w:rsidRPr="005221DB">
        <w:rPr>
          <w:rFonts w:eastAsia="FangSong_GB2312"/>
        </w:rPr>
        <w:t>、</w:t>
      </w:r>
      <w:r w:rsidRPr="005221DB">
        <w:rPr>
          <w:rFonts w:eastAsia="FangSong_GB2312"/>
        </w:rPr>
        <w:t>c</w:t>
      </w:r>
      <w:r w:rsidRPr="005221DB">
        <w:rPr>
          <w:rFonts w:eastAsia="FangSong_GB2312"/>
        </w:rPr>
        <w:t>分别展示杏仁核在正性与中性图片、负性与中性图片条件比较中的线性混合模型簇置换统计结果；</w:t>
      </w:r>
      <w:r w:rsidRPr="005221DB">
        <w:rPr>
          <w:rFonts w:eastAsia="FangSong_GB2312"/>
        </w:rPr>
        <w:t>b</w:t>
      </w:r>
      <w:r w:rsidRPr="005221DB">
        <w:rPr>
          <w:rFonts w:eastAsia="FangSong_GB2312"/>
        </w:rPr>
        <w:t>、</w:t>
      </w:r>
      <w:r w:rsidRPr="005221DB">
        <w:rPr>
          <w:rFonts w:eastAsia="FangSong_GB2312"/>
        </w:rPr>
        <w:t>d</w:t>
      </w:r>
      <w:r w:rsidRPr="005221DB">
        <w:rPr>
          <w:rFonts w:eastAsia="FangSong_GB2312"/>
        </w:rPr>
        <w:t>分别展示杏仁核在相应条件下的平均时频功率及差异。</w:t>
      </w:r>
    </w:p>
    <w:p w14:paraId="1B10A68F" w14:textId="46304C59" w:rsidR="005221DB" w:rsidRDefault="005221DB" w:rsidP="005221DB">
      <w:pPr>
        <w:spacing w:line="360" w:lineRule="auto"/>
        <w:ind w:firstLine="420"/>
        <w:rPr>
          <w:rStyle w:val="Heading1Char"/>
          <w:rFonts w:eastAsia="FangSong_GB2312"/>
          <w:b w:val="0"/>
          <w:sz w:val="24"/>
          <w:szCs w:val="24"/>
        </w:rPr>
      </w:pPr>
      <w:bookmarkStart w:id="104" w:name="_Toc229064987"/>
      <w:r w:rsidRPr="005221DB">
        <w:rPr>
          <w:rStyle w:val="Heading1Char"/>
          <w:rFonts w:eastAsia="FangSong_GB2312"/>
          <w:b w:val="0"/>
          <w:sz w:val="24"/>
          <w:szCs w:val="24"/>
        </w:rPr>
        <w:t>结果显示，杏仁核中正性与中性图片比较出现两个显著簇：</w:t>
      </w:r>
      <w:r w:rsidRPr="005221DB">
        <w:rPr>
          <w:rStyle w:val="Heading1Char"/>
          <w:rFonts w:eastAsia="FangSong_GB2312"/>
          <w:b w:val="0"/>
          <w:sz w:val="24"/>
          <w:szCs w:val="24"/>
        </w:rPr>
        <w:t xml:space="preserve">0-500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2.00-5.82 Hz</w:t>
      </w:r>
      <w:r w:rsidRPr="005221DB">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sidRPr="005221DB">
        <w:rPr>
          <w:rStyle w:val="Heading1Char"/>
          <w:rFonts w:eastAsia="FangSong_GB2312"/>
          <w:b w:val="0"/>
          <w:sz w:val="24"/>
          <w:szCs w:val="24"/>
        </w:rPr>
        <w:t>），以及</w:t>
      </w:r>
      <w:r w:rsidRPr="005221DB">
        <w:rPr>
          <w:rStyle w:val="Heading1Char"/>
          <w:rFonts w:eastAsia="FangSong_GB2312"/>
          <w:b w:val="0"/>
          <w:sz w:val="24"/>
          <w:szCs w:val="24"/>
        </w:rPr>
        <w:t xml:space="preserve"> 1050-1450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6.95-16.93 Hz</w:t>
      </w:r>
      <w:r w:rsidRPr="005221DB">
        <w:rPr>
          <w:rStyle w:val="Heading1Char"/>
          <w:rFonts w:eastAsia="FangSong_GB2312"/>
          <w:b w:val="0"/>
          <w:sz w:val="24"/>
          <w:szCs w:val="24"/>
        </w:rPr>
        <w:t>范围内中性</w:t>
      </w:r>
      <w:r w:rsidRPr="005221DB">
        <w:rPr>
          <w:rStyle w:val="Heading1Char"/>
          <w:rFonts w:eastAsia="FangSong_GB2312"/>
          <w:b w:val="0"/>
          <w:sz w:val="24"/>
          <w:szCs w:val="24"/>
        </w:rPr>
        <w:lastRenderedPageBreak/>
        <w:t>条件高于正性条件（</w:t>
      </w:r>
      <m:oMath>
        <m:r>
          <w:rPr>
            <w:rStyle w:val="Heading1Char"/>
            <w:rFonts w:ascii="Cambria Math" w:eastAsia="FangSong_GB2312" w:hAnsi="Cambria Math"/>
            <w:sz w:val="24"/>
            <w:szCs w:val="24"/>
          </w:rPr>
          <m:t>p=0.004</m:t>
        </m:r>
      </m:oMath>
      <w:r w:rsidRPr="005221DB">
        <w:rPr>
          <w:rStyle w:val="Heading1Char"/>
          <w:rFonts w:eastAsia="FangSong_GB2312"/>
          <w:b w:val="0"/>
          <w:sz w:val="24"/>
          <w:szCs w:val="24"/>
        </w:rPr>
        <w:t>）。负性与中性图片比较同样显示显著差异：</w:t>
      </w:r>
      <w:r w:rsidRPr="005221DB">
        <w:rPr>
          <w:rStyle w:val="Heading1Char"/>
          <w:rFonts w:eastAsia="FangSong_GB2312"/>
          <w:b w:val="0"/>
          <w:sz w:val="24"/>
          <w:szCs w:val="24"/>
        </w:rPr>
        <w:t xml:space="preserve">0-500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2.00-4.87 Hz</w:t>
      </w:r>
      <w:r w:rsidRPr="005221DB">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p=0.002</m:t>
        </m:r>
      </m:oMath>
      <w:r w:rsidRPr="005221DB">
        <w:rPr>
          <w:rStyle w:val="Heading1Char"/>
          <w:rFonts w:eastAsia="FangSong_GB2312"/>
          <w:b w:val="0"/>
          <w:sz w:val="24"/>
          <w:szCs w:val="24"/>
        </w:rPr>
        <w:t>），</w:t>
      </w:r>
      <w:r w:rsidRPr="005221DB">
        <w:rPr>
          <w:rStyle w:val="Heading1Char"/>
          <w:rFonts w:eastAsia="FangSong_GB2312"/>
          <w:b w:val="0"/>
          <w:sz w:val="24"/>
          <w:szCs w:val="24"/>
        </w:rPr>
        <w:t xml:space="preserve">100-750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8.31-41.24 Hz</w:t>
      </w:r>
      <w:r w:rsidRPr="005221DB">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p=0.0279</m:t>
        </m:r>
      </m:oMath>
      <w:r w:rsidRPr="005221DB">
        <w:rPr>
          <w:rStyle w:val="Heading1Char"/>
          <w:rFonts w:eastAsia="FangSong_GB2312"/>
          <w:b w:val="0"/>
          <w:sz w:val="24"/>
          <w:szCs w:val="24"/>
        </w:rPr>
        <w:t>）。</w:t>
      </w:r>
      <w:bookmarkEnd w:id="104"/>
    </w:p>
    <w:p w14:paraId="4F2CAF30" w14:textId="77777777" w:rsidR="005221DB" w:rsidRDefault="005221DB" w:rsidP="005221DB">
      <w:pPr>
        <w:spacing w:line="360" w:lineRule="auto"/>
        <w:ind w:firstLine="420"/>
        <w:rPr>
          <w:rStyle w:val="Heading1Char"/>
          <w:rFonts w:eastAsia="FangSong_GB2312"/>
          <w:b w:val="0"/>
          <w:bCs w:val="0"/>
          <w:sz w:val="24"/>
          <w:szCs w:val="24"/>
        </w:rPr>
      </w:pPr>
      <w:r>
        <w:rPr>
          <w:rFonts w:eastAsia="FangSong_GB2312"/>
          <w:bCs/>
          <w:noProof/>
          <w:kern w:val="44"/>
          <w:sz w:val="30"/>
          <w:szCs w:val="32"/>
        </w:rPr>
        <w:drawing>
          <wp:inline distT="0" distB="0" distL="0" distR="0" wp14:anchorId="23697A0B" wp14:editId="63538F7E">
            <wp:extent cx="5939790" cy="5728335"/>
            <wp:effectExtent l="0" t="0" r="3810" b="0"/>
            <wp:docPr id="2016000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5025" name="Picture 15009150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39790" cy="5728335"/>
                    </a:xfrm>
                    <a:prstGeom prst="rect">
                      <a:avLst/>
                    </a:prstGeom>
                  </pic:spPr>
                </pic:pic>
              </a:graphicData>
            </a:graphic>
          </wp:inline>
        </w:drawing>
      </w:r>
    </w:p>
    <w:p w14:paraId="54E44B44" w14:textId="602938D1" w:rsidR="005221DB" w:rsidRPr="005221DB" w:rsidRDefault="005221DB" w:rsidP="005221DB">
      <w:pPr>
        <w:pStyle w:val="Caption"/>
        <w:jc w:val="center"/>
        <w:rPr>
          <w:rStyle w:val="Heading1Char"/>
          <w:rFonts w:eastAsia="FangSong_GB2312"/>
          <w:b/>
          <w:bCs w:val="0"/>
          <w:kern w:val="2"/>
          <w:sz w:val="21"/>
          <w:szCs w:val="24"/>
        </w:rPr>
      </w:pPr>
      <w:r>
        <w:rPr>
          <w:rFonts w:eastAsia="FangSong_GB2312" w:hint="eastAsia"/>
        </w:rPr>
        <w:t>附</w:t>
      </w:r>
      <w:r>
        <w:rPr>
          <w:rFonts w:eastAsia="FangSong_GB2312"/>
        </w:rPr>
        <w:t>图</w:t>
      </w:r>
      <w:r>
        <w:rPr>
          <w:rFonts w:eastAsia="FangSong_GB2312" w:hint="eastAsia"/>
        </w:rPr>
        <w:t>2</w:t>
      </w:r>
      <w:r>
        <w:rPr>
          <w:rFonts w:eastAsia="FangSong_GB2312"/>
        </w:rPr>
        <w:t xml:space="preserve"> </w:t>
      </w:r>
      <w:r w:rsidRPr="005221DB">
        <w:rPr>
          <w:rFonts w:eastAsia="FangSong_GB2312"/>
        </w:rPr>
        <w:t>研究一</w:t>
      </w:r>
      <w:r w:rsidRPr="005221DB">
        <w:rPr>
          <w:rFonts w:eastAsia="FangSong_GB2312"/>
        </w:rPr>
        <w:t>LFP</w:t>
      </w:r>
      <w:r w:rsidRPr="005221DB">
        <w:rPr>
          <w:rFonts w:eastAsia="FangSong_GB2312"/>
        </w:rPr>
        <w:t>时频补充结果图。</w:t>
      </w:r>
      <w:r w:rsidRPr="005221DB">
        <w:rPr>
          <w:rFonts w:eastAsia="FangSong_GB2312"/>
        </w:rPr>
        <w:t>a</w:t>
      </w:r>
      <w:r w:rsidRPr="005221DB">
        <w:rPr>
          <w:rFonts w:eastAsia="FangSong_GB2312"/>
        </w:rPr>
        <w:t>、</w:t>
      </w:r>
      <w:r w:rsidRPr="005221DB">
        <w:rPr>
          <w:rFonts w:eastAsia="FangSong_GB2312"/>
        </w:rPr>
        <w:t>c</w:t>
      </w:r>
      <w:r w:rsidRPr="005221DB">
        <w:rPr>
          <w:rFonts w:eastAsia="FangSong_GB2312"/>
        </w:rPr>
        <w:t>分别展示</w:t>
      </w:r>
      <w:r>
        <w:rPr>
          <w:rFonts w:eastAsia="FangSong_GB2312" w:hint="eastAsia"/>
        </w:rPr>
        <w:t>海马</w:t>
      </w:r>
      <w:r w:rsidRPr="005221DB">
        <w:rPr>
          <w:rFonts w:eastAsia="FangSong_GB2312"/>
        </w:rPr>
        <w:t>在正性与中性图片、负性与中性图片条件比较中的线性混合模型簇置换统计结果；</w:t>
      </w:r>
      <w:r w:rsidRPr="005221DB">
        <w:rPr>
          <w:rFonts w:eastAsia="FangSong_GB2312"/>
        </w:rPr>
        <w:t>b</w:t>
      </w:r>
      <w:r w:rsidRPr="005221DB">
        <w:rPr>
          <w:rFonts w:eastAsia="FangSong_GB2312"/>
        </w:rPr>
        <w:t>、</w:t>
      </w:r>
      <w:r w:rsidRPr="005221DB">
        <w:rPr>
          <w:rFonts w:eastAsia="FangSong_GB2312"/>
        </w:rPr>
        <w:t>d</w:t>
      </w:r>
      <w:r w:rsidRPr="005221DB">
        <w:rPr>
          <w:rFonts w:eastAsia="FangSong_GB2312"/>
        </w:rPr>
        <w:t>分别展示</w:t>
      </w:r>
      <w:r>
        <w:rPr>
          <w:rFonts w:eastAsia="FangSong_GB2312" w:hint="eastAsia"/>
        </w:rPr>
        <w:t>海马</w:t>
      </w:r>
      <w:r w:rsidRPr="005221DB">
        <w:rPr>
          <w:rFonts w:eastAsia="FangSong_GB2312"/>
        </w:rPr>
        <w:t>在相应条件下的平均时频功率及差异。</w:t>
      </w:r>
    </w:p>
    <w:p w14:paraId="5E0C0783" w14:textId="1656970D" w:rsidR="005221DB" w:rsidRPr="005221DB" w:rsidRDefault="005221DB" w:rsidP="005221DB">
      <w:pPr>
        <w:spacing w:line="360" w:lineRule="auto"/>
        <w:ind w:firstLine="420"/>
        <w:rPr>
          <w:rStyle w:val="Heading1Char"/>
          <w:rFonts w:eastAsia="FangSong_GB2312"/>
          <w:b w:val="0"/>
          <w:sz w:val="24"/>
          <w:szCs w:val="24"/>
        </w:rPr>
      </w:pPr>
      <w:bookmarkStart w:id="105" w:name="_Toc229064988"/>
      <w:r w:rsidRPr="005221DB">
        <w:rPr>
          <w:rStyle w:val="Heading1Char"/>
          <w:rFonts w:eastAsia="FangSong_GB2312"/>
          <w:b w:val="0"/>
          <w:sz w:val="24"/>
          <w:szCs w:val="24"/>
        </w:rPr>
        <w:t>海马中，正性与中性图片比较显示两个显著簇：</w:t>
      </w:r>
      <w:r w:rsidRPr="005221DB">
        <w:rPr>
          <w:rStyle w:val="Heading1Char"/>
          <w:rFonts w:eastAsia="FangSong_GB2312"/>
          <w:b w:val="0"/>
          <w:sz w:val="24"/>
          <w:szCs w:val="24"/>
        </w:rPr>
        <w:t xml:space="preserve">0-300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8.31-28.89 Hz</w:t>
      </w:r>
      <w:r w:rsidRPr="005221DB">
        <w:rPr>
          <w:rStyle w:val="Heading1Char"/>
          <w:rFonts w:eastAsia="FangSong_GB2312"/>
          <w:b w:val="0"/>
          <w:sz w:val="24"/>
          <w:szCs w:val="24"/>
        </w:rPr>
        <w:t>范围内正性条件高于中性条件（</w:t>
      </w:r>
      <m:oMath>
        <m:r>
          <w:rPr>
            <w:rStyle w:val="Heading1Char"/>
            <w:rFonts w:ascii="Cambria Math" w:eastAsia="FangSong_GB2312" w:hAnsi="Cambria Math"/>
            <w:sz w:val="24"/>
            <w:szCs w:val="24"/>
          </w:rPr>
          <m:t>p=0.006</m:t>
        </m:r>
      </m:oMath>
      <w:r w:rsidRPr="005221DB">
        <w:rPr>
          <w:rStyle w:val="Heading1Char"/>
          <w:rFonts w:eastAsia="FangSong_GB2312"/>
          <w:b w:val="0"/>
          <w:sz w:val="24"/>
          <w:szCs w:val="24"/>
        </w:rPr>
        <w:t>），以及</w:t>
      </w:r>
      <w:r w:rsidRPr="005221DB">
        <w:rPr>
          <w:rStyle w:val="Heading1Char"/>
          <w:rFonts w:eastAsia="FangSong_GB2312"/>
          <w:b w:val="0"/>
          <w:sz w:val="24"/>
          <w:szCs w:val="24"/>
        </w:rPr>
        <w:t xml:space="preserve"> 1100-1450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2.00-6.95 Hz</w:t>
      </w:r>
      <w:r w:rsidRPr="005221DB">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sidRPr="005221DB">
        <w:rPr>
          <w:rStyle w:val="Heading1Char"/>
          <w:rFonts w:eastAsia="FangSong_GB2312"/>
          <w:b w:val="0"/>
          <w:sz w:val="24"/>
          <w:szCs w:val="24"/>
        </w:rPr>
        <w:t>）。负性与中性图片比较中，</w:t>
      </w:r>
      <w:r w:rsidRPr="005221DB">
        <w:rPr>
          <w:rStyle w:val="Heading1Char"/>
          <w:rFonts w:eastAsia="FangSong_GB2312"/>
          <w:b w:val="0"/>
          <w:sz w:val="24"/>
          <w:szCs w:val="24"/>
        </w:rPr>
        <w:t xml:space="preserve">900-1450 </w:t>
      </w:r>
      <w:proofErr w:type="spellStart"/>
      <w:r w:rsidRPr="005221DB">
        <w:rPr>
          <w:rStyle w:val="Heading1Char"/>
          <w:rFonts w:eastAsia="FangSong_GB2312"/>
          <w:b w:val="0"/>
          <w:sz w:val="24"/>
          <w:szCs w:val="24"/>
        </w:rPr>
        <w:t>ms</w:t>
      </w:r>
      <w:proofErr w:type="spellEnd"/>
      <w:r w:rsidRPr="005221DB">
        <w:rPr>
          <w:rStyle w:val="Heading1Char"/>
          <w:rFonts w:eastAsia="FangSong_GB2312"/>
          <w:b w:val="0"/>
          <w:sz w:val="24"/>
          <w:szCs w:val="24"/>
        </w:rPr>
        <w:t>、</w:t>
      </w:r>
      <w:r w:rsidRPr="005221DB">
        <w:rPr>
          <w:rStyle w:val="Heading1Char"/>
          <w:rFonts w:eastAsia="FangSong_GB2312"/>
          <w:b w:val="0"/>
          <w:sz w:val="24"/>
          <w:szCs w:val="24"/>
        </w:rPr>
        <w:t>2.00-4.87 Hz</w:t>
      </w:r>
      <w:r w:rsidRPr="005221DB">
        <w:rPr>
          <w:rStyle w:val="Heading1Char"/>
          <w:rFonts w:eastAsia="FangSong_GB2312"/>
          <w:b w:val="0"/>
          <w:sz w:val="24"/>
          <w:szCs w:val="24"/>
        </w:rPr>
        <w:t>范围内出现显著簇，表现为中性条件高于负性条件（</w:t>
      </w:r>
      <m:oMath>
        <m:r>
          <w:rPr>
            <w:rStyle w:val="Heading1Char"/>
            <w:rFonts w:ascii="Cambria Math" w:eastAsia="FangSong_GB2312" w:hAnsi="Cambria Math"/>
            <w:sz w:val="24"/>
            <w:szCs w:val="24"/>
          </w:rPr>
          <m:t>p=0.004</m:t>
        </m:r>
      </m:oMath>
      <w:r w:rsidRPr="005221DB">
        <w:rPr>
          <w:rStyle w:val="Heading1Char"/>
          <w:rFonts w:eastAsia="FangSong_GB2312"/>
          <w:b w:val="0"/>
          <w:sz w:val="24"/>
          <w:szCs w:val="24"/>
        </w:rPr>
        <w:t>）。总体而言，补充分析提示情绪图片相对于中性图片在杏仁核和海马均伴随特定时频窗口内的功率差异，但差异方向和频段随脑区及情绪条件而变化。</w:t>
      </w:r>
      <w:bookmarkEnd w:id="105"/>
    </w:p>
    <w:p w14:paraId="49EB4F72" w14:textId="4B230C4F" w:rsidR="00FD582E" w:rsidRDefault="00FD582E" w:rsidP="00FD582E">
      <w:pPr>
        <w:rPr>
          <w:rFonts w:eastAsia="FangSong_GB2312"/>
          <w:b/>
          <w:sz w:val="28"/>
          <w:szCs w:val="28"/>
        </w:rPr>
      </w:pPr>
      <w:r>
        <w:rPr>
          <w:rFonts w:eastAsia="FangSong_GB2312"/>
          <w:b/>
          <w:sz w:val="28"/>
          <w:szCs w:val="28"/>
        </w:rPr>
        <w:lastRenderedPageBreak/>
        <w:t>附录</w:t>
      </w:r>
      <w:r w:rsidR="00723D56">
        <w:rPr>
          <w:rFonts w:eastAsia="FangSong_GB2312" w:hint="eastAsia"/>
          <w:b/>
          <w:sz w:val="28"/>
          <w:szCs w:val="28"/>
        </w:rPr>
        <w:t>三</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标注的视觉语言模型提示词</w:t>
      </w:r>
    </w:p>
    <w:p w14:paraId="6353ACE4" w14:textId="7E73DEC0" w:rsidR="00FD582E" w:rsidRDefault="00FD582E" w:rsidP="00FD582E">
      <w:pPr>
        <w:spacing w:line="360" w:lineRule="auto"/>
        <w:ind w:firstLine="420"/>
        <w:rPr>
          <w:rStyle w:val="Heading1Char"/>
          <w:rFonts w:eastAsia="FangSong_GB2312"/>
          <w:b w:val="0"/>
          <w:sz w:val="24"/>
          <w:szCs w:val="24"/>
        </w:rPr>
      </w:pPr>
      <w:bookmarkStart w:id="106" w:name="_Toc229064989"/>
      <w:r>
        <w:rPr>
          <w:rStyle w:val="Heading1Char"/>
          <w:rFonts w:eastAsia="FangSong_GB2312"/>
          <w:b w:val="0"/>
          <w:sz w:val="24"/>
          <w:szCs w:val="24"/>
        </w:rPr>
        <w:t>研究</w:t>
      </w:r>
      <w:r w:rsidR="00723D56">
        <w:rPr>
          <w:rStyle w:val="Heading1Char"/>
          <w:rFonts w:eastAsia="FangSong_GB2312" w:hint="eastAsia"/>
          <w:b w:val="0"/>
          <w:sz w:val="24"/>
          <w:szCs w:val="24"/>
        </w:rPr>
        <w:t>三</w:t>
      </w:r>
      <w:r>
        <w:rPr>
          <w:rStyle w:val="Heading1Char"/>
          <w:rFonts w:eastAsia="FangSong_GB2312"/>
          <w:b w:val="0"/>
          <w:sz w:val="24"/>
          <w:szCs w:val="24"/>
        </w:rPr>
        <w:t>在</w:t>
      </w:r>
      <w:r w:rsidR="00723D56">
        <w:rPr>
          <w:rStyle w:val="Heading1Char"/>
          <w:rFonts w:eastAsia="FangSong_GB2312" w:hint="eastAsia"/>
          <w:b w:val="0"/>
          <w:sz w:val="24"/>
          <w:szCs w:val="24"/>
        </w:rPr>
        <w:t>VLM</w:t>
      </w:r>
      <w:r>
        <w:rPr>
          <w:rStyle w:val="Heading1Char"/>
          <w:rFonts w:eastAsia="FangSong_GB2312"/>
          <w:b w:val="0"/>
          <w:sz w:val="24"/>
          <w:szCs w:val="24"/>
        </w:rPr>
        <w:t>标注中使用固定提示词。每个</w:t>
      </w:r>
      <w:r>
        <w:rPr>
          <w:rStyle w:val="Heading1Char"/>
          <w:rFonts w:eastAsia="FangSong_GB2312"/>
          <w:b w:val="0"/>
          <w:sz w:val="24"/>
          <w:szCs w:val="24"/>
        </w:rPr>
        <w:t>2 s</w:t>
      </w:r>
      <w:r>
        <w:rPr>
          <w:rStyle w:val="Heading1Char"/>
          <w:rFonts w:eastAsia="FangSong_GB2312"/>
          <w:b w:val="0"/>
          <w:sz w:val="24"/>
          <w:szCs w:val="24"/>
        </w:rPr>
        <w:t>候选窗口输入模型时，提示词中包含该窗口的起止时间，并明确要求模型评价唤醒强度而非情绪效价。实际使用的提示词如下：</w:t>
      </w:r>
      <w:bookmarkEnd w:id="106"/>
    </w:p>
    <w:tbl>
      <w:tblPr>
        <w:tblStyle w:val="TableGrid"/>
        <w:tblW w:w="0" w:type="auto"/>
        <w:shd w:val="clear" w:color="auto" w:fill="D9D9D9" w:themeFill="background1" w:themeFillShade="D9"/>
        <w:tblLook w:val="04A0" w:firstRow="1" w:lastRow="0" w:firstColumn="1" w:lastColumn="0" w:noHBand="0" w:noVBand="1"/>
      </w:tblPr>
      <w:tblGrid>
        <w:gridCol w:w="9344"/>
      </w:tblGrid>
      <w:tr w:rsidR="00FD582E" w14:paraId="0FD6AB63" w14:textId="77777777" w:rsidTr="009928C0">
        <w:trPr>
          <w:trHeight w:val="2173"/>
        </w:trPr>
        <w:tc>
          <w:tcPr>
            <w:tcW w:w="9344" w:type="dxa"/>
            <w:shd w:val="clear" w:color="auto" w:fill="D9D9D9" w:themeFill="background1" w:themeFillShade="D9"/>
            <w:vAlign w:val="center"/>
          </w:tcPr>
          <w:p w14:paraId="1C1C96EC" w14:textId="77777777" w:rsidR="00FD582E" w:rsidRDefault="00FD582E" w:rsidP="009928C0">
            <w:pPr>
              <w:ind w:firstLineChars="200" w:firstLine="400"/>
              <w:rPr>
                <w:rStyle w:val="Heading1Char"/>
                <w:rFonts w:ascii="Consolas" w:eastAsia="FangSong_GB2312" w:hAnsi="Consolas" w:cs="Consolas"/>
                <w:b w:val="0"/>
                <w:sz w:val="20"/>
                <w:szCs w:val="20"/>
              </w:rPr>
            </w:pPr>
            <w:bookmarkStart w:id="107" w:name="_Toc229064990"/>
            <w:r>
              <w:rPr>
                <w:rStyle w:val="Heading1Char"/>
                <w:rFonts w:ascii="Consolas" w:eastAsia="FangSong_GB2312" w:hAnsi="Consolas" w:cs="Consolas"/>
                <w:b w:val="0"/>
                <w:sz w:val="20"/>
                <w:szCs w:val="20"/>
              </w:rPr>
              <w:t>Clip time range: {start_sec:.3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to {end_sec:.3</w:t>
            </w:r>
            <w:proofErr w:type="gramStart"/>
            <w:r>
              <w:rPr>
                <w:rStyle w:val="Heading1Char"/>
                <w:rFonts w:ascii="Consolas" w:eastAsia="FangSong_GB2312" w:hAnsi="Consolas" w:cs="Consolas"/>
                <w:b w:val="0"/>
                <w:sz w:val="20"/>
                <w:szCs w:val="20"/>
              </w:rPr>
              <w:t>f}s.</w:t>
            </w:r>
            <w:proofErr w:type="gramEnd"/>
            <w:r>
              <w:rPr>
                <w:rStyle w:val="Heading1Char"/>
                <w:rFonts w:ascii="Consolas" w:eastAsia="FangSong_GB2312" w:hAnsi="Consolas" w:cs="Consolas"/>
                <w:b w:val="0"/>
                <w:sz w:val="20"/>
                <w:szCs w:val="20"/>
              </w:rPr>
              <w:t xml:space="preserve">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w:t>
            </w:r>
            <w:proofErr w:type="spellStart"/>
            <w:r>
              <w:rPr>
                <w:rStyle w:val="Heading1Char"/>
                <w:rFonts w:ascii="Consolas" w:eastAsia="FangSong_GB2312" w:hAnsi="Consolas" w:cs="Consolas"/>
                <w:b w:val="0"/>
                <w:sz w:val="20"/>
                <w:szCs w:val="20"/>
              </w:rPr>
              <w:t>arousal_score</w:t>
            </w:r>
            <w:proofErr w:type="spellEnd"/>
            <w:r>
              <w:rPr>
                <w:rStyle w:val="Heading1Char"/>
                <w:rFonts w:ascii="Consolas" w:eastAsia="FangSong_GB2312" w:hAnsi="Consolas" w:cs="Consolas"/>
                <w:b w:val="0"/>
                <w:sz w:val="20"/>
                <w:szCs w:val="20"/>
              </w:rPr>
              <w:t xml:space="preserve"> (0-100 integer), confidence (0-100 integer), </w:t>
            </w:r>
            <w:proofErr w:type="spellStart"/>
            <w:r>
              <w:rPr>
                <w:rStyle w:val="Heading1Char"/>
                <w:rFonts w:ascii="Consolas" w:eastAsia="FangSong_GB2312" w:hAnsi="Consolas" w:cs="Consolas"/>
                <w:b w:val="0"/>
                <w:sz w:val="20"/>
                <w:szCs w:val="20"/>
              </w:rPr>
              <w:t>reason_tags</w:t>
            </w:r>
            <w:proofErr w:type="spellEnd"/>
            <w:r>
              <w:rPr>
                <w:rStyle w:val="Heading1Char"/>
                <w:rFonts w:ascii="Consolas" w:eastAsia="FangSong_GB2312" w:hAnsi="Consolas" w:cs="Consolas"/>
                <w:b w:val="0"/>
                <w:sz w:val="20"/>
                <w:szCs w:val="20"/>
              </w:rPr>
              <w:t xml:space="preserve"> (array of short </w:t>
            </w:r>
            <w:proofErr w:type="spellStart"/>
            <w:r>
              <w:rPr>
                <w:rStyle w:val="Heading1Char"/>
                <w:rFonts w:ascii="Consolas" w:eastAsia="FangSong_GB2312" w:hAnsi="Consolas" w:cs="Consolas"/>
                <w:b w:val="0"/>
                <w:sz w:val="20"/>
                <w:szCs w:val="20"/>
              </w:rPr>
              <w:t>snake_case</w:t>
            </w:r>
            <w:proofErr w:type="spellEnd"/>
            <w:r>
              <w:rPr>
                <w:rStyle w:val="Heading1Char"/>
                <w:rFonts w:ascii="Consolas" w:eastAsia="FangSong_GB2312" w:hAnsi="Consolas" w:cs="Consolas"/>
                <w:b w:val="0"/>
                <w:sz w:val="20"/>
                <w:szCs w:val="20"/>
              </w:rPr>
              <w:t xml:space="preserve"> tags).</w:t>
            </w:r>
            <w:bookmarkEnd w:id="107"/>
          </w:p>
        </w:tc>
      </w:tr>
    </w:tbl>
    <w:p w14:paraId="3979ABAA" w14:textId="77777777" w:rsidR="00FD582E" w:rsidRDefault="00FD582E" w:rsidP="00FD582E">
      <w:pPr>
        <w:spacing w:line="360" w:lineRule="auto"/>
        <w:ind w:firstLine="420"/>
        <w:rPr>
          <w:rStyle w:val="Heading1Char"/>
          <w:rFonts w:eastAsia="FangSong_GB2312"/>
          <w:b w:val="0"/>
          <w:bCs w:val="0"/>
          <w:sz w:val="24"/>
          <w:szCs w:val="24"/>
        </w:rPr>
      </w:pPr>
      <w:bookmarkStart w:id="108" w:name="_Toc229064991"/>
      <w:r>
        <w:rPr>
          <w:rStyle w:val="Heading1Char"/>
          <w:rFonts w:eastAsia="FangSong_GB2312"/>
          <w:b w:val="0"/>
          <w:bCs w:val="0"/>
          <w:sz w:val="24"/>
          <w:szCs w:val="24"/>
        </w:rPr>
        <w:t>其中，</w:t>
      </w:r>
      <w:proofErr w:type="spellStart"/>
      <w:r>
        <w:rPr>
          <w:rStyle w:val="Heading1Char"/>
          <w:rFonts w:eastAsia="FangSong_GB2312"/>
          <w:b w:val="0"/>
          <w:bCs w:val="0"/>
          <w:sz w:val="24"/>
          <w:szCs w:val="24"/>
        </w:rPr>
        <w:t>start_sec</w:t>
      </w:r>
      <w:proofErr w:type="spellEnd"/>
      <w:r>
        <w:rPr>
          <w:rStyle w:val="Heading1Char"/>
          <w:rFonts w:eastAsia="FangSong_GB2312"/>
          <w:b w:val="0"/>
          <w:bCs w:val="0"/>
          <w:sz w:val="24"/>
          <w:szCs w:val="24"/>
        </w:rPr>
        <w:t>和</w:t>
      </w:r>
      <w:proofErr w:type="spellStart"/>
      <w:r>
        <w:rPr>
          <w:rStyle w:val="Heading1Char"/>
          <w:rFonts w:eastAsia="FangSong_GB2312"/>
          <w:b w:val="0"/>
          <w:bCs w:val="0"/>
          <w:sz w:val="24"/>
          <w:szCs w:val="24"/>
        </w:rPr>
        <w:t>end_sec</w:t>
      </w:r>
      <w:proofErr w:type="spellEnd"/>
      <w:r>
        <w:rPr>
          <w:rStyle w:val="Heading1Char"/>
          <w:rFonts w:eastAsia="FangSong_GB2312"/>
          <w:b w:val="0"/>
          <w:bCs w:val="0"/>
          <w:sz w:val="24"/>
          <w:szCs w:val="24"/>
        </w:rPr>
        <w:t>分别表示当前候选窗口的起始时间和结束时间，单位为秒。模型被要求仅返回严格</w:t>
      </w:r>
      <w:r>
        <w:rPr>
          <w:rStyle w:val="Heading1Char"/>
          <w:rFonts w:eastAsia="FangSong_GB2312"/>
          <w:b w:val="0"/>
          <w:bCs w:val="0"/>
          <w:sz w:val="24"/>
          <w:szCs w:val="24"/>
        </w:rPr>
        <w:t>JSON</w:t>
      </w:r>
      <w:r>
        <w:rPr>
          <w:rStyle w:val="Heading1Char"/>
          <w:rFonts w:eastAsia="FangSong_GB2312"/>
          <w:b w:val="0"/>
          <w:bCs w:val="0"/>
          <w:sz w:val="24"/>
          <w:szCs w:val="24"/>
        </w:rPr>
        <w:t>对象，不输出额外解释文本。输出字段定义如下：</w:t>
      </w:r>
      <w:bookmarkEnd w:id="108"/>
    </w:p>
    <w:p w14:paraId="0BBB632A" w14:textId="77777777" w:rsidR="00FD582E" w:rsidRDefault="00FD582E" w:rsidP="00FD582E">
      <w:pPr>
        <w:spacing w:line="360" w:lineRule="auto"/>
        <w:ind w:firstLine="420"/>
        <w:rPr>
          <w:rStyle w:val="Heading1Char"/>
          <w:rFonts w:eastAsia="FangSong_GB2312"/>
          <w:b w:val="0"/>
          <w:bCs w:val="0"/>
          <w:sz w:val="24"/>
          <w:szCs w:val="24"/>
        </w:rPr>
      </w:pPr>
      <w:bookmarkStart w:id="109" w:name="_Toc229064992"/>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整数，表示片段诱发紧张、惊吓、冲突期待或快速情绪升级的可能强度。</w:t>
      </w:r>
      <w:bookmarkEnd w:id="109"/>
    </w:p>
    <w:p w14:paraId="2ED803E5" w14:textId="77777777" w:rsidR="00FD582E" w:rsidRDefault="00FD582E" w:rsidP="00FD582E">
      <w:pPr>
        <w:spacing w:line="360" w:lineRule="auto"/>
        <w:ind w:firstLine="420"/>
        <w:rPr>
          <w:rStyle w:val="Heading1Char"/>
          <w:rFonts w:eastAsia="FangSong_GB2312"/>
          <w:b w:val="0"/>
          <w:bCs w:val="0"/>
          <w:sz w:val="24"/>
          <w:szCs w:val="24"/>
        </w:rPr>
      </w:pPr>
      <w:bookmarkStart w:id="110" w:name="_Toc229064993"/>
      <w:r>
        <w:rPr>
          <w:rStyle w:val="Heading1Char"/>
          <w:rFonts w:eastAsia="FangSong_GB2312"/>
          <w:b w:val="0"/>
          <w:bCs w:val="0"/>
          <w:sz w:val="24"/>
          <w:szCs w:val="24"/>
        </w:rPr>
        <w:t>confidence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整数，表示模型对该评分的置信度。</w:t>
      </w:r>
      <w:bookmarkEnd w:id="110"/>
    </w:p>
    <w:p w14:paraId="301A4687" w14:textId="77777777" w:rsidR="00FD582E" w:rsidRDefault="00FD582E" w:rsidP="00FD582E">
      <w:pPr>
        <w:spacing w:line="360" w:lineRule="auto"/>
        <w:ind w:firstLine="420"/>
        <w:rPr>
          <w:rStyle w:val="Heading1Char"/>
          <w:rFonts w:eastAsia="FangSong_GB2312"/>
          <w:b w:val="0"/>
          <w:bCs w:val="0"/>
          <w:sz w:val="24"/>
          <w:szCs w:val="24"/>
        </w:rPr>
      </w:pPr>
      <w:bookmarkStart w:id="111" w:name="_Toc229064994"/>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：短标签数组，用于记录评分依据，采用</w:t>
      </w:r>
      <w:proofErr w:type="spellStart"/>
      <w:r>
        <w:rPr>
          <w:rStyle w:val="Heading1Char"/>
          <w:rFonts w:eastAsia="FangSong_GB2312"/>
          <w:b w:val="0"/>
          <w:bCs w:val="0"/>
          <w:sz w:val="24"/>
          <w:szCs w:val="24"/>
        </w:rPr>
        <w:t>snake_case</w:t>
      </w:r>
      <w:proofErr w:type="spellEnd"/>
      <w:r>
        <w:rPr>
          <w:rStyle w:val="Heading1Char"/>
          <w:rFonts w:eastAsia="FangSong_GB2312"/>
          <w:b w:val="0"/>
          <w:bCs w:val="0"/>
          <w:sz w:val="24"/>
          <w:szCs w:val="24"/>
        </w:rPr>
        <w:t>格式。</w:t>
      </w:r>
      <w:bookmarkEnd w:id="111"/>
    </w:p>
    <w:p w14:paraId="7B1076D1" w14:textId="77777777" w:rsidR="00FD582E" w:rsidRDefault="00FD582E" w:rsidP="00FD582E">
      <w:pPr>
        <w:spacing w:line="360" w:lineRule="auto"/>
        <w:ind w:firstLine="420"/>
        <w:rPr>
          <w:rStyle w:val="Heading1Char"/>
          <w:rFonts w:eastAsia="FangSong_GB2312"/>
          <w:b w:val="0"/>
          <w:bCs w:val="0"/>
          <w:sz w:val="24"/>
          <w:szCs w:val="24"/>
        </w:rPr>
      </w:pPr>
      <w:bookmarkStart w:id="112" w:name="_Toc229064995"/>
      <w:r>
        <w:rPr>
          <w:rStyle w:val="Heading1Char"/>
          <w:rFonts w:eastAsia="FangSong_GB2312" w:hint="eastAsia"/>
          <w:b w:val="0"/>
          <w:bCs w:val="0"/>
          <w:sz w:val="24"/>
          <w:szCs w:val="24"/>
        </w:rPr>
        <w:t>模型输出示例：</w:t>
      </w:r>
      <w:bookmarkEnd w:id="112"/>
    </w:p>
    <w:tbl>
      <w:tblPr>
        <w:tblStyle w:val="TableGrid"/>
        <w:tblW w:w="0" w:type="auto"/>
        <w:shd w:val="clear" w:color="auto" w:fill="D9D9D9" w:themeFill="background1" w:themeFillShade="D9"/>
        <w:tblLook w:val="04A0" w:firstRow="1" w:lastRow="0" w:firstColumn="1" w:lastColumn="0" w:noHBand="0" w:noVBand="1"/>
      </w:tblPr>
      <w:tblGrid>
        <w:gridCol w:w="9344"/>
      </w:tblGrid>
      <w:tr w:rsidR="00FD582E" w14:paraId="50C56ED1" w14:textId="77777777" w:rsidTr="009928C0">
        <w:trPr>
          <w:trHeight w:val="2173"/>
        </w:trPr>
        <w:tc>
          <w:tcPr>
            <w:tcW w:w="9344" w:type="dxa"/>
            <w:shd w:val="clear" w:color="auto" w:fill="D9D9D9" w:themeFill="background1" w:themeFillShade="D9"/>
            <w:vAlign w:val="center"/>
          </w:tcPr>
          <w:p w14:paraId="41AB1E98" w14:textId="77777777" w:rsidR="00FD582E" w:rsidRDefault="00FD582E" w:rsidP="009928C0">
            <w:pPr>
              <w:ind w:firstLineChars="200" w:firstLine="400"/>
              <w:rPr>
                <w:rStyle w:val="Heading1Char"/>
                <w:rFonts w:ascii="Consolas" w:eastAsia="FangSong_GB2312" w:hAnsi="Consolas" w:cs="Consolas"/>
                <w:b w:val="0"/>
                <w:sz w:val="20"/>
                <w:szCs w:val="20"/>
              </w:rPr>
            </w:pPr>
            <w:bookmarkStart w:id="113" w:name="_Toc229064996"/>
            <w:r>
              <w:rPr>
                <w:rStyle w:val="Heading1Char"/>
                <w:rFonts w:ascii="Consolas" w:eastAsia="FangSong_GB2312" w:hAnsi="Consolas" w:cs="Consolas"/>
                <w:b w:val="0"/>
                <w:sz w:val="20"/>
                <w:szCs w:val="20"/>
              </w:rPr>
              <w:t>{</w:t>
            </w:r>
            <w:bookmarkEnd w:id="113"/>
          </w:p>
          <w:p w14:paraId="5CC191FF" w14:textId="77777777" w:rsidR="00FD582E" w:rsidRDefault="00FD582E" w:rsidP="009928C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14" w:name="_Toc229064997"/>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arousal</w:t>
            </w:r>
            <w:proofErr w:type="gramEnd"/>
            <w:r>
              <w:rPr>
                <w:rStyle w:val="Heading1Char"/>
                <w:rFonts w:ascii="Consolas" w:eastAsia="FangSong_GB2312" w:hAnsi="Consolas" w:cs="Consolas"/>
                <w:b w:val="0"/>
                <w:sz w:val="20"/>
                <w:szCs w:val="20"/>
              </w:rPr>
              <w:t>_score</w:t>
            </w:r>
            <w:proofErr w:type="spellEnd"/>
            <w:r>
              <w:rPr>
                <w:rStyle w:val="Heading1Char"/>
                <w:rFonts w:ascii="Consolas" w:eastAsia="FangSong_GB2312" w:hAnsi="Consolas" w:cs="Consolas"/>
                <w:b w:val="0"/>
                <w:sz w:val="20"/>
                <w:szCs w:val="20"/>
              </w:rPr>
              <w:t>": 75,</w:t>
            </w:r>
            <w:bookmarkEnd w:id="114"/>
          </w:p>
          <w:p w14:paraId="090AC93E" w14:textId="77777777" w:rsidR="00FD582E" w:rsidRDefault="00FD582E" w:rsidP="009928C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15" w:name="_Toc229064998"/>
            <w:r>
              <w:rPr>
                <w:rStyle w:val="Heading1Char"/>
                <w:rFonts w:ascii="Consolas" w:eastAsia="FangSong_GB2312" w:hAnsi="Consolas" w:cs="Consolas"/>
                <w:b w:val="0"/>
                <w:sz w:val="20"/>
                <w:szCs w:val="20"/>
              </w:rPr>
              <w:t>"confidence": 90,</w:t>
            </w:r>
            <w:bookmarkEnd w:id="115"/>
          </w:p>
          <w:p w14:paraId="7DD70EAF" w14:textId="77777777" w:rsidR="00FD582E" w:rsidRDefault="00FD582E" w:rsidP="009928C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16" w:name="_Toc229064999"/>
            <w:r>
              <w:rPr>
                <w:rStyle w:val="Heading1Char"/>
                <w:rFonts w:ascii="Consolas" w:eastAsia="FangSong_GB2312" w:hAnsi="Consolas" w:cs="Consolas"/>
                <w:b w:val="0"/>
                <w:sz w:val="20"/>
                <w:szCs w:val="20"/>
              </w:rPr>
              <w:t>"</w:t>
            </w:r>
            <w:proofErr w:type="spellStart"/>
            <w:proofErr w:type="gramStart"/>
            <w:r>
              <w:rPr>
                <w:rStyle w:val="Heading1Char"/>
                <w:rFonts w:ascii="Consolas" w:eastAsia="FangSong_GB2312" w:hAnsi="Consolas" w:cs="Consolas"/>
                <w:b w:val="0"/>
                <w:sz w:val="20"/>
                <w:szCs w:val="20"/>
              </w:rPr>
              <w:t>reason</w:t>
            </w:r>
            <w:proofErr w:type="gramEnd"/>
            <w:r>
              <w:rPr>
                <w:rStyle w:val="Heading1Char"/>
                <w:rFonts w:ascii="Consolas" w:eastAsia="FangSong_GB2312" w:hAnsi="Consolas" w:cs="Consolas"/>
                <w:b w:val="0"/>
                <w:sz w:val="20"/>
                <w:szCs w:val="20"/>
              </w:rPr>
              <w:t>_tags</w:t>
            </w:r>
            <w:proofErr w:type="spellEnd"/>
            <w:r>
              <w:rPr>
                <w:rStyle w:val="Heading1Char"/>
                <w:rFonts w:ascii="Consolas" w:eastAsia="FangSong_GB2312" w:hAnsi="Consolas" w:cs="Consolas"/>
                <w:b w:val="0"/>
                <w:sz w:val="20"/>
                <w:szCs w:val="20"/>
              </w:rPr>
              <w:t>": ["tension", "</w:t>
            </w:r>
            <w:proofErr w:type="spellStart"/>
            <w:r>
              <w:rPr>
                <w:rStyle w:val="Heading1Char"/>
                <w:rFonts w:ascii="Consolas" w:eastAsia="FangSong_GB2312" w:hAnsi="Consolas" w:cs="Consolas"/>
                <w:b w:val="0"/>
                <w:sz w:val="20"/>
                <w:szCs w:val="20"/>
              </w:rPr>
              <w:t>conflict_expectation</w:t>
            </w:r>
            <w:proofErr w:type="spellEnd"/>
            <w:r>
              <w:rPr>
                <w:rStyle w:val="Heading1Char"/>
                <w:rFonts w:ascii="Consolas" w:eastAsia="FangSong_GB2312" w:hAnsi="Consolas" w:cs="Consolas"/>
                <w:b w:val="0"/>
                <w:sz w:val="20"/>
                <w:szCs w:val="20"/>
              </w:rPr>
              <w:t>"]</w:t>
            </w:r>
            <w:bookmarkEnd w:id="116"/>
          </w:p>
          <w:p w14:paraId="3E5B547F" w14:textId="77777777" w:rsidR="00FD582E" w:rsidRDefault="00FD582E" w:rsidP="009928C0">
            <w:pPr>
              <w:ind w:firstLineChars="200" w:firstLine="400"/>
              <w:rPr>
                <w:rStyle w:val="Heading1Char"/>
                <w:rFonts w:ascii="Consolas" w:eastAsia="FangSong_GB2312" w:hAnsi="Consolas" w:cs="Consolas"/>
                <w:b w:val="0"/>
                <w:sz w:val="20"/>
                <w:szCs w:val="20"/>
              </w:rPr>
            </w:pPr>
            <w:bookmarkStart w:id="117" w:name="_Toc229065000"/>
            <w:r>
              <w:rPr>
                <w:rStyle w:val="Heading1Char"/>
                <w:rFonts w:ascii="Consolas" w:eastAsia="FangSong_GB2312" w:hAnsi="Consolas" w:cs="Consolas"/>
                <w:b w:val="0"/>
                <w:sz w:val="20"/>
                <w:szCs w:val="20"/>
              </w:rPr>
              <w:t>}</w:t>
            </w:r>
            <w:bookmarkEnd w:id="117"/>
          </w:p>
        </w:tc>
      </w:tr>
    </w:tbl>
    <w:p w14:paraId="41392A3B" w14:textId="77777777" w:rsidR="00FD582E" w:rsidRDefault="00FD582E" w:rsidP="00FD582E">
      <w:pPr>
        <w:pStyle w:val="a3"/>
        <w:spacing w:before="240" w:after="120" w:line="360" w:lineRule="auto"/>
        <w:ind w:firstLineChars="0" w:firstLine="420"/>
        <w:outlineLvl w:val="0"/>
        <w:rPr>
          <w:rStyle w:val="Heading1Char"/>
          <w:rFonts w:eastAsia="FangSong_GB2312"/>
          <w:b w:val="0"/>
          <w:bCs w:val="0"/>
          <w:sz w:val="24"/>
          <w:szCs w:val="24"/>
        </w:rPr>
      </w:pPr>
      <w:bookmarkStart w:id="118" w:name="_Toc229065001"/>
      <w:r>
        <w:rPr>
          <w:rStyle w:val="Heading1Char"/>
          <w:rFonts w:eastAsia="FangSong_GB2312"/>
          <w:b w:val="0"/>
          <w:bCs w:val="0"/>
          <w:sz w:val="24"/>
          <w:szCs w:val="24"/>
        </w:rPr>
        <w:t>本研究使用确定性生成设置，</w:t>
      </w:r>
      <w:r>
        <w:rPr>
          <w:rStyle w:val="Heading1Char"/>
          <w:rFonts w:eastAsia="FangSong_GB2312"/>
          <w:b w:val="0"/>
          <w:bCs w:val="0"/>
          <w:sz w:val="24"/>
          <w:szCs w:val="24"/>
        </w:rPr>
        <w:t>temperature = 0.0</w:t>
      </w:r>
      <w:r>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Pr>
          <w:rStyle w:val="Heading1Char"/>
          <w:rFonts w:eastAsia="FangSong_GB2312"/>
          <w:b w:val="0"/>
          <w:bCs w:val="0"/>
          <w:sz w:val="24"/>
          <w:szCs w:val="24"/>
        </w:rPr>
        <w:t>最大生成长度为</w:t>
      </w:r>
      <w:r>
        <w:rPr>
          <w:rStyle w:val="Heading1Char"/>
          <w:rFonts w:eastAsia="FangSong_GB2312"/>
          <w:b w:val="0"/>
          <w:bCs w:val="0"/>
          <w:sz w:val="24"/>
          <w:szCs w:val="24"/>
        </w:rPr>
        <w:t>128</w:t>
      </w:r>
      <w:r>
        <w:rPr>
          <w:rStyle w:val="Heading1Char"/>
          <w:rFonts w:eastAsia="FangSong_GB2312"/>
          <w:b w:val="0"/>
          <w:bCs w:val="0"/>
          <w:sz w:val="24"/>
          <w:szCs w:val="24"/>
        </w:rPr>
        <w:t>个</w:t>
      </w:r>
      <w:r>
        <w:rPr>
          <w:rStyle w:val="Heading1Char"/>
          <w:rFonts w:eastAsia="FangSong_GB2312"/>
          <w:b w:val="0"/>
          <w:bCs w:val="0"/>
          <w:sz w:val="24"/>
          <w:szCs w:val="24"/>
        </w:rPr>
        <w:t>token</w:t>
      </w:r>
      <w:r>
        <w:rPr>
          <w:rStyle w:val="Heading1Char"/>
          <w:rFonts w:eastAsia="FangSong_GB2312"/>
          <w:b w:val="0"/>
          <w:bCs w:val="0"/>
          <w:sz w:val="24"/>
          <w:szCs w:val="24"/>
        </w:rPr>
        <w:t>。若模型输出未能解析为</w:t>
      </w:r>
      <w:r>
        <w:rPr>
          <w:rStyle w:val="Heading1Char"/>
          <w:rFonts w:eastAsia="FangSong_GB2312"/>
          <w:b w:val="0"/>
          <w:bCs w:val="0"/>
          <w:sz w:val="24"/>
          <w:szCs w:val="24"/>
        </w:rPr>
        <w:t>JSON</w:t>
      </w:r>
      <w:r>
        <w:rPr>
          <w:rStyle w:val="Heading1Char"/>
          <w:rFonts w:eastAsia="FangSong_GB2312"/>
          <w:b w:val="0"/>
          <w:bCs w:val="0"/>
          <w:sz w:val="24"/>
          <w:szCs w:val="24"/>
        </w:rPr>
        <w:t>，脚本会尝试从文本中提取</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和</w:t>
      </w:r>
      <w:r>
        <w:rPr>
          <w:rStyle w:val="Heading1Char"/>
          <w:rFonts w:eastAsia="FangSong_GB2312"/>
          <w:b w:val="0"/>
          <w:bCs w:val="0"/>
          <w:sz w:val="24"/>
          <w:szCs w:val="24"/>
        </w:rPr>
        <w:t>confidence</w:t>
      </w:r>
      <w:r>
        <w:rPr>
          <w:rStyle w:val="Heading1Char"/>
          <w:rFonts w:eastAsia="FangSong_GB2312"/>
          <w:b w:val="0"/>
          <w:bCs w:val="0"/>
          <w:sz w:val="24"/>
          <w:szCs w:val="24"/>
        </w:rPr>
        <w:t>字段；若推理或解析失败，则该窗口记为</w:t>
      </w:r>
      <w:proofErr w:type="spellStart"/>
      <w:r>
        <w:rPr>
          <w:rStyle w:val="Heading1Char"/>
          <w:rFonts w:eastAsia="FangSong_GB2312"/>
          <w:b w:val="0"/>
          <w:bCs w:val="0"/>
          <w:sz w:val="24"/>
          <w:szCs w:val="24"/>
        </w:rPr>
        <w:t>arousal_score</w:t>
      </w:r>
      <w:proofErr w:type="spellEnd"/>
      <w:r>
        <w:rPr>
          <w:rStyle w:val="Heading1Char"/>
          <w:rFonts w:eastAsia="FangSong_GB2312"/>
          <w:b w:val="0"/>
          <w:bCs w:val="0"/>
          <w:sz w:val="24"/>
          <w:szCs w:val="24"/>
        </w:rPr>
        <w:t xml:space="preserve"> = 0</w:t>
      </w:r>
      <w:r>
        <w:rPr>
          <w:rStyle w:val="Heading1Char"/>
          <w:rFonts w:eastAsia="FangSong_GB2312"/>
          <w:b w:val="0"/>
          <w:bCs w:val="0"/>
          <w:sz w:val="24"/>
          <w:szCs w:val="24"/>
        </w:rPr>
        <w:t>、</w:t>
      </w:r>
      <w:r>
        <w:rPr>
          <w:rStyle w:val="Heading1Char"/>
          <w:rFonts w:eastAsia="FangSong_GB2312"/>
          <w:b w:val="0"/>
          <w:bCs w:val="0"/>
          <w:sz w:val="24"/>
          <w:szCs w:val="24"/>
        </w:rPr>
        <w:t>confidence = 0</w:t>
      </w:r>
      <w:r>
        <w:rPr>
          <w:rStyle w:val="Heading1Char"/>
          <w:rFonts w:eastAsia="FangSong_GB2312"/>
          <w:b w:val="0"/>
          <w:bCs w:val="0"/>
          <w:sz w:val="24"/>
          <w:szCs w:val="24"/>
        </w:rPr>
        <w:t>，并在</w:t>
      </w:r>
      <w:proofErr w:type="spellStart"/>
      <w:r>
        <w:rPr>
          <w:rStyle w:val="Heading1Char"/>
          <w:rFonts w:eastAsia="FangSong_GB2312"/>
          <w:b w:val="0"/>
          <w:bCs w:val="0"/>
          <w:sz w:val="24"/>
          <w:szCs w:val="24"/>
        </w:rPr>
        <w:t>reason_tags</w:t>
      </w:r>
      <w:proofErr w:type="spellEnd"/>
      <w:r>
        <w:rPr>
          <w:rStyle w:val="Heading1Char"/>
          <w:rFonts w:eastAsia="FangSong_GB2312"/>
          <w:b w:val="0"/>
          <w:bCs w:val="0"/>
          <w:sz w:val="24"/>
          <w:szCs w:val="24"/>
        </w:rPr>
        <w:t>中标记为</w:t>
      </w:r>
      <w:proofErr w:type="spellStart"/>
      <w:r>
        <w:rPr>
          <w:rStyle w:val="Heading1Char"/>
          <w:rFonts w:eastAsia="FangSong_GB2312"/>
          <w:b w:val="0"/>
          <w:bCs w:val="0"/>
          <w:sz w:val="24"/>
          <w:szCs w:val="24"/>
        </w:rPr>
        <w:t>inference_failed</w:t>
      </w:r>
      <w:proofErr w:type="spellEnd"/>
      <w:r>
        <w:rPr>
          <w:rStyle w:val="Heading1Char"/>
          <w:rFonts w:eastAsia="FangSong_GB2312"/>
          <w:b w:val="0"/>
          <w:bCs w:val="0"/>
          <w:sz w:val="24"/>
          <w:szCs w:val="24"/>
        </w:rPr>
        <w:t>。</w:t>
      </w:r>
      <w:bookmarkEnd w:id="118"/>
    </w:p>
    <w:p w14:paraId="5407A79D" w14:textId="06761C98" w:rsidR="00FD582E" w:rsidRDefault="00FD582E" w:rsidP="00FD582E">
      <w:pPr>
        <w:widowControl/>
        <w:jc w:val="left"/>
        <w:rPr>
          <w:rStyle w:val="Heading1Char"/>
          <w:rFonts w:eastAsia="FangSong_GB2312"/>
          <w:b w:val="0"/>
          <w:sz w:val="30"/>
          <w:szCs w:val="32"/>
        </w:rPr>
      </w:pPr>
      <w:r>
        <w:rPr>
          <w:rStyle w:val="Heading1Char"/>
          <w:rFonts w:eastAsia="FangSong_GB2312"/>
          <w:b w:val="0"/>
          <w:sz w:val="30"/>
          <w:szCs w:val="32"/>
        </w:rPr>
        <w:br w:type="page"/>
      </w:r>
    </w:p>
    <w:p w14:paraId="68B27194" w14:textId="29878340" w:rsidR="004B1C45" w:rsidRPr="00643973" w:rsidRDefault="00FD582E" w:rsidP="00FD582E">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四</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w:t>
      </w:r>
      <w:r>
        <w:rPr>
          <w:rFonts w:eastAsia="FangSong_GB2312" w:hint="eastAsia"/>
          <w:b/>
          <w:sz w:val="28"/>
          <w:szCs w:val="28"/>
        </w:rPr>
        <w:t>补充结果</w:t>
      </w:r>
    </w:p>
    <w:p w14:paraId="68A74EF1" w14:textId="77777777" w:rsidR="00FD582E" w:rsidRDefault="00FD582E" w:rsidP="00FD582E">
      <w:pPr>
        <w:jc w:val="center"/>
      </w:pPr>
      <w:r>
        <w:rPr>
          <w:rFonts w:ascii="SimSun" w:hAnsi="SimSun"/>
          <w:b/>
        </w:rPr>
        <w:t>附录表</w:t>
      </w:r>
      <w:r>
        <w:rPr>
          <w:rFonts w:hint="eastAsia"/>
          <w:b/>
        </w:rPr>
        <w:t>2</w:t>
      </w:r>
      <w:r>
        <w:rPr>
          <w:rFonts w:ascii="SimSun" w:hAnsi="SimSun"/>
          <w:b/>
        </w:rPr>
        <w:t xml:space="preserve">  最高与最低 final score 事件时间窗</w:t>
      </w:r>
    </w:p>
    <w:tbl>
      <w:tblPr>
        <w:tblW w:w="0" w:type="auto"/>
        <w:jc w:val="center"/>
        <w:tblLayout w:type="fixed"/>
        <w:tblLook w:val="04A0" w:firstRow="1" w:lastRow="0" w:firstColumn="1" w:lastColumn="0" w:noHBand="0" w:noVBand="1"/>
      </w:tblPr>
      <w:tblGrid>
        <w:gridCol w:w="993"/>
        <w:gridCol w:w="1243"/>
        <w:gridCol w:w="32"/>
        <w:gridCol w:w="1102"/>
        <w:gridCol w:w="1134"/>
        <w:gridCol w:w="1134"/>
        <w:gridCol w:w="1025"/>
        <w:gridCol w:w="1299"/>
        <w:gridCol w:w="1134"/>
      </w:tblGrid>
      <w:tr w:rsidR="00FD582E" w14:paraId="1A3AFBD1" w14:textId="77777777" w:rsidTr="009928C0">
        <w:trPr>
          <w:trHeight w:val="380"/>
          <w:tblHeader/>
          <w:jc w:val="center"/>
        </w:trPr>
        <w:tc>
          <w:tcPr>
            <w:tcW w:w="993" w:type="dxa"/>
            <w:tcBorders>
              <w:top w:val="single" w:sz="12" w:space="0" w:color="000000"/>
              <w:left w:val="nil"/>
              <w:bottom w:val="single" w:sz="8" w:space="0" w:color="000000"/>
              <w:right w:val="nil"/>
            </w:tcBorders>
            <w:vAlign w:val="center"/>
          </w:tcPr>
          <w:p w14:paraId="758C58B3"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b/>
                <w:sz w:val="18"/>
              </w:rPr>
              <w:t>组别</w:t>
            </w:r>
          </w:p>
        </w:tc>
        <w:tc>
          <w:tcPr>
            <w:tcW w:w="1275" w:type="dxa"/>
            <w:gridSpan w:val="2"/>
            <w:tcBorders>
              <w:top w:val="single" w:sz="12" w:space="0" w:color="000000"/>
              <w:left w:val="nil"/>
              <w:bottom w:val="single" w:sz="8" w:space="0" w:color="000000"/>
              <w:right w:val="nil"/>
            </w:tcBorders>
            <w:vAlign w:val="center"/>
          </w:tcPr>
          <w:p w14:paraId="2433D379"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b/>
                <w:sz w:val="18"/>
              </w:rPr>
              <w:t>序号</w:t>
            </w:r>
          </w:p>
        </w:tc>
        <w:tc>
          <w:tcPr>
            <w:tcW w:w="1102" w:type="dxa"/>
            <w:tcBorders>
              <w:top w:val="single" w:sz="12" w:space="0" w:color="000000"/>
              <w:left w:val="nil"/>
              <w:bottom w:val="single" w:sz="8" w:space="0" w:color="000000"/>
              <w:right w:val="nil"/>
            </w:tcBorders>
            <w:vAlign w:val="center"/>
          </w:tcPr>
          <w:p w14:paraId="734499F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b/>
                <w:sz w:val="18"/>
              </w:rPr>
              <w:t>开始时间</w:t>
            </w:r>
          </w:p>
        </w:tc>
        <w:tc>
          <w:tcPr>
            <w:tcW w:w="1134" w:type="dxa"/>
            <w:tcBorders>
              <w:top w:val="single" w:sz="12" w:space="0" w:color="000000"/>
              <w:left w:val="nil"/>
              <w:bottom w:val="single" w:sz="8" w:space="0" w:color="000000"/>
              <w:right w:val="nil"/>
            </w:tcBorders>
            <w:vAlign w:val="center"/>
          </w:tcPr>
          <w:p w14:paraId="29D30D0B"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b/>
                <w:sz w:val="18"/>
              </w:rPr>
              <w:t>结束时间</w:t>
            </w:r>
          </w:p>
        </w:tc>
        <w:tc>
          <w:tcPr>
            <w:tcW w:w="1134" w:type="dxa"/>
            <w:tcBorders>
              <w:top w:val="single" w:sz="12" w:space="0" w:color="000000"/>
              <w:left w:val="nil"/>
              <w:bottom w:val="single" w:sz="8" w:space="0" w:color="000000"/>
              <w:right w:val="nil"/>
            </w:tcBorders>
            <w:vAlign w:val="center"/>
          </w:tcPr>
          <w:p w14:paraId="20A82BF3"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b/>
                <w:sz w:val="18"/>
              </w:rPr>
              <w:t>中心时间</w:t>
            </w:r>
          </w:p>
        </w:tc>
        <w:tc>
          <w:tcPr>
            <w:tcW w:w="1025" w:type="dxa"/>
            <w:tcBorders>
              <w:top w:val="single" w:sz="12" w:space="0" w:color="000000"/>
              <w:left w:val="nil"/>
              <w:bottom w:val="single" w:sz="8" w:space="0" w:color="000000"/>
              <w:right w:val="nil"/>
            </w:tcBorders>
            <w:vAlign w:val="center"/>
          </w:tcPr>
          <w:p w14:paraId="6EAAD1A8" w14:textId="77777777" w:rsidR="00FD582E" w:rsidRPr="00904D53" w:rsidRDefault="00FD582E" w:rsidP="009928C0">
            <w:pPr>
              <w:jc w:val="center"/>
            </w:pPr>
            <w:r w:rsidRPr="00904D53">
              <w:rPr>
                <w:b/>
                <w:sz w:val="18"/>
              </w:rPr>
              <w:t>final score</w:t>
            </w:r>
          </w:p>
        </w:tc>
        <w:tc>
          <w:tcPr>
            <w:tcW w:w="1299" w:type="dxa"/>
            <w:tcBorders>
              <w:top w:val="single" w:sz="12" w:space="0" w:color="000000"/>
              <w:left w:val="nil"/>
              <w:bottom w:val="single" w:sz="8" w:space="0" w:color="000000"/>
              <w:right w:val="nil"/>
            </w:tcBorders>
            <w:vAlign w:val="center"/>
          </w:tcPr>
          <w:p w14:paraId="2A3A05B4" w14:textId="77777777" w:rsidR="00FD582E" w:rsidRPr="00904D53" w:rsidRDefault="00FD582E" w:rsidP="009928C0">
            <w:pPr>
              <w:jc w:val="center"/>
            </w:pPr>
            <w:r w:rsidRPr="00904D53">
              <w:rPr>
                <w:b/>
                <w:sz w:val="18"/>
              </w:rPr>
              <w:t>arousal score</w:t>
            </w:r>
          </w:p>
        </w:tc>
        <w:tc>
          <w:tcPr>
            <w:tcW w:w="1134" w:type="dxa"/>
            <w:tcBorders>
              <w:top w:val="single" w:sz="12" w:space="0" w:color="000000"/>
              <w:left w:val="nil"/>
              <w:bottom w:val="single" w:sz="8" w:space="0" w:color="000000"/>
              <w:right w:val="nil"/>
            </w:tcBorders>
            <w:vAlign w:val="center"/>
          </w:tcPr>
          <w:p w14:paraId="0EF9A4FB" w14:textId="77777777" w:rsidR="00FD582E" w:rsidRPr="00904D53" w:rsidRDefault="00FD582E" w:rsidP="009928C0">
            <w:pPr>
              <w:jc w:val="center"/>
            </w:pPr>
            <w:r w:rsidRPr="00904D53">
              <w:rPr>
                <w:b/>
                <w:sz w:val="18"/>
              </w:rPr>
              <w:t>confidence</w:t>
            </w:r>
          </w:p>
        </w:tc>
      </w:tr>
      <w:tr w:rsidR="00FD582E" w14:paraId="785B6500" w14:textId="77777777" w:rsidTr="009928C0">
        <w:trPr>
          <w:trHeight w:val="330"/>
          <w:jc w:val="center"/>
        </w:trPr>
        <w:tc>
          <w:tcPr>
            <w:tcW w:w="993" w:type="dxa"/>
            <w:tcBorders>
              <w:top w:val="nil"/>
              <w:left w:val="nil"/>
              <w:bottom w:val="nil"/>
              <w:right w:val="nil"/>
            </w:tcBorders>
            <w:vAlign w:val="center"/>
          </w:tcPr>
          <w:p w14:paraId="63DB311A"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w:t>
            </w:r>
            <w:r w:rsidRPr="00904D53">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6AF7AAC7" w14:textId="77777777" w:rsidR="00FD582E" w:rsidRPr="00904D53" w:rsidRDefault="00FD582E" w:rsidP="009928C0">
            <w:pPr>
              <w:jc w:val="center"/>
            </w:pPr>
            <w:r w:rsidRPr="00904D53">
              <w:rPr>
                <w:sz w:val="17"/>
              </w:rPr>
              <w:t>1</w:t>
            </w:r>
          </w:p>
        </w:tc>
        <w:tc>
          <w:tcPr>
            <w:tcW w:w="1134" w:type="dxa"/>
            <w:gridSpan w:val="2"/>
            <w:tcBorders>
              <w:top w:val="nil"/>
              <w:left w:val="nil"/>
              <w:bottom w:val="nil"/>
              <w:right w:val="nil"/>
            </w:tcBorders>
            <w:vAlign w:val="center"/>
          </w:tcPr>
          <w:p w14:paraId="3A5F898E" w14:textId="77777777" w:rsidR="00FD582E" w:rsidRPr="00904D53" w:rsidRDefault="00FD582E" w:rsidP="009928C0">
            <w:pPr>
              <w:jc w:val="center"/>
            </w:pPr>
            <w:r w:rsidRPr="00904D53">
              <w:rPr>
                <w:sz w:val="17"/>
              </w:rPr>
              <w:t>106</w:t>
            </w:r>
          </w:p>
        </w:tc>
        <w:tc>
          <w:tcPr>
            <w:tcW w:w="1134" w:type="dxa"/>
            <w:tcBorders>
              <w:top w:val="nil"/>
              <w:left w:val="nil"/>
              <w:bottom w:val="nil"/>
              <w:right w:val="nil"/>
            </w:tcBorders>
            <w:vAlign w:val="center"/>
          </w:tcPr>
          <w:p w14:paraId="7E2CF0C3" w14:textId="77777777" w:rsidR="00FD582E" w:rsidRPr="00904D53" w:rsidRDefault="00FD582E" w:rsidP="009928C0">
            <w:pPr>
              <w:jc w:val="center"/>
            </w:pPr>
            <w:r w:rsidRPr="00904D53">
              <w:rPr>
                <w:sz w:val="17"/>
              </w:rPr>
              <w:t>108</w:t>
            </w:r>
          </w:p>
        </w:tc>
        <w:tc>
          <w:tcPr>
            <w:tcW w:w="1134" w:type="dxa"/>
            <w:tcBorders>
              <w:top w:val="nil"/>
              <w:left w:val="nil"/>
              <w:bottom w:val="nil"/>
              <w:right w:val="nil"/>
            </w:tcBorders>
            <w:vAlign w:val="center"/>
          </w:tcPr>
          <w:p w14:paraId="1D1D636D" w14:textId="77777777" w:rsidR="00FD582E" w:rsidRPr="00904D53" w:rsidRDefault="00FD582E" w:rsidP="009928C0">
            <w:pPr>
              <w:jc w:val="center"/>
            </w:pPr>
            <w:r w:rsidRPr="00904D53">
              <w:rPr>
                <w:sz w:val="17"/>
              </w:rPr>
              <w:t>107.0</w:t>
            </w:r>
          </w:p>
        </w:tc>
        <w:tc>
          <w:tcPr>
            <w:tcW w:w="1025" w:type="dxa"/>
            <w:tcBorders>
              <w:top w:val="nil"/>
              <w:left w:val="nil"/>
              <w:bottom w:val="nil"/>
              <w:right w:val="nil"/>
            </w:tcBorders>
            <w:vAlign w:val="center"/>
          </w:tcPr>
          <w:p w14:paraId="0B7C065F" w14:textId="77777777" w:rsidR="00FD582E" w:rsidRPr="00904D53" w:rsidRDefault="00FD582E" w:rsidP="009928C0">
            <w:pPr>
              <w:jc w:val="center"/>
            </w:pPr>
            <w:r w:rsidRPr="00904D53">
              <w:rPr>
                <w:sz w:val="17"/>
              </w:rPr>
              <w:t>72.67</w:t>
            </w:r>
          </w:p>
        </w:tc>
        <w:tc>
          <w:tcPr>
            <w:tcW w:w="1299" w:type="dxa"/>
            <w:tcBorders>
              <w:top w:val="nil"/>
              <w:left w:val="nil"/>
              <w:bottom w:val="nil"/>
              <w:right w:val="nil"/>
            </w:tcBorders>
            <w:vAlign w:val="center"/>
          </w:tcPr>
          <w:p w14:paraId="300D1FB6"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0286619D" w14:textId="77777777" w:rsidR="00FD582E" w:rsidRPr="00904D53" w:rsidRDefault="00FD582E" w:rsidP="009928C0">
            <w:pPr>
              <w:jc w:val="center"/>
            </w:pPr>
            <w:r w:rsidRPr="00904D53">
              <w:rPr>
                <w:sz w:val="17"/>
              </w:rPr>
              <w:t>90.0</w:t>
            </w:r>
          </w:p>
        </w:tc>
      </w:tr>
      <w:tr w:rsidR="00FD582E" w14:paraId="5ACC69E9" w14:textId="77777777" w:rsidTr="009928C0">
        <w:trPr>
          <w:trHeight w:val="330"/>
          <w:jc w:val="center"/>
        </w:trPr>
        <w:tc>
          <w:tcPr>
            <w:tcW w:w="993" w:type="dxa"/>
            <w:tcBorders>
              <w:top w:val="nil"/>
              <w:left w:val="nil"/>
              <w:bottom w:val="nil"/>
              <w:right w:val="nil"/>
            </w:tcBorders>
            <w:vAlign w:val="center"/>
          </w:tcPr>
          <w:p w14:paraId="653EAE35"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w:t>
            </w:r>
            <w:r w:rsidRPr="00904D53">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30AE05BD" w14:textId="77777777" w:rsidR="00FD582E" w:rsidRPr="00904D53" w:rsidRDefault="00FD582E" w:rsidP="009928C0">
            <w:pPr>
              <w:jc w:val="center"/>
            </w:pPr>
            <w:r w:rsidRPr="00904D53">
              <w:rPr>
                <w:sz w:val="17"/>
              </w:rPr>
              <w:t>2</w:t>
            </w:r>
          </w:p>
        </w:tc>
        <w:tc>
          <w:tcPr>
            <w:tcW w:w="1134" w:type="dxa"/>
            <w:gridSpan w:val="2"/>
            <w:tcBorders>
              <w:top w:val="nil"/>
              <w:left w:val="nil"/>
              <w:bottom w:val="nil"/>
              <w:right w:val="nil"/>
            </w:tcBorders>
            <w:vAlign w:val="center"/>
          </w:tcPr>
          <w:p w14:paraId="1F1EFF60" w14:textId="77777777" w:rsidR="00FD582E" w:rsidRPr="00904D53" w:rsidRDefault="00FD582E" w:rsidP="009928C0">
            <w:pPr>
              <w:jc w:val="center"/>
            </w:pPr>
            <w:r w:rsidRPr="00904D53">
              <w:rPr>
                <w:sz w:val="17"/>
              </w:rPr>
              <w:t>131</w:t>
            </w:r>
          </w:p>
        </w:tc>
        <w:tc>
          <w:tcPr>
            <w:tcW w:w="1134" w:type="dxa"/>
            <w:tcBorders>
              <w:top w:val="nil"/>
              <w:left w:val="nil"/>
              <w:bottom w:val="nil"/>
              <w:right w:val="nil"/>
            </w:tcBorders>
            <w:vAlign w:val="center"/>
          </w:tcPr>
          <w:p w14:paraId="0337C5F1" w14:textId="77777777" w:rsidR="00FD582E" w:rsidRPr="00904D53" w:rsidRDefault="00FD582E" w:rsidP="009928C0">
            <w:pPr>
              <w:jc w:val="center"/>
            </w:pPr>
            <w:r w:rsidRPr="00904D53">
              <w:rPr>
                <w:sz w:val="17"/>
              </w:rPr>
              <w:t>133</w:t>
            </w:r>
          </w:p>
        </w:tc>
        <w:tc>
          <w:tcPr>
            <w:tcW w:w="1134" w:type="dxa"/>
            <w:tcBorders>
              <w:top w:val="nil"/>
              <w:left w:val="nil"/>
              <w:bottom w:val="nil"/>
              <w:right w:val="nil"/>
            </w:tcBorders>
            <w:vAlign w:val="center"/>
          </w:tcPr>
          <w:p w14:paraId="0DB16DA5" w14:textId="77777777" w:rsidR="00FD582E" w:rsidRPr="00904D53" w:rsidRDefault="00FD582E" w:rsidP="009928C0">
            <w:pPr>
              <w:jc w:val="center"/>
            </w:pPr>
            <w:r w:rsidRPr="00904D53">
              <w:rPr>
                <w:sz w:val="17"/>
              </w:rPr>
              <w:t>132.0</w:t>
            </w:r>
          </w:p>
        </w:tc>
        <w:tc>
          <w:tcPr>
            <w:tcW w:w="1025" w:type="dxa"/>
            <w:tcBorders>
              <w:top w:val="nil"/>
              <w:left w:val="nil"/>
              <w:bottom w:val="nil"/>
              <w:right w:val="nil"/>
            </w:tcBorders>
            <w:vAlign w:val="center"/>
          </w:tcPr>
          <w:p w14:paraId="6AC8042B" w14:textId="77777777" w:rsidR="00FD582E" w:rsidRPr="00904D53" w:rsidRDefault="00FD582E" w:rsidP="009928C0">
            <w:pPr>
              <w:jc w:val="center"/>
            </w:pPr>
            <w:r w:rsidRPr="00904D53">
              <w:rPr>
                <w:sz w:val="17"/>
              </w:rPr>
              <w:t>69.92</w:t>
            </w:r>
          </w:p>
        </w:tc>
        <w:tc>
          <w:tcPr>
            <w:tcW w:w="1299" w:type="dxa"/>
            <w:tcBorders>
              <w:top w:val="nil"/>
              <w:left w:val="nil"/>
              <w:bottom w:val="nil"/>
              <w:right w:val="nil"/>
            </w:tcBorders>
            <w:vAlign w:val="center"/>
          </w:tcPr>
          <w:p w14:paraId="1654E36E"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51A5A589" w14:textId="77777777" w:rsidR="00FD582E" w:rsidRPr="00904D53" w:rsidRDefault="00FD582E" w:rsidP="009928C0">
            <w:pPr>
              <w:jc w:val="center"/>
            </w:pPr>
            <w:r w:rsidRPr="00904D53">
              <w:rPr>
                <w:sz w:val="17"/>
              </w:rPr>
              <w:t>80.0</w:t>
            </w:r>
          </w:p>
        </w:tc>
      </w:tr>
      <w:tr w:rsidR="00FD582E" w14:paraId="22A8B2B4" w14:textId="77777777" w:rsidTr="009928C0">
        <w:trPr>
          <w:trHeight w:val="330"/>
          <w:jc w:val="center"/>
        </w:trPr>
        <w:tc>
          <w:tcPr>
            <w:tcW w:w="993" w:type="dxa"/>
            <w:tcBorders>
              <w:top w:val="nil"/>
              <w:left w:val="nil"/>
              <w:bottom w:val="nil"/>
              <w:right w:val="nil"/>
            </w:tcBorders>
            <w:vAlign w:val="center"/>
          </w:tcPr>
          <w:p w14:paraId="6F07F41F"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F2D395B" w14:textId="77777777" w:rsidR="00FD582E" w:rsidRPr="00904D53" w:rsidRDefault="00FD582E" w:rsidP="009928C0">
            <w:pPr>
              <w:jc w:val="center"/>
            </w:pPr>
            <w:r w:rsidRPr="00904D53">
              <w:rPr>
                <w:sz w:val="17"/>
              </w:rPr>
              <w:t>3</w:t>
            </w:r>
          </w:p>
        </w:tc>
        <w:tc>
          <w:tcPr>
            <w:tcW w:w="1134" w:type="dxa"/>
            <w:gridSpan w:val="2"/>
            <w:tcBorders>
              <w:top w:val="nil"/>
              <w:left w:val="nil"/>
              <w:bottom w:val="nil"/>
              <w:right w:val="nil"/>
            </w:tcBorders>
            <w:vAlign w:val="center"/>
          </w:tcPr>
          <w:p w14:paraId="24FE27B6" w14:textId="77777777" w:rsidR="00FD582E" w:rsidRPr="00904D53" w:rsidRDefault="00FD582E" w:rsidP="009928C0">
            <w:pPr>
              <w:jc w:val="center"/>
            </w:pPr>
            <w:r w:rsidRPr="00904D53">
              <w:rPr>
                <w:sz w:val="17"/>
              </w:rPr>
              <w:t>146</w:t>
            </w:r>
          </w:p>
        </w:tc>
        <w:tc>
          <w:tcPr>
            <w:tcW w:w="1134" w:type="dxa"/>
            <w:tcBorders>
              <w:top w:val="nil"/>
              <w:left w:val="nil"/>
              <w:bottom w:val="nil"/>
              <w:right w:val="nil"/>
            </w:tcBorders>
            <w:vAlign w:val="center"/>
          </w:tcPr>
          <w:p w14:paraId="454627D1" w14:textId="77777777" w:rsidR="00FD582E" w:rsidRPr="00904D53" w:rsidRDefault="00FD582E" w:rsidP="009928C0">
            <w:pPr>
              <w:jc w:val="center"/>
            </w:pPr>
            <w:r w:rsidRPr="00904D53">
              <w:rPr>
                <w:sz w:val="17"/>
              </w:rPr>
              <w:t>148</w:t>
            </w:r>
          </w:p>
        </w:tc>
        <w:tc>
          <w:tcPr>
            <w:tcW w:w="1134" w:type="dxa"/>
            <w:tcBorders>
              <w:top w:val="nil"/>
              <w:left w:val="nil"/>
              <w:bottom w:val="nil"/>
              <w:right w:val="nil"/>
            </w:tcBorders>
            <w:vAlign w:val="center"/>
          </w:tcPr>
          <w:p w14:paraId="2F724755" w14:textId="77777777" w:rsidR="00FD582E" w:rsidRPr="00904D53" w:rsidRDefault="00FD582E" w:rsidP="009928C0">
            <w:pPr>
              <w:jc w:val="center"/>
            </w:pPr>
            <w:r w:rsidRPr="00904D53">
              <w:rPr>
                <w:sz w:val="17"/>
              </w:rPr>
              <w:t>147.0</w:t>
            </w:r>
          </w:p>
        </w:tc>
        <w:tc>
          <w:tcPr>
            <w:tcW w:w="1025" w:type="dxa"/>
            <w:tcBorders>
              <w:top w:val="nil"/>
              <w:left w:val="nil"/>
              <w:bottom w:val="nil"/>
              <w:right w:val="nil"/>
            </w:tcBorders>
            <w:vAlign w:val="center"/>
          </w:tcPr>
          <w:p w14:paraId="4E274984" w14:textId="77777777" w:rsidR="00FD582E" w:rsidRPr="00904D53" w:rsidRDefault="00FD582E" w:rsidP="009928C0">
            <w:pPr>
              <w:jc w:val="center"/>
            </w:pPr>
            <w:r w:rsidRPr="00904D53">
              <w:rPr>
                <w:sz w:val="17"/>
              </w:rPr>
              <w:t>72.38</w:t>
            </w:r>
          </w:p>
        </w:tc>
        <w:tc>
          <w:tcPr>
            <w:tcW w:w="1299" w:type="dxa"/>
            <w:tcBorders>
              <w:top w:val="nil"/>
              <w:left w:val="nil"/>
              <w:bottom w:val="nil"/>
              <w:right w:val="nil"/>
            </w:tcBorders>
            <w:vAlign w:val="center"/>
          </w:tcPr>
          <w:p w14:paraId="543C2B49"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235583A9" w14:textId="77777777" w:rsidR="00FD582E" w:rsidRPr="00904D53" w:rsidRDefault="00FD582E" w:rsidP="009928C0">
            <w:pPr>
              <w:jc w:val="center"/>
            </w:pPr>
            <w:r w:rsidRPr="00904D53">
              <w:rPr>
                <w:sz w:val="17"/>
              </w:rPr>
              <w:t>90.0</w:t>
            </w:r>
          </w:p>
        </w:tc>
      </w:tr>
      <w:tr w:rsidR="00FD582E" w14:paraId="7FB4DEB9" w14:textId="77777777" w:rsidTr="009928C0">
        <w:trPr>
          <w:trHeight w:val="330"/>
          <w:jc w:val="center"/>
        </w:trPr>
        <w:tc>
          <w:tcPr>
            <w:tcW w:w="993" w:type="dxa"/>
            <w:tcBorders>
              <w:top w:val="nil"/>
              <w:left w:val="nil"/>
              <w:bottom w:val="nil"/>
              <w:right w:val="nil"/>
            </w:tcBorders>
            <w:vAlign w:val="center"/>
          </w:tcPr>
          <w:p w14:paraId="3CDC61BB"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6D9E2191" w14:textId="77777777" w:rsidR="00FD582E" w:rsidRPr="00904D53" w:rsidRDefault="00FD582E" w:rsidP="009928C0">
            <w:pPr>
              <w:jc w:val="center"/>
            </w:pPr>
            <w:r w:rsidRPr="00904D53">
              <w:rPr>
                <w:sz w:val="17"/>
              </w:rPr>
              <w:t>4</w:t>
            </w:r>
          </w:p>
        </w:tc>
        <w:tc>
          <w:tcPr>
            <w:tcW w:w="1134" w:type="dxa"/>
            <w:gridSpan w:val="2"/>
            <w:tcBorders>
              <w:top w:val="nil"/>
              <w:left w:val="nil"/>
              <w:bottom w:val="nil"/>
              <w:right w:val="nil"/>
            </w:tcBorders>
            <w:vAlign w:val="center"/>
          </w:tcPr>
          <w:p w14:paraId="667AA153" w14:textId="77777777" w:rsidR="00FD582E" w:rsidRPr="00904D53" w:rsidRDefault="00FD582E" w:rsidP="009928C0">
            <w:pPr>
              <w:jc w:val="center"/>
            </w:pPr>
            <w:r w:rsidRPr="00904D53">
              <w:rPr>
                <w:sz w:val="17"/>
              </w:rPr>
              <w:t>171</w:t>
            </w:r>
          </w:p>
        </w:tc>
        <w:tc>
          <w:tcPr>
            <w:tcW w:w="1134" w:type="dxa"/>
            <w:tcBorders>
              <w:top w:val="nil"/>
              <w:left w:val="nil"/>
              <w:bottom w:val="nil"/>
              <w:right w:val="nil"/>
            </w:tcBorders>
            <w:vAlign w:val="center"/>
          </w:tcPr>
          <w:p w14:paraId="098BCB57" w14:textId="77777777" w:rsidR="00FD582E" w:rsidRPr="00904D53" w:rsidRDefault="00FD582E" w:rsidP="009928C0">
            <w:pPr>
              <w:jc w:val="center"/>
            </w:pPr>
            <w:r w:rsidRPr="00904D53">
              <w:rPr>
                <w:sz w:val="17"/>
              </w:rPr>
              <w:t>173</w:t>
            </w:r>
          </w:p>
        </w:tc>
        <w:tc>
          <w:tcPr>
            <w:tcW w:w="1134" w:type="dxa"/>
            <w:tcBorders>
              <w:top w:val="nil"/>
              <w:left w:val="nil"/>
              <w:bottom w:val="nil"/>
              <w:right w:val="nil"/>
            </w:tcBorders>
            <w:vAlign w:val="center"/>
          </w:tcPr>
          <w:p w14:paraId="53048872" w14:textId="77777777" w:rsidR="00FD582E" w:rsidRPr="00904D53" w:rsidRDefault="00FD582E" w:rsidP="009928C0">
            <w:pPr>
              <w:jc w:val="center"/>
            </w:pPr>
            <w:r w:rsidRPr="00904D53">
              <w:rPr>
                <w:sz w:val="17"/>
              </w:rPr>
              <w:t>172.0</w:t>
            </w:r>
          </w:p>
        </w:tc>
        <w:tc>
          <w:tcPr>
            <w:tcW w:w="1025" w:type="dxa"/>
            <w:tcBorders>
              <w:top w:val="nil"/>
              <w:left w:val="nil"/>
              <w:bottom w:val="nil"/>
              <w:right w:val="nil"/>
            </w:tcBorders>
            <w:vAlign w:val="center"/>
          </w:tcPr>
          <w:p w14:paraId="6FF34DF6" w14:textId="77777777" w:rsidR="00FD582E" w:rsidRPr="00904D53" w:rsidRDefault="00FD582E" w:rsidP="009928C0">
            <w:pPr>
              <w:jc w:val="center"/>
            </w:pPr>
            <w:r w:rsidRPr="00904D53">
              <w:rPr>
                <w:sz w:val="17"/>
              </w:rPr>
              <w:t>76.60</w:t>
            </w:r>
          </w:p>
        </w:tc>
        <w:tc>
          <w:tcPr>
            <w:tcW w:w="1299" w:type="dxa"/>
            <w:tcBorders>
              <w:top w:val="nil"/>
              <w:left w:val="nil"/>
              <w:bottom w:val="nil"/>
              <w:right w:val="nil"/>
            </w:tcBorders>
            <w:vAlign w:val="center"/>
          </w:tcPr>
          <w:p w14:paraId="6402BA52" w14:textId="77777777" w:rsidR="00FD582E" w:rsidRPr="00904D53" w:rsidRDefault="00FD582E" w:rsidP="009928C0">
            <w:pPr>
              <w:jc w:val="center"/>
            </w:pPr>
            <w:r w:rsidRPr="00904D53">
              <w:rPr>
                <w:sz w:val="17"/>
              </w:rPr>
              <w:t>80.0</w:t>
            </w:r>
          </w:p>
        </w:tc>
        <w:tc>
          <w:tcPr>
            <w:tcW w:w="1134" w:type="dxa"/>
            <w:tcBorders>
              <w:top w:val="nil"/>
              <w:left w:val="nil"/>
              <w:bottom w:val="nil"/>
              <w:right w:val="nil"/>
            </w:tcBorders>
            <w:vAlign w:val="center"/>
          </w:tcPr>
          <w:p w14:paraId="57B2C177" w14:textId="77777777" w:rsidR="00FD582E" w:rsidRPr="00904D53" w:rsidRDefault="00FD582E" w:rsidP="009928C0">
            <w:pPr>
              <w:jc w:val="center"/>
            </w:pPr>
            <w:r w:rsidRPr="00904D53">
              <w:rPr>
                <w:sz w:val="17"/>
              </w:rPr>
              <w:t>90.0</w:t>
            </w:r>
          </w:p>
        </w:tc>
      </w:tr>
      <w:tr w:rsidR="00FD582E" w14:paraId="62B038C3" w14:textId="77777777" w:rsidTr="009928C0">
        <w:trPr>
          <w:trHeight w:val="330"/>
          <w:jc w:val="center"/>
        </w:trPr>
        <w:tc>
          <w:tcPr>
            <w:tcW w:w="993" w:type="dxa"/>
            <w:tcBorders>
              <w:top w:val="nil"/>
              <w:left w:val="nil"/>
              <w:bottom w:val="nil"/>
              <w:right w:val="nil"/>
            </w:tcBorders>
            <w:vAlign w:val="center"/>
          </w:tcPr>
          <w:p w14:paraId="58D16002"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735D0FDB" w14:textId="77777777" w:rsidR="00FD582E" w:rsidRPr="00904D53" w:rsidRDefault="00FD582E" w:rsidP="009928C0">
            <w:pPr>
              <w:jc w:val="center"/>
            </w:pPr>
            <w:r w:rsidRPr="00904D53">
              <w:rPr>
                <w:sz w:val="17"/>
              </w:rPr>
              <w:t>5</w:t>
            </w:r>
          </w:p>
        </w:tc>
        <w:tc>
          <w:tcPr>
            <w:tcW w:w="1134" w:type="dxa"/>
            <w:gridSpan w:val="2"/>
            <w:tcBorders>
              <w:top w:val="nil"/>
              <w:left w:val="nil"/>
              <w:bottom w:val="nil"/>
              <w:right w:val="nil"/>
            </w:tcBorders>
            <w:vAlign w:val="center"/>
          </w:tcPr>
          <w:p w14:paraId="54362A4F" w14:textId="77777777" w:rsidR="00FD582E" w:rsidRPr="00904D53" w:rsidRDefault="00FD582E" w:rsidP="009928C0">
            <w:pPr>
              <w:jc w:val="center"/>
            </w:pPr>
            <w:r w:rsidRPr="00904D53">
              <w:rPr>
                <w:sz w:val="17"/>
              </w:rPr>
              <w:t>214</w:t>
            </w:r>
          </w:p>
        </w:tc>
        <w:tc>
          <w:tcPr>
            <w:tcW w:w="1134" w:type="dxa"/>
            <w:tcBorders>
              <w:top w:val="nil"/>
              <w:left w:val="nil"/>
              <w:bottom w:val="nil"/>
              <w:right w:val="nil"/>
            </w:tcBorders>
            <w:vAlign w:val="center"/>
          </w:tcPr>
          <w:p w14:paraId="3D020C2A" w14:textId="77777777" w:rsidR="00FD582E" w:rsidRPr="00904D53" w:rsidRDefault="00FD582E" w:rsidP="009928C0">
            <w:pPr>
              <w:jc w:val="center"/>
            </w:pPr>
            <w:r w:rsidRPr="00904D53">
              <w:rPr>
                <w:sz w:val="17"/>
              </w:rPr>
              <w:t>216</w:t>
            </w:r>
          </w:p>
        </w:tc>
        <w:tc>
          <w:tcPr>
            <w:tcW w:w="1134" w:type="dxa"/>
            <w:tcBorders>
              <w:top w:val="nil"/>
              <w:left w:val="nil"/>
              <w:bottom w:val="nil"/>
              <w:right w:val="nil"/>
            </w:tcBorders>
            <w:vAlign w:val="center"/>
          </w:tcPr>
          <w:p w14:paraId="12997D94" w14:textId="77777777" w:rsidR="00FD582E" w:rsidRPr="00904D53" w:rsidRDefault="00FD582E" w:rsidP="009928C0">
            <w:pPr>
              <w:jc w:val="center"/>
            </w:pPr>
            <w:r w:rsidRPr="00904D53">
              <w:rPr>
                <w:sz w:val="17"/>
              </w:rPr>
              <w:t>215.0</w:t>
            </w:r>
          </w:p>
        </w:tc>
        <w:tc>
          <w:tcPr>
            <w:tcW w:w="1025" w:type="dxa"/>
            <w:tcBorders>
              <w:top w:val="nil"/>
              <w:left w:val="nil"/>
              <w:bottom w:val="nil"/>
              <w:right w:val="nil"/>
            </w:tcBorders>
            <w:vAlign w:val="center"/>
          </w:tcPr>
          <w:p w14:paraId="257353D6" w14:textId="77777777" w:rsidR="00FD582E" w:rsidRPr="00904D53" w:rsidRDefault="00FD582E" w:rsidP="009928C0">
            <w:pPr>
              <w:jc w:val="center"/>
            </w:pPr>
            <w:r w:rsidRPr="00904D53">
              <w:rPr>
                <w:sz w:val="17"/>
              </w:rPr>
              <w:t>72.86</w:t>
            </w:r>
          </w:p>
        </w:tc>
        <w:tc>
          <w:tcPr>
            <w:tcW w:w="1299" w:type="dxa"/>
            <w:tcBorders>
              <w:top w:val="nil"/>
              <w:left w:val="nil"/>
              <w:bottom w:val="nil"/>
              <w:right w:val="nil"/>
            </w:tcBorders>
            <w:vAlign w:val="center"/>
          </w:tcPr>
          <w:p w14:paraId="5463EDA4"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18A08F90" w14:textId="77777777" w:rsidR="00FD582E" w:rsidRPr="00904D53" w:rsidRDefault="00FD582E" w:rsidP="009928C0">
            <w:pPr>
              <w:jc w:val="center"/>
            </w:pPr>
            <w:r w:rsidRPr="00904D53">
              <w:rPr>
                <w:sz w:val="17"/>
              </w:rPr>
              <w:t>80.0</w:t>
            </w:r>
          </w:p>
        </w:tc>
      </w:tr>
      <w:tr w:rsidR="00FD582E" w14:paraId="51126879" w14:textId="77777777" w:rsidTr="009928C0">
        <w:trPr>
          <w:trHeight w:val="330"/>
          <w:jc w:val="center"/>
        </w:trPr>
        <w:tc>
          <w:tcPr>
            <w:tcW w:w="993" w:type="dxa"/>
            <w:tcBorders>
              <w:top w:val="nil"/>
              <w:left w:val="nil"/>
              <w:bottom w:val="nil"/>
              <w:right w:val="nil"/>
            </w:tcBorders>
            <w:vAlign w:val="center"/>
          </w:tcPr>
          <w:p w14:paraId="1D7E8C8D"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AE2AC6E" w14:textId="77777777" w:rsidR="00FD582E" w:rsidRPr="00904D53" w:rsidRDefault="00FD582E" w:rsidP="009928C0">
            <w:pPr>
              <w:jc w:val="center"/>
            </w:pPr>
            <w:r w:rsidRPr="00904D53">
              <w:rPr>
                <w:sz w:val="17"/>
              </w:rPr>
              <w:t>6</w:t>
            </w:r>
          </w:p>
        </w:tc>
        <w:tc>
          <w:tcPr>
            <w:tcW w:w="1134" w:type="dxa"/>
            <w:gridSpan w:val="2"/>
            <w:tcBorders>
              <w:top w:val="nil"/>
              <w:left w:val="nil"/>
              <w:bottom w:val="nil"/>
              <w:right w:val="nil"/>
            </w:tcBorders>
            <w:vAlign w:val="center"/>
          </w:tcPr>
          <w:p w14:paraId="04FDBC13" w14:textId="77777777" w:rsidR="00FD582E" w:rsidRPr="00904D53" w:rsidRDefault="00FD582E" w:rsidP="009928C0">
            <w:pPr>
              <w:jc w:val="center"/>
            </w:pPr>
            <w:r w:rsidRPr="00904D53">
              <w:rPr>
                <w:sz w:val="17"/>
              </w:rPr>
              <w:t>244</w:t>
            </w:r>
          </w:p>
        </w:tc>
        <w:tc>
          <w:tcPr>
            <w:tcW w:w="1134" w:type="dxa"/>
            <w:tcBorders>
              <w:top w:val="nil"/>
              <w:left w:val="nil"/>
              <w:bottom w:val="nil"/>
              <w:right w:val="nil"/>
            </w:tcBorders>
            <w:vAlign w:val="center"/>
          </w:tcPr>
          <w:p w14:paraId="1524DCA7" w14:textId="77777777" w:rsidR="00FD582E" w:rsidRPr="00904D53" w:rsidRDefault="00FD582E" w:rsidP="009928C0">
            <w:pPr>
              <w:jc w:val="center"/>
            </w:pPr>
            <w:r w:rsidRPr="00904D53">
              <w:rPr>
                <w:sz w:val="17"/>
              </w:rPr>
              <w:t>246</w:t>
            </w:r>
          </w:p>
        </w:tc>
        <w:tc>
          <w:tcPr>
            <w:tcW w:w="1134" w:type="dxa"/>
            <w:tcBorders>
              <w:top w:val="nil"/>
              <w:left w:val="nil"/>
              <w:bottom w:val="nil"/>
              <w:right w:val="nil"/>
            </w:tcBorders>
            <w:vAlign w:val="center"/>
          </w:tcPr>
          <w:p w14:paraId="4231AB8A" w14:textId="77777777" w:rsidR="00FD582E" w:rsidRPr="00904D53" w:rsidRDefault="00FD582E" w:rsidP="009928C0">
            <w:pPr>
              <w:jc w:val="center"/>
            </w:pPr>
            <w:r w:rsidRPr="00904D53">
              <w:rPr>
                <w:sz w:val="17"/>
              </w:rPr>
              <w:t>245.0</w:t>
            </w:r>
          </w:p>
        </w:tc>
        <w:tc>
          <w:tcPr>
            <w:tcW w:w="1025" w:type="dxa"/>
            <w:tcBorders>
              <w:top w:val="nil"/>
              <w:left w:val="nil"/>
              <w:bottom w:val="nil"/>
              <w:right w:val="nil"/>
            </w:tcBorders>
            <w:vAlign w:val="center"/>
          </w:tcPr>
          <w:p w14:paraId="068EA1CE" w14:textId="77777777" w:rsidR="00FD582E" w:rsidRPr="00904D53" w:rsidRDefault="00FD582E" w:rsidP="009928C0">
            <w:pPr>
              <w:jc w:val="center"/>
            </w:pPr>
            <w:r w:rsidRPr="00904D53">
              <w:rPr>
                <w:sz w:val="17"/>
              </w:rPr>
              <w:t>70.60</w:t>
            </w:r>
          </w:p>
        </w:tc>
        <w:tc>
          <w:tcPr>
            <w:tcW w:w="1299" w:type="dxa"/>
            <w:tcBorders>
              <w:top w:val="nil"/>
              <w:left w:val="nil"/>
              <w:bottom w:val="nil"/>
              <w:right w:val="nil"/>
            </w:tcBorders>
            <w:vAlign w:val="center"/>
          </w:tcPr>
          <w:p w14:paraId="28E2190E"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04E7F0ED" w14:textId="77777777" w:rsidR="00FD582E" w:rsidRPr="00904D53" w:rsidRDefault="00FD582E" w:rsidP="009928C0">
            <w:pPr>
              <w:jc w:val="center"/>
            </w:pPr>
            <w:r w:rsidRPr="00904D53">
              <w:rPr>
                <w:sz w:val="17"/>
              </w:rPr>
              <w:t>85.0</w:t>
            </w:r>
          </w:p>
        </w:tc>
      </w:tr>
      <w:tr w:rsidR="00FD582E" w14:paraId="3C78C529" w14:textId="77777777" w:rsidTr="009928C0">
        <w:trPr>
          <w:trHeight w:val="330"/>
          <w:jc w:val="center"/>
        </w:trPr>
        <w:tc>
          <w:tcPr>
            <w:tcW w:w="993" w:type="dxa"/>
            <w:tcBorders>
              <w:top w:val="nil"/>
              <w:left w:val="nil"/>
              <w:bottom w:val="nil"/>
              <w:right w:val="nil"/>
            </w:tcBorders>
            <w:vAlign w:val="center"/>
          </w:tcPr>
          <w:p w14:paraId="4A3EC286"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64B95CFA" w14:textId="77777777" w:rsidR="00FD582E" w:rsidRPr="00904D53" w:rsidRDefault="00FD582E" w:rsidP="009928C0">
            <w:pPr>
              <w:jc w:val="center"/>
            </w:pPr>
            <w:r w:rsidRPr="00904D53">
              <w:rPr>
                <w:sz w:val="17"/>
              </w:rPr>
              <w:t>7</w:t>
            </w:r>
          </w:p>
        </w:tc>
        <w:tc>
          <w:tcPr>
            <w:tcW w:w="1134" w:type="dxa"/>
            <w:gridSpan w:val="2"/>
            <w:tcBorders>
              <w:top w:val="nil"/>
              <w:left w:val="nil"/>
              <w:bottom w:val="nil"/>
              <w:right w:val="nil"/>
            </w:tcBorders>
            <w:vAlign w:val="center"/>
          </w:tcPr>
          <w:p w14:paraId="3630DBE8" w14:textId="77777777" w:rsidR="00FD582E" w:rsidRPr="00904D53" w:rsidRDefault="00FD582E" w:rsidP="009928C0">
            <w:pPr>
              <w:jc w:val="center"/>
            </w:pPr>
            <w:r w:rsidRPr="00904D53">
              <w:rPr>
                <w:sz w:val="17"/>
              </w:rPr>
              <w:t>267</w:t>
            </w:r>
          </w:p>
        </w:tc>
        <w:tc>
          <w:tcPr>
            <w:tcW w:w="1134" w:type="dxa"/>
            <w:tcBorders>
              <w:top w:val="nil"/>
              <w:left w:val="nil"/>
              <w:bottom w:val="nil"/>
              <w:right w:val="nil"/>
            </w:tcBorders>
            <w:vAlign w:val="center"/>
          </w:tcPr>
          <w:p w14:paraId="0B711B24" w14:textId="77777777" w:rsidR="00FD582E" w:rsidRPr="00904D53" w:rsidRDefault="00FD582E" w:rsidP="009928C0">
            <w:pPr>
              <w:jc w:val="center"/>
            </w:pPr>
            <w:r w:rsidRPr="00904D53">
              <w:rPr>
                <w:sz w:val="17"/>
              </w:rPr>
              <w:t>269</w:t>
            </w:r>
          </w:p>
        </w:tc>
        <w:tc>
          <w:tcPr>
            <w:tcW w:w="1134" w:type="dxa"/>
            <w:tcBorders>
              <w:top w:val="nil"/>
              <w:left w:val="nil"/>
              <w:bottom w:val="nil"/>
              <w:right w:val="nil"/>
            </w:tcBorders>
            <w:vAlign w:val="center"/>
          </w:tcPr>
          <w:p w14:paraId="0D2AEEFA" w14:textId="77777777" w:rsidR="00FD582E" w:rsidRPr="00904D53" w:rsidRDefault="00FD582E" w:rsidP="009928C0">
            <w:pPr>
              <w:jc w:val="center"/>
            </w:pPr>
            <w:r w:rsidRPr="00904D53">
              <w:rPr>
                <w:sz w:val="17"/>
              </w:rPr>
              <w:t>268.0</w:t>
            </w:r>
          </w:p>
        </w:tc>
        <w:tc>
          <w:tcPr>
            <w:tcW w:w="1025" w:type="dxa"/>
            <w:tcBorders>
              <w:top w:val="nil"/>
              <w:left w:val="nil"/>
              <w:bottom w:val="nil"/>
              <w:right w:val="nil"/>
            </w:tcBorders>
            <w:vAlign w:val="center"/>
          </w:tcPr>
          <w:p w14:paraId="431E9774" w14:textId="77777777" w:rsidR="00FD582E" w:rsidRPr="00904D53" w:rsidRDefault="00FD582E" w:rsidP="009928C0">
            <w:pPr>
              <w:jc w:val="center"/>
            </w:pPr>
            <w:r w:rsidRPr="00904D53">
              <w:rPr>
                <w:sz w:val="17"/>
              </w:rPr>
              <w:t>78.20</w:t>
            </w:r>
          </w:p>
        </w:tc>
        <w:tc>
          <w:tcPr>
            <w:tcW w:w="1299" w:type="dxa"/>
            <w:tcBorders>
              <w:top w:val="nil"/>
              <w:left w:val="nil"/>
              <w:bottom w:val="nil"/>
              <w:right w:val="nil"/>
            </w:tcBorders>
            <w:vAlign w:val="center"/>
          </w:tcPr>
          <w:p w14:paraId="07A5248C" w14:textId="77777777" w:rsidR="00FD582E" w:rsidRPr="00904D53" w:rsidRDefault="00FD582E" w:rsidP="009928C0">
            <w:pPr>
              <w:jc w:val="center"/>
            </w:pPr>
            <w:r w:rsidRPr="00904D53">
              <w:rPr>
                <w:sz w:val="17"/>
              </w:rPr>
              <w:t>80.0</w:t>
            </w:r>
          </w:p>
        </w:tc>
        <w:tc>
          <w:tcPr>
            <w:tcW w:w="1134" w:type="dxa"/>
            <w:tcBorders>
              <w:top w:val="nil"/>
              <w:left w:val="nil"/>
              <w:bottom w:val="nil"/>
              <w:right w:val="nil"/>
            </w:tcBorders>
            <w:vAlign w:val="center"/>
          </w:tcPr>
          <w:p w14:paraId="6577B572" w14:textId="77777777" w:rsidR="00FD582E" w:rsidRPr="00904D53" w:rsidRDefault="00FD582E" w:rsidP="009928C0">
            <w:pPr>
              <w:jc w:val="center"/>
            </w:pPr>
            <w:r w:rsidRPr="00904D53">
              <w:rPr>
                <w:sz w:val="17"/>
              </w:rPr>
              <w:t>90.0</w:t>
            </w:r>
          </w:p>
        </w:tc>
      </w:tr>
      <w:tr w:rsidR="00FD582E" w14:paraId="7B7C0316" w14:textId="77777777" w:rsidTr="009928C0">
        <w:trPr>
          <w:trHeight w:val="330"/>
          <w:jc w:val="center"/>
        </w:trPr>
        <w:tc>
          <w:tcPr>
            <w:tcW w:w="993" w:type="dxa"/>
            <w:tcBorders>
              <w:top w:val="nil"/>
              <w:left w:val="nil"/>
              <w:bottom w:val="nil"/>
              <w:right w:val="nil"/>
            </w:tcBorders>
            <w:vAlign w:val="center"/>
          </w:tcPr>
          <w:p w14:paraId="00307B35"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5EF35467" w14:textId="77777777" w:rsidR="00FD582E" w:rsidRPr="00904D53" w:rsidRDefault="00FD582E" w:rsidP="009928C0">
            <w:pPr>
              <w:jc w:val="center"/>
            </w:pPr>
            <w:r w:rsidRPr="00904D53">
              <w:rPr>
                <w:sz w:val="17"/>
              </w:rPr>
              <w:t>8</w:t>
            </w:r>
          </w:p>
        </w:tc>
        <w:tc>
          <w:tcPr>
            <w:tcW w:w="1134" w:type="dxa"/>
            <w:gridSpan w:val="2"/>
            <w:tcBorders>
              <w:top w:val="nil"/>
              <w:left w:val="nil"/>
              <w:bottom w:val="nil"/>
              <w:right w:val="nil"/>
            </w:tcBorders>
            <w:vAlign w:val="center"/>
          </w:tcPr>
          <w:p w14:paraId="37F9DD72" w14:textId="77777777" w:rsidR="00FD582E" w:rsidRPr="00904D53" w:rsidRDefault="00FD582E" w:rsidP="009928C0">
            <w:pPr>
              <w:jc w:val="center"/>
            </w:pPr>
            <w:r w:rsidRPr="00904D53">
              <w:rPr>
                <w:sz w:val="17"/>
              </w:rPr>
              <w:t>282</w:t>
            </w:r>
          </w:p>
        </w:tc>
        <w:tc>
          <w:tcPr>
            <w:tcW w:w="1134" w:type="dxa"/>
            <w:tcBorders>
              <w:top w:val="nil"/>
              <w:left w:val="nil"/>
              <w:bottom w:val="nil"/>
              <w:right w:val="nil"/>
            </w:tcBorders>
            <w:vAlign w:val="center"/>
          </w:tcPr>
          <w:p w14:paraId="07B1211B" w14:textId="77777777" w:rsidR="00FD582E" w:rsidRPr="00904D53" w:rsidRDefault="00FD582E" w:rsidP="009928C0">
            <w:pPr>
              <w:jc w:val="center"/>
            </w:pPr>
            <w:r w:rsidRPr="00904D53">
              <w:rPr>
                <w:sz w:val="17"/>
              </w:rPr>
              <w:t>284</w:t>
            </w:r>
          </w:p>
        </w:tc>
        <w:tc>
          <w:tcPr>
            <w:tcW w:w="1134" w:type="dxa"/>
            <w:tcBorders>
              <w:top w:val="nil"/>
              <w:left w:val="nil"/>
              <w:bottom w:val="nil"/>
              <w:right w:val="nil"/>
            </w:tcBorders>
            <w:vAlign w:val="center"/>
          </w:tcPr>
          <w:p w14:paraId="314FAF3F" w14:textId="77777777" w:rsidR="00FD582E" w:rsidRPr="00904D53" w:rsidRDefault="00FD582E" w:rsidP="009928C0">
            <w:pPr>
              <w:jc w:val="center"/>
            </w:pPr>
            <w:r w:rsidRPr="00904D53">
              <w:rPr>
                <w:sz w:val="17"/>
              </w:rPr>
              <w:t>283.0</w:t>
            </w:r>
          </w:p>
        </w:tc>
        <w:tc>
          <w:tcPr>
            <w:tcW w:w="1025" w:type="dxa"/>
            <w:tcBorders>
              <w:top w:val="nil"/>
              <w:left w:val="nil"/>
              <w:bottom w:val="nil"/>
              <w:right w:val="nil"/>
            </w:tcBorders>
            <w:vAlign w:val="center"/>
          </w:tcPr>
          <w:p w14:paraId="5902E4B1" w14:textId="77777777" w:rsidR="00FD582E" w:rsidRPr="00904D53" w:rsidRDefault="00FD582E" w:rsidP="009928C0">
            <w:pPr>
              <w:jc w:val="center"/>
            </w:pPr>
            <w:r w:rsidRPr="00904D53">
              <w:rPr>
                <w:sz w:val="17"/>
              </w:rPr>
              <w:t>71.44</w:t>
            </w:r>
          </w:p>
        </w:tc>
        <w:tc>
          <w:tcPr>
            <w:tcW w:w="1299" w:type="dxa"/>
            <w:tcBorders>
              <w:top w:val="nil"/>
              <w:left w:val="nil"/>
              <w:bottom w:val="nil"/>
              <w:right w:val="nil"/>
            </w:tcBorders>
            <w:vAlign w:val="center"/>
          </w:tcPr>
          <w:p w14:paraId="5F0C4E37"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76216DBE" w14:textId="77777777" w:rsidR="00FD582E" w:rsidRPr="00904D53" w:rsidRDefault="00FD582E" w:rsidP="009928C0">
            <w:pPr>
              <w:jc w:val="center"/>
            </w:pPr>
            <w:r w:rsidRPr="00904D53">
              <w:rPr>
                <w:sz w:val="17"/>
              </w:rPr>
              <w:t>80.0</w:t>
            </w:r>
          </w:p>
        </w:tc>
      </w:tr>
      <w:tr w:rsidR="00FD582E" w14:paraId="1A80E5B0" w14:textId="77777777" w:rsidTr="009928C0">
        <w:trPr>
          <w:trHeight w:val="330"/>
          <w:jc w:val="center"/>
        </w:trPr>
        <w:tc>
          <w:tcPr>
            <w:tcW w:w="993" w:type="dxa"/>
            <w:tcBorders>
              <w:top w:val="nil"/>
              <w:left w:val="nil"/>
              <w:bottom w:val="nil"/>
              <w:right w:val="nil"/>
            </w:tcBorders>
            <w:vAlign w:val="center"/>
          </w:tcPr>
          <w:p w14:paraId="5F8F66F0"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B6D0072" w14:textId="77777777" w:rsidR="00FD582E" w:rsidRPr="00904D53" w:rsidRDefault="00FD582E" w:rsidP="009928C0">
            <w:pPr>
              <w:jc w:val="center"/>
            </w:pPr>
            <w:r w:rsidRPr="00904D53">
              <w:rPr>
                <w:sz w:val="17"/>
              </w:rPr>
              <w:t>9</w:t>
            </w:r>
          </w:p>
        </w:tc>
        <w:tc>
          <w:tcPr>
            <w:tcW w:w="1134" w:type="dxa"/>
            <w:gridSpan w:val="2"/>
            <w:tcBorders>
              <w:top w:val="nil"/>
              <w:left w:val="nil"/>
              <w:bottom w:val="nil"/>
              <w:right w:val="nil"/>
            </w:tcBorders>
            <w:vAlign w:val="center"/>
          </w:tcPr>
          <w:p w14:paraId="3FB6E789" w14:textId="77777777" w:rsidR="00FD582E" w:rsidRPr="00904D53" w:rsidRDefault="00FD582E" w:rsidP="009928C0">
            <w:pPr>
              <w:jc w:val="center"/>
            </w:pPr>
            <w:r w:rsidRPr="00904D53">
              <w:rPr>
                <w:sz w:val="17"/>
              </w:rPr>
              <w:t>286</w:t>
            </w:r>
          </w:p>
        </w:tc>
        <w:tc>
          <w:tcPr>
            <w:tcW w:w="1134" w:type="dxa"/>
            <w:tcBorders>
              <w:top w:val="nil"/>
              <w:left w:val="nil"/>
              <w:bottom w:val="nil"/>
              <w:right w:val="nil"/>
            </w:tcBorders>
            <w:vAlign w:val="center"/>
          </w:tcPr>
          <w:p w14:paraId="66DD4F9B" w14:textId="77777777" w:rsidR="00FD582E" w:rsidRPr="00904D53" w:rsidRDefault="00FD582E" w:rsidP="009928C0">
            <w:pPr>
              <w:jc w:val="center"/>
            </w:pPr>
            <w:r w:rsidRPr="00904D53">
              <w:rPr>
                <w:sz w:val="17"/>
              </w:rPr>
              <w:t>288</w:t>
            </w:r>
          </w:p>
        </w:tc>
        <w:tc>
          <w:tcPr>
            <w:tcW w:w="1134" w:type="dxa"/>
            <w:tcBorders>
              <w:top w:val="nil"/>
              <w:left w:val="nil"/>
              <w:bottom w:val="nil"/>
              <w:right w:val="nil"/>
            </w:tcBorders>
            <w:vAlign w:val="center"/>
          </w:tcPr>
          <w:p w14:paraId="5343C92B" w14:textId="77777777" w:rsidR="00FD582E" w:rsidRPr="00904D53" w:rsidRDefault="00FD582E" w:rsidP="009928C0">
            <w:pPr>
              <w:jc w:val="center"/>
            </w:pPr>
            <w:r w:rsidRPr="00904D53">
              <w:rPr>
                <w:sz w:val="17"/>
              </w:rPr>
              <w:t>287.0</w:t>
            </w:r>
          </w:p>
        </w:tc>
        <w:tc>
          <w:tcPr>
            <w:tcW w:w="1025" w:type="dxa"/>
            <w:tcBorders>
              <w:top w:val="nil"/>
              <w:left w:val="nil"/>
              <w:bottom w:val="nil"/>
              <w:right w:val="nil"/>
            </w:tcBorders>
            <w:vAlign w:val="center"/>
          </w:tcPr>
          <w:p w14:paraId="6A896AFC" w14:textId="77777777" w:rsidR="00FD582E" w:rsidRPr="00904D53" w:rsidRDefault="00FD582E" w:rsidP="009928C0">
            <w:pPr>
              <w:jc w:val="center"/>
            </w:pPr>
            <w:r w:rsidRPr="00904D53">
              <w:rPr>
                <w:sz w:val="17"/>
              </w:rPr>
              <w:t>73.22</w:t>
            </w:r>
          </w:p>
        </w:tc>
        <w:tc>
          <w:tcPr>
            <w:tcW w:w="1299" w:type="dxa"/>
            <w:tcBorders>
              <w:top w:val="nil"/>
              <w:left w:val="nil"/>
              <w:bottom w:val="nil"/>
              <w:right w:val="nil"/>
            </w:tcBorders>
            <w:vAlign w:val="center"/>
          </w:tcPr>
          <w:p w14:paraId="34DA22C2"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2F7444D1" w14:textId="77777777" w:rsidR="00FD582E" w:rsidRPr="00904D53" w:rsidRDefault="00FD582E" w:rsidP="009928C0">
            <w:pPr>
              <w:jc w:val="center"/>
            </w:pPr>
            <w:r w:rsidRPr="00904D53">
              <w:rPr>
                <w:sz w:val="17"/>
              </w:rPr>
              <w:t>90.0</w:t>
            </w:r>
          </w:p>
        </w:tc>
      </w:tr>
      <w:tr w:rsidR="00FD582E" w14:paraId="492810F0" w14:textId="77777777" w:rsidTr="009928C0">
        <w:trPr>
          <w:trHeight w:val="330"/>
          <w:jc w:val="center"/>
        </w:trPr>
        <w:tc>
          <w:tcPr>
            <w:tcW w:w="993" w:type="dxa"/>
            <w:tcBorders>
              <w:top w:val="nil"/>
              <w:left w:val="nil"/>
              <w:bottom w:val="nil"/>
              <w:right w:val="nil"/>
            </w:tcBorders>
            <w:vAlign w:val="center"/>
          </w:tcPr>
          <w:p w14:paraId="5DF849A8"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92E9F21" w14:textId="77777777" w:rsidR="00FD582E" w:rsidRPr="00904D53" w:rsidRDefault="00FD582E" w:rsidP="009928C0">
            <w:pPr>
              <w:jc w:val="center"/>
            </w:pPr>
            <w:r w:rsidRPr="00904D53">
              <w:rPr>
                <w:sz w:val="17"/>
              </w:rPr>
              <w:t>10</w:t>
            </w:r>
          </w:p>
        </w:tc>
        <w:tc>
          <w:tcPr>
            <w:tcW w:w="1134" w:type="dxa"/>
            <w:gridSpan w:val="2"/>
            <w:tcBorders>
              <w:top w:val="nil"/>
              <w:left w:val="nil"/>
              <w:bottom w:val="nil"/>
              <w:right w:val="nil"/>
            </w:tcBorders>
            <w:vAlign w:val="center"/>
          </w:tcPr>
          <w:p w14:paraId="2C9B7A73" w14:textId="77777777" w:rsidR="00FD582E" w:rsidRPr="00904D53" w:rsidRDefault="00FD582E" w:rsidP="009928C0">
            <w:pPr>
              <w:jc w:val="center"/>
            </w:pPr>
            <w:r w:rsidRPr="00904D53">
              <w:rPr>
                <w:sz w:val="17"/>
              </w:rPr>
              <w:t>301</w:t>
            </w:r>
          </w:p>
        </w:tc>
        <w:tc>
          <w:tcPr>
            <w:tcW w:w="1134" w:type="dxa"/>
            <w:tcBorders>
              <w:top w:val="nil"/>
              <w:left w:val="nil"/>
              <w:bottom w:val="nil"/>
              <w:right w:val="nil"/>
            </w:tcBorders>
            <w:vAlign w:val="center"/>
          </w:tcPr>
          <w:p w14:paraId="63B54FDD" w14:textId="77777777" w:rsidR="00FD582E" w:rsidRPr="00904D53" w:rsidRDefault="00FD582E" w:rsidP="009928C0">
            <w:pPr>
              <w:jc w:val="center"/>
            </w:pPr>
            <w:r w:rsidRPr="00904D53">
              <w:rPr>
                <w:sz w:val="17"/>
              </w:rPr>
              <w:t>303</w:t>
            </w:r>
          </w:p>
        </w:tc>
        <w:tc>
          <w:tcPr>
            <w:tcW w:w="1134" w:type="dxa"/>
            <w:tcBorders>
              <w:top w:val="nil"/>
              <w:left w:val="nil"/>
              <w:bottom w:val="nil"/>
              <w:right w:val="nil"/>
            </w:tcBorders>
            <w:vAlign w:val="center"/>
          </w:tcPr>
          <w:p w14:paraId="3DC5B311" w14:textId="77777777" w:rsidR="00FD582E" w:rsidRPr="00904D53" w:rsidRDefault="00FD582E" w:rsidP="009928C0">
            <w:pPr>
              <w:jc w:val="center"/>
            </w:pPr>
            <w:r w:rsidRPr="00904D53">
              <w:rPr>
                <w:sz w:val="17"/>
              </w:rPr>
              <w:t>302.0</w:t>
            </w:r>
          </w:p>
        </w:tc>
        <w:tc>
          <w:tcPr>
            <w:tcW w:w="1025" w:type="dxa"/>
            <w:tcBorders>
              <w:top w:val="nil"/>
              <w:left w:val="nil"/>
              <w:bottom w:val="nil"/>
              <w:right w:val="nil"/>
            </w:tcBorders>
            <w:vAlign w:val="center"/>
          </w:tcPr>
          <w:p w14:paraId="64736E96" w14:textId="77777777" w:rsidR="00FD582E" w:rsidRPr="00904D53" w:rsidRDefault="00FD582E" w:rsidP="009928C0">
            <w:pPr>
              <w:jc w:val="center"/>
            </w:pPr>
            <w:r w:rsidRPr="00904D53">
              <w:rPr>
                <w:sz w:val="17"/>
              </w:rPr>
              <w:t>71.28</w:t>
            </w:r>
          </w:p>
        </w:tc>
        <w:tc>
          <w:tcPr>
            <w:tcW w:w="1299" w:type="dxa"/>
            <w:tcBorders>
              <w:top w:val="nil"/>
              <w:left w:val="nil"/>
              <w:bottom w:val="nil"/>
              <w:right w:val="nil"/>
            </w:tcBorders>
            <w:vAlign w:val="center"/>
          </w:tcPr>
          <w:p w14:paraId="3B666169"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61B3C8B7" w14:textId="77777777" w:rsidR="00FD582E" w:rsidRPr="00904D53" w:rsidRDefault="00FD582E" w:rsidP="009928C0">
            <w:pPr>
              <w:jc w:val="center"/>
            </w:pPr>
            <w:r w:rsidRPr="00904D53">
              <w:rPr>
                <w:sz w:val="17"/>
              </w:rPr>
              <w:t>80.0</w:t>
            </w:r>
          </w:p>
        </w:tc>
      </w:tr>
      <w:tr w:rsidR="00FD582E" w14:paraId="0FCF666F" w14:textId="77777777" w:rsidTr="009928C0">
        <w:trPr>
          <w:trHeight w:val="330"/>
          <w:jc w:val="center"/>
        </w:trPr>
        <w:tc>
          <w:tcPr>
            <w:tcW w:w="993" w:type="dxa"/>
            <w:tcBorders>
              <w:top w:val="nil"/>
              <w:left w:val="nil"/>
              <w:bottom w:val="nil"/>
              <w:right w:val="nil"/>
            </w:tcBorders>
            <w:vAlign w:val="center"/>
          </w:tcPr>
          <w:p w14:paraId="211E95B7"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2D624EBF" w14:textId="77777777" w:rsidR="00FD582E" w:rsidRPr="00904D53" w:rsidRDefault="00FD582E" w:rsidP="009928C0">
            <w:pPr>
              <w:jc w:val="center"/>
            </w:pPr>
            <w:r w:rsidRPr="00904D53">
              <w:rPr>
                <w:sz w:val="17"/>
              </w:rPr>
              <w:t>11</w:t>
            </w:r>
          </w:p>
        </w:tc>
        <w:tc>
          <w:tcPr>
            <w:tcW w:w="1134" w:type="dxa"/>
            <w:gridSpan w:val="2"/>
            <w:tcBorders>
              <w:top w:val="nil"/>
              <w:left w:val="nil"/>
              <w:bottom w:val="nil"/>
              <w:right w:val="nil"/>
            </w:tcBorders>
            <w:vAlign w:val="center"/>
          </w:tcPr>
          <w:p w14:paraId="2F73B0E2" w14:textId="77777777" w:rsidR="00FD582E" w:rsidRPr="00904D53" w:rsidRDefault="00FD582E" w:rsidP="009928C0">
            <w:pPr>
              <w:jc w:val="center"/>
            </w:pPr>
            <w:r w:rsidRPr="00904D53">
              <w:rPr>
                <w:sz w:val="17"/>
              </w:rPr>
              <w:t>308</w:t>
            </w:r>
          </w:p>
        </w:tc>
        <w:tc>
          <w:tcPr>
            <w:tcW w:w="1134" w:type="dxa"/>
            <w:tcBorders>
              <w:top w:val="nil"/>
              <w:left w:val="nil"/>
              <w:bottom w:val="nil"/>
              <w:right w:val="nil"/>
            </w:tcBorders>
            <w:vAlign w:val="center"/>
          </w:tcPr>
          <w:p w14:paraId="04558A20" w14:textId="77777777" w:rsidR="00FD582E" w:rsidRPr="00904D53" w:rsidRDefault="00FD582E" w:rsidP="009928C0">
            <w:pPr>
              <w:jc w:val="center"/>
            </w:pPr>
            <w:r w:rsidRPr="00904D53">
              <w:rPr>
                <w:sz w:val="17"/>
              </w:rPr>
              <w:t>310</w:t>
            </w:r>
          </w:p>
        </w:tc>
        <w:tc>
          <w:tcPr>
            <w:tcW w:w="1134" w:type="dxa"/>
            <w:tcBorders>
              <w:top w:val="nil"/>
              <w:left w:val="nil"/>
              <w:bottom w:val="nil"/>
              <w:right w:val="nil"/>
            </w:tcBorders>
            <w:vAlign w:val="center"/>
          </w:tcPr>
          <w:p w14:paraId="60A08DB1" w14:textId="77777777" w:rsidR="00FD582E" w:rsidRPr="00904D53" w:rsidRDefault="00FD582E" w:rsidP="009928C0">
            <w:pPr>
              <w:jc w:val="center"/>
            </w:pPr>
            <w:r w:rsidRPr="00904D53">
              <w:rPr>
                <w:sz w:val="17"/>
              </w:rPr>
              <w:t>309.0</w:t>
            </w:r>
          </w:p>
        </w:tc>
        <w:tc>
          <w:tcPr>
            <w:tcW w:w="1025" w:type="dxa"/>
            <w:tcBorders>
              <w:top w:val="nil"/>
              <w:left w:val="nil"/>
              <w:bottom w:val="nil"/>
              <w:right w:val="nil"/>
            </w:tcBorders>
            <w:vAlign w:val="center"/>
          </w:tcPr>
          <w:p w14:paraId="0A68B59E" w14:textId="77777777" w:rsidR="00FD582E" w:rsidRPr="00904D53" w:rsidRDefault="00FD582E" w:rsidP="009928C0">
            <w:pPr>
              <w:jc w:val="center"/>
            </w:pPr>
            <w:r w:rsidRPr="00904D53">
              <w:rPr>
                <w:sz w:val="17"/>
              </w:rPr>
              <w:t>71.02</w:t>
            </w:r>
          </w:p>
        </w:tc>
        <w:tc>
          <w:tcPr>
            <w:tcW w:w="1299" w:type="dxa"/>
            <w:tcBorders>
              <w:top w:val="nil"/>
              <w:left w:val="nil"/>
              <w:bottom w:val="nil"/>
              <w:right w:val="nil"/>
            </w:tcBorders>
            <w:vAlign w:val="center"/>
          </w:tcPr>
          <w:p w14:paraId="6E0C1A9B"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61658C97" w14:textId="77777777" w:rsidR="00FD582E" w:rsidRPr="00904D53" w:rsidRDefault="00FD582E" w:rsidP="009928C0">
            <w:pPr>
              <w:jc w:val="center"/>
            </w:pPr>
            <w:r w:rsidRPr="00904D53">
              <w:rPr>
                <w:sz w:val="17"/>
              </w:rPr>
              <w:t>80.0</w:t>
            </w:r>
          </w:p>
        </w:tc>
      </w:tr>
      <w:tr w:rsidR="00FD582E" w14:paraId="4D49156D" w14:textId="77777777" w:rsidTr="009928C0">
        <w:trPr>
          <w:trHeight w:val="330"/>
          <w:jc w:val="center"/>
        </w:trPr>
        <w:tc>
          <w:tcPr>
            <w:tcW w:w="993" w:type="dxa"/>
            <w:tcBorders>
              <w:top w:val="nil"/>
              <w:left w:val="nil"/>
              <w:bottom w:val="nil"/>
              <w:right w:val="nil"/>
            </w:tcBorders>
            <w:vAlign w:val="center"/>
          </w:tcPr>
          <w:p w14:paraId="2299612E"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7131E5AB" w14:textId="77777777" w:rsidR="00FD582E" w:rsidRPr="00904D53" w:rsidRDefault="00FD582E" w:rsidP="009928C0">
            <w:pPr>
              <w:jc w:val="center"/>
            </w:pPr>
            <w:r w:rsidRPr="00904D53">
              <w:rPr>
                <w:sz w:val="17"/>
              </w:rPr>
              <w:t>12</w:t>
            </w:r>
          </w:p>
        </w:tc>
        <w:tc>
          <w:tcPr>
            <w:tcW w:w="1134" w:type="dxa"/>
            <w:gridSpan w:val="2"/>
            <w:tcBorders>
              <w:top w:val="nil"/>
              <w:left w:val="nil"/>
              <w:bottom w:val="nil"/>
              <w:right w:val="nil"/>
            </w:tcBorders>
            <w:vAlign w:val="center"/>
          </w:tcPr>
          <w:p w14:paraId="2244C7A9" w14:textId="77777777" w:rsidR="00FD582E" w:rsidRPr="00904D53" w:rsidRDefault="00FD582E" w:rsidP="009928C0">
            <w:pPr>
              <w:jc w:val="center"/>
            </w:pPr>
            <w:r w:rsidRPr="00904D53">
              <w:rPr>
                <w:sz w:val="17"/>
              </w:rPr>
              <w:t>355</w:t>
            </w:r>
          </w:p>
        </w:tc>
        <w:tc>
          <w:tcPr>
            <w:tcW w:w="1134" w:type="dxa"/>
            <w:tcBorders>
              <w:top w:val="nil"/>
              <w:left w:val="nil"/>
              <w:bottom w:val="nil"/>
              <w:right w:val="nil"/>
            </w:tcBorders>
            <w:vAlign w:val="center"/>
          </w:tcPr>
          <w:p w14:paraId="43AC5F82" w14:textId="77777777" w:rsidR="00FD582E" w:rsidRPr="00904D53" w:rsidRDefault="00FD582E" w:rsidP="009928C0">
            <w:pPr>
              <w:jc w:val="center"/>
            </w:pPr>
            <w:r w:rsidRPr="00904D53">
              <w:rPr>
                <w:sz w:val="17"/>
              </w:rPr>
              <w:t>357</w:t>
            </w:r>
          </w:p>
        </w:tc>
        <w:tc>
          <w:tcPr>
            <w:tcW w:w="1134" w:type="dxa"/>
            <w:tcBorders>
              <w:top w:val="nil"/>
              <w:left w:val="nil"/>
              <w:bottom w:val="nil"/>
              <w:right w:val="nil"/>
            </w:tcBorders>
            <w:vAlign w:val="center"/>
          </w:tcPr>
          <w:p w14:paraId="46D8D225" w14:textId="77777777" w:rsidR="00FD582E" w:rsidRPr="00904D53" w:rsidRDefault="00FD582E" w:rsidP="009928C0">
            <w:pPr>
              <w:jc w:val="center"/>
            </w:pPr>
            <w:r w:rsidRPr="00904D53">
              <w:rPr>
                <w:sz w:val="17"/>
              </w:rPr>
              <w:t>356.0</w:t>
            </w:r>
          </w:p>
        </w:tc>
        <w:tc>
          <w:tcPr>
            <w:tcW w:w="1025" w:type="dxa"/>
            <w:tcBorders>
              <w:top w:val="nil"/>
              <w:left w:val="nil"/>
              <w:bottom w:val="nil"/>
              <w:right w:val="nil"/>
            </w:tcBorders>
            <w:vAlign w:val="center"/>
          </w:tcPr>
          <w:p w14:paraId="0702C011" w14:textId="77777777" w:rsidR="00FD582E" w:rsidRPr="00904D53" w:rsidRDefault="00FD582E" w:rsidP="009928C0">
            <w:pPr>
              <w:jc w:val="center"/>
            </w:pPr>
            <w:r w:rsidRPr="00904D53">
              <w:rPr>
                <w:sz w:val="17"/>
              </w:rPr>
              <w:t>80.15</w:t>
            </w:r>
          </w:p>
        </w:tc>
        <w:tc>
          <w:tcPr>
            <w:tcW w:w="1299" w:type="dxa"/>
            <w:tcBorders>
              <w:top w:val="nil"/>
              <w:left w:val="nil"/>
              <w:bottom w:val="nil"/>
              <w:right w:val="nil"/>
            </w:tcBorders>
            <w:vAlign w:val="center"/>
          </w:tcPr>
          <w:p w14:paraId="0F8F11DD" w14:textId="77777777" w:rsidR="00FD582E" w:rsidRPr="00904D53" w:rsidRDefault="00FD582E" w:rsidP="009928C0">
            <w:pPr>
              <w:jc w:val="center"/>
            </w:pPr>
            <w:r w:rsidRPr="00904D53">
              <w:rPr>
                <w:sz w:val="17"/>
              </w:rPr>
              <w:t>80.0</w:t>
            </w:r>
          </w:p>
        </w:tc>
        <w:tc>
          <w:tcPr>
            <w:tcW w:w="1134" w:type="dxa"/>
            <w:tcBorders>
              <w:top w:val="nil"/>
              <w:left w:val="nil"/>
              <w:bottom w:val="nil"/>
              <w:right w:val="nil"/>
            </w:tcBorders>
            <w:vAlign w:val="center"/>
          </w:tcPr>
          <w:p w14:paraId="7EACFBE9" w14:textId="77777777" w:rsidR="00FD582E" w:rsidRPr="00904D53" w:rsidRDefault="00FD582E" w:rsidP="009928C0">
            <w:pPr>
              <w:jc w:val="center"/>
            </w:pPr>
            <w:r w:rsidRPr="00904D53">
              <w:rPr>
                <w:sz w:val="17"/>
              </w:rPr>
              <w:t>90.0</w:t>
            </w:r>
          </w:p>
        </w:tc>
      </w:tr>
      <w:tr w:rsidR="00FD582E" w14:paraId="5E93AB95" w14:textId="77777777" w:rsidTr="009928C0">
        <w:trPr>
          <w:trHeight w:val="330"/>
          <w:jc w:val="center"/>
        </w:trPr>
        <w:tc>
          <w:tcPr>
            <w:tcW w:w="993" w:type="dxa"/>
            <w:tcBorders>
              <w:top w:val="nil"/>
              <w:left w:val="nil"/>
              <w:bottom w:val="nil"/>
              <w:right w:val="nil"/>
            </w:tcBorders>
            <w:vAlign w:val="center"/>
          </w:tcPr>
          <w:p w14:paraId="07C7D323"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7FBA5B5" w14:textId="77777777" w:rsidR="00FD582E" w:rsidRPr="00904D53" w:rsidRDefault="00FD582E" w:rsidP="009928C0">
            <w:pPr>
              <w:jc w:val="center"/>
            </w:pPr>
            <w:r w:rsidRPr="00904D53">
              <w:rPr>
                <w:sz w:val="17"/>
              </w:rPr>
              <w:t>13</w:t>
            </w:r>
          </w:p>
        </w:tc>
        <w:tc>
          <w:tcPr>
            <w:tcW w:w="1134" w:type="dxa"/>
            <w:gridSpan w:val="2"/>
            <w:tcBorders>
              <w:top w:val="nil"/>
              <w:left w:val="nil"/>
              <w:bottom w:val="nil"/>
              <w:right w:val="nil"/>
            </w:tcBorders>
            <w:vAlign w:val="center"/>
          </w:tcPr>
          <w:p w14:paraId="2C10C8E0" w14:textId="77777777" w:rsidR="00FD582E" w:rsidRPr="00904D53" w:rsidRDefault="00FD582E" w:rsidP="009928C0">
            <w:pPr>
              <w:jc w:val="center"/>
            </w:pPr>
            <w:r w:rsidRPr="00904D53">
              <w:rPr>
                <w:sz w:val="17"/>
              </w:rPr>
              <w:t>403</w:t>
            </w:r>
          </w:p>
        </w:tc>
        <w:tc>
          <w:tcPr>
            <w:tcW w:w="1134" w:type="dxa"/>
            <w:tcBorders>
              <w:top w:val="nil"/>
              <w:left w:val="nil"/>
              <w:bottom w:val="nil"/>
              <w:right w:val="nil"/>
            </w:tcBorders>
            <w:vAlign w:val="center"/>
          </w:tcPr>
          <w:p w14:paraId="1AF71517" w14:textId="77777777" w:rsidR="00FD582E" w:rsidRPr="00904D53" w:rsidRDefault="00FD582E" w:rsidP="009928C0">
            <w:pPr>
              <w:jc w:val="center"/>
            </w:pPr>
            <w:r w:rsidRPr="00904D53">
              <w:rPr>
                <w:sz w:val="17"/>
              </w:rPr>
              <w:t>405</w:t>
            </w:r>
          </w:p>
        </w:tc>
        <w:tc>
          <w:tcPr>
            <w:tcW w:w="1134" w:type="dxa"/>
            <w:tcBorders>
              <w:top w:val="nil"/>
              <w:left w:val="nil"/>
              <w:bottom w:val="nil"/>
              <w:right w:val="nil"/>
            </w:tcBorders>
            <w:vAlign w:val="center"/>
          </w:tcPr>
          <w:p w14:paraId="13F0D36C" w14:textId="77777777" w:rsidR="00FD582E" w:rsidRPr="00904D53" w:rsidRDefault="00FD582E" w:rsidP="009928C0">
            <w:pPr>
              <w:jc w:val="center"/>
            </w:pPr>
            <w:r w:rsidRPr="00904D53">
              <w:rPr>
                <w:sz w:val="17"/>
              </w:rPr>
              <w:t>404.0</w:t>
            </w:r>
          </w:p>
        </w:tc>
        <w:tc>
          <w:tcPr>
            <w:tcW w:w="1025" w:type="dxa"/>
            <w:tcBorders>
              <w:top w:val="nil"/>
              <w:left w:val="nil"/>
              <w:bottom w:val="nil"/>
              <w:right w:val="nil"/>
            </w:tcBorders>
            <w:vAlign w:val="center"/>
          </w:tcPr>
          <w:p w14:paraId="18EB9554" w14:textId="77777777" w:rsidR="00FD582E" w:rsidRPr="00904D53" w:rsidRDefault="00FD582E" w:rsidP="009928C0">
            <w:pPr>
              <w:jc w:val="center"/>
            </w:pPr>
            <w:r w:rsidRPr="00904D53">
              <w:rPr>
                <w:sz w:val="17"/>
              </w:rPr>
              <w:t>71.45</w:t>
            </w:r>
          </w:p>
        </w:tc>
        <w:tc>
          <w:tcPr>
            <w:tcW w:w="1299" w:type="dxa"/>
            <w:tcBorders>
              <w:top w:val="nil"/>
              <w:left w:val="nil"/>
              <w:bottom w:val="nil"/>
              <w:right w:val="nil"/>
            </w:tcBorders>
            <w:vAlign w:val="center"/>
          </w:tcPr>
          <w:p w14:paraId="20CC68BF"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5CDB27D3" w14:textId="77777777" w:rsidR="00FD582E" w:rsidRPr="00904D53" w:rsidRDefault="00FD582E" w:rsidP="009928C0">
            <w:pPr>
              <w:jc w:val="center"/>
            </w:pPr>
            <w:r w:rsidRPr="00904D53">
              <w:rPr>
                <w:sz w:val="17"/>
              </w:rPr>
              <w:t>80.0</w:t>
            </w:r>
          </w:p>
        </w:tc>
      </w:tr>
      <w:tr w:rsidR="00FD582E" w14:paraId="5AA578BA" w14:textId="77777777" w:rsidTr="009928C0">
        <w:trPr>
          <w:trHeight w:val="330"/>
          <w:jc w:val="center"/>
        </w:trPr>
        <w:tc>
          <w:tcPr>
            <w:tcW w:w="993" w:type="dxa"/>
            <w:tcBorders>
              <w:top w:val="nil"/>
              <w:left w:val="nil"/>
              <w:bottom w:val="nil"/>
              <w:right w:val="nil"/>
            </w:tcBorders>
            <w:vAlign w:val="center"/>
          </w:tcPr>
          <w:p w14:paraId="622A5C7A"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0E2A9D00" w14:textId="77777777" w:rsidR="00FD582E" w:rsidRPr="00904D53" w:rsidRDefault="00FD582E" w:rsidP="009928C0">
            <w:pPr>
              <w:jc w:val="center"/>
            </w:pPr>
            <w:r w:rsidRPr="00904D53">
              <w:rPr>
                <w:sz w:val="17"/>
              </w:rPr>
              <w:t>14</w:t>
            </w:r>
          </w:p>
        </w:tc>
        <w:tc>
          <w:tcPr>
            <w:tcW w:w="1134" w:type="dxa"/>
            <w:gridSpan w:val="2"/>
            <w:tcBorders>
              <w:top w:val="nil"/>
              <w:left w:val="nil"/>
              <w:bottom w:val="nil"/>
              <w:right w:val="nil"/>
            </w:tcBorders>
            <w:vAlign w:val="center"/>
          </w:tcPr>
          <w:p w14:paraId="13D5B2F6" w14:textId="77777777" w:rsidR="00FD582E" w:rsidRPr="00904D53" w:rsidRDefault="00FD582E" w:rsidP="009928C0">
            <w:pPr>
              <w:jc w:val="center"/>
            </w:pPr>
            <w:r w:rsidRPr="00904D53">
              <w:rPr>
                <w:sz w:val="17"/>
              </w:rPr>
              <w:t>413</w:t>
            </w:r>
          </w:p>
        </w:tc>
        <w:tc>
          <w:tcPr>
            <w:tcW w:w="1134" w:type="dxa"/>
            <w:tcBorders>
              <w:top w:val="nil"/>
              <w:left w:val="nil"/>
              <w:bottom w:val="nil"/>
              <w:right w:val="nil"/>
            </w:tcBorders>
            <w:vAlign w:val="center"/>
          </w:tcPr>
          <w:p w14:paraId="083F566C" w14:textId="77777777" w:rsidR="00FD582E" w:rsidRPr="00904D53" w:rsidRDefault="00FD582E" w:rsidP="009928C0">
            <w:pPr>
              <w:jc w:val="center"/>
            </w:pPr>
            <w:r w:rsidRPr="00904D53">
              <w:rPr>
                <w:sz w:val="17"/>
              </w:rPr>
              <w:t>415</w:t>
            </w:r>
          </w:p>
        </w:tc>
        <w:tc>
          <w:tcPr>
            <w:tcW w:w="1134" w:type="dxa"/>
            <w:tcBorders>
              <w:top w:val="nil"/>
              <w:left w:val="nil"/>
              <w:bottom w:val="nil"/>
              <w:right w:val="nil"/>
            </w:tcBorders>
            <w:vAlign w:val="center"/>
          </w:tcPr>
          <w:p w14:paraId="00E3128E" w14:textId="77777777" w:rsidR="00FD582E" w:rsidRPr="00904D53" w:rsidRDefault="00FD582E" w:rsidP="009928C0">
            <w:pPr>
              <w:jc w:val="center"/>
            </w:pPr>
            <w:r w:rsidRPr="00904D53">
              <w:rPr>
                <w:sz w:val="17"/>
              </w:rPr>
              <w:t>414.0</w:t>
            </w:r>
          </w:p>
        </w:tc>
        <w:tc>
          <w:tcPr>
            <w:tcW w:w="1025" w:type="dxa"/>
            <w:tcBorders>
              <w:top w:val="nil"/>
              <w:left w:val="nil"/>
              <w:bottom w:val="nil"/>
              <w:right w:val="nil"/>
            </w:tcBorders>
            <w:vAlign w:val="center"/>
          </w:tcPr>
          <w:p w14:paraId="224B703C" w14:textId="77777777" w:rsidR="00FD582E" w:rsidRPr="00904D53" w:rsidRDefault="00FD582E" w:rsidP="009928C0">
            <w:pPr>
              <w:jc w:val="center"/>
            </w:pPr>
            <w:r w:rsidRPr="00904D53">
              <w:rPr>
                <w:sz w:val="17"/>
              </w:rPr>
              <w:t>69.92</w:t>
            </w:r>
          </w:p>
        </w:tc>
        <w:tc>
          <w:tcPr>
            <w:tcW w:w="1299" w:type="dxa"/>
            <w:tcBorders>
              <w:top w:val="nil"/>
              <w:left w:val="nil"/>
              <w:bottom w:val="nil"/>
              <w:right w:val="nil"/>
            </w:tcBorders>
            <w:vAlign w:val="center"/>
          </w:tcPr>
          <w:p w14:paraId="431D6C70"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5AD5E455" w14:textId="77777777" w:rsidR="00FD582E" w:rsidRPr="00904D53" w:rsidRDefault="00FD582E" w:rsidP="009928C0">
            <w:pPr>
              <w:jc w:val="center"/>
            </w:pPr>
            <w:r w:rsidRPr="00904D53">
              <w:rPr>
                <w:sz w:val="17"/>
              </w:rPr>
              <w:t>80.0</w:t>
            </w:r>
          </w:p>
        </w:tc>
      </w:tr>
      <w:tr w:rsidR="00FD582E" w14:paraId="75035DB2" w14:textId="77777777" w:rsidTr="009928C0">
        <w:trPr>
          <w:trHeight w:val="330"/>
          <w:jc w:val="center"/>
        </w:trPr>
        <w:tc>
          <w:tcPr>
            <w:tcW w:w="993" w:type="dxa"/>
            <w:tcBorders>
              <w:top w:val="nil"/>
              <w:left w:val="nil"/>
              <w:bottom w:val="nil"/>
              <w:right w:val="nil"/>
            </w:tcBorders>
            <w:vAlign w:val="center"/>
          </w:tcPr>
          <w:p w14:paraId="19156E56"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663688E5" w14:textId="77777777" w:rsidR="00FD582E" w:rsidRPr="00904D53" w:rsidRDefault="00FD582E" w:rsidP="009928C0">
            <w:pPr>
              <w:jc w:val="center"/>
            </w:pPr>
            <w:r w:rsidRPr="00904D53">
              <w:rPr>
                <w:sz w:val="17"/>
              </w:rPr>
              <w:t>15</w:t>
            </w:r>
          </w:p>
        </w:tc>
        <w:tc>
          <w:tcPr>
            <w:tcW w:w="1134" w:type="dxa"/>
            <w:gridSpan w:val="2"/>
            <w:tcBorders>
              <w:top w:val="nil"/>
              <w:left w:val="nil"/>
              <w:bottom w:val="nil"/>
              <w:right w:val="nil"/>
            </w:tcBorders>
            <w:vAlign w:val="center"/>
          </w:tcPr>
          <w:p w14:paraId="552EA71C" w14:textId="77777777" w:rsidR="00FD582E" w:rsidRPr="00904D53" w:rsidRDefault="00FD582E" w:rsidP="009928C0">
            <w:pPr>
              <w:jc w:val="center"/>
            </w:pPr>
            <w:r w:rsidRPr="00904D53">
              <w:rPr>
                <w:sz w:val="17"/>
              </w:rPr>
              <w:t>422</w:t>
            </w:r>
          </w:p>
        </w:tc>
        <w:tc>
          <w:tcPr>
            <w:tcW w:w="1134" w:type="dxa"/>
            <w:tcBorders>
              <w:top w:val="nil"/>
              <w:left w:val="nil"/>
              <w:bottom w:val="nil"/>
              <w:right w:val="nil"/>
            </w:tcBorders>
            <w:vAlign w:val="center"/>
          </w:tcPr>
          <w:p w14:paraId="79CDC8EA" w14:textId="77777777" w:rsidR="00FD582E" w:rsidRPr="00904D53" w:rsidRDefault="00FD582E" w:rsidP="009928C0">
            <w:pPr>
              <w:jc w:val="center"/>
            </w:pPr>
            <w:r w:rsidRPr="00904D53">
              <w:rPr>
                <w:sz w:val="17"/>
              </w:rPr>
              <w:t>424</w:t>
            </w:r>
          </w:p>
        </w:tc>
        <w:tc>
          <w:tcPr>
            <w:tcW w:w="1134" w:type="dxa"/>
            <w:tcBorders>
              <w:top w:val="nil"/>
              <w:left w:val="nil"/>
              <w:bottom w:val="nil"/>
              <w:right w:val="nil"/>
            </w:tcBorders>
            <w:vAlign w:val="center"/>
          </w:tcPr>
          <w:p w14:paraId="66A1C0DA" w14:textId="77777777" w:rsidR="00FD582E" w:rsidRPr="00904D53" w:rsidRDefault="00FD582E" w:rsidP="009928C0">
            <w:pPr>
              <w:jc w:val="center"/>
            </w:pPr>
            <w:r w:rsidRPr="00904D53">
              <w:rPr>
                <w:sz w:val="17"/>
              </w:rPr>
              <w:t>423.0</w:t>
            </w:r>
          </w:p>
        </w:tc>
        <w:tc>
          <w:tcPr>
            <w:tcW w:w="1025" w:type="dxa"/>
            <w:tcBorders>
              <w:top w:val="nil"/>
              <w:left w:val="nil"/>
              <w:bottom w:val="nil"/>
              <w:right w:val="nil"/>
            </w:tcBorders>
            <w:vAlign w:val="center"/>
          </w:tcPr>
          <w:p w14:paraId="6670512C" w14:textId="77777777" w:rsidR="00FD582E" w:rsidRPr="00904D53" w:rsidRDefault="00FD582E" w:rsidP="009928C0">
            <w:pPr>
              <w:jc w:val="center"/>
            </w:pPr>
            <w:r w:rsidRPr="00904D53">
              <w:rPr>
                <w:sz w:val="17"/>
              </w:rPr>
              <w:t>74.21</w:t>
            </w:r>
          </w:p>
        </w:tc>
        <w:tc>
          <w:tcPr>
            <w:tcW w:w="1299" w:type="dxa"/>
            <w:tcBorders>
              <w:top w:val="nil"/>
              <w:left w:val="nil"/>
              <w:bottom w:val="nil"/>
              <w:right w:val="nil"/>
            </w:tcBorders>
            <w:vAlign w:val="center"/>
          </w:tcPr>
          <w:p w14:paraId="7DE6E6FD" w14:textId="77777777" w:rsidR="00FD582E" w:rsidRPr="00904D53" w:rsidRDefault="00FD582E" w:rsidP="009928C0">
            <w:pPr>
              <w:jc w:val="center"/>
            </w:pPr>
            <w:r w:rsidRPr="00904D53">
              <w:rPr>
                <w:sz w:val="17"/>
              </w:rPr>
              <w:t>75.0</w:t>
            </w:r>
          </w:p>
        </w:tc>
        <w:tc>
          <w:tcPr>
            <w:tcW w:w="1134" w:type="dxa"/>
            <w:tcBorders>
              <w:top w:val="nil"/>
              <w:left w:val="nil"/>
              <w:bottom w:val="nil"/>
              <w:right w:val="nil"/>
            </w:tcBorders>
            <w:vAlign w:val="center"/>
          </w:tcPr>
          <w:p w14:paraId="1E38683B" w14:textId="77777777" w:rsidR="00FD582E" w:rsidRPr="00904D53" w:rsidRDefault="00FD582E" w:rsidP="009928C0">
            <w:pPr>
              <w:jc w:val="center"/>
            </w:pPr>
            <w:r w:rsidRPr="00904D53">
              <w:rPr>
                <w:sz w:val="17"/>
              </w:rPr>
              <w:t>85.0</w:t>
            </w:r>
          </w:p>
        </w:tc>
      </w:tr>
      <w:tr w:rsidR="00FD582E" w14:paraId="155E2CFB" w14:textId="77777777" w:rsidTr="009928C0">
        <w:trPr>
          <w:trHeight w:val="330"/>
          <w:jc w:val="center"/>
        </w:trPr>
        <w:tc>
          <w:tcPr>
            <w:tcW w:w="993" w:type="dxa"/>
            <w:tcBorders>
              <w:top w:val="nil"/>
              <w:left w:val="nil"/>
              <w:bottom w:val="nil"/>
              <w:right w:val="nil"/>
            </w:tcBorders>
            <w:vAlign w:val="center"/>
          </w:tcPr>
          <w:p w14:paraId="1D2E73B2"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A193B13" w14:textId="77777777" w:rsidR="00FD582E" w:rsidRPr="00904D53" w:rsidRDefault="00FD582E" w:rsidP="009928C0">
            <w:pPr>
              <w:jc w:val="center"/>
            </w:pPr>
            <w:r w:rsidRPr="00904D53">
              <w:rPr>
                <w:sz w:val="17"/>
              </w:rPr>
              <w:t>16</w:t>
            </w:r>
          </w:p>
        </w:tc>
        <w:tc>
          <w:tcPr>
            <w:tcW w:w="1134" w:type="dxa"/>
            <w:gridSpan w:val="2"/>
            <w:tcBorders>
              <w:top w:val="nil"/>
              <w:left w:val="nil"/>
              <w:bottom w:val="nil"/>
              <w:right w:val="nil"/>
            </w:tcBorders>
            <w:vAlign w:val="center"/>
          </w:tcPr>
          <w:p w14:paraId="54FBFF59" w14:textId="77777777" w:rsidR="00FD582E" w:rsidRPr="00904D53" w:rsidRDefault="00FD582E" w:rsidP="009928C0">
            <w:pPr>
              <w:jc w:val="center"/>
            </w:pPr>
            <w:r w:rsidRPr="00904D53">
              <w:rPr>
                <w:sz w:val="17"/>
              </w:rPr>
              <w:t>429</w:t>
            </w:r>
          </w:p>
        </w:tc>
        <w:tc>
          <w:tcPr>
            <w:tcW w:w="1134" w:type="dxa"/>
            <w:tcBorders>
              <w:top w:val="nil"/>
              <w:left w:val="nil"/>
              <w:bottom w:val="nil"/>
              <w:right w:val="nil"/>
            </w:tcBorders>
            <w:vAlign w:val="center"/>
          </w:tcPr>
          <w:p w14:paraId="627FE30E" w14:textId="77777777" w:rsidR="00FD582E" w:rsidRPr="00904D53" w:rsidRDefault="00FD582E" w:rsidP="009928C0">
            <w:pPr>
              <w:jc w:val="center"/>
            </w:pPr>
            <w:r w:rsidRPr="00904D53">
              <w:rPr>
                <w:sz w:val="17"/>
              </w:rPr>
              <w:t>431</w:t>
            </w:r>
          </w:p>
        </w:tc>
        <w:tc>
          <w:tcPr>
            <w:tcW w:w="1134" w:type="dxa"/>
            <w:tcBorders>
              <w:top w:val="nil"/>
              <w:left w:val="nil"/>
              <w:bottom w:val="nil"/>
              <w:right w:val="nil"/>
            </w:tcBorders>
            <w:vAlign w:val="center"/>
          </w:tcPr>
          <w:p w14:paraId="5F36753D" w14:textId="77777777" w:rsidR="00FD582E" w:rsidRPr="00904D53" w:rsidRDefault="00FD582E" w:rsidP="009928C0">
            <w:pPr>
              <w:jc w:val="center"/>
            </w:pPr>
            <w:r w:rsidRPr="00904D53">
              <w:rPr>
                <w:sz w:val="17"/>
              </w:rPr>
              <w:t>430.0</w:t>
            </w:r>
          </w:p>
        </w:tc>
        <w:tc>
          <w:tcPr>
            <w:tcW w:w="1025" w:type="dxa"/>
            <w:tcBorders>
              <w:top w:val="nil"/>
              <w:left w:val="nil"/>
              <w:bottom w:val="nil"/>
              <w:right w:val="nil"/>
            </w:tcBorders>
            <w:vAlign w:val="center"/>
          </w:tcPr>
          <w:p w14:paraId="473C873E" w14:textId="77777777" w:rsidR="00FD582E" w:rsidRPr="00904D53" w:rsidRDefault="00FD582E" w:rsidP="009928C0">
            <w:pPr>
              <w:jc w:val="center"/>
            </w:pPr>
            <w:r w:rsidRPr="00904D53">
              <w:rPr>
                <w:sz w:val="17"/>
              </w:rPr>
              <w:t>71.15</w:t>
            </w:r>
          </w:p>
        </w:tc>
        <w:tc>
          <w:tcPr>
            <w:tcW w:w="1299" w:type="dxa"/>
            <w:tcBorders>
              <w:top w:val="nil"/>
              <w:left w:val="nil"/>
              <w:bottom w:val="nil"/>
              <w:right w:val="nil"/>
            </w:tcBorders>
            <w:vAlign w:val="center"/>
          </w:tcPr>
          <w:p w14:paraId="781D2671"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1158C3DA" w14:textId="77777777" w:rsidR="00FD582E" w:rsidRPr="00904D53" w:rsidRDefault="00FD582E" w:rsidP="009928C0">
            <w:pPr>
              <w:jc w:val="center"/>
            </w:pPr>
            <w:r w:rsidRPr="00904D53">
              <w:rPr>
                <w:sz w:val="17"/>
              </w:rPr>
              <w:t>85.0</w:t>
            </w:r>
          </w:p>
        </w:tc>
      </w:tr>
      <w:tr w:rsidR="00FD582E" w14:paraId="28C80284" w14:textId="77777777" w:rsidTr="009928C0">
        <w:trPr>
          <w:trHeight w:val="330"/>
          <w:jc w:val="center"/>
        </w:trPr>
        <w:tc>
          <w:tcPr>
            <w:tcW w:w="993" w:type="dxa"/>
            <w:tcBorders>
              <w:top w:val="nil"/>
              <w:left w:val="nil"/>
              <w:bottom w:val="nil"/>
              <w:right w:val="nil"/>
            </w:tcBorders>
            <w:vAlign w:val="center"/>
          </w:tcPr>
          <w:p w14:paraId="58F06828"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19D8B19B" w14:textId="77777777" w:rsidR="00FD582E" w:rsidRPr="00904D53" w:rsidRDefault="00FD582E" w:rsidP="009928C0">
            <w:pPr>
              <w:jc w:val="center"/>
            </w:pPr>
            <w:r w:rsidRPr="00904D53">
              <w:rPr>
                <w:sz w:val="17"/>
              </w:rPr>
              <w:t>17</w:t>
            </w:r>
          </w:p>
        </w:tc>
        <w:tc>
          <w:tcPr>
            <w:tcW w:w="1134" w:type="dxa"/>
            <w:gridSpan w:val="2"/>
            <w:tcBorders>
              <w:top w:val="nil"/>
              <w:left w:val="nil"/>
              <w:bottom w:val="nil"/>
              <w:right w:val="nil"/>
            </w:tcBorders>
            <w:vAlign w:val="center"/>
          </w:tcPr>
          <w:p w14:paraId="29225071" w14:textId="77777777" w:rsidR="00FD582E" w:rsidRPr="00904D53" w:rsidRDefault="00FD582E" w:rsidP="009928C0">
            <w:pPr>
              <w:jc w:val="center"/>
            </w:pPr>
            <w:r w:rsidRPr="00904D53">
              <w:rPr>
                <w:sz w:val="17"/>
              </w:rPr>
              <w:t>456</w:t>
            </w:r>
          </w:p>
        </w:tc>
        <w:tc>
          <w:tcPr>
            <w:tcW w:w="1134" w:type="dxa"/>
            <w:tcBorders>
              <w:top w:val="nil"/>
              <w:left w:val="nil"/>
              <w:bottom w:val="nil"/>
              <w:right w:val="nil"/>
            </w:tcBorders>
            <w:vAlign w:val="center"/>
          </w:tcPr>
          <w:p w14:paraId="2474BD51" w14:textId="77777777" w:rsidR="00FD582E" w:rsidRPr="00904D53" w:rsidRDefault="00FD582E" w:rsidP="009928C0">
            <w:pPr>
              <w:jc w:val="center"/>
            </w:pPr>
            <w:r w:rsidRPr="00904D53">
              <w:rPr>
                <w:sz w:val="17"/>
              </w:rPr>
              <w:t>458</w:t>
            </w:r>
          </w:p>
        </w:tc>
        <w:tc>
          <w:tcPr>
            <w:tcW w:w="1134" w:type="dxa"/>
            <w:tcBorders>
              <w:top w:val="nil"/>
              <w:left w:val="nil"/>
              <w:bottom w:val="nil"/>
              <w:right w:val="nil"/>
            </w:tcBorders>
            <w:vAlign w:val="center"/>
          </w:tcPr>
          <w:p w14:paraId="2D8FA418" w14:textId="77777777" w:rsidR="00FD582E" w:rsidRPr="00904D53" w:rsidRDefault="00FD582E" w:rsidP="009928C0">
            <w:pPr>
              <w:jc w:val="center"/>
            </w:pPr>
            <w:r w:rsidRPr="00904D53">
              <w:rPr>
                <w:sz w:val="17"/>
              </w:rPr>
              <w:t>457.0</w:t>
            </w:r>
          </w:p>
        </w:tc>
        <w:tc>
          <w:tcPr>
            <w:tcW w:w="1025" w:type="dxa"/>
            <w:tcBorders>
              <w:top w:val="nil"/>
              <w:left w:val="nil"/>
              <w:bottom w:val="nil"/>
              <w:right w:val="nil"/>
            </w:tcBorders>
            <w:vAlign w:val="center"/>
          </w:tcPr>
          <w:p w14:paraId="7A96F41F" w14:textId="77777777" w:rsidR="00FD582E" w:rsidRPr="00904D53" w:rsidRDefault="00FD582E" w:rsidP="009928C0">
            <w:pPr>
              <w:jc w:val="center"/>
            </w:pPr>
            <w:r w:rsidRPr="00904D53">
              <w:rPr>
                <w:sz w:val="17"/>
              </w:rPr>
              <w:t>75.00</w:t>
            </w:r>
          </w:p>
        </w:tc>
        <w:tc>
          <w:tcPr>
            <w:tcW w:w="1299" w:type="dxa"/>
            <w:tcBorders>
              <w:top w:val="nil"/>
              <w:left w:val="nil"/>
              <w:bottom w:val="nil"/>
              <w:right w:val="nil"/>
            </w:tcBorders>
            <w:vAlign w:val="center"/>
          </w:tcPr>
          <w:p w14:paraId="0C204D70"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4E47850C" w14:textId="77777777" w:rsidR="00FD582E" w:rsidRPr="00904D53" w:rsidRDefault="00FD582E" w:rsidP="009928C0">
            <w:pPr>
              <w:jc w:val="center"/>
            </w:pPr>
            <w:r w:rsidRPr="00904D53">
              <w:rPr>
                <w:sz w:val="17"/>
              </w:rPr>
              <w:t>80.0</w:t>
            </w:r>
          </w:p>
        </w:tc>
      </w:tr>
      <w:tr w:rsidR="00FD582E" w14:paraId="28A606A4" w14:textId="77777777" w:rsidTr="009928C0">
        <w:trPr>
          <w:trHeight w:val="330"/>
          <w:jc w:val="center"/>
        </w:trPr>
        <w:tc>
          <w:tcPr>
            <w:tcW w:w="993" w:type="dxa"/>
            <w:tcBorders>
              <w:top w:val="nil"/>
              <w:left w:val="nil"/>
              <w:bottom w:val="nil"/>
              <w:right w:val="nil"/>
            </w:tcBorders>
            <w:vAlign w:val="center"/>
          </w:tcPr>
          <w:p w14:paraId="1C153DAC"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75EBC067" w14:textId="77777777" w:rsidR="00FD582E" w:rsidRPr="00904D53" w:rsidRDefault="00FD582E" w:rsidP="009928C0">
            <w:pPr>
              <w:jc w:val="center"/>
            </w:pPr>
            <w:r w:rsidRPr="00904D53">
              <w:rPr>
                <w:sz w:val="17"/>
              </w:rPr>
              <w:t>18</w:t>
            </w:r>
          </w:p>
        </w:tc>
        <w:tc>
          <w:tcPr>
            <w:tcW w:w="1134" w:type="dxa"/>
            <w:gridSpan w:val="2"/>
            <w:tcBorders>
              <w:top w:val="nil"/>
              <w:left w:val="nil"/>
              <w:bottom w:val="nil"/>
              <w:right w:val="nil"/>
            </w:tcBorders>
            <w:vAlign w:val="center"/>
          </w:tcPr>
          <w:p w14:paraId="70413636" w14:textId="77777777" w:rsidR="00FD582E" w:rsidRPr="00904D53" w:rsidRDefault="00FD582E" w:rsidP="009928C0">
            <w:pPr>
              <w:jc w:val="center"/>
            </w:pPr>
            <w:r w:rsidRPr="00904D53">
              <w:rPr>
                <w:sz w:val="17"/>
              </w:rPr>
              <w:t>459</w:t>
            </w:r>
          </w:p>
        </w:tc>
        <w:tc>
          <w:tcPr>
            <w:tcW w:w="1134" w:type="dxa"/>
            <w:tcBorders>
              <w:top w:val="nil"/>
              <w:left w:val="nil"/>
              <w:bottom w:val="nil"/>
              <w:right w:val="nil"/>
            </w:tcBorders>
            <w:vAlign w:val="center"/>
          </w:tcPr>
          <w:p w14:paraId="10C9AD22" w14:textId="77777777" w:rsidR="00FD582E" w:rsidRPr="00904D53" w:rsidRDefault="00FD582E" w:rsidP="009928C0">
            <w:pPr>
              <w:jc w:val="center"/>
            </w:pPr>
            <w:r w:rsidRPr="00904D53">
              <w:rPr>
                <w:sz w:val="17"/>
              </w:rPr>
              <w:t>461</w:t>
            </w:r>
          </w:p>
        </w:tc>
        <w:tc>
          <w:tcPr>
            <w:tcW w:w="1134" w:type="dxa"/>
            <w:tcBorders>
              <w:top w:val="nil"/>
              <w:left w:val="nil"/>
              <w:bottom w:val="nil"/>
              <w:right w:val="nil"/>
            </w:tcBorders>
            <w:vAlign w:val="center"/>
          </w:tcPr>
          <w:p w14:paraId="24039A0A" w14:textId="77777777" w:rsidR="00FD582E" w:rsidRPr="00904D53" w:rsidRDefault="00FD582E" w:rsidP="009928C0">
            <w:pPr>
              <w:jc w:val="center"/>
            </w:pPr>
            <w:r w:rsidRPr="00904D53">
              <w:rPr>
                <w:sz w:val="17"/>
              </w:rPr>
              <w:t>460.0</w:t>
            </w:r>
          </w:p>
        </w:tc>
        <w:tc>
          <w:tcPr>
            <w:tcW w:w="1025" w:type="dxa"/>
            <w:tcBorders>
              <w:top w:val="nil"/>
              <w:left w:val="nil"/>
              <w:bottom w:val="nil"/>
              <w:right w:val="nil"/>
            </w:tcBorders>
            <w:vAlign w:val="center"/>
          </w:tcPr>
          <w:p w14:paraId="39393D50" w14:textId="77777777" w:rsidR="00FD582E" w:rsidRPr="00904D53" w:rsidRDefault="00FD582E" w:rsidP="009928C0">
            <w:pPr>
              <w:jc w:val="center"/>
            </w:pPr>
            <w:r w:rsidRPr="00904D53">
              <w:rPr>
                <w:sz w:val="17"/>
              </w:rPr>
              <w:t>71.32</w:t>
            </w:r>
          </w:p>
        </w:tc>
        <w:tc>
          <w:tcPr>
            <w:tcW w:w="1299" w:type="dxa"/>
            <w:tcBorders>
              <w:top w:val="nil"/>
              <w:left w:val="nil"/>
              <w:bottom w:val="nil"/>
              <w:right w:val="nil"/>
            </w:tcBorders>
            <w:vAlign w:val="center"/>
          </w:tcPr>
          <w:p w14:paraId="63F1EB12" w14:textId="77777777" w:rsidR="00FD582E" w:rsidRPr="00904D53" w:rsidRDefault="00FD582E" w:rsidP="009928C0">
            <w:pPr>
              <w:jc w:val="center"/>
            </w:pPr>
            <w:r w:rsidRPr="00904D53">
              <w:rPr>
                <w:sz w:val="17"/>
              </w:rPr>
              <w:t>70.0</w:t>
            </w:r>
          </w:p>
        </w:tc>
        <w:tc>
          <w:tcPr>
            <w:tcW w:w="1134" w:type="dxa"/>
            <w:tcBorders>
              <w:top w:val="nil"/>
              <w:left w:val="nil"/>
              <w:bottom w:val="nil"/>
              <w:right w:val="nil"/>
            </w:tcBorders>
            <w:vAlign w:val="center"/>
          </w:tcPr>
          <w:p w14:paraId="52D3F68B" w14:textId="77777777" w:rsidR="00FD582E" w:rsidRPr="00904D53" w:rsidRDefault="00FD582E" w:rsidP="009928C0">
            <w:pPr>
              <w:jc w:val="center"/>
            </w:pPr>
            <w:r w:rsidRPr="00904D53">
              <w:rPr>
                <w:sz w:val="17"/>
              </w:rPr>
              <w:t>80.0</w:t>
            </w:r>
          </w:p>
        </w:tc>
      </w:tr>
      <w:tr w:rsidR="00FD582E" w14:paraId="6776B689" w14:textId="77777777" w:rsidTr="009928C0">
        <w:trPr>
          <w:trHeight w:val="330"/>
          <w:jc w:val="center"/>
        </w:trPr>
        <w:tc>
          <w:tcPr>
            <w:tcW w:w="993" w:type="dxa"/>
            <w:tcBorders>
              <w:top w:val="nil"/>
              <w:left w:val="nil"/>
              <w:bottom w:val="nil"/>
              <w:right w:val="nil"/>
            </w:tcBorders>
            <w:vAlign w:val="center"/>
          </w:tcPr>
          <w:p w14:paraId="04599ABF"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高凸显性</w:t>
            </w:r>
          </w:p>
        </w:tc>
        <w:tc>
          <w:tcPr>
            <w:tcW w:w="1243" w:type="dxa"/>
            <w:tcBorders>
              <w:top w:val="nil"/>
              <w:left w:val="nil"/>
              <w:bottom w:val="nil"/>
              <w:right w:val="nil"/>
            </w:tcBorders>
            <w:vAlign w:val="center"/>
          </w:tcPr>
          <w:p w14:paraId="7C924AB4" w14:textId="77777777" w:rsidR="00FD582E" w:rsidRPr="00904D53" w:rsidRDefault="00FD582E" w:rsidP="009928C0">
            <w:pPr>
              <w:jc w:val="center"/>
            </w:pPr>
            <w:r w:rsidRPr="00904D53">
              <w:rPr>
                <w:sz w:val="17"/>
              </w:rPr>
              <w:t>19</w:t>
            </w:r>
          </w:p>
        </w:tc>
        <w:tc>
          <w:tcPr>
            <w:tcW w:w="1134" w:type="dxa"/>
            <w:gridSpan w:val="2"/>
            <w:tcBorders>
              <w:top w:val="nil"/>
              <w:left w:val="nil"/>
              <w:bottom w:val="nil"/>
              <w:right w:val="nil"/>
            </w:tcBorders>
            <w:vAlign w:val="center"/>
          </w:tcPr>
          <w:p w14:paraId="1348D9DF" w14:textId="77777777" w:rsidR="00FD582E" w:rsidRPr="00904D53" w:rsidRDefault="00FD582E" w:rsidP="009928C0">
            <w:pPr>
              <w:jc w:val="center"/>
            </w:pPr>
            <w:r w:rsidRPr="00904D53">
              <w:rPr>
                <w:sz w:val="17"/>
              </w:rPr>
              <w:t>475</w:t>
            </w:r>
          </w:p>
        </w:tc>
        <w:tc>
          <w:tcPr>
            <w:tcW w:w="1134" w:type="dxa"/>
            <w:tcBorders>
              <w:top w:val="nil"/>
              <w:left w:val="nil"/>
              <w:bottom w:val="nil"/>
              <w:right w:val="nil"/>
            </w:tcBorders>
            <w:vAlign w:val="center"/>
          </w:tcPr>
          <w:p w14:paraId="6CDB0ADD" w14:textId="77777777" w:rsidR="00FD582E" w:rsidRPr="00904D53" w:rsidRDefault="00FD582E" w:rsidP="009928C0">
            <w:pPr>
              <w:jc w:val="center"/>
            </w:pPr>
            <w:r w:rsidRPr="00904D53">
              <w:rPr>
                <w:sz w:val="17"/>
              </w:rPr>
              <w:t>477</w:t>
            </w:r>
          </w:p>
        </w:tc>
        <w:tc>
          <w:tcPr>
            <w:tcW w:w="1134" w:type="dxa"/>
            <w:tcBorders>
              <w:top w:val="nil"/>
              <w:left w:val="nil"/>
              <w:bottom w:val="nil"/>
              <w:right w:val="nil"/>
            </w:tcBorders>
            <w:vAlign w:val="center"/>
          </w:tcPr>
          <w:p w14:paraId="2A3CABBC" w14:textId="77777777" w:rsidR="00FD582E" w:rsidRPr="00904D53" w:rsidRDefault="00FD582E" w:rsidP="009928C0">
            <w:pPr>
              <w:jc w:val="center"/>
            </w:pPr>
            <w:r w:rsidRPr="00904D53">
              <w:rPr>
                <w:sz w:val="17"/>
              </w:rPr>
              <w:t>476.0</w:t>
            </w:r>
          </w:p>
        </w:tc>
        <w:tc>
          <w:tcPr>
            <w:tcW w:w="1025" w:type="dxa"/>
            <w:tcBorders>
              <w:top w:val="nil"/>
              <w:left w:val="nil"/>
              <w:bottom w:val="nil"/>
              <w:right w:val="nil"/>
            </w:tcBorders>
            <w:vAlign w:val="center"/>
          </w:tcPr>
          <w:p w14:paraId="749510E7" w14:textId="77777777" w:rsidR="00FD582E" w:rsidRPr="00904D53" w:rsidRDefault="00FD582E" w:rsidP="009928C0">
            <w:pPr>
              <w:jc w:val="center"/>
            </w:pPr>
            <w:r w:rsidRPr="00904D53">
              <w:rPr>
                <w:sz w:val="17"/>
              </w:rPr>
              <w:t>81.34</w:t>
            </w:r>
          </w:p>
        </w:tc>
        <w:tc>
          <w:tcPr>
            <w:tcW w:w="1299" w:type="dxa"/>
            <w:tcBorders>
              <w:top w:val="nil"/>
              <w:left w:val="nil"/>
              <w:bottom w:val="nil"/>
              <w:right w:val="nil"/>
            </w:tcBorders>
            <w:vAlign w:val="center"/>
          </w:tcPr>
          <w:p w14:paraId="15B6644F" w14:textId="77777777" w:rsidR="00FD582E" w:rsidRPr="00904D53" w:rsidRDefault="00FD582E" w:rsidP="009928C0">
            <w:pPr>
              <w:jc w:val="center"/>
            </w:pPr>
            <w:r w:rsidRPr="00904D53">
              <w:rPr>
                <w:sz w:val="17"/>
              </w:rPr>
              <w:t>80.0</w:t>
            </w:r>
          </w:p>
        </w:tc>
        <w:tc>
          <w:tcPr>
            <w:tcW w:w="1134" w:type="dxa"/>
            <w:tcBorders>
              <w:top w:val="nil"/>
              <w:left w:val="nil"/>
              <w:bottom w:val="nil"/>
              <w:right w:val="nil"/>
            </w:tcBorders>
            <w:vAlign w:val="center"/>
          </w:tcPr>
          <w:p w14:paraId="1132DDE1" w14:textId="77777777" w:rsidR="00FD582E" w:rsidRPr="00904D53" w:rsidRDefault="00FD582E" w:rsidP="009928C0">
            <w:pPr>
              <w:jc w:val="center"/>
            </w:pPr>
            <w:r w:rsidRPr="00904D53">
              <w:rPr>
                <w:sz w:val="17"/>
              </w:rPr>
              <w:t>90.0</w:t>
            </w:r>
          </w:p>
        </w:tc>
      </w:tr>
      <w:tr w:rsidR="00FD582E" w14:paraId="2F9C0E8C" w14:textId="77777777" w:rsidTr="009928C0">
        <w:trPr>
          <w:trHeight w:val="330"/>
          <w:jc w:val="center"/>
        </w:trPr>
        <w:tc>
          <w:tcPr>
            <w:tcW w:w="993" w:type="dxa"/>
            <w:tcBorders>
              <w:top w:val="nil"/>
              <w:left w:val="nil"/>
              <w:bottom w:val="nil"/>
              <w:right w:val="nil"/>
            </w:tcBorders>
            <w:vAlign w:val="center"/>
          </w:tcPr>
          <w:p w14:paraId="50458FA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17A479AC" w14:textId="77777777" w:rsidR="00FD582E" w:rsidRPr="00904D53" w:rsidRDefault="00FD582E" w:rsidP="009928C0">
            <w:pPr>
              <w:jc w:val="center"/>
            </w:pPr>
            <w:r w:rsidRPr="00904D53">
              <w:rPr>
                <w:sz w:val="17"/>
              </w:rPr>
              <w:t>1</w:t>
            </w:r>
          </w:p>
        </w:tc>
        <w:tc>
          <w:tcPr>
            <w:tcW w:w="1134" w:type="dxa"/>
            <w:gridSpan w:val="2"/>
            <w:tcBorders>
              <w:top w:val="nil"/>
              <w:left w:val="nil"/>
              <w:bottom w:val="nil"/>
              <w:right w:val="nil"/>
            </w:tcBorders>
            <w:vAlign w:val="center"/>
          </w:tcPr>
          <w:p w14:paraId="1BDC6EF6" w14:textId="77777777" w:rsidR="00FD582E" w:rsidRPr="00904D53" w:rsidRDefault="00FD582E" w:rsidP="009928C0">
            <w:pPr>
              <w:jc w:val="center"/>
            </w:pPr>
            <w:r w:rsidRPr="00904D53">
              <w:rPr>
                <w:sz w:val="17"/>
              </w:rPr>
              <w:t>5</w:t>
            </w:r>
          </w:p>
        </w:tc>
        <w:tc>
          <w:tcPr>
            <w:tcW w:w="1134" w:type="dxa"/>
            <w:tcBorders>
              <w:top w:val="nil"/>
              <w:left w:val="nil"/>
              <w:bottom w:val="nil"/>
              <w:right w:val="nil"/>
            </w:tcBorders>
            <w:vAlign w:val="center"/>
          </w:tcPr>
          <w:p w14:paraId="7299A509" w14:textId="77777777" w:rsidR="00FD582E" w:rsidRPr="00904D53" w:rsidRDefault="00FD582E" w:rsidP="009928C0">
            <w:pPr>
              <w:jc w:val="center"/>
            </w:pPr>
            <w:r w:rsidRPr="00904D53">
              <w:rPr>
                <w:sz w:val="17"/>
              </w:rPr>
              <w:t>7</w:t>
            </w:r>
          </w:p>
        </w:tc>
        <w:tc>
          <w:tcPr>
            <w:tcW w:w="1134" w:type="dxa"/>
            <w:tcBorders>
              <w:top w:val="nil"/>
              <w:left w:val="nil"/>
              <w:bottom w:val="nil"/>
              <w:right w:val="nil"/>
            </w:tcBorders>
            <w:vAlign w:val="center"/>
          </w:tcPr>
          <w:p w14:paraId="0B5D4A07" w14:textId="77777777" w:rsidR="00FD582E" w:rsidRPr="00904D53" w:rsidRDefault="00FD582E" w:rsidP="009928C0">
            <w:pPr>
              <w:jc w:val="center"/>
            </w:pPr>
            <w:r w:rsidRPr="00904D53">
              <w:rPr>
                <w:sz w:val="17"/>
              </w:rPr>
              <w:t>6.0</w:t>
            </w:r>
          </w:p>
        </w:tc>
        <w:tc>
          <w:tcPr>
            <w:tcW w:w="1025" w:type="dxa"/>
            <w:tcBorders>
              <w:top w:val="nil"/>
              <w:left w:val="nil"/>
              <w:bottom w:val="nil"/>
              <w:right w:val="nil"/>
            </w:tcBorders>
            <w:vAlign w:val="center"/>
          </w:tcPr>
          <w:p w14:paraId="14ED967C" w14:textId="77777777" w:rsidR="00FD582E" w:rsidRPr="00904D53" w:rsidRDefault="00FD582E" w:rsidP="009928C0">
            <w:pPr>
              <w:jc w:val="center"/>
            </w:pPr>
            <w:r w:rsidRPr="00904D53">
              <w:rPr>
                <w:sz w:val="17"/>
              </w:rPr>
              <w:t>40.28</w:t>
            </w:r>
          </w:p>
        </w:tc>
        <w:tc>
          <w:tcPr>
            <w:tcW w:w="1299" w:type="dxa"/>
            <w:tcBorders>
              <w:top w:val="nil"/>
              <w:left w:val="nil"/>
              <w:bottom w:val="nil"/>
              <w:right w:val="nil"/>
            </w:tcBorders>
            <w:vAlign w:val="center"/>
          </w:tcPr>
          <w:p w14:paraId="79B2BF67"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5965C0A3" w14:textId="77777777" w:rsidR="00FD582E" w:rsidRPr="00904D53" w:rsidRDefault="00FD582E" w:rsidP="009928C0">
            <w:pPr>
              <w:jc w:val="center"/>
            </w:pPr>
            <w:r w:rsidRPr="00904D53">
              <w:rPr>
                <w:sz w:val="17"/>
              </w:rPr>
              <w:t>80.0</w:t>
            </w:r>
          </w:p>
        </w:tc>
      </w:tr>
      <w:tr w:rsidR="00FD582E" w14:paraId="5017AD5E" w14:textId="77777777" w:rsidTr="009928C0">
        <w:trPr>
          <w:trHeight w:val="330"/>
          <w:jc w:val="center"/>
        </w:trPr>
        <w:tc>
          <w:tcPr>
            <w:tcW w:w="993" w:type="dxa"/>
            <w:tcBorders>
              <w:top w:val="nil"/>
              <w:left w:val="nil"/>
              <w:bottom w:val="nil"/>
              <w:right w:val="nil"/>
            </w:tcBorders>
            <w:vAlign w:val="center"/>
          </w:tcPr>
          <w:p w14:paraId="10E6E8D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057EC9F0" w14:textId="77777777" w:rsidR="00FD582E" w:rsidRPr="00904D53" w:rsidRDefault="00FD582E" w:rsidP="009928C0">
            <w:pPr>
              <w:jc w:val="center"/>
            </w:pPr>
            <w:r w:rsidRPr="00904D53">
              <w:rPr>
                <w:sz w:val="17"/>
              </w:rPr>
              <w:t>2</w:t>
            </w:r>
          </w:p>
        </w:tc>
        <w:tc>
          <w:tcPr>
            <w:tcW w:w="1134" w:type="dxa"/>
            <w:gridSpan w:val="2"/>
            <w:tcBorders>
              <w:top w:val="nil"/>
              <w:left w:val="nil"/>
              <w:bottom w:val="nil"/>
              <w:right w:val="nil"/>
            </w:tcBorders>
            <w:vAlign w:val="center"/>
          </w:tcPr>
          <w:p w14:paraId="6C15A326" w14:textId="77777777" w:rsidR="00FD582E" w:rsidRPr="00904D53" w:rsidRDefault="00FD582E" w:rsidP="009928C0">
            <w:pPr>
              <w:jc w:val="center"/>
            </w:pPr>
            <w:r w:rsidRPr="00904D53">
              <w:rPr>
                <w:sz w:val="17"/>
              </w:rPr>
              <w:t>15</w:t>
            </w:r>
          </w:p>
        </w:tc>
        <w:tc>
          <w:tcPr>
            <w:tcW w:w="1134" w:type="dxa"/>
            <w:tcBorders>
              <w:top w:val="nil"/>
              <w:left w:val="nil"/>
              <w:bottom w:val="nil"/>
              <w:right w:val="nil"/>
            </w:tcBorders>
            <w:vAlign w:val="center"/>
          </w:tcPr>
          <w:p w14:paraId="1520D408" w14:textId="77777777" w:rsidR="00FD582E" w:rsidRPr="00904D53" w:rsidRDefault="00FD582E" w:rsidP="009928C0">
            <w:pPr>
              <w:jc w:val="center"/>
            </w:pPr>
            <w:r w:rsidRPr="00904D53">
              <w:rPr>
                <w:sz w:val="17"/>
              </w:rPr>
              <w:t>17</w:t>
            </w:r>
          </w:p>
        </w:tc>
        <w:tc>
          <w:tcPr>
            <w:tcW w:w="1134" w:type="dxa"/>
            <w:tcBorders>
              <w:top w:val="nil"/>
              <w:left w:val="nil"/>
              <w:bottom w:val="nil"/>
              <w:right w:val="nil"/>
            </w:tcBorders>
            <w:vAlign w:val="center"/>
          </w:tcPr>
          <w:p w14:paraId="2772E7B0" w14:textId="77777777" w:rsidR="00FD582E" w:rsidRPr="00904D53" w:rsidRDefault="00FD582E" w:rsidP="009928C0">
            <w:pPr>
              <w:jc w:val="center"/>
            </w:pPr>
            <w:r w:rsidRPr="00904D53">
              <w:rPr>
                <w:sz w:val="17"/>
              </w:rPr>
              <w:t>16.0</w:t>
            </w:r>
          </w:p>
        </w:tc>
        <w:tc>
          <w:tcPr>
            <w:tcW w:w="1025" w:type="dxa"/>
            <w:tcBorders>
              <w:top w:val="nil"/>
              <w:left w:val="nil"/>
              <w:bottom w:val="nil"/>
              <w:right w:val="nil"/>
            </w:tcBorders>
            <w:vAlign w:val="center"/>
          </w:tcPr>
          <w:p w14:paraId="7E2F07ED" w14:textId="77777777" w:rsidR="00FD582E" w:rsidRPr="00904D53" w:rsidRDefault="00FD582E" w:rsidP="009928C0">
            <w:pPr>
              <w:jc w:val="center"/>
            </w:pPr>
            <w:r w:rsidRPr="00904D53">
              <w:rPr>
                <w:sz w:val="17"/>
              </w:rPr>
              <w:t>39.02</w:t>
            </w:r>
          </w:p>
        </w:tc>
        <w:tc>
          <w:tcPr>
            <w:tcW w:w="1299" w:type="dxa"/>
            <w:tcBorders>
              <w:top w:val="nil"/>
              <w:left w:val="nil"/>
              <w:bottom w:val="nil"/>
              <w:right w:val="nil"/>
            </w:tcBorders>
            <w:vAlign w:val="center"/>
          </w:tcPr>
          <w:p w14:paraId="6D5009C1"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3293184A" w14:textId="77777777" w:rsidR="00FD582E" w:rsidRPr="00904D53" w:rsidRDefault="00FD582E" w:rsidP="009928C0">
            <w:pPr>
              <w:jc w:val="center"/>
            </w:pPr>
            <w:r w:rsidRPr="00904D53">
              <w:rPr>
                <w:sz w:val="17"/>
              </w:rPr>
              <w:t>80.0</w:t>
            </w:r>
          </w:p>
        </w:tc>
      </w:tr>
      <w:tr w:rsidR="00FD582E" w14:paraId="0AB53C0F" w14:textId="77777777" w:rsidTr="009928C0">
        <w:trPr>
          <w:trHeight w:val="330"/>
          <w:jc w:val="center"/>
        </w:trPr>
        <w:tc>
          <w:tcPr>
            <w:tcW w:w="993" w:type="dxa"/>
            <w:tcBorders>
              <w:top w:val="nil"/>
              <w:left w:val="nil"/>
              <w:bottom w:val="nil"/>
              <w:right w:val="nil"/>
            </w:tcBorders>
            <w:vAlign w:val="center"/>
          </w:tcPr>
          <w:p w14:paraId="3762CADD"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640D4059" w14:textId="77777777" w:rsidR="00FD582E" w:rsidRPr="00904D53" w:rsidRDefault="00FD582E" w:rsidP="009928C0">
            <w:pPr>
              <w:jc w:val="center"/>
            </w:pPr>
            <w:r w:rsidRPr="00904D53">
              <w:rPr>
                <w:sz w:val="17"/>
              </w:rPr>
              <w:t>3</w:t>
            </w:r>
          </w:p>
        </w:tc>
        <w:tc>
          <w:tcPr>
            <w:tcW w:w="1134" w:type="dxa"/>
            <w:gridSpan w:val="2"/>
            <w:tcBorders>
              <w:top w:val="nil"/>
              <w:left w:val="nil"/>
              <w:bottom w:val="nil"/>
              <w:right w:val="nil"/>
            </w:tcBorders>
            <w:vAlign w:val="center"/>
          </w:tcPr>
          <w:p w14:paraId="6B6A7BC8" w14:textId="77777777" w:rsidR="00FD582E" w:rsidRPr="00904D53" w:rsidRDefault="00FD582E" w:rsidP="009928C0">
            <w:pPr>
              <w:jc w:val="center"/>
            </w:pPr>
            <w:r w:rsidRPr="00904D53">
              <w:rPr>
                <w:sz w:val="17"/>
              </w:rPr>
              <w:t>65</w:t>
            </w:r>
          </w:p>
        </w:tc>
        <w:tc>
          <w:tcPr>
            <w:tcW w:w="1134" w:type="dxa"/>
            <w:tcBorders>
              <w:top w:val="nil"/>
              <w:left w:val="nil"/>
              <w:bottom w:val="nil"/>
              <w:right w:val="nil"/>
            </w:tcBorders>
            <w:vAlign w:val="center"/>
          </w:tcPr>
          <w:p w14:paraId="6F1BA59C" w14:textId="77777777" w:rsidR="00FD582E" w:rsidRPr="00904D53" w:rsidRDefault="00FD582E" w:rsidP="009928C0">
            <w:pPr>
              <w:jc w:val="center"/>
            </w:pPr>
            <w:r w:rsidRPr="00904D53">
              <w:rPr>
                <w:sz w:val="17"/>
              </w:rPr>
              <w:t>67</w:t>
            </w:r>
          </w:p>
        </w:tc>
        <w:tc>
          <w:tcPr>
            <w:tcW w:w="1134" w:type="dxa"/>
            <w:tcBorders>
              <w:top w:val="nil"/>
              <w:left w:val="nil"/>
              <w:bottom w:val="nil"/>
              <w:right w:val="nil"/>
            </w:tcBorders>
            <w:vAlign w:val="center"/>
          </w:tcPr>
          <w:p w14:paraId="12AD388D" w14:textId="77777777" w:rsidR="00FD582E" w:rsidRPr="00904D53" w:rsidRDefault="00FD582E" w:rsidP="009928C0">
            <w:pPr>
              <w:jc w:val="center"/>
            </w:pPr>
            <w:r w:rsidRPr="00904D53">
              <w:rPr>
                <w:sz w:val="17"/>
              </w:rPr>
              <w:t>66.0</w:t>
            </w:r>
          </w:p>
        </w:tc>
        <w:tc>
          <w:tcPr>
            <w:tcW w:w="1025" w:type="dxa"/>
            <w:tcBorders>
              <w:top w:val="nil"/>
              <w:left w:val="nil"/>
              <w:bottom w:val="nil"/>
              <w:right w:val="nil"/>
            </w:tcBorders>
            <w:vAlign w:val="center"/>
          </w:tcPr>
          <w:p w14:paraId="1A5F3BD6" w14:textId="77777777" w:rsidR="00FD582E" w:rsidRPr="00904D53" w:rsidRDefault="00FD582E" w:rsidP="009928C0">
            <w:pPr>
              <w:jc w:val="center"/>
            </w:pPr>
            <w:r w:rsidRPr="00904D53">
              <w:rPr>
                <w:sz w:val="17"/>
              </w:rPr>
              <w:t>38.07</w:t>
            </w:r>
          </w:p>
        </w:tc>
        <w:tc>
          <w:tcPr>
            <w:tcW w:w="1299" w:type="dxa"/>
            <w:tcBorders>
              <w:top w:val="nil"/>
              <w:left w:val="nil"/>
              <w:bottom w:val="nil"/>
              <w:right w:val="nil"/>
            </w:tcBorders>
            <w:vAlign w:val="center"/>
          </w:tcPr>
          <w:p w14:paraId="52874693"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2AAB5A55" w14:textId="77777777" w:rsidR="00FD582E" w:rsidRPr="00904D53" w:rsidRDefault="00FD582E" w:rsidP="009928C0">
            <w:pPr>
              <w:jc w:val="center"/>
            </w:pPr>
            <w:r w:rsidRPr="00904D53">
              <w:rPr>
                <w:sz w:val="17"/>
              </w:rPr>
              <w:t>80.0</w:t>
            </w:r>
          </w:p>
        </w:tc>
      </w:tr>
      <w:tr w:rsidR="00FD582E" w14:paraId="019E1A2E" w14:textId="77777777" w:rsidTr="009928C0">
        <w:trPr>
          <w:trHeight w:val="330"/>
          <w:jc w:val="center"/>
        </w:trPr>
        <w:tc>
          <w:tcPr>
            <w:tcW w:w="993" w:type="dxa"/>
            <w:tcBorders>
              <w:top w:val="nil"/>
              <w:left w:val="nil"/>
              <w:bottom w:val="nil"/>
              <w:right w:val="nil"/>
            </w:tcBorders>
            <w:vAlign w:val="center"/>
          </w:tcPr>
          <w:p w14:paraId="65CDC25F"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21A695D3" w14:textId="77777777" w:rsidR="00FD582E" w:rsidRPr="00904D53" w:rsidRDefault="00FD582E" w:rsidP="009928C0">
            <w:pPr>
              <w:jc w:val="center"/>
            </w:pPr>
            <w:r w:rsidRPr="00904D53">
              <w:rPr>
                <w:sz w:val="17"/>
              </w:rPr>
              <w:t>4</w:t>
            </w:r>
          </w:p>
        </w:tc>
        <w:tc>
          <w:tcPr>
            <w:tcW w:w="1134" w:type="dxa"/>
            <w:gridSpan w:val="2"/>
            <w:tcBorders>
              <w:top w:val="nil"/>
              <w:left w:val="nil"/>
              <w:bottom w:val="nil"/>
              <w:right w:val="nil"/>
            </w:tcBorders>
            <w:vAlign w:val="center"/>
          </w:tcPr>
          <w:p w14:paraId="0ECE74EE" w14:textId="77777777" w:rsidR="00FD582E" w:rsidRPr="00904D53" w:rsidRDefault="00FD582E" w:rsidP="009928C0">
            <w:pPr>
              <w:jc w:val="center"/>
            </w:pPr>
            <w:r w:rsidRPr="00904D53">
              <w:rPr>
                <w:sz w:val="17"/>
              </w:rPr>
              <w:t>68</w:t>
            </w:r>
          </w:p>
        </w:tc>
        <w:tc>
          <w:tcPr>
            <w:tcW w:w="1134" w:type="dxa"/>
            <w:tcBorders>
              <w:top w:val="nil"/>
              <w:left w:val="nil"/>
              <w:bottom w:val="nil"/>
              <w:right w:val="nil"/>
            </w:tcBorders>
            <w:vAlign w:val="center"/>
          </w:tcPr>
          <w:p w14:paraId="2168878F" w14:textId="77777777" w:rsidR="00FD582E" w:rsidRPr="00904D53" w:rsidRDefault="00FD582E" w:rsidP="009928C0">
            <w:pPr>
              <w:jc w:val="center"/>
            </w:pPr>
            <w:r w:rsidRPr="00904D53">
              <w:rPr>
                <w:sz w:val="17"/>
              </w:rPr>
              <w:t>70</w:t>
            </w:r>
          </w:p>
        </w:tc>
        <w:tc>
          <w:tcPr>
            <w:tcW w:w="1134" w:type="dxa"/>
            <w:tcBorders>
              <w:top w:val="nil"/>
              <w:left w:val="nil"/>
              <w:bottom w:val="nil"/>
              <w:right w:val="nil"/>
            </w:tcBorders>
            <w:vAlign w:val="center"/>
          </w:tcPr>
          <w:p w14:paraId="42253C29" w14:textId="77777777" w:rsidR="00FD582E" w:rsidRPr="00904D53" w:rsidRDefault="00FD582E" w:rsidP="009928C0">
            <w:pPr>
              <w:jc w:val="center"/>
            </w:pPr>
            <w:r w:rsidRPr="00904D53">
              <w:rPr>
                <w:sz w:val="17"/>
              </w:rPr>
              <w:t>69.0</w:t>
            </w:r>
          </w:p>
        </w:tc>
        <w:tc>
          <w:tcPr>
            <w:tcW w:w="1025" w:type="dxa"/>
            <w:tcBorders>
              <w:top w:val="nil"/>
              <w:left w:val="nil"/>
              <w:bottom w:val="nil"/>
              <w:right w:val="nil"/>
            </w:tcBorders>
            <w:vAlign w:val="center"/>
          </w:tcPr>
          <w:p w14:paraId="2981C81D" w14:textId="77777777" w:rsidR="00FD582E" w:rsidRPr="00904D53" w:rsidRDefault="00FD582E" w:rsidP="009928C0">
            <w:pPr>
              <w:jc w:val="center"/>
            </w:pPr>
            <w:r w:rsidRPr="00904D53">
              <w:rPr>
                <w:sz w:val="17"/>
              </w:rPr>
              <w:t>49.00</w:t>
            </w:r>
          </w:p>
        </w:tc>
        <w:tc>
          <w:tcPr>
            <w:tcW w:w="1299" w:type="dxa"/>
            <w:tcBorders>
              <w:top w:val="nil"/>
              <w:left w:val="nil"/>
              <w:bottom w:val="nil"/>
              <w:right w:val="nil"/>
            </w:tcBorders>
            <w:vAlign w:val="center"/>
          </w:tcPr>
          <w:p w14:paraId="72E6C47E" w14:textId="77777777" w:rsidR="00FD582E" w:rsidRPr="00904D53" w:rsidRDefault="00FD582E" w:rsidP="009928C0">
            <w:pPr>
              <w:jc w:val="center"/>
            </w:pPr>
            <w:r w:rsidRPr="00904D53">
              <w:rPr>
                <w:sz w:val="17"/>
              </w:rPr>
              <w:t>50.0</w:t>
            </w:r>
          </w:p>
        </w:tc>
        <w:tc>
          <w:tcPr>
            <w:tcW w:w="1134" w:type="dxa"/>
            <w:tcBorders>
              <w:top w:val="nil"/>
              <w:left w:val="nil"/>
              <w:bottom w:val="nil"/>
              <w:right w:val="nil"/>
            </w:tcBorders>
            <w:vAlign w:val="center"/>
          </w:tcPr>
          <w:p w14:paraId="1A0D0C50" w14:textId="77777777" w:rsidR="00FD582E" w:rsidRPr="00904D53" w:rsidRDefault="00FD582E" w:rsidP="009928C0">
            <w:pPr>
              <w:jc w:val="center"/>
            </w:pPr>
            <w:r w:rsidRPr="00904D53">
              <w:rPr>
                <w:sz w:val="17"/>
              </w:rPr>
              <w:t>70.0</w:t>
            </w:r>
          </w:p>
        </w:tc>
      </w:tr>
      <w:tr w:rsidR="00FD582E" w14:paraId="7132F31D" w14:textId="77777777" w:rsidTr="009928C0">
        <w:trPr>
          <w:trHeight w:val="330"/>
          <w:jc w:val="center"/>
        </w:trPr>
        <w:tc>
          <w:tcPr>
            <w:tcW w:w="993" w:type="dxa"/>
            <w:tcBorders>
              <w:top w:val="nil"/>
              <w:left w:val="nil"/>
              <w:bottom w:val="nil"/>
              <w:right w:val="nil"/>
            </w:tcBorders>
            <w:vAlign w:val="center"/>
          </w:tcPr>
          <w:p w14:paraId="295F0445"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3D338F54" w14:textId="77777777" w:rsidR="00FD582E" w:rsidRPr="00904D53" w:rsidRDefault="00FD582E" w:rsidP="009928C0">
            <w:pPr>
              <w:jc w:val="center"/>
            </w:pPr>
            <w:r w:rsidRPr="00904D53">
              <w:rPr>
                <w:sz w:val="17"/>
              </w:rPr>
              <w:t>5</w:t>
            </w:r>
          </w:p>
        </w:tc>
        <w:tc>
          <w:tcPr>
            <w:tcW w:w="1134" w:type="dxa"/>
            <w:gridSpan w:val="2"/>
            <w:tcBorders>
              <w:top w:val="nil"/>
              <w:left w:val="nil"/>
              <w:bottom w:val="nil"/>
              <w:right w:val="nil"/>
            </w:tcBorders>
            <w:vAlign w:val="center"/>
          </w:tcPr>
          <w:p w14:paraId="7E0E5AB2" w14:textId="77777777" w:rsidR="00FD582E" w:rsidRPr="00904D53" w:rsidRDefault="00FD582E" w:rsidP="009928C0">
            <w:pPr>
              <w:jc w:val="center"/>
            </w:pPr>
            <w:r w:rsidRPr="00904D53">
              <w:rPr>
                <w:sz w:val="17"/>
              </w:rPr>
              <w:t>72</w:t>
            </w:r>
          </w:p>
        </w:tc>
        <w:tc>
          <w:tcPr>
            <w:tcW w:w="1134" w:type="dxa"/>
            <w:tcBorders>
              <w:top w:val="nil"/>
              <w:left w:val="nil"/>
              <w:bottom w:val="nil"/>
              <w:right w:val="nil"/>
            </w:tcBorders>
            <w:vAlign w:val="center"/>
          </w:tcPr>
          <w:p w14:paraId="07BA6AB5" w14:textId="77777777" w:rsidR="00FD582E" w:rsidRPr="00904D53" w:rsidRDefault="00FD582E" w:rsidP="009928C0">
            <w:pPr>
              <w:jc w:val="center"/>
            </w:pPr>
            <w:r w:rsidRPr="00904D53">
              <w:rPr>
                <w:sz w:val="17"/>
              </w:rPr>
              <w:t>74</w:t>
            </w:r>
          </w:p>
        </w:tc>
        <w:tc>
          <w:tcPr>
            <w:tcW w:w="1134" w:type="dxa"/>
            <w:tcBorders>
              <w:top w:val="nil"/>
              <w:left w:val="nil"/>
              <w:bottom w:val="nil"/>
              <w:right w:val="nil"/>
            </w:tcBorders>
            <w:vAlign w:val="center"/>
          </w:tcPr>
          <w:p w14:paraId="159C67F7" w14:textId="77777777" w:rsidR="00FD582E" w:rsidRPr="00904D53" w:rsidRDefault="00FD582E" w:rsidP="009928C0">
            <w:pPr>
              <w:jc w:val="center"/>
            </w:pPr>
            <w:r w:rsidRPr="00904D53">
              <w:rPr>
                <w:sz w:val="17"/>
              </w:rPr>
              <w:t>73.0</w:t>
            </w:r>
          </w:p>
        </w:tc>
        <w:tc>
          <w:tcPr>
            <w:tcW w:w="1025" w:type="dxa"/>
            <w:tcBorders>
              <w:top w:val="nil"/>
              <w:left w:val="nil"/>
              <w:bottom w:val="nil"/>
              <w:right w:val="nil"/>
            </w:tcBorders>
            <w:vAlign w:val="center"/>
          </w:tcPr>
          <w:p w14:paraId="2C4D29C7" w14:textId="77777777" w:rsidR="00FD582E" w:rsidRPr="00904D53" w:rsidRDefault="00FD582E" w:rsidP="009928C0">
            <w:pPr>
              <w:jc w:val="center"/>
            </w:pPr>
            <w:r w:rsidRPr="00904D53">
              <w:rPr>
                <w:sz w:val="17"/>
              </w:rPr>
              <w:t>49.00</w:t>
            </w:r>
          </w:p>
        </w:tc>
        <w:tc>
          <w:tcPr>
            <w:tcW w:w="1299" w:type="dxa"/>
            <w:tcBorders>
              <w:top w:val="nil"/>
              <w:left w:val="nil"/>
              <w:bottom w:val="nil"/>
              <w:right w:val="nil"/>
            </w:tcBorders>
            <w:vAlign w:val="center"/>
          </w:tcPr>
          <w:p w14:paraId="27486FDE" w14:textId="77777777" w:rsidR="00FD582E" w:rsidRPr="00904D53" w:rsidRDefault="00FD582E" w:rsidP="009928C0">
            <w:pPr>
              <w:jc w:val="center"/>
            </w:pPr>
            <w:r w:rsidRPr="00904D53">
              <w:rPr>
                <w:sz w:val="17"/>
              </w:rPr>
              <w:t>50.0</w:t>
            </w:r>
          </w:p>
        </w:tc>
        <w:tc>
          <w:tcPr>
            <w:tcW w:w="1134" w:type="dxa"/>
            <w:tcBorders>
              <w:top w:val="nil"/>
              <w:left w:val="nil"/>
              <w:bottom w:val="nil"/>
              <w:right w:val="nil"/>
            </w:tcBorders>
            <w:vAlign w:val="center"/>
          </w:tcPr>
          <w:p w14:paraId="20F85072" w14:textId="77777777" w:rsidR="00FD582E" w:rsidRPr="00904D53" w:rsidRDefault="00FD582E" w:rsidP="009928C0">
            <w:pPr>
              <w:jc w:val="center"/>
            </w:pPr>
            <w:r w:rsidRPr="00904D53">
              <w:rPr>
                <w:sz w:val="17"/>
              </w:rPr>
              <w:t>70.0</w:t>
            </w:r>
          </w:p>
        </w:tc>
      </w:tr>
      <w:tr w:rsidR="00FD582E" w14:paraId="6C072A65" w14:textId="77777777" w:rsidTr="009928C0">
        <w:trPr>
          <w:trHeight w:val="330"/>
          <w:jc w:val="center"/>
        </w:trPr>
        <w:tc>
          <w:tcPr>
            <w:tcW w:w="993" w:type="dxa"/>
            <w:tcBorders>
              <w:top w:val="nil"/>
              <w:left w:val="nil"/>
              <w:bottom w:val="nil"/>
              <w:right w:val="nil"/>
            </w:tcBorders>
            <w:vAlign w:val="center"/>
          </w:tcPr>
          <w:p w14:paraId="4AA5873C"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4B41F19F" w14:textId="77777777" w:rsidR="00FD582E" w:rsidRPr="00904D53" w:rsidRDefault="00FD582E" w:rsidP="009928C0">
            <w:pPr>
              <w:jc w:val="center"/>
            </w:pPr>
            <w:r w:rsidRPr="00904D53">
              <w:rPr>
                <w:sz w:val="17"/>
              </w:rPr>
              <w:t>6</w:t>
            </w:r>
          </w:p>
        </w:tc>
        <w:tc>
          <w:tcPr>
            <w:tcW w:w="1134" w:type="dxa"/>
            <w:gridSpan w:val="2"/>
            <w:tcBorders>
              <w:top w:val="nil"/>
              <w:left w:val="nil"/>
              <w:bottom w:val="nil"/>
              <w:right w:val="nil"/>
            </w:tcBorders>
            <w:vAlign w:val="center"/>
          </w:tcPr>
          <w:p w14:paraId="3BDF3F06" w14:textId="77777777" w:rsidR="00FD582E" w:rsidRPr="00904D53" w:rsidRDefault="00FD582E" w:rsidP="009928C0">
            <w:pPr>
              <w:jc w:val="center"/>
            </w:pPr>
            <w:r w:rsidRPr="00904D53">
              <w:rPr>
                <w:sz w:val="17"/>
              </w:rPr>
              <w:t>75</w:t>
            </w:r>
          </w:p>
        </w:tc>
        <w:tc>
          <w:tcPr>
            <w:tcW w:w="1134" w:type="dxa"/>
            <w:tcBorders>
              <w:top w:val="nil"/>
              <w:left w:val="nil"/>
              <w:bottom w:val="nil"/>
              <w:right w:val="nil"/>
            </w:tcBorders>
            <w:vAlign w:val="center"/>
          </w:tcPr>
          <w:p w14:paraId="7E818FFC" w14:textId="77777777" w:rsidR="00FD582E" w:rsidRPr="00904D53" w:rsidRDefault="00FD582E" w:rsidP="009928C0">
            <w:pPr>
              <w:jc w:val="center"/>
            </w:pPr>
            <w:r w:rsidRPr="00904D53">
              <w:rPr>
                <w:sz w:val="17"/>
              </w:rPr>
              <w:t>77</w:t>
            </w:r>
          </w:p>
        </w:tc>
        <w:tc>
          <w:tcPr>
            <w:tcW w:w="1134" w:type="dxa"/>
            <w:tcBorders>
              <w:top w:val="nil"/>
              <w:left w:val="nil"/>
              <w:bottom w:val="nil"/>
              <w:right w:val="nil"/>
            </w:tcBorders>
            <w:vAlign w:val="center"/>
          </w:tcPr>
          <w:p w14:paraId="4B7DA956" w14:textId="77777777" w:rsidR="00FD582E" w:rsidRPr="00904D53" w:rsidRDefault="00FD582E" w:rsidP="009928C0">
            <w:pPr>
              <w:jc w:val="center"/>
            </w:pPr>
            <w:r w:rsidRPr="00904D53">
              <w:rPr>
                <w:sz w:val="17"/>
              </w:rPr>
              <w:t>76.0</w:t>
            </w:r>
          </w:p>
        </w:tc>
        <w:tc>
          <w:tcPr>
            <w:tcW w:w="1025" w:type="dxa"/>
            <w:tcBorders>
              <w:top w:val="nil"/>
              <w:left w:val="nil"/>
              <w:bottom w:val="nil"/>
              <w:right w:val="nil"/>
            </w:tcBorders>
            <w:vAlign w:val="center"/>
          </w:tcPr>
          <w:p w14:paraId="2ED62C93" w14:textId="77777777" w:rsidR="00FD582E" w:rsidRPr="00904D53" w:rsidRDefault="00FD582E" w:rsidP="009928C0">
            <w:pPr>
              <w:jc w:val="center"/>
            </w:pPr>
            <w:r w:rsidRPr="00904D53">
              <w:rPr>
                <w:sz w:val="17"/>
              </w:rPr>
              <w:t>37.05</w:t>
            </w:r>
          </w:p>
        </w:tc>
        <w:tc>
          <w:tcPr>
            <w:tcW w:w="1299" w:type="dxa"/>
            <w:tcBorders>
              <w:top w:val="nil"/>
              <w:left w:val="nil"/>
              <w:bottom w:val="nil"/>
              <w:right w:val="nil"/>
            </w:tcBorders>
            <w:vAlign w:val="center"/>
          </w:tcPr>
          <w:p w14:paraId="6978BF31"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584BB90E" w14:textId="77777777" w:rsidR="00FD582E" w:rsidRPr="00904D53" w:rsidRDefault="00FD582E" w:rsidP="009928C0">
            <w:pPr>
              <w:jc w:val="center"/>
            </w:pPr>
            <w:r w:rsidRPr="00904D53">
              <w:rPr>
                <w:sz w:val="17"/>
              </w:rPr>
              <w:t>80.0</w:t>
            </w:r>
          </w:p>
        </w:tc>
      </w:tr>
      <w:tr w:rsidR="00FD582E" w14:paraId="0C466B62" w14:textId="77777777" w:rsidTr="009928C0">
        <w:trPr>
          <w:trHeight w:val="330"/>
          <w:jc w:val="center"/>
        </w:trPr>
        <w:tc>
          <w:tcPr>
            <w:tcW w:w="993" w:type="dxa"/>
            <w:tcBorders>
              <w:top w:val="nil"/>
              <w:left w:val="nil"/>
              <w:bottom w:val="nil"/>
              <w:right w:val="nil"/>
            </w:tcBorders>
            <w:vAlign w:val="center"/>
          </w:tcPr>
          <w:p w14:paraId="69F25C80"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11D3856D" w14:textId="77777777" w:rsidR="00FD582E" w:rsidRPr="00904D53" w:rsidRDefault="00FD582E" w:rsidP="009928C0">
            <w:pPr>
              <w:jc w:val="center"/>
            </w:pPr>
            <w:r w:rsidRPr="00904D53">
              <w:rPr>
                <w:sz w:val="17"/>
              </w:rPr>
              <w:t>7</w:t>
            </w:r>
          </w:p>
        </w:tc>
        <w:tc>
          <w:tcPr>
            <w:tcW w:w="1134" w:type="dxa"/>
            <w:gridSpan w:val="2"/>
            <w:tcBorders>
              <w:top w:val="nil"/>
              <w:left w:val="nil"/>
              <w:bottom w:val="nil"/>
              <w:right w:val="nil"/>
            </w:tcBorders>
            <w:vAlign w:val="center"/>
          </w:tcPr>
          <w:p w14:paraId="7AB261CA" w14:textId="77777777" w:rsidR="00FD582E" w:rsidRPr="00904D53" w:rsidRDefault="00FD582E" w:rsidP="009928C0">
            <w:pPr>
              <w:jc w:val="center"/>
            </w:pPr>
            <w:r w:rsidRPr="00904D53">
              <w:rPr>
                <w:sz w:val="17"/>
              </w:rPr>
              <w:t>78</w:t>
            </w:r>
          </w:p>
        </w:tc>
        <w:tc>
          <w:tcPr>
            <w:tcW w:w="1134" w:type="dxa"/>
            <w:tcBorders>
              <w:top w:val="nil"/>
              <w:left w:val="nil"/>
              <w:bottom w:val="nil"/>
              <w:right w:val="nil"/>
            </w:tcBorders>
            <w:vAlign w:val="center"/>
          </w:tcPr>
          <w:p w14:paraId="285E6F41" w14:textId="77777777" w:rsidR="00FD582E" w:rsidRPr="00904D53" w:rsidRDefault="00FD582E" w:rsidP="009928C0">
            <w:pPr>
              <w:jc w:val="center"/>
            </w:pPr>
            <w:r w:rsidRPr="00904D53">
              <w:rPr>
                <w:sz w:val="17"/>
              </w:rPr>
              <w:t>80</w:t>
            </w:r>
          </w:p>
        </w:tc>
        <w:tc>
          <w:tcPr>
            <w:tcW w:w="1134" w:type="dxa"/>
            <w:tcBorders>
              <w:top w:val="nil"/>
              <w:left w:val="nil"/>
              <w:bottom w:val="nil"/>
              <w:right w:val="nil"/>
            </w:tcBorders>
            <w:vAlign w:val="center"/>
          </w:tcPr>
          <w:p w14:paraId="49DEE79B" w14:textId="77777777" w:rsidR="00FD582E" w:rsidRPr="00904D53" w:rsidRDefault="00FD582E" w:rsidP="009928C0">
            <w:pPr>
              <w:jc w:val="center"/>
            </w:pPr>
            <w:r w:rsidRPr="00904D53">
              <w:rPr>
                <w:sz w:val="17"/>
              </w:rPr>
              <w:t>79.0</w:t>
            </w:r>
          </w:p>
        </w:tc>
        <w:tc>
          <w:tcPr>
            <w:tcW w:w="1025" w:type="dxa"/>
            <w:tcBorders>
              <w:top w:val="nil"/>
              <w:left w:val="nil"/>
              <w:bottom w:val="nil"/>
              <w:right w:val="nil"/>
            </w:tcBorders>
            <w:vAlign w:val="center"/>
          </w:tcPr>
          <w:p w14:paraId="0767FABB" w14:textId="77777777" w:rsidR="00FD582E" w:rsidRPr="00904D53" w:rsidRDefault="00FD582E" w:rsidP="009928C0">
            <w:pPr>
              <w:jc w:val="center"/>
            </w:pPr>
            <w:r w:rsidRPr="00904D53">
              <w:rPr>
                <w:sz w:val="17"/>
              </w:rPr>
              <w:t>49.02</w:t>
            </w:r>
          </w:p>
        </w:tc>
        <w:tc>
          <w:tcPr>
            <w:tcW w:w="1299" w:type="dxa"/>
            <w:tcBorders>
              <w:top w:val="nil"/>
              <w:left w:val="nil"/>
              <w:bottom w:val="nil"/>
              <w:right w:val="nil"/>
            </w:tcBorders>
            <w:vAlign w:val="center"/>
          </w:tcPr>
          <w:p w14:paraId="3B0A8E1B" w14:textId="77777777" w:rsidR="00FD582E" w:rsidRPr="00904D53" w:rsidRDefault="00FD582E" w:rsidP="009928C0">
            <w:pPr>
              <w:jc w:val="center"/>
            </w:pPr>
            <w:r w:rsidRPr="00904D53">
              <w:rPr>
                <w:sz w:val="17"/>
              </w:rPr>
              <w:t>50.0</w:t>
            </w:r>
          </w:p>
        </w:tc>
        <w:tc>
          <w:tcPr>
            <w:tcW w:w="1134" w:type="dxa"/>
            <w:tcBorders>
              <w:top w:val="nil"/>
              <w:left w:val="nil"/>
              <w:bottom w:val="nil"/>
              <w:right w:val="nil"/>
            </w:tcBorders>
            <w:vAlign w:val="center"/>
          </w:tcPr>
          <w:p w14:paraId="1EFA882A" w14:textId="77777777" w:rsidR="00FD582E" w:rsidRPr="00904D53" w:rsidRDefault="00FD582E" w:rsidP="009928C0">
            <w:pPr>
              <w:jc w:val="center"/>
            </w:pPr>
            <w:r w:rsidRPr="00904D53">
              <w:rPr>
                <w:sz w:val="17"/>
              </w:rPr>
              <w:t>70.0</w:t>
            </w:r>
          </w:p>
        </w:tc>
      </w:tr>
      <w:tr w:rsidR="00FD582E" w14:paraId="7BCDA3F2" w14:textId="77777777" w:rsidTr="009928C0">
        <w:trPr>
          <w:trHeight w:val="330"/>
          <w:jc w:val="center"/>
        </w:trPr>
        <w:tc>
          <w:tcPr>
            <w:tcW w:w="993" w:type="dxa"/>
            <w:tcBorders>
              <w:top w:val="nil"/>
              <w:left w:val="nil"/>
              <w:bottom w:val="nil"/>
              <w:right w:val="nil"/>
            </w:tcBorders>
            <w:vAlign w:val="center"/>
          </w:tcPr>
          <w:p w14:paraId="049243F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7A45A7B3" w14:textId="77777777" w:rsidR="00FD582E" w:rsidRPr="00904D53" w:rsidRDefault="00FD582E" w:rsidP="009928C0">
            <w:pPr>
              <w:jc w:val="center"/>
            </w:pPr>
            <w:r w:rsidRPr="00904D53">
              <w:rPr>
                <w:sz w:val="17"/>
              </w:rPr>
              <w:t>8</w:t>
            </w:r>
          </w:p>
        </w:tc>
        <w:tc>
          <w:tcPr>
            <w:tcW w:w="1134" w:type="dxa"/>
            <w:gridSpan w:val="2"/>
            <w:tcBorders>
              <w:top w:val="nil"/>
              <w:left w:val="nil"/>
              <w:bottom w:val="nil"/>
              <w:right w:val="nil"/>
            </w:tcBorders>
            <w:vAlign w:val="center"/>
          </w:tcPr>
          <w:p w14:paraId="5D3F89D8" w14:textId="77777777" w:rsidR="00FD582E" w:rsidRPr="00904D53" w:rsidRDefault="00FD582E" w:rsidP="009928C0">
            <w:pPr>
              <w:jc w:val="center"/>
            </w:pPr>
            <w:r w:rsidRPr="00904D53">
              <w:rPr>
                <w:sz w:val="17"/>
              </w:rPr>
              <w:t>85</w:t>
            </w:r>
          </w:p>
        </w:tc>
        <w:tc>
          <w:tcPr>
            <w:tcW w:w="1134" w:type="dxa"/>
            <w:tcBorders>
              <w:top w:val="nil"/>
              <w:left w:val="nil"/>
              <w:bottom w:val="nil"/>
              <w:right w:val="nil"/>
            </w:tcBorders>
            <w:vAlign w:val="center"/>
          </w:tcPr>
          <w:p w14:paraId="6997FB0F" w14:textId="77777777" w:rsidR="00FD582E" w:rsidRPr="00904D53" w:rsidRDefault="00FD582E" w:rsidP="009928C0">
            <w:pPr>
              <w:jc w:val="center"/>
            </w:pPr>
            <w:r w:rsidRPr="00904D53">
              <w:rPr>
                <w:sz w:val="17"/>
              </w:rPr>
              <w:t>87</w:t>
            </w:r>
          </w:p>
        </w:tc>
        <w:tc>
          <w:tcPr>
            <w:tcW w:w="1134" w:type="dxa"/>
            <w:tcBorders>
              <w:top w:val="nil"/>
              <w:left w:val="nil"/>
              <w:bottom w:val="nil"/>
              <w:right w:val="nil"/>
            </w:tcBorders>
            <w:vAlign w:val="center"/>
          </w:tcPr>
          <w:p w14:paraId="06875541" w14:textId="77777777" w:rsidR="00FD582E" w:rsidRPr="00904D53" w:rsidRDefault="00FD582E" w:rsidP="009928C0">
            <w:pPr>
              <w:jc w:val="center"/>
            </w:pPr>
            <w:r w:rsidRPr="00904D53">
              <w:rPr>
                <w:sz w:val="17"/>
              </w:rPr>
              <w:t>86.0</w:t>
            </w:r>
          </w:p>
        </w:tc>
        <w:tc>
          <w:tcPr>
            <w:tcW w:w="1025" w:type="dxa"/>
            <w:tcBorders>
              <w:top w:val="nil"/>
              <w:left w:val="nil"/>
              <w:bottom w:val="nil"/>
              <w:right w:val="nil"/>
            </w:tcBorders>
            <w:vAlign w:val="center"/>
          </w:tcPr>
          <w:p w14:paraId="10DE5A2F" w14:textId="77777777" w:rsidR="00FD582E" w:rsidRPr="00904D53" w:rsidRDefault="00FD582E" w:rsidP="009928C0">
            <w:pPr>
              <w:jc w:val="center"/>
            </w:pPr>
            <w:r w:rsidRPr="00904D53">
              <w:rPr>
                <w:sz w:val="17"/>
              </w:rPr>
              <w:t>35.01</w:t>
            </w:r>
          </w:p>
        </w:tc>
        <w:tc>
          <w:tcPr>
            <w:tcW w:w="1299" w:type="dxa"/>
            <w:tcBorders>
              <w:top w:val="nil"/>
              <w:left w:val="nil"/>
              <w:bottom w:val="nil"/>
              <w:right w:val="nil"/>
            </w:tcBorders>
            <w:vAlign w:val="center"/>
          </w:tcPr>
          <w:p w14:paraId="3D368010"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6EDBA81F" w14:textId="77777777" w:rsidR="00FD582E" w:rsidRPr="00904D53" w:rsidRDefault="00FD582E" w:rsidP="009928C0">
            <w:pPr>
              <w:jc w:val="center"/>
            </w:pPr>
            <w:r w:rsidRPr="00904D53">
              <w:rPr>
                <w:sz w:val="17"/>
              </w:rPr>
              <w:t>70.0</w:t>
            </w:r>
          </w:p>
        </w:tc>
      </w:tr>
      <w:tr w:rsidR="00FD582E" w14:paraId="4DECEC54" w14:textId="77777777" w:rsidTr="009928C0">
        <w:trPr>
          <w:trHeight w:val="330"/>
          <w:jc w:val="center"/>
        </w:trPr>
        <w:tc>
          <w:tcPr>
            <w:tcW w:w="993" w:type="dxa"/>
            <w:tcBorders>
              <w:top w:val="nil"/>
              <w:left w:val="nil"/>
              <w:bottom w:val="nil"/>
              <w:right w:val="nil"/>
            </w:tcBorders>
            <w:vAlign w:val="center"/>
          </w:tcPr>
          <w:p w14:paraId="1B17705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6D3D1244" w14:textId="77777777" w:rsidR="00FD582E" w:rsidRPr="00904D53" w:rsidRDefault="00FD582E" w:rsidP="009928C0">
            <w:pPr>
              <w:jc w:val="center"/>
            </w:pPr>
            <w:r w:rsidRPr="00904D53">
              <w:rPr>
                <w:sz w:val="17"/>
              </w:rPr>
              <w:t>9</w:t>
            </w:r>
          </w:p>
        </w:tc>
        <w:tc>
          <w:tcPr>
            <w:tcW w:w="1134" w:type="dxa"/>
            <w:gridSpan w:val="2"/>
            <w:tcBorders>
              <w:top w:val="nil"/>
              <w:left w:val="nil"/>
              <w:bottom w:val="nil"/>
              <w:right w:val="nil"/>
            </w:tcBorders>
            <w:vAlign w:val="center"/>
          </w:tcPr>
          <w:p w14:paraId="5AF2AD0B" w14:textId="77777777" w:rsidR="00FD582E" w:rsidRPr="00904D53" w:rsidRDefault="00FD582E" w:rsidP="009928C0">
            <w:pPr>
              <w:jc w:val="center"/>
            </w:pPr>
            <w:r w:rsidRPr="00904D53">
              <w:rPr>
                <w:sz w:val="17"/>
              </w:rPr>
              <w:t>88</w:t>
            </w:r>
          </w:p>
        </w:tc>
        <w:tc>
          <w:tcPr>
            <w:tcW w:w="1134" w:type="dxa"/>
            <w:tcBorders>
              <w:top w:val="nil"/>
              <w:left w:val="nil"/>
              <w:bottom w:val="nil"/>
              <w:right w:val="nil"/>
            </w:tcBorders>
            <w:vAlign w:val="center"/>
          </w:tcPr>
          <w:p w14:paraId="2AE55FE1" w14:textId="77777777" w:rsidR="00FD582E" w:rsidRPr="00904D53" w:rsidRDefault="00FD582E" w:rsidP="009928C0">
            <w:pPr>
              <w:jc w:val="center"/>
            </w:pPr>
            <w:r w:rsidRPr="00904D53">
              <w:rPr>
                <w:sz w:val="17"/>
              </w:rPr>
              <w:t>90</w:t>
            </w:r>
          </w:p>
        </w:tc>
        <w:tc>
          <w:tcPr>
            <w:tcW w:w="1134" w:type="dxa"/>
            <w:tcBorders>
              <w:top w:val="nil"/>
              <w:left w:val="nil"/>
              <w:bottom w:val="nil"/>
              <w:right w:val="nil"/>
            </w:tcBorders>
            <w:vAlign w:val="center"/>
          </w:tcPr>
          <w:p w14:paraId="3C9C0F42" w14:textId="77777777" w:rsidR="00FD582E" w:rsidRPr="00904D53" w:rsidRDefault="00FD582E" w:rsidP="009928C0">
            <w:pPr>
              <w:jc w:val="center"/>
            </w:pPr>
            <w:r w:rsidRPr="00904D53">
              <w:rPr>
                <w:sz w:val="17"/>
              </w:rPr>
              <w:t>89.0</w:t>
            </w:r>
          </w:p>
        </w:tc>
        <w:tc>
          <w:tcPr>
            <w:tcW w:w="1025" w:type="dxa"/>
            <w:tcBorders>
              <w:top w:val="nil"/>
              <w:left w:val="nil"/>
              <w:bottom w:val="nil"/>
              <w:right w:val="nil"/>
            </w:tcBorders>
            <w:vAlign w:val="center"/>
          </w:tcPr>
          <w:p w14:paraId="4A022C9F" w14:textId="77777777" w:rsidR="00FD582E" w:rsidRPr="00904D53" w:rsidRDefault="00FD582E" w:rsidP="009928C0">
            <w:pPr>
              <w:jc w:val="center"/>
            </w:pPr>
            <w:r w:rsidRPr="00904D53">
              <w:rPr>
                <w:sz w:val="17"/>
              </w:rPr>
              <w:t>49.00</w:t>
            </w:r>
          </w:p>
        </w:tc>
        <w:tc>
          <w:tcPr>
            <w:tcW w:w="1299" w:type="dxa"/>
            <w:tcBorders>
              <w:top w:val="nil"/>
              <w:left w:val="nil"/>
              <w:bottom w:val="nil"/>
              <w:right w:val="nil"/>
            </w:tcBorders>
            <w:vAlign w:val="center"/>
          </w:tcPr>
          <w:p w14:paraId="50769AD7" w14:textId="77777777" w:rsidR="00FD582E" w:rsidRPr="00904D53" w:rsidRDefault="00FD582E" w:rsidP="009928C0">
            <w:pPr>
              <w:jc w:val="center"/>
            </w:pPr>
            <w:r w:rsidRPr="00904D53">
              <w:rPr>
                <w:sz w:val="17"/>
              </w:rPr>
              <w:t>50.0</w:t>
            </w:r>
          </w:p>
        </w:tc>
        <w:tc>
          <w:tcPr>
            <w:tcW w:w="1134" w:type="dxa"/>
            <w:tcBorders>
              <w:top w:val="nil"/>
              <w:left w:val="nil"/>
              <w:bottom w:val="nil"/>
              <w:right w:val="nil"/>
            </w:tcBorders>
            <w:vAlign w:val="center"/>
          </w:tcPr>
          <w:p w14:paraId="711F0417" w14:textId="77777777" w:rsidR="00FD582E" w:rsidRPr="00904D53" w:rsidRDefault="00FD582E" w:rsidP="009928C0">
            <w:pPr>
              <w:jc w:val="center"/>
            </w:pPr>
            <w:r w:rsidRPr="00904D53">
              <w:rPr>
                <w:sz w:val="17"/>
              </w:rPr>
              <w:t>70.0</w:t>
            </w:r>
          </w:p>
        </w:tc>
      </w:tr>
      <w:tr w:rsidR="00FD582E" w14:paraId="5731511B" w14:textId="77777777" w:rsidTr="009928C0">
        <w:trPr>
          <w:trHeight w:val="330"/>
          <w:jc w:val="center"/>
        </w:trPr>
        <w:tc>
          <w:tcPr>
            <w:tcW w:w="993" w:type="dxa"/>
            <w:tcBorders>
              <w:top w:val="nil"/>
              <w:left w:val="nil"/>
              <w:bottom w:val="nil"/>
              <w:right w:val="nil"/>
            </w:tcBorders>
            <w:vAlign w:val="center"/>
          </w:tcPr>
          <w:p w14:paraId="153323AA"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65EBFFBB" w14:textId="77777777" w:rsidR="00FD582E" w:rsidRPr="00904D53" w:rsidRDefault="00FD582E" w:rsidP="009928C0">
            <w:pPr>
              <w:jc w:val="center"/>
            </w:pPr>
            <w:r w:rsidRPr="00904D53">
              <w:rPr>
                <w:sz w:val="17"/>
              </w:rPr>
              <w:t>10</w:t>
            </w:r>
          </w:p>
        </w:tc>
        <w:tc>
          <w:tcPr>
            <w:tcW w:w="1134" w:type="dxa"/>
            <w:gridSpan w:val="2"/>
            <w:tcBorders>
              <w:top w:val="nil"/>
              <w:left w:val="nil"/>
              <w:bottom w:val="nil"/>
              <w:right w:val="nil"/>
            </w:tcBorders>
            <w:vAlign w:val="center"/>
          </w:tcPr>
          <w:p w14:paraId="29BE9402" w14:textId="77777777" w:rsidR="00FD582E" w:rsidRPr="00904D53" w:rsidRDefault="00FD582E" w:rsidP="009928C0">
            <w:pPr>
              <w:jc w:val="center"/>
            </w:pPr>
            <w:r w:rsidRPr="00904D53">
              <w:rPr>
                <w:sz w:val="17"/>
              </w:rPr>
              <w:t>154</w:t>
            </w:r>
          </w:p>
        </w:tc>
        <w:tc>
          <w:tcPr>
            <w:tcW w:w="1134" w:type="dxa"/>
            <w:tcBorders>
              <w:top w:val="nil"/>
              <w:left w:val="nil"/>
              <w:bottom w:val="nil"/>
              <w:right w:val="nil"/>
            </w:tcBorders>
            <w:vAlign w:val="center"/>
          </w:tcPr>
          <w:p w14:paraId="0F40D9DC" w14:textId="77777777" w:rsidR="00FD582E" w:rsidRPr="00904D53" w:rsidRDefault="00FD582E" w:rsidP="009928C0">
            <w:pPr>
              <w:jc w:val="center"/>
            </w:pPr>
            <w:r w:rsidRPr="00904D53">
              <w:rPr>
                <w:sz w:val="17"/>
              </w:rPr>
              <w:t>156</w:t>
            </w:r>
          </w:p>
        </w:tc>
        <w:tc>
          <w:tcPr>
            <w:tcW w:w="1134" w:type="dxa"/>
            <w:tcBorders>
              <w:top w:val="nil"/>
              <w:left w:val="nil"/>
              <w:bottom w:val="nil"/>
              <w:right w:val="nil"/>
            </w:tcBorders>
            <w:vAlign w:val="center"/>
          </w:tcPr>
          <w:p w14:paraId="45F28B30" w14:textId="77777777" w:rsidR="00FD582E" w:rsidRPr="00904D53" w:rsidRDefault="00FD582E" w:rsidP="009928C0">
            <w:pPr>
              <w:jc w:val="center"/>
            </w:pPr>
            <w:r w:rsidRPr="00904D53">
              <w:rPr>
                <w:sz w:val="17"/>
              </w:rPr>
              <w:t>155.0</w:t>
            </w:r>
          </w:p>
        </w:tc>
        <w:tc>
          <w:tcPr>
            <w:tcW w:w="1025" w:type="dxa"/>
            <w:tcBorders>
              <w:top w:val="nil"/>
              <w:left w:val="nil"/>
              <w:bottom w:val="nil"/>
              <w:right w:val="nil"/>
            </w:tcBorders>
            <w:vAlign w:val="center"/>
          </w:tcPr>
          <w:p w14:paraId="04D2881C" w14:textId="77777777" w:rsidR="00FD582E" w:rsidRPr="00904D53" w:rsidRDefault="00FD582E" w:rsidP="009928C0">
            <w:pPr>
              <w:jc w:val="center"/>
            </w:pPr>
            <w:r w:rsidRPr="00904D53">
              <w:rPr>
                <w:sz w:val="17"/>
              </w:rPr>
              <w:t>39.42</w:t>
            </w:r>
          </w:p>
        </w:tc>
        <w:tc>
          <w:tcPr>
            <w:tcW w:w="1299" w:type="dxa"/>
            <w:tcBorders>
              <w:top w:val="nil"/>
              <w:left w:val="nil"/>
              <w:bottom w:val="nil"/>
              <w:right w:val="nil"/>
            </w:tcBorders>
            <w:vAlign w:val="center"/>
          </w:tcPr>
          <w:p w14:paraId="1BBC3B38"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1F388ACB" w14:textId="77777777" w:rsidR="00FD582E" w:rsidRPr="00904D53" w:rsidRDefault="00FD582E" w:rsidP="009928C0">
            <w:pPr>
              <w:jc w:val="center"/>
            </w:pPr>
            <w:r w:rsidRPr="00904D53">
              <w:rPr>
                <w:sz w:val="17"/>
              </w:rPr>
              <w:t>80.0</w:t>
            </w:r>
          </w:p>
        </w:tc>
      </w:tr>
      <w:tr w:rsidR="00FD582E" w14:paraId="1B1D5A4C" w14:textId="77777777" w:rsidTr="009928C0">
        <w:trPr>
          <w:trHeight w:val="330"/>
          <w:jc w:val="center"/>
        </w:trPr>
        <w:tc>
          <w:tcPr>
            <w:tcW w:w="993" w:type="dxa"/>
            <w:tcBorders>
              <w:top w:val="nil"/>
              <w:left w:val="nil"/>
              <w:bottom w:val="nil"/>
              <w:right w:val="nil"/>
            </w:tcBorders>
            <w:vAlign w:val="center"/>
          </w:tcPr>
          <w:p w14:paraId="1A015DF7"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417E8873" w14:textId="77777777" w:rsidR="00FD582E" w:rsidRPr="00904D53" w:rsidRDefault="00FD582E" w:rsidP="009928C0">
            <w:pPr>
              <w:jc w:val="center"/>
            </w:pPr>
            <w:r w:rsidRPr="00904D53">
              <w:rPr>
                <w:sz w:val="17"/>
              </w:rPr>
              <w:t>11</w:t>
            </w:r>
          </w:p>
        </w:tc>
        <w:tc>
          <w:tcPr>
            <w:tcW w:w="1134" w:type="dxa"/>
            <w:gridSpan w:val="2"/>
            <w:tcBorders>
              <w:top w:val="nil"/>
              <w:left w:val="nil"/>
              <w:bottom w:val="nil"/>
              <w:right w:val="nil"/>
            </w:tcBorders>
            <w:vAlign w:val="center"/>
          </w:tcPr>
          <w:p w14:paraId="2E4574B4" w14:textId="77777777" w:rsidR="00FD582E" w:rsidRPr="00904D53" w:rsidRDefault="00FD582E" w:rsidP="009928C0">
            <w:pPr>
              <w:jc w:val="center"/>
            </w:pPr>
            <w:r w:rsidRPr="00904D53">
              <w:rPr>
                <w:sz w:val="17"/>
              </w:rPr>
              <w:t>165</w:t>
            </w:r>
          </w:p>
        </w:tc>
        <w:tc>
          <w:tcPr>
            <w:tcW w:w="1134" w:type="dxa"/>
            <w:tcBorders>
              <w:top w:val="nil"/>
              <w:left w:val="nil"/>
              <w:bottom w:val="nil"/>
              <w:right w:val="nil"/>
            </w:tcBorders>
            <w:vAlign w:val="center"/>
          </w:tcPr>
          <w:p w14:paraId="399AD776" w14:textId="77777777" w:rsidR="00FD582E" w:rsidRPr="00904D53" w:rsidRDefault="00FD582E" w:rsidP="009928C0">
            <w:pPr>
              <w:jc w:val="center"/>
            </w:pPr>
            <w:r w:rsidRPr="00904D53">
              <w:rPr>
                <w:sz w:val="17"/>
              </w:rPr>
              <w:t>167</w:t>
            </w:r>
          </w:p>
        </w:tc>
        <w:tc>
          <w:tcPr>
            <w:tcW w:w="1134" w:type="dxa"/>
            <w:tcBorders>
              <w:top w:val="nil"/>
              <w:left w:val="nil"/>
              <w:bottom w:val="nil"/>
              <w:right w:val="nil"/>
            </w:tcBorders>
            <w:vAlign w:val="center"/>
          </w:tcPr>
          <w:p w14:paraId="04489AF2" w14:textId="77777777" w:rsidR="00FD582E" w:rsidRPr="00904D53" w:rsidRDefault="00FD582E" w:rsidP="009928C0">
            <w:pPr>
              <w:jc w:val="center"/>
            </w:pPr>
            <w:r w:rsidRPr="00904D53">
              <w:rPr>
                <w:sz w:val="17"/>
              </w:rPr>
              <w:t>166.0</w:t>
            </w:r>
          </w:p>
        </w:tc>
        <w:tc>
          <w:tcPr>
            <w:tcW w:w="1025" w:type="dxa"/>
            <w:tcBorders>
              <w:top w:val="nil"/>
              <w:left w:val="nil"/>
              <w:bottom w:val="nil"/>
              <w:right w:val="nil"/>
            </w:tcBorders>
            <w:vAlign w:val="center"/>
          </w:tcPr>
          <w:p w14:paraId="706CD78E" w14:textId="77777777" w:rsidR="00FD582E" w:rsidRPr="00904D53" w:rsidRDefault="00FD582E" w:rsidP="009928C0">
            <w:pPr>
              <w:jc w:val="center"/>
            </w:pPr>
            <w:r w:rsidRPr="00904D53">
              <w:rPr>
                <w:sz w:val="17"/>
              </w:rPr>
              <w:t>38.29</w:t>
            </w:r>
          </w:p>
        </w:tc>
        <w:tc>
          <w:tcPr>
            <w:tcW w:w="1299" w:type="dxa"/>
            <w:tcBorders>
              <w:top w:val="nil"/>
              <w:left w:val="nil"/>
              <w:bottom w:val="nil"/>
              <w:right w:val="nil"/>
            </w:tcBorders>
            <w:vAlign w:val="center"/>
          </w:tcPr>
          <w:p w14:paraId="1A9651C8"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13CC2E6A" w14:textId="77777777" w:rsidR="00FD582E" w:rsidRPr="00904D53" w:rsidRDefault="00FD582E" w:rsidP="009928C0">
            <w:pPr>
              <w:jc w:val="center"/>
            </w:pPr>
            <w:r w:rsidRPr="00904D53">
              <w:rPr>
                <w:sz w:val="17"/>
              </w:rPr>
              <w:t>80.0</w:t>
            </w:r>
          </w:p>
        </w:tc>
      </w:tr>
      <w:tr w:rsidR="00FD582E" w14:paraId="6E5B9D86" w14:textId="77777777" w:rsidTr="009928C0">
        <w:trPr>
          <w:trHeight w:val="330"/>
          <w:jc w:val="center"/>
        </w:trPr>
        <w:tc>
          <w:tcPr>
            <w:tcW w:w="993" w:type="dxa"/>
            <w:tcBorders>
              <w:top w:val="nil"/>
              <w:left w:val="nil"/>
              <w:bottom w:val="nil"/>
              <w:right w:val="nil"/>
            </w:tcBorders>
            <w:vAlign w:val="center"/>
          </w:tcPr>
          <w:p w14:paraId="501DDB8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247B42DA" w14:textId="77777777" w:rsidR="00FD582E" w:rsidRPr="00904D53" w:rsidRDefault="00FD582E" w:rsidP="009928C0">
            <w:pPr>
              <w:jc w:val="center"/>
            </w:pPr>
            <w:r w:rsidRPr="00904D53">
              <w:rPr>
                <w:sz w:val="17"/>
              </w:rPr>
              <w:t>12</w:t>
            </w:r>
          </w:p>
        </w:tc>
        <w:tc>
          <w:tcPr>
            <w:tcW w:w="1134" w:type="dxa"/>
            <w:gridSpan w:val="2"/>
            <w:tcBorders>
              <w:top w:val="nil"/>
              <w:left w:val="nil"/>
              <w:bottom w:val="nil"/>
              <w:right w:val="nil"/>
            </w:tcBorders>
            <w:vAlign w:val="center"/>
          </w:tcPr>
          <w:p w14:paraId="27C06E41" w14:textId="77777777" w:rsidR="00FD582E" w:rsidRPr="00904D53" w:rsidRDefault="00FD582E" w:rsidP="009928C0">
            <w:pPr>
              <w:jc w:val="center"/>
            </w:pPr>
            <w:r w:rsidRPr="00904D53">
              <w:rPr>
                <w:sz w:val="17"/>
              </w:rPr>
              <w:t>254</w:t>
            </w:r>
          </w:p>
        </w:tc>
        <w:tc>
          <w:tcPr>
            <w:tcW w:w="1134" w:type="dxa"/>
            <w:tcBorders>
              <w:top w:val="nil"/>
              <w:left w:val="nil"/>
              <w:bottom w:val="nil"/>
              <w:right w:val="nil"/>
            </w:tcBorders>
            <w:vAlign w:val="center"/>
          </w:tcPr>
          <w:p w14:paraId="1C526AEA" w14:textId="77777777" w:rsidR="00FD582E" w:rsidRPr="00904D53" w:rsidRDefault="00FD582E" w:rsidP="009928C0">
            <w:pPr>
              <w:jc w:val="center"/>
            </w:pPr>
            <w:r w:rsidRPr="00904D53">
              <w:rPr>
                <w:sz w:val="17"/>
              </w:rPr>
              <w:t>256</w:t>
            </w:r>
          </w:p>
        </w:tc>
        <w:tc>
          <w:tcPr>
            <w:tcW w:w="1134" w:type="dxa"/>
            <w:tcBorders>
              <w:top w:val="nil"/>
              <w:left w:val="nil"/>
              <w:bottom w:val="nil"/>
              <w:right w:val="nil"/>
            </w:tcBorders>
            <w:vAlign w:val="center"/>
          </w:tcPr>
          <w:p w14:paraId="20DC486F" w14:textId="77777777" w:rsidR="00FD582E" w:rsidRPr="00904D53" w:rsidRDefault="00FD582E" w:rsidP="009928C0">
            <w:pPr>
              <w:jc w:val="center"/>
            </w:pPr>
            <w:r w:rsidRPr="00904D53">
              <w:rPr>
                <w:sz w:val="17"/>
              </w:rPr>
              <w:t>255.0</w:t>
            </w:r>
          </w:p>
        </w:tc>
        <w:tc>
          <w:tcPr>
            <w:tcW w:w="1025" w:type="dxa"/>
            <w:tcBorders>
              <w:top w:val="nil"/>
              <w:left w:val="nil"/>
              <w:bottom w:val="nil"/>
              <w:right w:val="nil"/>
            </w:tcBorders>
            <w:vAlign w:val="center"/>
          </w:tcPr>
          <w:p w14:paraId="3DD3915B" w14:textId="77777777" w:rsidR="00FD582E" w:rsidRPr="00904D53" w:rsidRDefault="00FD582E" w:rsidP="009928C0">
            <w:pPr>
              <w:jc w:val="center"/>
            </w:pPr>
            <w:r w:rsidRPr="00904D53">
              <w:rPr>
                <w:sz w:val="17"/>
              </w:rPr>
              <w:t>38.85</w:t>
            </w:r>
          </w:p>
        </w:tc>
        <w:tc>
          <w:tcPr>
            <w:tcW w:w="1299" w:type="dxa"/>
            <w:tcBorders>
              <w:top w:val="nil"/>
              <w:left w:val="nil"/>
              <w:bottom w:val="nil"/>
              <w:right w:val="nil"/>
            </w:tcBorders>
            <w:vAlign w:val="center"/>
          </w:tcPr>
          <w:p w14:paraId="787C3163"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4F7FA14B" w14:textId="77777777" w:rsidR="00FD582E" w:rsidRPr="00904D53" w:rsidRDefault="00FD582E" w:rsidP="009928C0">
            <w:pPr>
              <w:jc w:val="center"/>
            </w:pPr>
            <w:r w:rsidRPr="00904D53">
              <w:rPr>
                <w:sz w:val="17"/>
              </w:rPr>
              <w:t>70.0</w:t>
            </w:r>
          </w:p>
        </w:tc>
      </w:tr>
      <w:tr w:rsidR="00FD582E" w14:paraId="6A635751" w14:textId="77777777" w:rsidTr="009928C0">
        <w:trPr>
          <w:trHeight w:val="330"/>
          <w:jc w:val="center"/>
        </w:trPr>
        <w:tc>
          <w:tcPr>
            <w:tcW w:w="993" w:type="dxa"/>
            <w:tcBorders>
              <w:top w:val="nil"/>
              <w:left w:val="nil"/>
              <w:bottom w:val="nil"/>
              <w:right w:val="nil"/>
            </w:tcBorders>
            <w:vAlign w:val="center"/>
          </w:tcPr>
          <w:p w14:paraId="4BB7115E"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49222E5F" w14:textId="77777777" w:rsidR="00FD582E" w:rsidRPr="00904D53" w:rsidRDefault="00FD582E" w:rsidP="009928C0">
            <w:pPr>
              <w:jc w:val="center"/>
            </w:pPr>
            <w:r w:rsidRPr="00904D53">
              <w:rPr>
                <w:sz w:val="17"/>
              </w:rPr>
              <w:t>13</w:t>
            </w:r>
          </w:p>
        </w:tc>
        <w:tc>
          <w:tcPr>
            <w:tcW w:w="1134" w:type="dxa"/>
            <w:gridSpan w:val="2"/>
            <w:tcBorders>
              <w:top w:val="nil"/>
              <w:left w:val="nil"/>
              <w:bottom w:val="nil"/>
              <w:right w:val="nil"/>
            </w:tcBorders>
            <w:vAlign w:val="center"/>
          </w:tcPr>
          <w:p w14:paraId="3F59C994" w14:textId="77777777" w:rsidR="00FD582E" w:rsidRPr="00904D53" w:rsidRDefault="00FD582E" w:rsidP="009928C0">
            <w:pPr>
              <w:jc w:val="center"/>
            </w:pPr>
            <w:r w:rsidRPr="00904D53">
              <w:rPr>
                <w:sz w:val="17"/>
              </w:rPr>
              <w:t>358</w:t>
            </w:r>
          </w:p>
        </w:tc>
        <w:tc>
          <w:tcPr>
            <w:tcW w:w="1134" w:type="dxa"/>
            <w:tcBorders>
              <w:top w:val="nil"/>
              <w:left w:val="nil"/>
              <w:bottom w:val="nil"/>
              <w:right w:val="nil"/>
            </w:tcBorders>
            <w:vAlign w:val="center"/>
          </w:tcPr>
          <w:p w14:paraId="72970F26" w14:textId="77777777" w:rsidR="00FD582E" w:rsidRPr="00904D53" w:rsidRDefault="00FD582E" w:rsidP="009928C0">
            <w:pPr>
              <w:jc w:val="center"/>
            </w:pPr>
            <w:r w:rsidRPr="00904D53">
              <w:rPr>
                <w:sz w:val="17"/>
              </w:rPr>
              <w:t>360</w:t>
            </w:r>
          </w:p>
        </w:tc>
        <w:tc>
          <w:tcPr>
            <w:tcW w:w="1134" w:type="dxa"/>
            <w:tcBorders>
              <w:top w:val="nil"/>
              <w:left w:val="nil"/>
              <w:bottom w:val="nil"/>
              <w:right w:val="nil"/>
            </w:tcBorders>
            <w:vAlign w:val="center"/>
          </w:tcPr>
          <w:p w14:paraId="282D2396" w14:textId="77777777" w:rsidR="00FD582E" w:rsidRPr="00904D53" w:rsidRDefault="00FD582E" w:rsidP="009928C0">
            <w:pPr>
              <w:jc w:val="center"/>
            </w:pPr>
            <w:r w:rsidRPr="00904D53">
              <w:rPr>
                <w:sz w:val="17"/>
              </w:rPr>
              <w:t>359.0</w:t>
            </w:r>
          </w:p>
        </w:tc>
        <w:tc>
          <w:tcPr>
            <w:tcW w:w="1025" w:type="dxa"/>
            <w:tcBorders>
              <w:top w:val="nil"/>
              <w:left w:val="nil"/>
              <w:bottom w:val="nil"/>
              <w:right w:val="nil"/>
            </w:tcBorders>
            <w:vAlign w:val="center"/>
          </w:tcPr>
          <w:p w14:paraId="66BAF1DB" w14:textId="77777777" w:rsidR="00FD582E" w:rsidRPr="00904D53" w:rsidRDefault="00FD582E" w:rsidP="009928C0">
            <w:pPr>
              <w:jc w:val="center"/>
            </w:pPr>
            <w:r w:rsidRPr="00904D53">
              <w:rPr>
                <w:sz w:val="17"/>
              </w:rPr>
              <w:t>46.45</w:t>
            </w:r>
          </w:p>
        </w:tc>
        <w:tc>
          <w:tcPr>
            <w:tcW w:w="1299" w:type="dxa"/>
            <w:tcBorders>
              <w:top w:val="nil"/>
              <w:left w:val="nil"/>
              <w:bottom w:val="nil"/>
              <w:right w:val="nil"/>
            </w:tcBorders>
            <w:vAlign w:val="center"/>
          </w:tcPr>
          <w:p w14:paraId="2CDD3986" w14:textId="77777777" w:rsidR="00FD582E" w:rsidRPr="00904D53" w:rsidRDefault="00FD582E" w:rsidP="009928C0">
            <w:pPr>
              <w:jc w:val="center"/>
            </w:pPr>
            <w:r w:rsidRPr="00904D53">
              <w:rPr>
                <w:sz w:val="17"/>
              </w:rPr>
              <w:t>40.0</w:t>
            </w:r>
          </w:p>
        </w:tc>
        <w:tc>
          <w:tcPr>
            <w:tcW w:w="1134" w:type="dxa"/>
            <w:tcBorders>
              <w:top w:val="nil"/>
              <w:left w:val="nil"/>
              <w:bottom w:val="nil"/>
              <w:right w:val="nil"/>
            </w:tcBorders>
            <w:vAlign w:val="center"/>
          </w:tcPr>
          <w:p w14:paraId="3DF490C9" w14:textId="77777777" w:rsidR="00FD582E" w:rsidRPr="00904D53" w:rsidRDefault="00FD582E" w:rsidP="009928C0">
            <w:pPr>
              <w:jc w:val="center"/>
            </w:pPr>
            <w:r w:rsidRPr="00904D53">
              <w:rPr>
                <w:sz w:val="17"/>
              </w:rPr>
              <w:t>70.0</w:t>
            </w:r>
          </w:p>
        </w:tc>
      </w:tr>
      <w:tr w:rsidR="00FD582E" w14:paraId="201E83BC" w14:textId="77777777" w:rsidTr="009928C0">
        <w:trPr>
          <w:trHeight w:val="330"/>
          <w:jc w:val="center"/>
        </w:trPr>
        <w:tc>
          <w:tcPr>
            <w:tcW w:w="993" w:type="dxa"/>
            <w:tcBorders>
              <w:top w:val="nil"/>
              <w:left w:val="nil"/>
              <w:bottom w:val="nil"/>
              <w:right w:val="nil"/>
            </w:tcBorders>
            <w:vAlign w:val="center"/>
          </w:tcPr>
          <w:p w14:paraId="0019B8A3"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75CD0281" w14:textId="77777777" w:rsidR="00FD582E" w:rsidRPr="00904D53" w:rsidRDefault="00FD582E" w:rsidP="009928C0">
            <w:pPr>
              <w:jc w:val="center"/>
            </w:pPr>
            <w:r w:rsidRPr="00904D53">
              <w:rPr>
                <w:sz w:val="17"/>
              </w:rPr>
              <w:t>14</w:t>
            </w:r>
          </w:p>
        </w:tc>
        <w:tc>
          <w:tcPr>
            <w:tcW w:w="1134" w:type="dxa"/>
            <w:gridSpan w:val="2"/>
            <w:tcBorders>
              <w:top w:val="nil"/>
              <w:left w:val="nil"/>
              <w:bottom w:val="nil"/>
              <w:right w:val="nil"/>
            </w:tcBorders>
            <w:vAlign w:val="center"/>
          </w:tcPr>
          <w:p w14:paraId="54E5FF08" w14:textId="77777777" w:rsidR="00FD582E" w:rsidRPr="00904D53" w:rsidRDefault="00FD582E" w:rsidP="009928C0">
            <w:pPr>
              <w:jc w:val="center"/>
            </w:pPr>
            <w:r w:rsidRPr="00904D53">
              <w:rPr>
                <w:sz w:val="17"/>
              </w:rPr>
              <w:t>365</w:t>
            </w:r>
          </w:p>
        </w:tc>
        <w:tc>
          <w:tcPr>
            <w:tcW w:w="1134" w:type="dxa"/>
            <w:tcBorders>
              <w:top w:val="nil"/>
              <w:left w:val="nil"/>
              <w:bottom w:val="nil"/>
              <w:right w:val="nil"/>
            </w:tcBorders>
            <w:vAlign w:val="center"/>
          </w:tcPr>
          <w:p w14:paraId="1675BA3D" w14:textId="77777777" w:rsidR="00FD582E" w:rsidRPr="00904D53" w:rsidRDefault="00FD582E" w:rsidP="009928C0">
            <w:pPr>
              <w:jc w:val="center"/>
            </w:pPr>
            <w:r w:rsidRPr="00904D53">
              <w:rPr>
                <w:sz w:val="17"/>
              </w:rPr>
              <w:t>367</w:t>
            </w:r>
          </w:p>
        </w:tc>
        <w:tc>
          <w:tcPr>
            <w:tcW w:w="1134" w:type="dxa"/>
            <w:tcBorders>
              <w:top w:val="nil"/>
              <w:left w:val="nil"/>
              <w:bottom w:val="nil"/>
              <w:right w:val="nil"/>
            </w:tcBorders>
            <w:vAlign w:val="center"/>
          </w:tcPr>
          <w:p w14:paraId="3D7671F4" w14:textId="77777777" w:rsidR="00FD582E" w:rsidRPr="00904D53" w:rsidRDefault="00FD582E" w:rsidP="009928C0">
            <w:pPr>
              <w:jc w:val="center"/>
            </w:pPr>
            <w:r w:rsidRPr="00904D53">
              <w:rPr>
                <w:sz w:val="17"/>
              </w:rPr>
              <w:t>366.0</w:t>
            </w:r>
          </w:p>
        </w:tc>
        <w:tc>
          <w:tcPr>
            <w:tcW w:w="1025" w:type="dxa"/>
            <w:tcBorders>
              <w:top w:val="nil"/>
              <w:left w:val="nil"/>
              <w:bottom w:val="nil"/>
              <w:right w:val="nil"/>
            </w:tcBorders>
            <w:vAlign w:val="center"/>
          </w:tcPr>
          <w:p w14:paraId="03FE7589" w14:textId="77777777" w:rsidR="00FD582E" w:rsidRPr="00904D53" w:rsidRDefault="00FD582E" w:rsidP="009928C0">
            <w:pPr>
              <w:jc w:val="center"/>
            </w:pPr>
            <w:r w:rsidRPr="00904D53">
              <w:rPr>
                <w:sz w:val="17"/>
              </w:rPr>
              <w:t>48.03</w:t>
            </w:r>
          </w:p>
        </w:tc>
        <w:tc>
          <w:tcPr>
            <w:tcW w:w="1299" w:type="dxa"/>
            <w:tcBorders>
              <w:top w:val="nil"/>
              <w:left w:val="nil"/>
              <w:bottom w:val="nil"/>
              <w:right w:val="nil"/>
            </w:tcBorders>
            <w:vAlign w:val="center"/>
          </w:tcPr>
          <w:p w14:paraId="53EFBEB8" w14:textId="77777777" w:rsidR="00FD582E" w:rsidRPr="00904D53" w:rsidRDefault="00FD582E" w:rsidP="009928C0">
            <w:pPr>
              <w:jc w:val="center"/>
            </w:pPr>
            <w:r w:rsidRPr="00904D53">
              <w:rPr>
                <w:sz w:val="17"/>
              </w:rPr>
              <w:t>40.0</w:t>
            </w:r>
          </w:p>
        </w:tc>
        <w:tc>
          <w:tcPr>
            <w:tcW w:w="1134" w:type="dxa"/>
            <w:tcBorders>
              <w:top w:val="nil"/>
              <w:left w:val="nil"/>
              <w:bottom w:val="nil"/>
              <w:right w:val="nil"/>
            </w:tcBorders>
            <w:vAlign w:val="center"/>
          </w:tcPr>
          <w:p w14:paraId="2F746A4B" w14:textId="77777777" w:rsidR="00FD582E" w:rsidRPr="00904D53" w:rsidRDefault="00FD582E" w:rsidP="009928C0">
            <w:pPr>
              <w:jc w:val="center"/>
            </w:pPr>
            <w:r w:rsidRPr="00904D53">
              <w:rPr>
                <w:sz w:val="17"/>
              </w:rPr>
              <w:t>70.0</w:t>
            </w:r>
          </w:p>
        </w:tc>
      </w:tr>
      <w:tr w:rsidR="00FD582E" w14:paraId="66B380ED" w14:textId="77777777" w:rsidTr="009928C0">
        <w:trPr>
          <w:trHeight w:val="330"/>
          <w:jc w:val="center"/>
        </w:trPr>
        <w:tc>
          <w:tcPr>
            <w:tcW w:w="993" w:type="dxa"/>
            <w:tcBorders>
              <w:top w:val="nil"/>
              <w:left w:val="nil"/>
              <w:bottom w:val="nil"/>
              <w:right w:val="nil"/>
            </w:tcBorders>
            <w:vAlign w:val="center"/>
          </w:tcPr>
          <w:p w14:paraId="4DB07785"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05E61A50" w14:textId="77777777" w:rsidR="00FD582E" w:rsidRPr="00904D53" w:rsidRDefault="00FD582E" w:rsidP="009928C0">
            <w:pPr>
              <w:jc w:val="center"/>
            </w:pPr>
            <w:r w:rsidRPr="00904D53">
              <w:rPr>
                <w:sz w:val="17"/>
              </w:rPr>
              <w:t>15</w:t>
            </w:r>
          </w:p>
        </w:tc>
        <w:tc>
          <w:tcPr>
            <w:tcW w:w="1134" w:type="dxa"/>
            <w:gridSpan w:val="2"/>
            <w:tcBorders>
              <w:top w:val="nil"/>
              <w:left w:val="nil"/>
              <w:bottom w:val="nil"/>
              <w:right w:val="nil"/>
            </w:tcBorders>
            <w:vAlign w:val="center"/>
          </w:tcPr>
          <w:p w14:paraId="678C1F3D" w14:textId="77777777" w:rsidR="00FD582E" w:rsidRPr="00904D53" w:rsidRDefault="00FD582E" w:rsidP="009928C0">
            <w:pPr>
              <w:jc w:val="center"/>
            </w:pPr>
            <w:r w:rsidRPr="00904D53">
              <w:rPr>
                <w:sz w:val="17"/>
              </w:rPr>
              <w:t>405</w:t>
            </w:r>
          </w:p>
        </w:tc>
        <w:tc>
          <w:tcPr>
            <w:tcW w:w="1134" w:type="dxa"/>
            <w:tcBorders>
              <w:top w:val="nil"/>
              <w:left w:val="nil"/>
              <w:bottom w:val="nil"/>
              <w:right w:val="nil"/>
            </w:tcBorders>
            <w:vAlign w:val="center"/>
          </w:tcPr>
          <w:p w14:paraId="05975F80" w14:textId="77777777" w:rsidR="00FD582E" w:rsidRPr="00904D53" w:rsidRDefault="00FD582E" w:rsidP="009928C0">
            <w:pPr>
              <w:jc w:val="center"/>
            </w:pPr>
            <w:r w:rsidRPr="00904D53">
              <w:rPr>
                <w:sz w:val="17"/>
              </w:rPr>
              <w:t>407</w:t>
            </w:r>
          </w:p>
        </w:tc>
        <w:tc>
          <w:tcPr>
            <w:tcW w:w="1134" w:type="dxa"/>
            <w:tcBorders>
              <w:top w:val="nil"/>
              <w:left w:val="nil"/>
              <w:bottom w:val="nil"/>
              <w:right w:val="nil"/>
            </w:tcBorders>
            <w:vAlign w:val="center"/>
          </w:tcPr>
          <w:p w14:paraId="1B375A0A" w14:textId="77777777" w:rsidR="00FD582E" w:rsidRPr="00904D53" w:rsidRDefault="00FD582E" w:rsidP="009928C0">
            <w:pPr>
              <w:jc w:val="center"/>
            </w:pPr>
            <w:r w:rsidRPr="00904D53">
              <w:rPr>
                <w:sz w:val="17"/>
              </w:rPr>
              <w:t>406.0</w:t>
            </w:r>
          </w:p>
        </w:tc>
        <w:tc>
          <w:tcPr>
            <w:tcW w:w="1025" w:type="dxa"/>
            <w:tcBorders>
              <w:top w:val="nil"/>
              <w:left w:val="nil"/>
              <w:bottom w:val="nil"/>
              <w:right w:val="nil"/>
            </w:tcBorders>
            <w:vAlign w:val="center"/>
          </w:tcPr>
          <w:p w14:paraId="3585EF60" w14:textId="77777777" w:rsidR="00FD582E" w:rsidRPr="00904D53" w:rsidRDefault="00FD582E" w:rsidP="009928C0">
            <w:pPr>
              <w:jc w:val="center"/>
            </w:pPr>
            <w:r w:rsidRPr="00904D53">
              <w:rPr>
                <w:sz w:val="17"/>
              </w:rPr>
              <w:t>43.16</w:t>
            </w:r>
          </w:p>
        </w:tc>
        <w:tc>
          <w:tcPr>
            <w:tcW w:w="1299" w:type="dxa"/>
            <w:tcBorders>
              <w:top w:val="nil"/>
              <w:left w:val="nil"/>
              <w:bottom w:val="nil"/>
              <w:right w:val="nil"/>
            </w:tcBorders>
            <w:vAlign w:val="center"/>
          </w:tcPr>
          <w:p w14:paraId="6E3D0320"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35ADC6E1" w14:textId="77777777" w:rsidR="00FD582E" w:rsidRPr="00904D53" w:rsidRDefault="00FD582E" w:rsidP="009928C0">
            <w:pPr>
              <w:jc w:val="center"/>
            </w:pPr>
            <w:r w:rsidRPr="00904D53">
              <w:rPr>
                <w:sz w:val="17"/>
              </w:rPr>
              <w:t>80.0</w:t>
            </w:r>
          </w:p>
        </w:tc>
      </w:tr>
      <w:tr w:rsidR="00FD582E" w14:paraId="0B53E094" w14:textId="77777777" w:rsidTr="009928C0">
        <w:trPr>
          <w:trHeight w:val="330"/>
          <w:jc w:val="center"/>
        </w:trPr>
        <w:tc>
          <w:tcPr>
            <w:tcW w:w="993" w:type="dxa"/>
            <w:tcBorders>
              <w:top w:val="nil"/>
              <w:left w:val="nil"/>
              <w:bottom w:val="nil"/>
              <w:right w:val="nil"/>
            </w:tcBorders>
            <w:vAlign w:val="center"/>
          </w:tcPr>
          <w:p w14:paraId="0F65E01D"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52536E1C" w14:textId="77777777" w:rsidR="00FD582E" w:rsidRPr="00904D53" w:rsidRDefault="00FD582E" w:rsidP="009928C0">
            <w:pPr>
              <w:jc w:val="center"/>
            </w:pPr>
            <w:r w:rsidRPr="00904D53">
              <w:rPr>
                <w:sz w:val="17"/>
              </w:rPr>
              <w:t>16</w:t>
            </w:r>
          </w:p>
        </w:tc>
        <w:tc>
          <w:tcPr>
            <w:tcW w:w="1134" w:type="dxa"/>
            <w:gridSpan w:val="2"/>
            <w:tcBorders>
              <w:top w:val="nil"/>
              <w:left w:val="nil"/>
              <w:bottom w:val="nil"/>
              <w:right w:val="nil"/>
            </w:tcBorders>
            <w:vAlign w:val="center"/>
          </w:tcPr>
          <w:p w14:paraId="65B3FD23" w14:textId="77777777" w:rsidR="00FD582E" w:rsidRPr="00904D53" w:rsidRDefault="00FD582E" w:rsidP="009928C0">
            <w:pPr>
              <w:jc w:val="center"/>
            </w:pPr>
            <w:r w:rsidRPr="00904D53">
              <w:rPr>
                <w:sz w:val="17"/>
              </w:rPr>
              <w:t>415</w:t>
            </w:r>
          </w:p>
        </w:tc>
        <w:tc>
          <w:tcPr>
            <w:tcW w:w="1134" w:type="dxa"/>
            <w:tcBorders>
              <w:top w:val="nil"/>
              <w:left w:val="nil"/>
              <w:bottom w:val="nil"/>
              <w:right w:val="nil"/>
            </w:tcBorders>
            <w:vAlign w:val="center"/>
          </w:tcPr>
          <w:p w14:paraId="4503272B" w14:textId="77777777" w:rsidR="00FD582E" w:rsidRPr="00904D53" w:rsidRDefault="00FD582E" w:rsidP="009928C0">
            <w:pPr>
              <w:jc w:val="center"/>
            </w:pPr>
            <w:r w:rsidRPr="00904D53">
              <w:rPr>
                <w:sz w:val="17"/>
              </w:rPr>
              <w:t>417</w:t>
            </w:r>
          </w:p>
        </w:tc>
        <w:tc>
          <w:tcPr>
            <w:tcW w:w="1134" w:type="dxa"/>
            <w:tcBorders>
              <w:top w:val="nil"/>
              <w:left w:val="nil"/>
              <w:bottom w:val="nil"/>
              <w:right w:val="nil"/>
            </w:tcBorders>
            <w:vAlign w:val="center"/>
          </w:tcPr>
          <w:p w14:paraId="25027557" w14:textId="77777777" w:rsidR="00FD582E" w:rsidRPr="00904D53" w:rsidRDefault="00FD582E" w:rsidP="009928C0">
            <w:pPr>
              <w:jc w:val="center"/>
            </w:pPr>
            <w:r w:rsidRPr="00904D53">
              <w:rPr>
                <w:sz w:val="17"/>
              </w:rPr>
              <w:t>416.0</w:t>
            </w:r>
          </w:p>
        </w:tc>
        <w:tc>
          <w:tcPr>
            <w:tcW w:w="1025" w:type="dxa"/>
            <w:tcBorders>
              <w:top w:val="nil"/>
              <w:left w:val="nil"/>
              <w:bottom w:val="nil"/>
              <w:right w:val="nil"/>
            </w:tcBorders>
            <w:vAlign w:val="center"/>
          </w:tcPr>
          <w:p w14:paraId="6A5C407A" w14:textId="77777777" w:rsidR="00FD582E" w:rsidRPr="00904D53" w:rsidRDefault="00FD582E" w:rsidP="009928C0">
            <w:pPr>
              <w:jc w:val="center"/>
            </w:pPr>
            <w:r w:rsidRPr="00904D53">
              <w:rPr>
                <w:sz w:val="17"/>
              </w:rPr>
              <w:t>40.05</w:t>
            </w:r>
          </w:p>
        </w:tc>
        <w:tc>
          <w:tcPr>
            <w:tcW w:w="1299" w:type="dxa"/>
            <w:tcBorders>
              <w:top w:val="nil"/>
              <w:left w:val="nil"/>
              <w:bottom w:val="nil"/>
              <w:right w:val="nil"/>
            </w:tcBorders>
            <w:vAlign w:val="center"/>
          </w:tcPr>
          <w:p w14:paraId="70227929"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758F08DC" w14:textId="77777777" w:rsidR="00FD582E" w:rsidRPr="00904D53" w:rsidRDefault="00FD582E" w:rsidP="009928C0">
            <w:pPr>
              <w:jc w:val="center"/>
            </w:pPr>
            <w:r w:rsidRPr="00904D53">
              <w:rPr>
                <w:sz w:val="17"/>
              </w:rPr>
              <w:t>80.0</w:t>
            </w:r>
          </w:p>
        </w:tc>
      </w:tr>
      <w:tr w:rsidR="00FD582E" w14:paraId="4C0974F3" w14:textId="77777777" w:rsidTr="009928C0">
        <w:trPr>
          <w:trHeight w:val="330"/>
          <w:jc w:val="center"/>
        </w:trPr>
        <w:tc>
          <w:tcPr>
            <w:tcW w:w="993" w:type="dxa"/>
            <w:tcBorders>
              <w:top w:val="nil"/>
              <w:left w:val="nil"/>
              <w:bottom w:val="nil"/>
              <w:right w:val="nil"/>
            </w:tcBorders>
            <w:vAlign w:val="center"/>
          </w:tcPr>
          <w:p w14:paraId="2BDB3C99"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14B08137" w14:textId="77777777" w:rsidR="00FD582E" w:rsidRPr="00904D53" w:rsidRDefault="00FD582E" w:rsidP="009928C0">
            <w:pPr>
              <w:jc w:val="center"/>
            </w:pPr>
            <w:r w:rsidRPr="00904D53">
              <w:rPr>
                <w:sz w:val="17"/>
              </w:rPr>
              <w:t>17</w:t>
            </w:r>
          </w:p>
        </w:tc>
        <w:tc>
          <w:tcPr>
            <w:tcW w:w="1134" w:type="dxa"/>
            <w:gridSpan w:val="2"/>
            <w:tcBorders>
              <w:top w:val="nil"/>
              <w:left w:val="nil"/>
              <w:bottom w:val="nil"/>
              <w:right w:val="nil"/>
            </w:tcBorders>
            <w:vAlign w:val="center"/>
          </w:tcPr>
          <w:p w14:paraId="5259E755" w14:textId="77777777" w:rsidR="00FD582E" w:rsidRPr="00904D53" w:rsidRDefault="00FD582E" w:rsidP="009928C0">
            <w:pPr>
              <w:jc w:val="center"/>
            </w:pPr>
            <w:r w:rsidRPr="00904D53">
              <w:rPr>
                <w:sz w:val="17"/>
              </w:rPr>
              <w:t>425</w:t>
            </w:r>
          </w:p>
        </w:tc>
        <w:tc>
          <w:tcPr>
            <w:tcW w:w="1134" w:type="dxa"/>
            <w:tcBorders>
              <w:top w:val="nil"/>
              <w:left w:val="nil"/>
              <w:bottom w:val="nil"/>
              <w:right w:val="nil"/>
            </w:tcBorders>
            <w:vAlign w:val="center"/>
          </w:tcPr>
          <w:p w14:paraId="5E0C853D" w14:textId="77777777" w:rsidR="00FD582E" w:rsidRPr="00904D53" w:rsidRDefault="00FD582E" w:rsidP="009928C0">
            <w:pPr>
              <w:jc w:val="center"/>
            </w:pPr>
            <w:r w:rsidRPr="00904D53">
              <w:rPr>
                <w:sz w:val="17"/>
              </w:rPr>
              <w:t>427</w:t>
            </w:r>
          </w:p>
        </w:tc>
        <w:tc>
          <w:tcPr>
            <w:tcW w:w="1134" w:type="dxa"/>
            <w:tcBorders>
              <w:top w:val="nil"/>
              <w:left w:val="nil"/>
              <w:bottom w:val="nil"/>
              <w:right w:val="nil"/>
            </w:tcBorders>
            <w:vAlign w:val="center"/>
          </w:tcPr>
          <w:p w14:paraId="21605B71" w14:textId="77777777" w:rsidR="00FD582E" w:rsidRPr="00904D53" w:rsidRDefault="00FD582E" w:rsidP="009928C0">
            <w:pPr>
              <w:jc w:val="center"/>
            </w:pPr>
            <w:r w:rsidRPr="00904D53">
              <w:rPr>
                <w:sz w:val="17"/>
              </w:rPr>
              <w:t>426.0</w:t>
            </w:r>
          </w:p>
        </w:tc>
        <w:tc>
          <w:tcPr>
            <w:tcW w:w="1025" w:type="dxa"/>
            <w:tcBorders>
              <w:top w:val="nil"/>
              <w:left w:val="nil"/>
              <w:bottom w:val="nil"/>
              <w:right w:val="nil"/>
            </w:tcBorders>
            <w:vAlign w:val="center"/>
          </w:tcPr>
          <w:p w14:paraId="08A0AF35" w14:textId="77777777" w:rsidR="00FD582E" w:rsidRPr="00904D53" w:rsidRDefault="00FD582E" w:rsidP="009928C0">
            <w:pPr>
              <w:jc w:val="center"/>
            </w:pPr>
            <w:r w:rsidRPr="00904D53">
              <w:rPr>
                <w:sz w:val="17"/>
              </w:rPr>
              <w:t>40.90</w:t>
            </w:r>
          </w:p>
        </w:tc>
        <w:tc>
          <w:tcPr>
            <w:tcW w:w="1299" w:type="dxa"/>
            <w:tcBorders>
              <w:top w:val="nil"/>
              <w:left w:val="nil"/>
              <w:bottom w:val="nil"/>
              <w:right w:val="nil"/>
            </w:tcBorders>
            <w:vAlign w:val="center"/>
          </w:tcPr>
          <w:p w14:paraId="176E3DBA"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7B42C842" w14:textId="77777777" w:rsidR="00FD582E" w:rsidRPr="00904D53" w:rsidRDefault="00FD582E" w:rsidP="009928C0">
            <w:pPr>
              <w:jc w:val="center"/>
            </w:pPr>
            <w:r w:rsidRPr="00904D53">
              <w:rPr>
                <w:sz w:val="17"/>
              </w:rPr>
              <w:t>80.0</w:t>
            </w:r>
          </w:p>
        </w:tc>
      </w:tr>
      <w:tr w:rsidR="00FD582E" w14:paraId="0FFCB1C3" w14:textId="77777777" w:rsidTr="009928C0">
        <w:trPr>
          <w:trHeight w:val="330"/>
          <w:jc w:val="center"/>
        </w:trPr>
        <w:tc>
          <w:tcPr>
            <w:tcW w:w="993" w:type="dxa"/>
            <w:tcBorders>
              <w:top w:val="nil"/>
              <w:left w:val="nil"/>
              <w:bottom w:val="nil"/>
              <w:right w:val="nil"/>
            </w:tcBorders>
            <w:vAlign w:val="center"/>
          </w:tcPr>
          <w:p w14:paraId="21D87A8D"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nil"/>
              <w:right w:val="nil"/>
            </w:tcBorders>
            <w:vAlign w:val="center"/>
          </w:tcPr>
          <w:p w14:paraId="08E238C3" w14:textId="77777777" w:rsidR="00FD582E" w:rsidRPr="00904D53" w:rsidRDefault="00FD582E" w:rsidP="009928C0">
            <w:pPr>
              <w:jc w:val="center"/>
            </w:pPr>
            <w:r w:rsidRPr="00904D53">
              <w:rPr>
                <w:sz w:val="17"/>
              </w:rPr>
              <w:t>18</w:t>
            </w:r>
          </w:p>
        </w:tc>
        <w:tc>
          <w:tcPr>
            <w:tcW w:w="1134" w:type="dxa"/>
            <w:gridSpan w:val="2"/>
            <w:tcBorders>
              <w:top w:val="nil"/>
              <w:left w:val="nil"/>
              <w:bottom w:val="nil"/>
              <w:right w:val="nil"/>
            </w:tcBorders>
            <w:vAlign w:val="center"/>
          </w:tcPr>
          <w:p w14:paraId="69A83388" w14:textId="77777777" w:rsidR="00FD582E" w:rsidRPr="00904D53" w:rsidRDefault="00FD582E" w:rsidP="009928C0">
            <w:pPr>
              <w:jc w:val="center"/>
            </w:pPr>
            <w:r w:rsidRPr="00904D53">
              <w:rPr>
                <w:sz w:val="17"/>
              </w:rPr>
              <w:t>457</w:t>
            </w:r>
          </w:p>
        </w:tc>
        <w:tc>
          <w:tcPr>
            <w:tcW w:w="1134" w:type="dxa"/>
            <w:tcBorders>
              <w:top w:val="nil"/>
              <w:left w:val="nil"/>
              <w:bottom w:val="nil"/>
              <w:right w:val="nil"/>
            </w:tcBorders>
            <w:vAlign w:val="center"/>
          </w:tcPr>
          <w:p w14:paraId="74CDC610" w14:textId="77777777" w:rsidR="00FD582E" w:rsidRPr="00904D53" w:rsidRDefault="00FD582E" w:rsidP="009928C0">
            <w:pPr>
              <w:jc w:val="center"/>
            </w:pPr>
            <w:r w:rsidRPr="00904D53">
              <w:rPr>
                <w:sz w:val="17"/>
              </w:rPr>
              <w:t>459</w:t>
            </w:r>
          </w:p>
        </w:tc>
        <w:tc>
          <w:tcPr>
            <w:tcW w:w="1134" w:type="dxa"/>
            <w:tcBorders>
              <w:top w:val="nil"/>
              <w:left w:val="nil"/>
              <w:bottom w:val="nil"/>
              <w:right w:val="nil"/>
            </w:tcBorders>
            <w:vAlign w:val="center"/>
          </w:tcPr>
          <w:p w14:paraId="153455F7" w14:textId="77777777" w:rsidR="00FD582E" w:rsidRPr="00904D53" w:rsidRDefault="00FD582E" w:rsidP="009928C0">
            <w:pPr>
              <w:jc w:val="center"/>
            </w:pPr>
            <w:r w:rsidRPr="00904D53">
              <w:rPr>
                <w:sz w:val="17"/>
              </w:rPr>
              <w:t>458.0</w:t>
            </w:r>
          </w:p>
        </w:tc>
        <w:tc>
          <w:tcPr>
            <w:tcW w:w="1025" w:type="dxa"/>
            <w:tcBorders>
              <w:top w:val="nil"/>
              <w:left w:val="nil"/>
              <w:bottom w:val="nil"/>
              <w:right w:val="nil"/>
            </w:tcBorders>
            <w:vAlign w:val="center"/>
          </w:tcPr>
          <w:p w14:paraId="13D2ABD7" w14:textId="77777777" w:rsidR="00FD582E" w:rsidRPr="00904D53" w:rsidRDefault="00FD582E" w:rsidP="009928C0">
            <w:pPr>
              <w:jc w:val="center"/>
            </w:pPr>
            <w:r w:rsidRPr="00904D53">
              <w:rPr>
                <w:sz w:val="17"/>
              </w:rPr>
              <w:t>45.20</w:t>
            </w:r>
          </w:p>
        </w:tc>
        <w:tc>
          <w:tcPr>
            <w:tcW w:w="1299" w:type="dxa"/>
            <w:tcBorders>
              <w:top w:val="nil"/>
              <w:left w:val="nil"/>
              <w:bottom w:val="nil"/>
              <w:right w:val="nil"/>
            </w:tcBorders>
            <w:vAlign w:val="center"/>
          </w:tcPr>
          <w:p w14:paraId="1417190C" w14:textId="77777777" w:rsidR="00FD582E" w:rsidRPr="00904D53" w:rsidRDefault="00FD582E" w:rsidP="009928C0">
            <w:pPr>
              <w:jc w:val="center"/>
            </w:pPr>
            <w:r w:rsidRPr="00904D53">
              <w:rPr>
                <w:sz w:val="17"/>
              </w:rPr>
              <w:t>30.0</w:t>
            </w:r>
          </w:p>
        </w:tc>
        <w:tc>
          <w:tcPr>
            <w:tcW w:w="1134" w:type="dxa"/>
            <w:tcBorders>
              <w:top w:val="nil"/>
              <w:left w:val="nil"/>
              <w:bottom w:val="nil"/>
              <w:right w:val="nil"/>
            </w:tcBorders>
            <w:vAlign w:val="center"/>
          </w:tcPr>
          <w:p w14:paraId="55288ED7" w14:textId="77777777" w:rsidR="00FD582E" w:rsidRPr="00904D53" w:rsidRDefault="00FD582E" w:rsidP="009928C0">
            <w:pPr>
              <w:jc w:val="center"/>
            </w:pPr>
            <w:r w:rsidRPr="00904D53">
              <w:rPr>
                <w:sz w:val="17"/>
              </w:rPr>
              <w:t>80.0</w:t>
            </w:r>
          </w:p>
        </w:tc>
      </w:tr>
      <w:tr w:rsidR="00FD582E" w14:paraId="6893A81E" w14:textId="77777777" w:rsidTr="009928C0">
        <w:trPr>
          <w:trHeight w:val="330"/>
          <w:jc w:val="center"/>
        </w:trPr>
        <w:tc>
          <w:tcPr>
            <w:tcW w:w="993" w:type="dxa"/>
            <w:tcBorders>
              <w:top w:val="nil"/>
              <w:left w:val="nil"/>
              <w:bottom w:val="single" w:sz="12" w:space="0" w:color="000000"/>
              <w:right w:val="nil"/>
            </w:tcBorders>
            <w:vAlign w:val="center"/>
          </w:tcPr>
          <w:p w14:paraId="6C3C4FA4" w14:textId="77777777" w:rsidR="00FD582E" w:rsidRPr="00904D53" w:rsidRDefault="00FD582E" w:rsidP="009928C0">
            <w:pPr>
              <w:jc w:val="center"/>
              <w:rPr>
                <w:rFonts w:ascii="FangSong_GB2312" w:eastAsia="FangSong_GB2312" w:hAnsi="FangSong_GB2312"/>
              </w:rPr>
            </w:pPr>
            <w:r w:rsidRPr="00904D53">
              <w:rPr>
                <w:rFonts w:ascii="FangSong_GB2312" w:eastAsia="FangSong_GB2312" w:hAnsi="FangSong_GB2312"/>
                <w:sz w:val="17"/>
              </w:rPr>
              <w:t>低凸显性</w:t>
            </w:r>
          </w:p>
        </w:tc>
        <w:tc>
          <w:tcPr>
            <w:tcW w:w="1243" w:type="dxa"/>
            <w:tcBorders>
              <w:top w:val="nil"/>
              <w:left w:val="nil"/>
              <w:bottom w:val="single" w:sz="12" w:space="0" w:color="000000"/>
              <w:right w:val="nil"/>
            </w:tcBorders>
            <w:vAlign w:val="center"/>
          </w:tcPr>
          <w:p w14:paraId="60C8438F" w14:textId="77777777" w:rsidR="00FD582E" w:rsidRPr="00904D53" w:rsidRDefault="00FD582E" w:rsidP="009928C0">
            <w:pPr>
              <w:jc w:val="center"/>
            </w:pPr>
            <w:r w:rsidRPr="00904D53">
              <w:rPr>
                <w:sz w:val="17"/>
              </w:rPr>
              <w:t>19</w:t>
            </w:r>
          </w:p>
        </w:tc>
        <w:tc>
          <w:tcPr>
            <w:tcW w:w="1134" w:type="dxa"/>
            <w:gridSpan w:val="2"/>
            <w:tcBorders>
              <w:top w:val="nil"/>
              <w:left w:val="nil"/>
              <w:bottom w:val="single" w:sz="12" w:space="0" w:color="000000"/>
              <w:right w:val="nil"/>
            </w:tcBorders>
            <w:vAlign w:val="center"/>
          </w:tcPr>
          <w:p w14:paraId="7DD49DE3" w14:textId="77777777" w:rsidR="00FD582E" w:rsidRPr="00904D53" w:rsidRDefault="00FD582E" w:rsidP="009928C0">
            <w:pPr>
              <w:jc w:val="center"/>
            </w:pPr>
            <w:r w:rsidRPr="00904D53">
              <w:rPr>
                <w:sz w:val="17"/>
              </w:rPr>
              <w:t>465</w:t>
            </w:r>
          </w:p>
        </w:tc>
        <w:tc>
          <w:tcPr>
            <w:tcW w:w="1134" w:type="dxa"/>
            <w:tcBorders>
              <w:top w:val="nil"/>
              <w:left w:val="nil"/>
              <w:bottom w:val="single" w:sz="12" w:space="0" w:color="000000"/>
              <w:right w:val="nil"/>
            </w:tcBorders>
            <w:vAlign w:val="center"/>
          </w:tcPr>
          <w:p w14:paraId="60B9FE9B" w14:textId="77777777" w:rsidR="00FD582E" w:rsidRPr="00904D53" w:rsidRDefault="00FD582E" w:rsidP="009928C0">
            <w:pPr>
              <w:jc w:val="center"/>
            </w:pPr>
            <w:r w:rsidRPr="00904D53">
              <w:rPr>
                <w:sz w:val="17"/>
              </w:rPr>
              <w:t>467</w:t>
            </w:r>
          </w:p>
        </w:tc>
        <w:tc>
          <w:tcPr>
            <w:tcW w:w="1134" w:type="dxa"/>
            <w:tcBorders>
              <w:top w:val="nil"/>
              <w:left w:val="nil"/>
              <w:bottom w:val="single" w:sz="12" w:space="0" w:color="000000"/>
              <w:right w:val="nil"/>
            </w:tcBorders>
            <w:vAlign w:val="center"/>
          </w:tcPr>
          <w:p w14:paraId="5A6964C9" w14:textId="77777777" w:rsidR="00FD582E" w:rsidRPr="00904D53" w:rsidRDefault="00FD582E" w:rsidP="009928C0">
            <w:pPr>
              <w:jc w:val="center"/>
            </w:pPr>
            <w:r w:rsidRPr="00904D53">
              <w:rPr>
                <w:sz w:val="17"/>
              </w:rPr>
              <w:t>466.0</w:t>
            </w:r>
          </w:p>
        </w:tc>
        <w:tc>
          <w:tcPr>
            <w:tcW w:w="1025" w:type="dxa"/>
            <w:tcBorders>
              <w:top w:val="nil"/>
              <w:left w:val="nil"/>
              <w:bottom w:val="single" w:sz="12" w:space="0" w:color="000000"/>
              <w:right w:val="nil"/>
            </w:tcBorders>
            <w:vAlign w:val="center"/>
          </w:tcPr>
          <w:p w14:paraId="184C631D" w14:textId="77777777" w:rsidR="00FD582E" w:rsidRPr="00904D53" w:rsidRDefault="00FD582E" w:rsidP="009928C0">
            <w:pPr>
              <w:jc w:val="center"/>
            </w:pPr>
            <w:r w:rsidRPr="00904D53">
              <w:rPr>
                <w:sz w:val="17"/>
              </w:rPr>
              <w:t>41.04</w:t>
            </w:r>
          </w:p>
        </w:tc>
        <w:tc>
          <w:tcPr>
            <w:tcW w:w="1299" w:type="dxa"/>
            <w:tcBorders>
              <w:top w:val="nil"/>
              <w:left w:val="nil"/>
              <w:bottom w:val="single" w:sz="12" w:space="0" w:color="000000"/>
              <w:right w:val="nil"/>
            </w:tcBorders>
            <w:vAlign w:val="center"/>
          </w:tcPr>
          <w:p w14:paraId="45831F2F" w14:textId="77777777" w:rsidR="00FD582E" w:rsidRPr="00904D53" w:rsidRDefault="00FD582E" w:rsidP="009928C0">
            <w:pPr>
              <w:jc w:val="center"/>
            </w:pPr>
            <w:r w:rsidRPr="00904D53">
              <w:rPr>
                <w:sz w:val="17"/>
              </w:rPr>
              <w:t>30.0</w:t>
            </w:r>
          </w:p>
        </w:tc>
        <w:tc>
          <w:tcPr>
            <w:tcW w:w="1134" w:type="dxa"/>
            <w:tcBorders>
              <w:top w:val="nil"/>
              <w:left w:val="nil"/>
              <w:bottom w:val="single" w:sz="12" w:space="0" w:color="000000"/>
              <w:right w:val="nil"/>
            </w:tcBorders>
            <w:vAlign w:val="center"/>
          </w:tcPr>
          <w:p w14:paraId="52502B22" w14:textId="77777777" w:rsidR="00FD582E" w:rsidRPr="00904D53" w:rsidRDefault="00FD582E" w:rsidP="009928C0">
            <w:pPr>
              <w:jc w:val="center"/>
            </w:pPr>
            <w:r w:rsidRPr="00904D53">
              <w:rPr>
                <w:sz w:val="17"/>
              </w:rPr>
              <w:t>80.0</w:t>
            </w:r>
          </w:p>
        </w:tc>
      </w:tr>
    </w:tbl>
    <w:p w14:paraId="7EF8941B" w14:textId="36D67CBD" w:rsidR="00FD582E" w:rsidRDefault="00FD582E" w:rsidP="00FD582E">
      <w:pPr>
        <w:rPr>
          <w:rFonts w:eastAsia="FangSong_GB2312" w:cs="Times New Roman (Body CS)"/>
          <w:b/>
          <w:bCs/>
          <w:sz w:val="17"/>
        </w:rPr>
      </w:pPr>
      <w:r w:rsidRPr="00904D53">
        <w:rPr>
          <w:rFonts w:eastAsia="FangSong_GB2312" w:cs="Times New Roman (Body CS)"/>
          <w:b/>
          <w:bCs/>
          <w:sz w:val="17"/>
        </w:rPr>
        <w:t>注：</w:t>
      </w:r>
      <w:r>
        <w:rPr>
          <w:rFonts w:eastAsia="FangSong_GB2312" w:cs="Times New Roman (Body CS)"/>
          <w:b/>
          <w:bCs/>
          <w:sz w:val="17"/>
        </w:rPr>
        <w:t>高凸显性</w:t>
      </w:r>
      <w:r>
        <w:rPr>
          <w:rFonts w:eastAsia="FangSong_GB2312" w:cs="Times New Roman (Body CS)" w:hint="eastAsia"/>
          <w:b/>
          <w:bCs/>
          <w:sz w:val="17"/>
        </w:rPr>
        <w:t>时间窗</w:t>
      </w:r>
      <w:r w:rsidRPr="00904D53">
        <w:rPr>
          <w:rFonts w:eastAsia="FangSong_GB2312" w:cs="Times New Roman (Body CS)"/>
          <w:b/>
          <w:bCs/>
          <w:sz w:val="17"/>
        </w:rPr>
        <w:t>为模型筛选出的</w:t>
      </w:r>
      <w:r w:rsidRPr="00904D53">
        <w:rPr>
          <w:rFonts w:eastAsia="FangSong_GB2312" w:cs="Times New Roman (Body CS)"/>
          <w:b/>
          <w:bCs/>
          <w:sz w:val="17"/>
        </w:rPr>
        <w:t xml:space="preserve"> 19 </w:t>
      </w:r>
      <w:r w:rsidRPr="00904D53">
        <w:rPr>
          <w:rFonts w:eastAsia="FangSong_GB2312" w:cs="Times New Roman (Body CS)"/>
          <w:b/>
          <w:bCs/>
          <w:sz w:val="17"/>
        </w:rPr>
        <w:t>个高分事件；</w:t>
      </w:r>
      <w:r>
        <w:rPr>
          <w:rFonts w:eastAsia="FangSong_GB2312" w:cs="Times New Roman (Body CS)" w:hint="eastAsia"/>
          <w:b/>
          <w:bCs/>
          <w:sz w:val="17"/>
        </w:rPr>
        <w:t>低凸显性</w:t>
      </w:r>
      <w:r w:rsidRPr="00904D53">
        <w:rPr>
          <w:rFonts w:eastAsia="FangSong_GB2312" w:cs="Times New Roman (Body CS)"/>
          <w:b/>
          <w:bCs/>
          <w:sz w:val="17"/>
        </w:rPr>
        <w:t>时间窗为</w:t>
      </w:r>
      <w:r w:rsidRPr="00904D53">
        <w:rPr>
          <w:rFonts w:eastAsia="FangSong_GB2312" w:cs="Times New Roman (Body CS)"/>
          <w:b/>
          <w:bCs/>
          <w:sz w:val="17"/>
        </w:rPr>
        <w:t xml:space="preserve">19 </w:t>
      </w:r>
      <w:r w:rsidRPr="00904D53">
        <w:rPr>
          <w:rFonts w:eastAsia="FangSong_GB2312" w:cs="Times New Roman (Body CS)"/>
          <w:b/>
          <w:bCs/>
          <w:sz w:val="17"/>
        </w:rPr>
        <w:t>个</w:t>
      </w:r>
      <w:r w:rsidR="0035785C">
        <w:rPr>
          <w:rFonts w:eastAsia="FangSong_GB2312" w:cs="Times New Roman (Body CS)" w:hint="eastAsia"/>
          <w:b/>
          <w:bCs/>
          <w:sz w:val="17"/>
        </w:rPr>
        <w:t>低</w:t>
      </w:r>
      <w:r w:rsidRPr="00904D53">
        <w:rPr>
          <w:rFonts w:eastAsia="FangSong_GB2312" w:cs="Times New Roman (Body CS)"/>
          <w:b/>
          <w:bCs/>
          <w:sz w:val="17"/>
        </w:rPr>
        <w:t>分事件</w:t>
      </w:r>
      <w:r>
        <w:rPr>
          <w:rFonts w:eastAsia="FangSong_GB2312" w:cs="Times New Roman (Body CS)" w:hint="eastAsia"/>
          <w:b/>
          <w:bCs/>
          <w:sz w:val="17"/>
        </w:rPr>
        <w:t>，时间单位为秒</w:t>
      </w:r>
      <w:r w:rsidRPr="00904D53">
        <w:rPr>
          <w:rFonts w:eastAsia="FangSong_GB2312" w:cs="Times New Roman (Body CS)"/>
          <w:b/>
          <w:bCs/>
          <w:sz w:val="17"/>
        </w:rPr>
        <w:t>。</w:t>
      </w:r>
    </w:p>
    <w:p w14:paraId="214107B3" w14:textId="2D702620" w:rsidR="004B1C45" w:rsidRDefault="004B1C45" w:rsidP="004B1C45">
      <w:pPr>
        <w:spacing w:line="360" w:lineRule="auto"/>
        <w:ind w:firstLineChars="200" w:firstLine="480"/>
        <w:rPr>
          <w:rStyle w:val="Heading1Char"/>
          <w:rFonts w:eastAsia="FangSong_GB2312"/>
          <w:b w:val="0"/>
          <w:bCs w:val="0"/>
          <w:sz w:val="24"/>
          <w:szCs w:val="24"/>
        </w:rPr>
      </w:pPr>
      <w:bookmarkStart w:id="119" w:name="_Toc229065002"/>
      <w:r w:rsidRPr="004B1C45">
        <w:rPr>
          <w:rStyle w:val="Heading1Char"/>
          <w:rFonts w:eastAsia="FangSong_GB2312"/>
          <w:b w:val="0"/>
          <w:bCs w:val="0"/>
          <w:sz w:val="24"/>
          <w:szCs w:val="24"/>
        </w:rPr>
        <w:lastRenderedPageBreak/>
        <w:t>附</w:t>
      </w:r>
      <w:r>
        <w:rPr>
          <w:rStyle w:val="Heading1Char"/>
          <w:rFonts w:eastAsia="FangSong_GB2312" w:hint="eastAsia"/>
          <w:b w:val="0"/>
          <w:bCs w:val="0"/>
          <w:sz w:val="24"/>
          <w:szCs w:val="24"/>
        </w:rPr>
        <w:t>表</w:t>
      </w:r>
      <w:r>
        <w:rPr>
          <w:rStyle w:val="Heading1Char"/>
          <w:rFonts w:eastAsia="FangSong_GB2312" w:hint="eastAsia"/>
          <w:b w:val="0"/>
          <w:bCs w:val="0"/>
          <w:sz w:val="24"/>
          <w:szCs w:val="24"/>
        </w:rPr>
        <w:t>2</w:t>
      </w:r>
      <w:r w:rsidRPr="004B1C45">
        <w:rPr>
          <w:rStyle w:val="Heading1Char"/>
          <w:rFonts w:eastAsia="FangSong_GB2312"/>
          <w:b w:val="0"/>
          <w:bCs w:val="0"/>
          <w:sz w:val="24"/>
          <w:szCs w:val="24"/>
        </w:rPr>
        <w:t>展示了视觉语言模型标注得到的高凸显性与低凸显性候选时间窗。</w:t>
      </w:r>
      <w:bookmarkEnd w:id="119"/>
    </w:p>
    <w:p w14:paraId="044450CE" w14:textId="5E4C2576" w:rsidR="004B1C45" w:rsidRPr="004B1C45" w:rsidRDefault="004B1C45" w:rsidP="004B1C45">
      <w:pPr>
        <w:spacing w:line="360" w:lineRule="auto"/>
        <w:ind w:firstLineChars="200" w:firstLine="480"/>
        <w:rPr>
          <w:rStyle w:val="Heading1Char"/>
          <w:rFonts w:eastAsia="FangSong_GB2312"/>
          <w:b w:val="0"/>
          <w:bCs w:val="0"/>
          <w:sz w:val="24"/>
          <w:szCs w:val="24"/>
        </w:rPr>
      </w:pPr>
      <w:bookmarkStart w:id="120" w:name="_Toc229065003"/>
      <w:r w:rsidRPr="004B1C45">
        <w:rPr>
          <w:rStyle w:val="Heading1Char"/>
          <w:rFonts w:eastAsia="FangSong_GB2312"/>
          <w:b w:val="0"/>
          <w:bCs w:val="0"/>
          <w:sz w:val="24"/>
          <w:szCs w:val="24"/>
        </w:rPr>
        <w:t>附图</w:t>
      </w:r>
      <w:r w:rsidRPr="004B1C45">
        <w:rPr>
          <w:rStyle w:val="Heading1Char"/>
          <w:rFonts w:eastAsia="FangSong_GB2312"/>
          <w:b w:val="0"/>
          <w:bCs w:val="0"/>
          <w:sz w:val="24"/>
          <w:szCs w:val="24"/>
        </w:rPr>
        <w:t>3</w:t>
      </w:r>
      <w:r w:rsidRPr="004B1C45">
        <w:rPr>
          <w:rStyle w:val="Heading1Char"/>
          <w:rFonts w:eastAsia="FangSong_GB2312"/>
          <w:b w:val="0"/>
          <w:bCs w:val="0"/>
          <w:sz w:val="24"/>
          <w:szCs w:val="24"/>
        </w:rPr>
        <w:t>展示了</w:t>
      </w:r>
      <w:r w:rsidRPr="004B1C45">
        <w:rPr>
          <w:rStyle w:val="Heading1Char"/>
          <w:rFonts w:eastAsia="FangSong_GB2312"/>
          <w:b w:val="0"/>
          <w:bCs w:val="0"/>
          <w:sz w:val="24"/>
          <w:szCs w:val="24"/>
        </w:rPr>
        <w:t>Keles</w:t>
      </w:r>
      <w:r w:rsidRPr="004B1C45">
        <w:rPr>
          <w:rStyle w:val="Heading1Char"/>
          <w:rFonts w:eastAsia="FangSong_GB2312"/>
          <w:b w:val="0"/>
          <w:bCs w:val="0"/>
          <w:sz w:val="24"/>
          <w:szCs w:val="24"/>
        </w:rPr>
        <w:t>数据集中基于</w:t>
      </w:r>
      <w:r w:rsidRPr="004B1C45">
        <w:rPr>
          <w:rStyle w:val="Heading1Char"/>
          <w:rFonts w:eastAsia="FangSong_GB2312"/>
          <w:b w:val="0"/>
          <w:bCs w:val="0"/>
          <w:sz w:val="24"/>
          <w:szCs w:val="24"/>
        </w:rPr>
        <w:t>IFR</w:t>
      </w:r>
      <w:r w:rsidRPr="004B1C45">
        <w:rPr>
          <w:rStyle w:val="Heading1Char"/>
          <w:rFonts w:eastAsia="FangSong_GB2312"/>
          <w:b w:val="0"/>
          <w:bCs w:val="0"/>
          <w:sz w:val="24"/>
          <w:szCs w:val="24"/>
        </w:rPr>
        <w:t>时间曲线聚类得到的单元响应模式。整体来看，聚类结果可分为两类相反的时间动态模式：</w:t>
      </w:r>
      <w:r w:rsidRPr="004B1C45">
        <w:rPr>
          <w:rStyle w:val="Heading1Char"/>
          <w:rFonts w:eastAsia="FangSong_GB2312"/>
          <w:b w:val="0"/>
          <w:bCs w:val="0"/>
          <w:sz w:val="24"/>
          <w:szCs w:val="24"/>
        </w:rPr>
        <w:t>Cluster 0</w:t>
      </w:r>
      <w:r w:rsidRPr="004B1C45">
        <w:rPr>
          <w:rStyle w:val="Heading1Char"/>
          <w:rFonts w:eastAsia="FangSong_GB2312"/>
          <w:b w:val="0"/>
          <w:bCs w:val="0"/>
          <w:sz w:val="24"/>
          <w:szCs w:val="24"/>
        </w:rPr>
        <w:t>中抑制型神经元在事件开始后呈现持续升高的标准化放电反应，而激活型神经元则表现为相对降低；</w:t>
      </w:r>
      <w:r w:rsidRPr="004B1C45">
        <w:rPr>
          <w:rStyle w:val="Heading1Char"/>
          <w:rFonts w:eastAsia="FangSong_GB2312"/>
          <w:b w:val="0"/>
          <w:bCs w:val="0"/>
          <w:sz w:val="24"/>
          <w:szCs w:val="24"/>
        </w:rPr>
        <w:t>Cluster 1</w:t>
      </w:r>
      <w:r w:rsidRPr="004B1C45">
        <w:rPr>
          <w:rStyle w:val="Heading1Char"/>
          <w:rFonts w:eastAsia="FangSong_GB2312"/>
          <w:b w:val="0"/>
          <w:bCs w:val="0"/>
          <w:sz w:val="24"/>
          <w:szCs w:val="24"/>
        </w:rPr>
        <w:t>则呈现相反趋势，即激活型神经元在事件后快速升高并维持较高水平，抑制型神经元则下降。该模式在全脑单元、杏仁核单元和海马单元中均较为一致，说明不同脑区中均存在方向相反的事件相关神经活动动态。</w:t>
      </w:r>
      <w:bookmarkEnd w:id="120"/>
    </w:p>
    <w:p w14:paraId="55AEB8FB" w14:textId="022E2AA5" w:rsidR="004B1C45" w:rsidRPr="004B1C45" w:rsidRDefault="004B1C45" w:rsidP="004B1C45">
      <w:pPr>
        <w:spacing w:line="360" w:lineRule="auto"/>
        <w:ind w:firstLineChars="200" w:firstLine="480"/>
        <w:rPr>
          <w:rStyle w:val="Heading1Char"/>
          <w:rFonts w:eastAsia="FangSong_GB2312"/>
          <w:b w:val="0"/>
          <w:bCs w:val="0"/>
          <w:sz w:val="24"/>
          <w:szCs w:val="24"/>
        </w:rPr>
      </w:pPr>
      <w:bookmarkStart w:id="121" w:name="_Toc229065004"/>
      <w:r w:rsidRPr="004B1C45">
        <w:rPr>
          <w:rStyle w:val="Heading1Char"/>
          <w:rFonts w:eastAsia="FangSong_GB2312"/>
          <w:b w:val="0"/>
          <w:bCs w:val="0"/>
          <w:sz w:val="24"/>
          <w:szCs w:val="24"/>
        </w:rPr>
        <w:t>从单元数量看，全脑范围内</w:t>
      </w:r>
      <w:r w:rsidRPr="004B1C45">
        <w:rPr>
          <w:rStyle w:val="Heading1Char"/>
          <w:rFonts w:eastAsia="FangSong_GB2312"/>
          <w:b w:val="0"/>
          <w:bCs w:val="0"/>
          <w:sz w:val="24"/>
          <w:szCs w:val="24"/>
        </w:rPr>
        <w:t>Cluster 0</w:t>
      </w:r>
      <w:r w:rsidRPr="004B1C45">
        <w:rPr>
          <w:rStyle w:val="Heading1Char"/>
          <w:rFonts w:eastAsia="FangSong_GB2312"/>
          <w:b w:val="0"/>
          <w:bCs w:val="0"/>
          <w:sz w:val="24"/>
          <w:szCs w:val="24"/>
        </w:rPr>
        <w:t>与</w:t>
      </w:r>
      <w:r w:rsidRPr="004B1C45">
        <w:rPr>
          <w:rStyle w:val="Heading1Char"/>
          <w:rFonts w:eastAsia="FangSong_GB2312"/>
          <w:b w:val="0"/>
          <w:bCs w:val="0"/>
          <w:sz w:val="24"/>
          <w:szCs w:val="24"/>
        </w:rPr>
        <w:t>Cluster 1</w:t>
      </w:r>
      <w:r w:rsidRPr="004B1C45">
        <w:rPr>
          <w:rStyle w:val="Heading1Char"/>
          <w:rFonts w:eastAsia="FangSong_GB2312"/>
          <w:b w:val="0"/>
          <w:bCs w:val="0"/>
          <w:sz w:val="24"/>
          <w:szCs w:val="24"/>
        </w:rPr>
        <w:t>的规模相近，分别包含</w:t>
      </w:r>
      <w:r w:rsidRPr="004B1C45">
        <w:rPr>
          <w:rStyle w:val="Heading1Char"/>
          <w:rFonts w:eastAsia="FangSong_GB2312"/>
          <w:b w:val="0"/>
          <w:bCs w:val="0"/>
          <w:sz w:val="24"/>
          <w:szCs w:val="24"/>
        </w:rPr>
        <w:t>328</w:t>
      </w:r>
      <w:r w:rsidRPr="004B1C45">
        <w:rPr>
          <w:rStyle w:val="Heading1Char"/>
          <w:rFonts w:eastAsia="FangSong_GB2312"/>
          <w:b w:val="0"/>
          <w:bCs w:val="0"/>
          <w:sz w:val="24"/>
          <w:szCs w:val="24"/>
        </w:rPr>
        <w:t>和</w:t>
      </w:r>
      <w:r w:rsidRPr="004B1C45">
        <w:rPr>
          <w:rStyle w:val="Heading1Char"/>
          <w:rFonts w:eastAsia="FangSong_GB2312"/>
          <w:b w:val="0"/>
          <w:bCs w:val="0"/>
          <w:sz w:val="24"/>
          <w:szCs w:val="24"/>
        </w:rPr>
        <w:t>322</w:t>
      </w:r>
      <w:r w:rsidRPr="004B1C45">
        <w:rPr>
          <w:rStyle w:val="Heading1Char"/>
          <w:rFonts w:eastAsia="FangSong_GB2312"/>
          <w:b w:val="0"/>
          <w:bCs w:val="0"/>
          <w:sz w:val="24"/>
          <w:szCs w:val="24"/>
        </w:rPr>
        <w:t>个单元。杏仁核中两个聚类也较为均衡，</w:t>
      </w:r>
      <w:r w:rsidRPr="004B1C45">
        <w:rPr>
          <w:rStyle w:val="Heading1Char"/>
          <w:rFonts w:eastAsia="FangSong_GB2312"/>
          <w:b w:val="0"/>
          <w:bCs w:val="0"/>
          <w:sz w:val="24"/>
          <w:szCs w:val="24"/>
        </w:rPr>
        <w:t>Cluster 0</w:t>
      </w:r>
      <w:r w:rsidRPr="004B1C45">
        <w:rPr>
          <w:rStyle w:val="Heading1Char"/>
          <w:rFonts w:eastAsia="FangSong_GB2312"/>
          <w:b w:val="0"/>
          <w:bCs w:val="0"/>
          <w:sz w:val="24"/>
          <w:szCs w:val="24"/>
        </w:rPr>
        <w:t>包含</w:t>
      </w:r>
      <w:r w:rsidRPr="004B1C45">
        <w:rPr>
          <w:rStyle w:val="Heading1Char"/>
          <w:rFonts w:eastAsia="FangSong_GB2312"/>
          <w:b w:val="0"/>
          <w:bCs w:val="0"/>
          <w:sz w:val="24"/>
          <w:szCs w:val="24"/>
        </w:rPr>
        <w:t>206</w:t>
      </w:r>
      <w:r w:rsidRPr="004B1C45">
        <w:rPr>
          <w:rStyle w:val="Heading1Char"/>
          <w:rFonts w:eastAsia="FangSong_GB2312"/>
          <w:b w:val="0"/>
          <w:bCs w:val="0"/>
          <w:sz w:val="24"/>
          <w:szCs w:val="24"/>
        </w:rPr>
        <w:t>个单元，</w:t>
      </w:r>
      <w:r w:rsidRPr="004B1C45">
        <w:rPr>
          <w:rStyle w:val="Heading1Char"/>
          <w:rFonts w:eastAsia="FangSong_GB2312"/>
          <w:b w:val="0"/>
          <w:bCs w:val="0"/>
          <w:sz w:val="24"/>
          <w:szCs w:val="24"/>
        </w:rPr>
        <w:t>Cluster 1</w:t>
      </w:r>
      <w:r w:rsidRPr="004B1C45">
        <w:rPr>
          <w:rStyle w:val="Heading1Char"/>
          <w:rFonts w:eastAsia="FangSong_GB2312"/>
          <w:b w:val="0"/>
          <w:bCs w:val="0"/>
          <w:sz w:val="24"/>
          <w:szCs w:val="24"/>
        </w:rPr>
        <w:t>包含</w:t>
      </w:r>
      <w:r w:rsidRPr="004B1C45">
        <w:rPr>
          <w:rStyle w:val="Heading1Char"/>
          <w:rFonts w:eastAsia="FangSong_GB2312"/>
          <w:b w:val="0"/>
          <w:bCs w:val="0"/>
          <w:sz w:val="24"/>
          <w:szCs w:val="24"/>
        </w:rPr>
        <w:t>215</w:t>
      </w:r>
      <w:r w:rsidRPr="004B1C45">
        <w:rPr>
          <w:rStyle w:val="Heading1Char"/>
          <w:rFonts w:eastAsia="FangSong_GB2312"/>
          <w:b w:val="0"/>
          <w:bCs w:val="0"/>
          <w:sz w:val="24"/>
          <w:szCs w:val="24"/>
        </w:rPr>
        <w:t>个单元。海马中</w:t>
      </w:r>
      <w:r w:rsidRPr="004B1C45">
        <w:rPr>
          <w:rStyle w:val="Heading1Char"/>
          <w:rFonts w:eastAsia="FangSong_GB2312"/>
          <w:b w:val="0"/>
          <w:bCs w:val="0"/>
          <w:sz w:val="24"/>
          <w:szCs w:val="24"/>
        </w:rPr>
        <w:t>Cluster 0</w:t>
      </w:r>
      <w:r w:rsidRPr="004B1C45">
        <w:rPr>
          <w:rStyle w:val="Heading1Char"/>
          <w:rFonts w:eastAsia="FangSong_GB2312"/>
          <w:b w:val="0"/>
          <w:bCs w:val="0"/>
          <w:sz w:val="24"/>
          <w:szCs w:val="24"/>
        </w:rPr>
        <w:t>包含</w:t>
      </w:r>
      <w:r w:rsidRPr="004B1C45">
        <w:rPr>
          <w:rStyle w:val="Heading1Char"/>
          <w:rFonts w:eastAsia="FangSong_GB2312"/>
          <w:b w:val="0"/>
          <w:bCs w:val="0"/>
          <w:sz w:val="24"/>
          <w:szCs w:val="24"/>
        </w:rPr>
        <w:t>122</w:t>
      </w:r>
      <w:r w:rsidRPr="004B1C45">
        <w:rPr>
          <w:rStyle w:val="Heading1Char"/>
          <w:rFonts w:eastAsia="FangSong_GB2312"/>
          <w:b w:val="0"/>
          <w:bCs w:val="0"/>
          <w:sz w:val="24"/>
          <w:szCs w:val="24"/>
        </w:rPr>
        <w:t>个单元，</w:t>
      </w:r>
      <w:r w:rsidRPr="004B1C45">
        <w:rPr>
          <w:rStyle w:val="Heading1Char"/>
          <w:rFonts w:eastAsia="FangSong_GB2312"/>
          <w:b w:val="0"/>
          <w:bCs w:val="0"/>
          <w:sz w:val="24"/>
          <w:szCs w:val="24"/>
        </w:rPr>
        <w:t>Cluster 1</w:t>
      </w:r>
      <w:r w:rsidRPr="004B1C45">
        <w:rPr>
          <w:rStyle w:val="Heading1Char"/>
          <w:rFonts w:eastAsia="FangSong_GB2312"/>
          <w:b w:val="0"/>
          <w:bCs w:val="0"/>
          <w:sz w:val="24"/>
          <w:szCs w:val="24"/>
        </w:rPr>
        <w:t>包含</w:t>
      </w:r>
      <w:r w:rsidRPr="004B1C45">
        <w:rPr>
          <w:rStyle w:val="Heading1Char"/>
          <w:rFonts w:eastAsia="FangSong_GB2312"/>
          <w:b w:val="0"/>
          <w:bCs w:val="0"/>
          <w:sz w:val="24"/>
          <w:szCs w:val="24"/>
        </w:rPr>
        <w:t>107</w:t>
      </w:r>
      <w:r w:rsidRPr="004B1C45">
        <w:rPr>
          <w:rStyle w:val="Heading1Char"/>
          <w:rFonts w:eastAsia="FangSong_GB2312"/>
          <w:b w:val="0"/>
          <w:bCs w:val="0"/>
          <w:sz w:val="24"/>
          <w:szCs w:val="24"/>
        </w:rPr>
        <w:t>个单元。黄色阴影所示的</w:t>
      </w:r>
      <w:r w:rsidRPr="004B1C45">
        <w:rPr>
          <w:rStyle w:val="Heading1Char"/>
          <w:rFonts w:eastAsia="FangSong_GB2312"/>
          <w:b w:val="0"/>
          <w:bCs w:val="0"/>
          <w:sz w:val="24"/>
          <w:szCs w:val="24"/>
        </w:rPr>
        <w:t>FDR</w:t>
      </w:r>
      <w:r w:rsidRPr="004B1C45">
        <w:rPr>
          <w:rStyle w:val="Heading1Char"/>
          <w:rFonts w:eastAsia="FangSong_GB2312"/>
          <w:b w:val="0"/>
          <w:bCs w:val="0"/>
          <w:sz w:val="24"/>
          <w:szCs w:val="24"/>
        </w:rPr>
        <w:t>校正后显著时间窗主要覆盖事件后较长时段，提示两类单元在事件开始后存在持续性的响应差异。总体而言，该补充结果表明，</w:t>
      </w:r>
      <w:r w:rsidRPr="004B1C45">
        <w:rPr>
          <w:rStyle w:val="Heading1Char"/>
          <w:rFonts w:eastAsia="FangSong_GB2312"/>
          <w:b w:val="0"/>
          <w:bCs w:val="0"/>
          <w:sz w:val="24"/>
          <w:szCs w:val="24"/>
        </w:rPr>
        <w:t>Keles</w:t>
      </w:r>
      <w:r w:rsidRPr="004B1C45">
        <w:rPr>
          <w:rStyle w:val="Heading1Char"/>
          <w:rFonts w:eastAsia="FangSong_GB2312"/>
          <w:b w:val="0"/>
          <w:bCs w:val="0"/>
          <w:sz w:val="24"/>
          <w:szCs w:val="24"/>
        </w:rPr>
        <w:t>数据中的神经元群体可根据</w:t>
      </w:r>
      <w:r w:rsidRPr="004B1C45">
        <w:rPr>
          <w:rStyle w:val="Heading1Char"/>
          <w:rFonts w:eastAsia="FangSong_GB2312"/>
          <w:b w:val="0"/>
          <w:bCs w:val="0"/>
          <w:sz w:val="24"/>
          <w:szCs w:val="24"/>
        </w:rPr>
        <w:t>IFR</w:t>
      </w:r>
      <w:r w:rsidRPr="004B1C45">
        <w:rPr>
          <w:rStyle w:val="Heading1Char"/>
          <w:rFonts w:eastAsia="FangSong_GB2312"/>
          <w:b w:val="0"/>
          <w:bCs w:val="0"/>
          <w:sz w:val="24"/>
          <w:szCs w:val="24"/>
        </w:rPr>
        <w:t>动态分为相反的激活</w:t>
      </w:r>
      <w:r w:rsidRPr="004B1C45">
        <w:rPr>
          <w:rStyle w:val="Heading1Char"/>
          <w:rFonts w:eastAsia="FangSong_GB2312"/>
          <w:b w:val="0"/>
          <w:bCs w:val="0"/>
          <w:sz w:val="24"/>
          <w:szCs w:val="24"/>
        </w:rPr>
        <w:t>/</w:t>
      </w:r>
      <w:r w:rsidRPr="004B1C45">
        <w:rPr>
          <w:rStyle w:val="Heading1Char"/>
          <w:rFonts w:eastAsia="FangSong_GB2312"/>
          <w:b w:val="0"/>
          <w:bCs w:val="0"/>
          <w:sz w:val="24"/>
          <w:szCs w:val="24"/>
        </w:rPr>
        <w:t>抑制响应模式，且这一模式在杏仁核和海马中均可观察到。</w:t>
      </w:r>
      <w:bookmarkEnd w:id="121"/>
    </w:p>
    <w:p w14:paraId="0597D8A5" w14:textId="77777777" w:rsidR="005221DB" w:rsidRDefault="00FD582E" w:rsidP="00FD582E">
      <w:pPr>
        <w:pStyle w:val="a3"/>
        <w:spacing w:before="240" w:after="120" w:line="360" w:lineRule="auto"/>
        <w:ind w:firstLineChars="0" w:firstLine="0"/>
        <w:outlineLvl w:val="0"/>
        <w:rPr>
          <w:rStyle w:val="Heading1Char"/>
          <w:rFonts w:eastAsia="FangSong_GB2312"/>
          <w:b w:val="0"/>
          <w:sz w:val="30"/>
          <w:szCs w:val="32"/>
        </w:rPr>
      </w:pPr>
      <w:bookmarkStart w:id="122" w:name="_Toc229065005"/>
      <w:r>
        <w:rPr>
          <w:rFonts w:eastAsia="FangSong_GB2312"/>
          <w:bCs/>
          <w:noProof/>
          <w:kern w:val="44"/>
          <w:sz w:val="30"/>
          <w:szCs w:val="32"/>
        </w:rPr>
        <w:drawing>
          <wp:inline distT="0" distB="0" distL="0" distR="0" wp14:anchorId="769D9C37" wp14:editId="177EEF0E">
            <wp:extent cx="5890437" cy="2945219"/>
            <wp:effectExtent l="0" t="0" r="2540" b="1270"/>
            <wp:docPr id="611273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3657" name="Picture 61127365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33160" cy="2966581"/>
                    </a:xfrm>
                    <a:prstGeom prst="rect">
                      <a:avLst/>
                    </a:prstGeom>
                  </pic:spPr>
                </pic:pic>
              </a:graphicData>
            </a:graphic>
          </wp:inline>
        </w:drawing>
      </w:r>
      <w:bookmarkEnd w:id="122"/>
    </w:p>
    <w:p w14:paraId="6621826C" w14:textId="5EFB5B8B" w:rsidR="005221DB" w:rsidRDefault="005221DB" w:rsidP="005221DB">
      <w:pPr>
        <w:pStyle w:val="Caption"/>
        <w:jc w:val="center"/>
        <w:rPr>
          <w:rFonts w:eastAsia="FangSong_GB2312"/>
        </w:rPr>
      </w:pPr>
      <w:r>
        <w:rPr>
          <w:rFonts w:eastAsia="FangSong_GB2312" w:hint="eastAsia"/>
        </w:rPr>
        <w:t>附图</w:t>
      </w:r>
      <w:r>
        <w:rPr>
          <w:rFonts w:eastAsia="FangSong_GB2312" w:hint="eastAsia"/>
        </w:rPr>
        <w:t xml:space="preserve">3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6F323DD5" w14:textId="23B8DA35" w:rsidR="00BA543F" w:rsidRPr="00FD582E" w:rsidRDefault="00000000" w:rsidP="00FD582E">
      <w:pPr>
        <w:pStyle w:val="a3"/>
        <w:spacing w:before="240" w:after="120" w:line="360" w:lineRule="auto"/>
        <w:ind w:firstLineChars="0" w:firstLine="0"/>
        <w:outlineLvl w:val="0"/>
        <w:rPr>
          <w:rStyle w:val="Heading1Char"/>
          <w:rFonts w:eastAsia="FangSong_GB2312"/>
          <w:b w:val="0"/>
          <w:bCs w:val="0"/>
          <w:sz w:val="24"/>
          <w:szCs w:val="24"/>
        </w:rPr>
      </w:pPr>
      <w:r>
        <w:rPr>
          <w:rStyle w:val="Heading1Char"/>
          <w:rFonts w:eastAsia="FangSong_GB2312"/>
          <w:b w:val="0"/>
          <w:sz w:val="30"/>
          <w:szCs w:val="32"/>
        </w:rPr>
        <w:br w:type="page"/>
      </w:r>
      <w:bookmarkStart w:id="123" w:name="_Toc229065006"/>
      <w:r>
        <w:rPr>
          <w:rStyle w:val="Heading1Char"/>
          <w:rFonts w:eastAsia="FangSong_GB2312" w:hint="eastAsia"/>
          <w:bCs w:val="0"/>
          <w:sz w:val="30"/>
          <w:szCs w:val="32"/>
        </w:rPr>
        <w:lastRenderedPageBreak/>
        <w:t>作者简历</w:t>
      </w:r>
      <w:bookmarkEnd w:id="123"/>
    </w:p>
    <w:p w14:paraId="757B024C" w14:textId="77777777" w:rsidR="00BA543F" w:rsidRDefault="00000000">
      <w:pPr>
        <w:pStyle w:val="a3"/>
        <w:spacing w:line="360" w:lineRule="auto"/>
        <w:ind w:firstLineChars="0" w:firstLine="0"/>
        <w:rPr>
          <w:rFonts w:eastAsia="FangSong_GB2312"/>
          <w:sz w:val="24"/>
        </w:rPr>
      </w:pPr>
      <w:r>
        <w:rPr>
          <w:rFonts w:eastAsia="FangSong_GB2312" w:hint="eastAsia"/>
          <w:sz w:val="24"/>
        </w:rPr>
        <w:t>姓名</w:t>
      </w:r>
      <w:r>
        <w:rPr>
          <w:rFonts w:eastAsia="FangSong_GB2312"/>
          <w:sz w:val="24"/>
        </w:rPr>
        <w:t>：</w:t>
      </w:r>
      <w:r>
        <w:rPr>
          <w:rFonts w:eastAsia="FangSong_GB2312" w:hint="eastAsia"/>
          <w:sz w:val="24"/>
        </w:rPr>
        <w:t>徐嘉晟</w:t>
      </w:r>
      <w:r>
        <w:rPr>
          <w:rFonts w:eastAsia="FangSong_GB2312" w:hint="eastAsia"/>
          <w:sz w:val="24"/>
        </w:rPr>
        <w:t xml:space="preserve"> </w:t>
      </w:r>
      <w:r>
        <w:rPr>
          <w:rFonts w:eastAsia="FangSong_GB2312" w:hint="eastAsia"/>
          <w:sz w:val="24"/>
        </w:rPr>
        <w:t>性别：男</w:t>
      </w:r>
      <w:r>
        <w:rPr>
          <w:rFonts w:eastAsia="FangSong_GB2312" w:hint="eastAsia"/>
          <w:sz w:val="24"/>
        </w:rPr>
        <w:t xml:space="preserve">  </w:t>
      </w:r>
      <w:r>
        <w:rPr>
          <w:rFonts w:eastAsia="FangSong_GB2312" w:hint="eastAsia"/>
          <w:sz w:val="24"/>
        </w:rPr>
        <w:t>民族</w:t>
      </w:r>
      <w:r>
        <w:rPr>
          <w:rFonts w:eastAsia="FangSong_GB2312"/>
          <w:sz w:val="24"/>
        </w:rPr>
        <w:t>：</w:t>
      </w:r>
      <w:r>
        <w:rPr>
          <w:rFonts w:eastAsia="FangSong_GB2312" w:hint="eastAsia"/>
          <w:sz w:val="24"/>
        </w:rPr>
        <w:t>汉</w:t>
      </w:r>
      <w:r>
        <w:rPr>
          <w:rFonts w:eastAsia="FangSong_GB2312" w:hint="eastAsia"/>
          <w:sz w:val="24"/>
        </w:rPr>
        <w:t xml:space="preserve">  </w:t>
      </w:r>
      <w:r>
        <w:rPr>
          <w:rFonts w:eastAsia="FangSong_GB2312" w:hint="eastAsia"/>
          <w:sz w:val="24"/>
        </w:rPr>
        <w:t>出生年月</w:t>
      </w:r>
      <w:r>
        <w:rPr>
          <w:rFonts w:eastAsia="FangSong_GB2312"/>
          <w:sz w:val="24"/>
        </w:rPr>
        <w:t>：</w:t>
      </w:r>
      <w:r>
        <w:rPr>
          <w:rFonts w:eastAsia="FangSong_GB2312" w:hint="eastAsia"/>
          <w:sz w:val="24"/>
        </w:rPr>
        <w:t>2004-03-28</w:t>
      </w:r>
      <w:r>
        <w:rPr>
          <w:rFonts w:eastAsia="FangSong_GB2312"/>
          <w:sz w:val="24"/>
        </w:rPr>
        <w:t xml:space="preserve">  </w:t>
      </w:r>
      <w:r>
        <w:rPr>
          <w:rFonts w:eastAsia="FangSong_GB2312" w:hint="eastAsia"/>
          <w:sz w:val="24"/>
        </w:rPr>
        <w:t>籍贯</w:t>
      </w:r>
      <w:r>
        <w:rPr>
          <w:rFonts w:eastAsia="FangSong_GB2312"/>
          <w:sz w:val="24"/>
        </w:rPr>
        <w:t>：</w:t>
      </w:r>
      <w:r>
        <w:rPr>
          <w:rFonts w:eastAsia="FangSong_GB2312" w:hint="eastAsia"/>
          <w:sz w:val="24"/>
        </w:rPr>
        <w:t>浙江省金华</w:t>
      </w:r>
      <w:r>
        <w:rPr>
          <w:rFonts w:eastAsia="FangSong_GB2312"/>
          <w:sz w:val="24"/>
        </w:rPr>
        <w:t>市</w:t>
      </w:r>
    </w:p>
    <w:p w14:paraId="0B14096F" w14:textId="77777777" w:rsidR="00BA543F" w:rsidRDefault="00000000">
      <w:pPr>
        <w:pStyle w:val="a3"/>
        <w:spacing w:line="360" w:lineRule="auto"/>
        <w:ind w:firstLineChars="0" w:firstLine="0"/>
        <w:rPr>
          <w:rFonts w:eastAsia="FangSong_GB2312"/>
          <w:sz w:val="24"/>
        </w:rPr>
      </w:pPr>
      <w:r>
        <w:rPr>
          <w:rFonts w:eastAsia="FangSong_GB2312" w:hint="eastAsia"/>
          <w:sz w:val="24"/>
        </w:rPr>
        <w:t>2019.</w:t>
      </w:r>
      <w:r>
        <w:rPr>
          <w:rFonts w:eastAsia="FangSong_GB2312"/>
          <w:sz w:val="24"/>
        </w:rPr>
        <w:t>09-</w:t>
      </w:r>
      <w:r>
        <w:rPr>
          <w:rFonts w:eastAsia="FangSong_GB2312" w:hint="eastAsia"/>
          <w:sz w:val="24"/>
        </w:rPr>
        <w:t>2022</w:t>
      </w:r>
      <w:r>
        <w:rPr>
          <w:rFonts w:eastAsia="FangSong_GB2312"/>
          <w:sz w:val="24"/>
        </w:rPr>
        <w:t xml:space="preserve">.07   </w:t>
      </w:r>
      <w:r>
        <w:rPr>
          <w:rFonts w:eastAsia="FangSong_GB2312" w:hint="eastAsia"/>
          <w:sz w:val="24"/>
        </w:rPr>
        <w:t>浙江金华第一中学</w:t>
      </w:r>
    </w:p>
    <w:p w14:paraId="1ABAA97D" w14:textId="77777777" w:rsidR="00BA543F" w:rsidRDefault="00000000">
      <w:pPr>
        <w:pStyle w:val="a3"/>
        <w:spacing w:line="360" w:lineRule="auto"/>
        <w:ind w:firstLineChars="0" w:firstLine="0"/>
        <w:rPr>
          <w:rFonts w:eastAsia="FangSong_GB2312"/>
          <w:sz w:val="24"/>
        </w:rPr>
      </w:pPr>
      <w:r>
        <w:rPr>
          <w:rFonts w:eastAsia="FangSong_GB2312" w:hint="eastAsia"/>
          <w:sz w:val="24"/>
        </w:rPr>
        <w:t>2022.09</w:t>
      </w:r>
      <w:r>
        <w:rPr>
          <w:rFonts w:eastAsia="FangSong_GB2312"/>
          <w:sz w:val="24"/>
        </w:rPr>
        <w:t>-</w:t>
      </w:r>
      <w:r>
        <w:rPr>
          <w:rFonts w:eastAsia="FangSong_GB2312" w:hint="eastAsia"/>
          <w:sz w:val="24"/>
        </w:rPr>
        <w:t>2026</w:t>
      </w:r>
      <w:r>
        <w:rPr>
          <w:rFonts w:eastAsia="FangSong_GB2312"/>
          <w:sz w:val="24"/>
        </w:rPr>
        <w:t xml:space="preserve">.07   </w:t>
      </w:r>
      <w:r>
        <w:rPr>
          <w:rFonts w:eastAsia="FangSong_GB2312" w:hint="eastAsia"/>
          <w:sz w:val="24"/>
        </w:rPr>
        <w:t>浙江</w:t>
      </w:r>
      <w:r>
        <w:rPr>
          <w:rFonts w:eastAsia="FangSong_GB2312"/>
          <w:sz w:val="24"/>
        </w:rPr>
        <w:t>大学攻读学士学位</w:t>
      </w:r>
    </w:p>
    <w:p w14:paraId="0604E2CD" w14:textId="77777777" w:rsidR="00BA543F" w:rsidRDefault="00000000">
      <w:pPr>
        <w:pStyle w:val="a3"/>
        <w:spacing w:line="360" w:lineRule="auto"/>
        <w:ind w:left="1200" w:hangingChars="500" w:hanging="1200"/>
        <w:rPr>
          <w:rFonts w:eastAsia="FangSong_GB2312"/>
          <w:sz w:val="24"/>
        </w:rPr>
      </w:pPr>
      <w:r>
        <w:rPr>
          <w:rFonts w:eastAsia="FangSong_GB2312" w:hint="eastAsia"/>
          <w:sz w:val="24"/>
        </w:rPr>
        <w:t>获奖</w:t>
      </w:r>
      <w:r>
        <w:rPr>
          <w:rFonts w:eastAsia="FangSong_GB2312"/>
          <w:sz w:val="24"/>
        </w:rPr>
        <w:t>情况：</w:t>
      </w:r>
      <w:r>
        <w:rPr>
          <w:rFonts w:eastAsia="FangSong_GB2312" w:hint="eastAsia"/>
          <w:sz w:val="24"/>
        </w:rPr>
        <w:t>优秀毕业生、浙江大学二等奖学金、</w:t>
      </w:r>
      <w:r>
        <w:rPr>
          <w:rFonts w:eastAsia="FangSong_GB2312"/>
          <w:sz w:val="24"/>
        </w:rPr>
        <w:t>中国大学生心理与行为在线实验精英赛国家级二等奖</w:t>
      </w:r>
      <w:r>
        <w:rPr>
          <w:rFonts w:eastAsia="FangSong_GB2312" w:hint="eastAsia"/>
          <w:sz w:val="24"/>
        </w:rPr>
        <w:t>等</w:t>
      </w:r>
    </w:p>
    <w:p w14:paraId="047D8368" w14:textId="77777777" w:rsidR="00BA543F" w:rsidRDefault="00000000">
      <w:pPr>
        <w:pStyle w:val="a3"/>
        <w:spacing w:line="360" w:lineRule="auto"/>
        <w:ind w:firstLineChars="0" w:firstLine="0"/>
        <w:rPr>
          <w:rFonts w:eastAsia="FangSong_GB2312"/>
          <w:sz w:val="24"/>
        </w:rPr>
      </w:pPr>
      <w:r>
        <w:rPr>
          <w:rFonts w:eastAsia="FangSong_GB2312" w:hint="eastAsia"/>
          <w:sz w:val="24"/>
        </w:rPr>
        <w:t>参加</w:t>
      </w:r>
      <w:r>
        <w:rPr>
          <w:rFonts w:eastAsia="FangSong_GB2312"/>
          <w:sz w:val="24"/>
        </w:rPr>
        <w:t>项目：</w:t>
      </w:r>
    </w:p>
    <w:p w14:paraId="5E26D158" w14:textId="77777777" w:rsidR="00BA543F"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14:textId="77777777" w:rsidR="00BA543F"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基于</w:t>
      </w:r>
      <w:r>
        <w:rPr>
          <w:rFonts w:eastAsia="FangSong_GB2312"/>
          <w:sz w:val="24"/>
        </w:rPr>
        <w:t>DDM</w:t>
      </w:r>
      <w:r>
        <w:rPr>
          <w:rFonts w:eastAsia="FangSong_GB2312"/>
          <w:sz w:val="24"/>
        </w:rPr>
        <w:t>和情绪识别的短视频观看认知模型研究</w:t>
      </w:r>
    </w:p>
    <w:p w14:paraId="586D0A73" w14:textId="77777777" w:rsidR="00BA543F" w:rsidRDefault="00000000">
      <w:pPr>
        <w:pStyle w:val="a3"/>
        <w:spacing w:line="360" w:lineRule="auto"/>
        <w:ind w:firstLineChars="0" w:firstLine="0"/>
        <w:rPr>
          <w:rFonts w:eastAsia="FangSong_GB2312"/>
          <w:sz w:val="24"/>
        </w:rPr>
      </w:pPr>
      <w:r>
        <w:rPr>
          <w:rFonts w:eastAsia="FangSong_GB2312"/>
          <w:sz w:val="24"/>
        </w:rPr>
        <w:tab/>
        <w:t>Queen's University BELFAST 2024 EPS Summer Schoo</w:t>
      </w:r>
      <w:r>
        <w:rPr>
          <w:rFonts w:eastAsia="FangSong_GB2312" w:hint="eastAsia"/>
          <w:sz w:val="24"/>
        </w:rPr>
        <w:t>l</w:t>
      </w:r>
    </w:p>
    <w:p w14:paraId="6A36D489" w14:textId="77777777" w:rsidR="00BA543F" w:rsidRDefault="00000000">
      <w:pPr>
        <w:spacing w:line="360" w:lineRule="auto"/>
        <w:rPr>
          <w:rStyle w:val="Heading1Char"/>
          <w:rFonts w:eastAsia="FangSong_GB2312"/>
          <w:b w:val="0"/>
          <w:bCs w:val="0"/>
          <w:kern w:val="0"/>
          <w:sz w:val="24"/>
          <w:szCs w:val="20"/>
          <w:lang w:val="zh-CN"/>
        </w:rPr>
      </w:pPr>
      <w:r>
        <w:rPr>
          <w:rFonts w:eastAsia="FangSong_GB2312" w:hint="eastAsia"/>
          <w:kern w:val="0"/>
          <w:sz w:val="24"/>
          <w:szCs w:val="20"/>
          <w:lang w:val="zh-CN"/>
        </w:rPr>
        <w:t>发表</w:t>
      </w:r>
      <w:r>
        <w:rPr>
          <w:rFonts w:eastAsia="FangSong_GB2312"/>
          <w:kern w:val="0"/>
          <w:sz w:val="24"/>
          <w:szCs w:val="20"/>
          <w:lang w:val="zh-CN"/>
        </w:rPr>
        <w:t>的学术论文：</w:t>
      </w:r>
    </w:p>
    <w:p w14:paraId="54848826" w14:textId="77777777" w:rsidR="00BA543F" w:rsidRDefault="00000000">
      <w:pPr>
        <w:snapToGrid w:val="0"/>
        <w:spacing w:line="360" w:lineRule="auto"/>
        <w:ind w:left="480" w:hangingChars="200" w:hanging="480"/>
        <w:jc w:val="left"/>
        <w:rPr>
          <w:rStyle w:val="Heading1Char"/>
          <w:rFonts w:eastAsia="FangSong_GB2312" w:cs="FangSong_GB2312"/>
          <w:b w:val="0"/>
          <w:bCs w:val="0"/>
          <w:kern w:val="2"/>
          <w:sz w:val="24"/>
          <w:szCs w:val="24"/>
        </w:rPr>
        <w:sectPr w:rsidR="00BA543F">
          <w:headerReference w:type="even" r:id="rId40"/>
          <w:headerReference w:type="default" r:id="rId41"/>
          <w:footerReference w:type="default" r:id="rId42"/>
          <w:pgSz w:w="11906" w:h="16838"/>
          <w:pgMar w:top="1418" w:right="1134" w:bottom="1134" w:left="1418" w:header="1134" w:footer="680" w:gutter="0"/>
          <w:pgNumType w:start="1"/>
          <w:cols w:space="720"/>
          <w:docGrid w:type="linesAndChars" w:linePitch="312"/>
        </w:sectPr>
      </w:pPr>
      <w:r>
        <w:rPr>
          <w:rFonts w:eastAsia="FangSong_GB2312" w:cs="FangSong_GB2312" w:hint="eastAsia"/>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eastAsia="FangSong_GB2312" w:cs="FangSong_GB2312" w:hint="eastAsia"/>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14:textId="77777777" w:rsidR="00BA543F" w:rsidRDefault="00BA543F">
      <w:pPr>
        <w:spacing w:line="400" w:lineRule="atLeast"/>
        <w:ind w:firstLineChars="447" w:firstLine="1974"/>
        <w:rPr>
          <w:rFonts w:eastAsia="FangSong_GB2312"/>
          <w:b/>
          <w:bCs/>
          <w:sz w:val="44"/>
          <w:szCs w:val="44"/>
        </w:rPr>
      </w:pPr>
    </w:p>
    <w:p w14:paraId="60FD2FF4" w14:textId="77777777" w:rsidR="00BA543F" w:rsidRDefault="00000000">
      <w:pPr>
        <w:spacing w:line="400" w:lineRule="atLeast"/>
        <w:ind w:firstLineChars="447" w:firstLine="1974"/>
        <w:rPr>
          <w:rFonts w:eastAsia="FangSong_GB2312"/>
          <w:b/>
          <w:bCs/>
          <w:sz w:val="44"/>
          <w:szCs w:val="44"/>
        </w:rPr>
      </w:pPr>
      <w:r>
        <w:rPr>
          <w:rFonts w:eastAsia="FangSong_GB2312" w:hint="eastAsia"/>
          <w:b/>
          <w:bCs/>
          <w:sz w:val="44"/>
          <w:szCs w:val="44"/>
        </w:rPr>
        <w:t>本科生毕业论文（设计）任务书</w:t>
      </w:r>
    </w:p>
    <w:p w14:paraId="6C25851F" w14:textId="77777777" w:rsidR="00BA543F" w:rsidRDefault="00000000">
      <w:pPr>
        <w:ind w:left="900"/>
        <w:rPr>
          <w:rFonts w:eastAsia="FangSong_GB2312"/>
          <w:b/>
          <w:bCs/>
          <w:sz w:val="24"/>
        </w:rPr>
      </w:pPr>
      <w:r>
        <w:rPr>
          <w:rFonts w:eastAsia="FangSong_GB2312" w:hint="eastAsia"/>
          <w:b/>
          <w:bCs/>
          <w:sz w:val="24"/>
        </w:rPr>
        <w:t>一、题目：</w:t>
      </w:r>
      <w:r>
        <w:rPr>
          <w:rFonts w:eastAsia="FangSong_GB2312" w:hint="eastAsia"/>
          <w:b/>
          <w:bCs/>
          <w:sz w:val="24"/>
        </w:rPr>
        <w:t xml:space="preserve"> </w:t>
      </w:r>
      <w:r>
        <w:rPr>
          <w:rFonts w:eastAsia="FangSong_GB2312" w:hint="eastAsia"/>
          <w:b/>
          <w:bCs/>
          <w:sz w:val="24"/>
        </w:rPr>
        <w:t>短视频观看诱发的颅内脑电研究</w:t>
      </w:r>
    </w:p>
    <w:p w14:paraId="7670DC29" w14:textId="77777777" w:rsidR="00BA543F" w:rsidRDefault="00000000">
      <w:pPr>
        <w:ind w:left="900"/>
        <w:rPr>
          <w:rFonts w:eastAsia="FangSong_GB2312"/>
          <w:b/>
          <w:bCs/>
          <w:sz w:val="32"/>
        </w:rPr>
      </w:pPr>
      <w:r>
        <w:rPr>
          <w:rFonts w:eastAsia="FangSong_GB2312" w:hint="eastAsia"/>
          <w:b/>
          <w:bCs/>
          <w:sz w:val="24"/>
        </w:rPr>
        <w:t>二、指导教师对毕业论文（设计）的进度安排及任务要求</w:t>
      </w:r>
      <w:r>
        <w:rPr>
          <w:rFonts w:eastAsia="FangSong_GB2312" w:hint="eastAsia"/>
          <w:b/>
          <w:bCs/>
          <w:sz w:val="32"/>
        </w:rPr>
        <w:t>：</w:t>
      </w:r>
    </w:p>
    <w:p w14:paraId="62BB124B"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p>
    <w:p w14:paraId="3DB9BBC3"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1-2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选题、导师确认</w:t>
      </w:r>
    </w:p>
    <w:p w14:paraId="1964ECA0"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6-8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提交开题报告、文献综述与外文翻译</w:t>
      </w:r>
    </w:p>
    <w:p w14:paraId="4FD68639"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开题答辩</w:t>
      </w:r>
    </w:p>
    <w:p w14:paraId="73E81936"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春学期第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中期检查，提交经导师签字确认的中期检查表</w:t>
      </w:r>
    </w:p>
    <w:p w14:paraId="2A1C2B06"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1</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完成毕业论文全文</w:t>
      </w:r>
    </w:p>
    <w:p w14:paraId="15AB4924"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完成知网查重、提交盲审并修改</w:t>
      </w:r>
    </w:p>
    <w:p w14:paraId="6721BA40" w14:textId="77777777" w:rsidR="00BA543F"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毕业论文答辩</w:t>
      </w:r>
    </w:p>
    <w:p w14:paraId="13F310BB" w14:textId="77777777" w:rsidR="00BA543F" w:rsidRDefault="00BA543F">
      <w:pPr>
        <w:ind w:left="900"/>
        <w:rPr>
          <w:rFonts w:eastAsia="FangSong_GB2312" w:cs="SimSun"/>
          <w:color w:val="000000"/>
          <w:kern w:val="0"/>
          <w:sz w:val="22"/>
          <w:szCs w:val="22"/>
        </w:rPr>
      </w:pPr>
    </w:p>
    <w:p w14:paraId="6ED5837D" w14:textId="77777777" w:rsidR="00BA543F" w:rsidRDefault="00BA543F">
      <w:pPr>
        <w:ind w:left="900"/>
        <w:rPr>
          <w:rFonts w:eastAsia="FangSong_GB2312"/>
          <w:b/>
          <w:bCs/>
          <w:sz w:val="32"/>
        </w:rPr>
      </w:pPr>
    </w:p>
    <w:p w14:paraId="0C8C4808" w14:textId="77777777" w:rsidR="00BA543F" w:rsidRDefault="00000000">
      <w:pPr>
        <w:ind w:firstLine="640"/>
        <w:rPr>
          <w:rFonts w:eastAsia="FangSong_GB2312" w:cs="FangSong_GB2312"/>
          <w:b/>
          <w:bCs/>
          <w:sz w:val="24"/>
        </w:rPr>
      </w:pPr>
      <w:r>
        <w:rPr>
          <w:rFonts w:eastAsia="FangSong_GB2312" w:cs="FangSong_GB2312" w:hint="eastAsia"/>
          <w:b/>
          <w:bCs/>
          <w:sz w:val="24"/>
        </w:rPr>
        <w:t>起讫日期</w:t>
      </w:r>
      <w:r>
        <w:rPr>
          <w:rFonts w:eastAsia="FangSong_GB2312" w:cs="FangSong_GB2312" w:hint="eastAsia"/>
          <w:b/>
          <w:bCs/>
          <w:sz w:val="24"/>
        </w:rPr>
        <w:t xml:space="preserve"> 2025</w:t>
      </w:r>
      <w:r>
        <w:rPr>
          <w:rFonts w:eastAsia="FangSong_GB2312" w:cs="FangSong_GB2312" w:hint="eastAsia"/>
          <w:b/>
          <w:bCs/>
          <w:sz w:val="24"/>
        </w:rPr>
        <w:t>年</w:t>
      </w:r>
      <w:r>
        <w:rPr>
          <w:rFonts w:eastAsia="FangSong_GB2312" w:cs="FangSong_GB2312" w:hint="eastAsia"/>
          <w:b/>
          <w:bCs/>
          <w:sz w:val="24"/>
        </w:rPr>
        <w:t>11</w:t>
      </w:r>
      <w:r>
        <w:rPr>
          <w:rFonts w:eastAsia="FangSong_GB2312" w:cs="FangSong_GB2312" w:hint="eastAsia"/>
          <w:b/>
          <w:bCs/>
          <w:sz w:val="24"/>
        </w:rPr>
        <w:t>月</w:t>
      </w:r>
      <w:r>
        <w:rPr>
          <w:rFonts w:eastAsia="FangSong_GB2312" w:cs="FangSong_GB2312" w:hint="eastAsia"/>
          <w:b/>
          <w:bCs/>
          <w:sz w:val="24"/>
        </w:rPr>
        <w:t>10</w:t>
      </w:r>
      <w:r>
        <w:rPr>
          <w:rFonts w:eastAsia="FangSong_GB2312" w:cs="FangSong_GB2312" w:hint="eastAsia"/>
          <w:b/>
          <w:bCs/>
          <w:sz w:val="24"/>
        </w:rPr>
        <w:t>日至</w:t>
      </w:r>
      <w:r>
        <w:rPr>
          <w:rFonts w:eastAsia="FangSong_GB2312" w:cs="FangSong_GB2312" w:hint="eastAsia"/>
          <w:b/>
          <w:bCs/>
          <w:sz w:val="24"/>
        </w:rPr>
        <w:t>2026</w:t>
      </w:r>
      <w:r>
        <w:rPr>
          <w:rFonts w:eastAsia="FangSong_GB2312" w:cs="FangSong_GB2312" w:hint="eastAsia"/>
          <w:b/>
          <w:bCs/>
          <w:sz w:val="24"/>
        </w:rPr>
        <w:t>年</w:t>
      </w:r>
      <w:r>
        <w:rPr>
          <w:rFonts w:eastAsia="FangSong_GB2312" w:cs="FangSong_GB2312" w:hint="eastAsia"/>
          <w:b/>
          <w:bCs/>
          <w:sz w:val="24"/>
        </w:rPr>
        <w:t>5</w:t>
      </w:r>
      <w:r>
        <w:rPr>
          <w:rFonts w:eastAsia="FangSong_GB2312" w:cs="FangSong_GB2312" w:hint="eastAsia"/>
          <w:b/>
          <w:bCs/>
          <w:sz w:val="24"/>
        </w:rPr>
        <w:t>月</w:t>
      </w:r>
      <w:r>
        <w:rPr>
          <w:rFonts w:eastAsia="FangSong_GB2312" w:cs="FangSong_GB2312" w:hint="eastAsia"/>
          <w:b/>
          <w:bCs/>
          <w:sz w:val="24"/>
        </w:rPr>
        <w:t>24</w:t>
      </w:r>
      <w:r>
        <w:rPr>
          <w:rFonts w:eastAsia="FangSong_GB2312" w:cs="FangSong_GB2312" w:hint="eastAsia"/>
          <w:b/>
          <w:bCs/>
          <w:sz w:val="24"/>
        </w:rPr>
        <w:t>日</w:t>
      </w:r>
    </w:p>
    <w:p w14:paraId="7CB41280" w14:textId="77777777" w:rsidR="00BA543F" w:rsidRDefault="00BA543F">
      <w:pPr>
        <w:ind w:firstLine="640"/>
        <w:rPr>
          <w:rFonts w:eastAsia="FangSong_GB2312" w:cs="FangSong_GB2312"/>
          <w:b/>
          <w:bCs/>
          <w:sz w:val="24"/>
        </w:rPr>
      </w:pPr>
    </w:p>
    <w:p w14:paraId="2336B02A" w14:textId="77777777" w:rsidR="00BA543F" w:rsidRDefault="00000000">
      <w:pPr>
        <w:rPr>
          <w:rFonts w:eastAsia="FangSong_GB2312"/>
          <w:b/>
          <w:bCs/>
          <w:sz w:val="24"/>
          <w:u w:val="wave"/>
        </w:rPr>
      </w:pPr>
      <w:r>
        <w:rPr>
          <w:rFonts w:eastAsia="FangSong_GB2312" w:hint="eastAsia"/>
          <w:sz w:val="28"/>
        </w:rPr>
        <w:t xml:space="preserve">                         </w:t>
      </w:r>
      <w:r>
        <w:rPr>
          <w:rFonts w:eastAsia="FangSong_GB2312" w:cs="FangSong_GB2312" w:hint="eastAsia"/>
          <w:b/>
          <w:bCs/>
          <w:sz w:val="24"/>
        </w:rPr>
        <w:t>指导教师</w:t>
      </w:r>
      <w:r>
        <w:rPr>
          <w:rFonts w:eastAsia="FangSong_GB2312" w:cs="FangSong_GB2312" w:hint="eastAsia"/>
          <w:sz w:val="24"/>
        </w:rPr>
        <w:t>（</w:t>
      </w:r>
      <w:r>
        <w:rPr>
          <w:rFonts w:eastAsia="FangSong_GB2312" w:cs="FangSong_GB2312" w:hint="eastAsia"/>
          <w:b/>
          <w:bCs/>
          <w:sz w:val="24"/>
        </w:rPr>
        <w:t>签名）</w:t>
      </w:r>
      <w:r>
        <w:rPr>
          <w:rFonts w:eastAsia="FangSong_GB2312" w:cs="FangSong_GB2312" w:hint="eastAsia"/>
          <w:b/>
          <w:bCs/>
          <w:sz w:val="24"/>
        </w:rPr>
        <w:t xml:space="preserve"> </w:t>
      </w:r>
      <w:r>
        <w:rPr>
          <w:rFonts w:eastAsia="FangSong_GB2312" w:cs="FangSong_GB2312" w:hint="eastAsia"/>
          <w:b/>
          <w:bCs/>
          <w:sz w:val="24"/>
          <w:u w:val="single"/>
        </w:rPr>
        <w:t xml:space="preserve">            </w:t>
      </w:r>
      <w:r>
        <w:rPr>
          <w:rFonts w:eastAsia="FangSong_GB2312" w:cs="FangSong_GB2312" w:hint="eastAsia"/>
          <w:b/>
          <w:bCs/>
          <w:sz w:val="24"/>
        </w:rPr>
        <w:t>职称</w:t>
      </w:r>
      <w:r>
        <w:rPr>
          <w:rFonts w:eastAsia="FangSong_GB2312" w:cs="FangSong_GB2312" w:hint="eastAsia"/>
          <w:b/>
          <w:bCs/>
          <w:sz w:val="24"/>
          <w:u w:val="single"/>
        </w:rPr>
        <w:t xml:space="preserve">            </w:t>
      </w:r>
      <w:r>
        <w:rPr>
          <w:rFonts w:eastAsia="FangSong_GB2312" w:hint="eastAsia"/>
          <w:b/>
          <w:bCs/>
          <w:sz w:val="24"/>
          <w:u w:val="single"/>
        </w:rPr>
        <w:t xml:space="preserve"> </w:t>
      </w:r>
    </w:p>
    <w:p w14:paraId="0410F1E2" w14:textId="77777777" w:rsidR="00BA543F" w:rsidRDefault="00BA543F">
      <w:pPr>
        <w:rPr>
          <w:rFonts w:eastAsia="FangSong_GB2312"/>
          <w:sz w:val="24"/>
          <w:u w:val="wave"/>
        </w:rPr>
      </w:pPr>
    </w:p>
    <w:p w14:paraId="191C2E8A" w14:textId="77777777" w:rsidR="00BA543F" w:rsidRDefault="00BA543F">
      <w:pPr>
        <w:rPr>
          <w:rFonts w:eastAsia="FangSong_GB2312"/>
          <w:sz w:val="24"/>
          <w:u w:val="wave"/>
        </w:rPr>
      </w:pPr>
    </w:p>
    <w:p w14:paraId="693229E4" w14:textId="77777777" w:rsidR="00BA543F" w:rsidRDefault="00000000">
      <w:pPr>
        <w:ind w:firstLineChars="300" w:firstLine="723"/>
        <w:rPr>
          <w:rFonts w:eastAsia="FangSong_GB2312"/>
          <w:sz w:val="24"/>
        </w:rPr>
      </w:pPr>
      <w:r>
        <w:rPr>
          <w:rFonts w:eastAsia="FangSong_GB2312" w:hint="eastAsia"/>
          <w:b/>
          <w:bCs/>
          <w:sz w:val="24"/>
        </w:rPr>
        <w:t>三、系或研究所审核意见</w:t>
      </w:r>
      <w:r>
        <w:rPr>
          <w:rFonts w:eastAsia="FangSong_GB2312" w:hint="eastAsia"/>
          <w:b/>
          <w:bCs/>
          <w:sz w:val="24"/>
        </w:rPr>
        <w:t>:</w:t>
      </w:r>
    </w:p>
    <w:p w14:paraId="447DEDCA" w14:textId="77777777" w:rsidR="00BA543F" w:rsidRDefault="00BA543F">
      <w:pPr>
        <w:ind w:leftChars="243" w:left="510" w:firstLineChars="400" w:firstLine="964"/>
        <w:rPr>
          <w:rFonts w:eastAsia="FangSong_GB2312"/>
          <w:b/>
          <w:bCs/>
          <w:sz w:val="24"/>
        </w:rPr>
      </w:pPr>
    </w:p>
    <w:p w14:paraId="2E182FAE" w14:textId="77777777" w:rsidR="00BA543F" w:rsidRDefault="00BA543F">
      <w:pPr>
        <w:ind w:leftChars="243" w:left="510" w:firstLineChars="400" w:firstLine="964"/>
        <w:rPr>
          <w:rFonts w:eastAsia="FangSong_GB2312"/>
          <w:b/>
          <w:bCs/>
          <w:sz w:val="24"/>
        </w:rPr>
      </w:pPr>
    </w:p>
    <w:p w14:paraId="70EA031F" w14:textId="77777777" w:rsidR="00BA543F" w:rsidRDefault="00BA543F">
      <w:pPr>
        <w:ind w:leftChars="243" w:left="510" w:firstLineChars="400" w:firstLine="964"/>
        <w:rPr>
          <w:rFonts w:eastAsia="FangSong_GB2312"/>
          <w:b/>
          <w:bCs/>
          <w:sz w:val="24"/>
        </w:rPr>
      </w:pPr>
    </w:p>
    <w:p w14:paraId="5C869F17" w14:textId="77777777" w:rsidR="00BA543F" w:rsidRDefault="00BA543F">
      <w:pPr>
        <w:ind w:leftChars="243" w:left="510" w:firstLineChars="400" w:firstLine="964"/>
        <w:rPr>
          <w:rFonts w:eastAsia="FangSong_GB2312"/>
          <w:b/>
          <w:bCs/>
          <w:sz w:val="24"/>
        </w:rPr>
      </w:pPr>
    </w:p>
    <w:p w14:paraId="090B1024" w14:textId="77777777" w:rsidR="00BA543F" w:rsidRDefault="00BA543F">
      <w:pPr>
        <w:ind w:leftChars="243" w:left="510" w:firstLineChars="400" w:firstLine="964"/>
        <w:rPr>
          <w:rFonts w:eastAsia="FangSong_GB2312"/>
          <w:b/>
          <w:bCs/>
          <w:sz w:val="24"/>
        </w:rPr>
      </w:pPr>
    </w:p>
    <w:p w14:paraId="08BC1C0B" w14:textId="77777777" w:rsidR="00BA543F" w:rsidRDefault="00BA543F">
      <w:pPr>
        <w:rPr>
          <w:rFonts w:eastAsia="FangSong_GB2312"/>
          <w:sz w:val="18"/>
        </w:rPr>
      </w:pPr>
    </w:p>
    <w:p w14:paraId="338C7C55" w14:textId="77777777" w:rsidR="00BA543F" w:rsidRDefault="00000000">
      <w:pPr>
        <w:ind w:firstLineChars="2520" w:firstLine="6072"/>
        <w:rPr>
          <w:rFonts w:eastAsia="FangSong_GB2312"/>
          <w:b/>
          <w:bCs/>
          <w:sz w:val="24"/>
          <w:u w:val="wave"/>
        </w:rPr>
      </w:pPr>
      <w:r>
        <w:rPr>
          <w:rFonts w:eastAsia="FangSong_GB2312" w:hint="eastAsia"/>
          <w:b/>
          <w:bCs/>
          <w:sz w:val="24"/>
        </w:rPr>
        <w:t>负责人</w:t>
      </w:r>
      <w:r>
        <w:rPr>
          <w:rFonts w:eastAsia="FangSong_GB2312" w:hint="eastAsia"/>
          <w:sz w:val="24"/>
        </w:rPr>
        <w:t>（</w:t>
      </w:r>
      <w:r>
        <w:rPr>
          <w:rFonts w:eastAsia="FangSong_GB2312" w:hint="eastAsia"/>
          <w:b/>
          <w:bCs/>
          <w:sz w:val="24"/>
        </w:rPr>
        <w:t>签名）</w:t>
      </w:r>
      <w:r>
        <w:rPr>
          <w:rFonts w:eastAsia="FangSong_GB2312" w:hint="eastAsia"/>
          <w:bCs/>
          <w:sz w:val="24"/>
          <w:u w:val="single"/>
        </w:rPr>
        <w:t xml:space="preserve">            </w:t>
      </w:r>
    </w:p>
    <w:p w14:paraId="2F8A9468" w14:textId="77777777" w:rsidR="00BA543F" w:rsidRDefault="00000000">
      <w:pPr>
        <w:jc w:val="right"/>
        <w:rPr>
          <w:rFonts w:eastAsia="FangSong_GB2312"/>
          <w:b/>
          <w:bCs/>
          <w:sz w:val="24"/>
        </w:rPr>
      </w:pPr>
      <w:r>
        <w:rPr>
          <w:rFonts w:eastAsia="FangSong_GB2312" w:hint="eastAsia"/>
          <w:b/>
          <w:bCs/>
          <w:sz w:val="24"/>
        </w:rPr>
        <w:t>2026</w:t>
      </w:r>
      <w:r>
        <w:rPr>
          <w:rFonts w:eastAsia="FangSong_GB2312" w:hint="eastAsia"/>
          <w:b/>
          <w:bCs/>
          <w:sz w:val="24"/>
        </w:rPr>
        <w:t>年</w:t>
      </w:r>
      <w:r>
        <w:rPr>
          <w:rFonts w:eastAsia="FangSong_GB2312" w:hint="eastAsia"/>
          <w:b/>
          <w:bCs/>
          <w:sz w:val="24"/>
        </w:rPr>
        <w:t>1</w:t>
      </w:r>
      <w:r>
        <w:rPr>
          <w:rFonts w:eastAsia="FangSong_GB2312" w:hint="eastAsia"/>
          <w:b/>
          <w:bCs/>
          <w:sz w:val="24"/>
        </w:rPr>
        <w:t>月</w:t>
      </w:r>
      <w:r>
        <w:rPr>
          <w:rFonts w:eastAsia="FangSong_GB2312" w:hint="eastAsia"/>
          <w:b/>
          <w:bCs/>
          <w:sz w:val="24"/>
        </w:rPr>
        <w:t>1</w:t>
      </w:r>
      <w:r>
        <w:rPr>
          <w:rFonts w:eastAsia="FangSong_GB2312" w:hint="eastAsia"/>
          <w:b/>
          <w:bCs/>
          <w:sz w:val="24"/>
        </w:rPr>
        <w:t>日</w:t>
      </w:r>
    </w:p>
    <w:p w14:paraId="726C3737" w14:textId="77777777" w:rsidR="00BA543F" w:rsidRDefault="00BA543F">
      <w:pPr>
        <w:ind w:firstLineChars="800" w:firstLine="2891"/>
        <w:rPr>
          <w:rFonts w:eastAsia="FangSong_GB2312"/>
          <w:b/>
          <w:bCs/>
          <w:sz w:val="36"/>
        </w:rPr>
      </w:pPr>
    </w:p>
    <w:p w14:paraId="3C8F263A" w14:textId="77777777" w:rsidR="00BA543F" w:rsidRDefault="00BA543F">
      <w:pPr>
        <w:ind w:firstLineChars="800" w:firstLine="2891"/>
        <w:rPr>
          <w:rFonts w:eastAsia="FangSong_GB2312"/>
          <w:b/>
          <w:bCs/>
          <w:sz w:val="36"/>
        </w:rPr>
      </w:pPr>
    </w:p>
    <w:p w14:paraId="5ABA5277" w14:textId="77777777" w:rsidR="00BA543F" w:rsidRDefault="00BA543F">
      <w:pPr>
        <w:ind w:firstLineChars="800" w:firstLine="2891"/>
        <w:rPr>
          <w:rFonts w:eastAsia="FangSong_GB2312"/>
          <w:b/>
          <w:bCs/>
          <w:sz w:val="36"/>
        </w:rPr>
      </w:pPr>
    </w:p>
    <w:p w14:paraId="38FA7F70" w14:textId="77777777" w:rsidR="00BA543F" w:rsidRDefault="00BA543F">
      <w:pPr>
        <w:ind w:firstLineChars="800" w:firstLine="2891"/>
        <w:rPr>
          <w:rFonts w:eastAsia="FangSong_GB2312"/>
          <w:b/>
          <w:bCs/>
          <w:sz w:val="36"/>
        </w:rPr>
      </w:pPr>
    </w:p>
    <w:p w14:paraId="7CF7CE37" w14:textId="77777777" w:rsidR="00BA543F" w:rsidRDefault="00BA543F">
      <w:pPr>
        <w:ind w:firstLineChars="800" w:firstLine="2891"/>
        <w:rPr>
          <w:rFonts w:eastAsia="FangSong_GB2312"/>
          <w:b/>
          <w:bCs/>
          <w:sz w:val="36"/>
        </w:rPr>
      </w:pPr>
    </w:p>
    <w:p w14:paraId="49AF0EB6" w14:textId="77777777" w:rsidR="00BA543F" w:rsidRDefault="00BA543F">
      <w:pPr>
        <w:ind w:firstLineChars="800" w:firstLine="2891"/>
        <w:rPr>
          <w:rFonts w:eastAsia="FangSong_GB2312"/>
          <w:b/>
          <w:bCs/>
          <w:sz w:val="36"/>
        </w:rPr>
      </w:pPr>
    </w:p>
    <w:p w14:paraId="5BD44A2F" w14:textId="77777777" w:rsidR="00BA543F" w:rsidRDefault="00BA543F">
      <w:pPr>
        <w:ind w:firstLineChars="800" w:firstLine="2891"/>
        <w:rPr>
          <w:rFonts w:eastAsia="FangSong_GB2312"/>
          <w:b/>
          <w:bCs/>
          <w:sz w:val="36"/>
        </w:rPr>
      </w:pPr>
    </w:p>
    <w:p w14:paraId="7A2EE6C1" w14:textId="77777777" w:rsidR="00BA543F" w:rsidRDefault="00000000">
      <w:pPr>
        <w:ind w:firstLineChars="800" w:firstLine="2891"/>
        <w:rPr>
          <w:rFonts w:eastAsia="FangSong_GB2312"/>
          <w:b/>
          <w:bCs/>
          <w:sz w:val="18"/>
        </w:rPr>
      </w:pPr>
      <w:r>
        <w:rPr>
          <w:rFonts w:eastAsia="FangSong_GB2312" w:hint="eastAsia"/>
          <w:b/>
          <w:bCs/>
          <w:sz w:val="36"/>
        </w:rPr>
        <w:t>毕业论文（设计）考核</w:t>
      </w:r>
    </w:p>
    <w:p w14:paraId="745779B7" w14:textId="77777777" w:rsidR="00BA543F" w:rsidRDefault="00000000">
      <w:pPr>
        <w:tabs>
          <w:tab w:val="left" w:pos="7350"/>
        </w:tabs>
        <w:ind w:firstLineChars="400" w:firstLine="723"/>
        <w:rPr>
          <w:rFonts w:eastAsia="FangSong_GB2312"/>
          <w:b/>
          <w:bCs/>
          <w:sz w:val="18"/>
        </w:rPr>
      </w:pPr>
      <w:r>
        <w:rPr>
          <w:rFonts w:eastAsia="FangSong_GB2312"/>
          <w:b/>
          <w:bCs/>
          <w:sz w:val="18"/>
        </w:rPr>
        <w:tab/>
      </w:r>
    </w:p>
    <w:p w14:paraId="5AE54835" w14:textId="77777777" w:rsidR="00BA543F" w:rsidRDefault="00000000">
      <w:pPr>
        <w:tabs>
          <w:tab w:val="left" w:pos="7350"/>
        </w:tabs>
        <w:jc w:val="left"/>
        <w:rPr>
          <w:rFonts w:eastAsia="FangSong_GB2312"/>
          <w:b/>
          <w:bCs/>
          <w:sz w:val="18"/>
        </w:rPr>
      </w:pPr>
      <w:r>
        <w:rPr>
          <w:rFonts w:eastAsia="FangSong_GB2312" w:hint="eastAsia"/>
          <w:b/>
          <w:bCs/>
          <w:sz w:val="28"/>
          <w:szCs w:val="28"/>
        </w:rPr>
        <w:t>一、指导教师对毕业论文（设计）的评语：</w:t>
      </w:r>
    </w:p>
    <w:p w14:paraId="290FF44B" w14:textId="77777777" w:rsidR="00BA543F" w:rsidRDefault="00BA543F">
      <w:pPr>
        <w:ind w:leftChars="429" w:left="901" w:firstLineChars="300" w:firstLine="723"/>
        <w:rPr>
          <w:rFonts w:eastAsia="FangSong_GB2312"/>
          <w:b/>
          <w:bCs/>
          <w:sz w:val="24"/>
        </w:rPr>
      </w:pPr>
    </w:p>
    <w:p w14:paraId="641BAF52" w14:textId="77777777" w:rsidR="00BA543F" w:rsidRDefault="00BA543F">
      <w:pPr>
        <w:ind w:leftChars="429" w:left="901" w:firstLineChars="300" w:firstLine="723"/>
        <w:rPr>
          <w:rFonts w:eastAsia="FangSong_GB2312"/>
          <w:b/>
          <w:bCs/>
          <w:sz w:val="24"/>
        </w:rPr>
      </w:pPr>
    </w:p>
    <w:p w14:paraId="1521C0F9" w14:textId="77777777" w:rsidR="00BA543F" w:rsidRDefault="00BA543F">
      <w:pPr>
        <w:ind w:leftChars="429" w:left="901" w:firstLineChars="300" w:firstLine="723"/>
        <w:rPr>
          <w:rFonts w:eastAsia="FangSong_GB2312"/>
          <w:b/>
          <w:bCs/>
          <w:sz w:val="24"/>
        </w:rPr>
      </w:pPr>
    </w:p>
    <w:p w14:paraId="4AF4BE50" w14:textId="77777777" w:rsidR="00BA543F" w:rsidRDefault="00BA543F">
      <w:pPr>
        <w:ind w:leftChars="429" w:left="901" w:firstLineChars="300" w:firstLine="723"/>
        <w:rPr>
          <w:rFonts w:eastAsia="FangSong_GB2312"/>
          <w:b/>
          <w:bCs/>
          <w:sz w:val="24"/>
        </w:rPr>
      </w:pPr>
    </w:p>
    <w:p w14:paraId="0B1A1305" w14:textId="77777777" w:rsidR="00BA543F" w:rsidRDefault="00BA543F">
      <w:pPr>
        <w:ind w:leftChars="429" w:left="901" w:firstLineChars="300" w:firstLine="723"/>
        <w:rPr>
          <w:rFonts w:eastAsia="FangSong_GB2312"/>
          <w:b/>
          <w:bCs/>
          <w:sz w:val="24"/>
        </w:rPr>
      </w:pPr>
    </w:p>
    <w:p w14:paraId="2A35E332" w14:textId="77777777" w:rsidR="00BA543F" w:rsidRDefault="00000000">
      <w:pPr>
        <w:ind w:leftChars="429" w:left="901" w:firstLineChars="300" w:firstLine="723"/>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eastAsia="FangSong_GB2312" w:hint="eastAsia"/>
          <w:b/>
          <w:bCs/>
          <w:sz w:val="24"/>
        </w:rPr>
        <w:instrText>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14:textId="77777777" w:rsidR="00BA543F" w:rsidRDefault="00000000">
      <w:pPr>
        <w:ind w:firstLineChars="2115" w:firstLine="5096"/>
        <w:jc w:val="left"/>
        <w:rPr>
          <w:rFonts w:eastAsia="FangSong_GB2312"/>
          <w:b/>
          <w:bCs/>
          <w:sz w:val="24"/>
          <w:u w:val="single"/>
        </w:rPr>
      </w:pPr>
      <w:r>
        <w:rPr>
          <w:rFonts w:eastAsia="FangSong_GB2312" w:hint="eastAsia"/>
          <w:b/>
          <w:bCs/>
          <w:sz w:val="24"/>
        </w:rPr>
        <w:t xml:space="preserve">      </w:t>
      </w:r>
      <w:r>
        <w:rPr>
          <w:rFonts w:eastAsia="FangSong_GB2312" w:hint="eastAsia"/>
          <w:b/>
          <w:bCs/>
          <w:sz w:val="24"/>
        </w:rPr>
        <w:t>指导教师</w:t>
      </w:r>
      <w:r>
        <w:rPr>
          <w:rFonts w:eastAsia="FangSong_GB2312" w:hint="eastAsia"/>
          <w:b/>
          <w:bCs/>
          <w:sz w:val="24"/>
        </w:rPr>
        <w:t>(</w:t>
      </w:r>
      <w:r>
        <w:rPr>
          <w:rFonts w:eastAsia="FangSong_GB2312" w:hint="eastAsia"/>
          <w:b/>
          <w:bCs/>
          <w:sz w:val="24"/>
        </w:rPr>
        <w:t>签名）</w:t>
      </w:r>
      <w:r>
        <w:rPr>
          <w:rFonts w:eastAsia="FangSong_GB2312" w:hint="eastAsia"/>
          <w:b/>
          <w:bCs/>
          <w:sz w:val="24"/>
          <w:u w:val="single"/>
        </w:rPr>
        <w:t xml:space="preserve">            </w:t>
      </w:r>
    </w:p>
    <w:p w14:paraId="40A94810" w14:textId="77777777" w:rsidR="00BA543F" w:rsidRDefault="00000000">
      <w:pPr>
        <w:ind w:firstLineChars="2115" w:firstLine="5096"/>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393E5538" w14:textId="77777777" w:rsidR="00BA543F" w:rsidRDefault="00BA543F">
      <w:pPr>
        <w:ind w:firstLine="4350"/>
        <w:rPr>
          <w:rFonts w:eastAsia="FangSong_GB2312"/>
          <w:b/>
          <w:bCs/>
          <w:sz w:val="18"/>
        </w:rPr>
      </w:pPr>
    </w:p>
    <w:p w14:paraId="27582328" w14:textId="77777777" w:rsidR="00BA543F" w:rsidRDefault="00000000">
      <w:pPr>
        <w:rPr>
          <w:rFonts w:eastAsia="FangSong_GB2312"/>
          <w:b/>
          <w:bCs/>
          <w:sz w:val="28"/>
          <w:szCs w:val="28"/>
        </w:rPr>
      </w:pPr>
      <w:r>
        <w:rPr>
          <w:rFonts w:eastAsia="FangSong_GB2312" w:hint="eastAsia"/>
          <w:b/>
          <w:bCs/>
          <w:sz w:val="28"/>
          <w:szCs w:val="28"/>
        </w:rPr>
        <w:t>二、答辩小组对毕业论文（设计）的答辩评语及总评成绩：</w:t>
      </w:r>
    </w:p>
    <w:p w14:paraId="7B4978E3" w14:textId="77777777" w:rsidR="00BA543F" w:rsidRDefault="00BA543F">
      <w:pPr>
        <w:rPr>
          <w:rFonts w:eastAsia="FangSong_GB2312"/>
          <w:b/>
          <w:bCs/>
          <w:sz w:val="28"/>
          <w:szCs w:val="28"/>
        </w:rPr>
      </w:pPr>
    </w:p>
    <w:p w14:paraId="4CAFA7FB" w14:textId="77777777" w:rsidR="00BA543F" w:rsidRDefault="00BA543F">
      <w:pPr>
        <w:ind w:firstLine="4350"/>
        <w:rPr>
          <w:rFonts w:eastAsia="FangSong_GB2312"/>
          <w:b/>
          <w:bCs/>
          <w:sz w:val="30"/>
        </w:rPr>
      </w:pPr>
    </w:p>
    <w:p w14:paraId="09CC2A45" w14:textId="77777777" w:rsidR="00BA543F" w:rsidRDefault="00BA543F">
      <w:pPr>
        <w:rPr>
          <w:rFonts w:eastAsia="FangSong_GB2312"/>
          <w:sz w:val="30"/>
        </w:rPr>
      </w:pPr>
    </w:p>
    <w:p w14:paraId="787E439F" w14:textId="77777777" w:rsidR="00BA543F" w:rsidRDefault="00BA543F">
      <w:pPr>
        <w:rPr>
          <w:rFonts w:eastAsia="FangSong_GB2312"/>
          <w:sz w:val="30"/>
        </w:rPr>
      </w:pPr>
    </w:p>
    <w:p w14:paraId="1EF5318F" w14:textId="77777777" w:rsidR="00BA543F" w:rsidRDefault="00BA543F">
      <w:pPr>
        <w:rPr>
          <w:rFonts w:eastAsia="FangSong_GB2312"/>
          <w:sz w:val="30"/>
        </w:rPr>
      </w:pPr>
    </w:p>
    <w:p w14:paraId="3F7B0C19" w14:textId="77777777" w:rsidR="00BA543F" w:rsidRDefault="00BA543F">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399"/>
        <w:gridCol w:w="1532"/>
        <w:gridCol w:w="1393"/>
        <w:gridCol w:w="2069"/>
        <w:gridCol w:w="1465"/>
      </w:tblGrid>
      <w:tr w:rsidR="00BA543F" w14:paraId="0095E7E7" w14:textId="77777777">
        <w:trPr>
          <w:trHeight w:val="465"/>
        </w:trPr>
        <w:tc>
          <w:tcPr>
            <w:tcW w:w="1276" w:type="dxa"/>
            <w:vAlign w:val="center"/>
          </w:tcPr>
          <w:p w14:paraId="6E8BEA0E" w14:textId="77777777" w:rsidR="00BA543F" w:rsidRDefault="00000000">
            <w:pPr>
              <w:jc w:val="center"/>
              <w:rPr>
                <w:rFonts w:eastAsia="FangSong_GB2312"/>
                <w:b/>
                <w:szCs w:val="21"/>
              </w:rPr>
            </w:pPr>
            <w:r>
              <w:rPr>
                <w:rFonts w:eastAsia="FangSong_GB2312" w:hint="eastAsia"/>
                <w:b/>
                <w:szCs w:val="21"/>
              </w:rPr>
              <w:t>成绩比例</w:t>
            </w:r>
          </w:p>
        </w:tc>
        <w:tc>
          <w:tcPr>
            <w:tcW w:w="1418" w:type="dxa"/>
            <w:vAlign w:val="center"/>
          </w:tcPr>
          <w:p w14:paraId="089F062A" w14:textId="77777777" w:rsidR="00BA543F" w:rsidRDefault="00000000">
            <w:pPr>
              <w:jc w:val="center"/>
              <w:rPr>
                <w:rFonts w:eastAsia="FangSong_GB2312"/>
                <w:b/>
                <w:szCs w:val="21"/>
              </w:rPr>
            </w:pPr>
            <w:r>
              <w:rPr>
                <w:rFonts w:eastAsia="FangSong_GB2312" w:hint="eastAsia"/>
                <w:b/>
                <w:szCs w:val="21"/>
              </w:rPr>
              <w:t>文献综述</w:t>
            </w:r>
          </w:p>
          <w:p w14:paraId="57BC1C19" w14:textId="77777777" w:rsidR="00BA543F" w:rsidRDefault="00000000">
            <w:pPr>
              <w:jc w:val="center"/>
              <w:rPr>
                <w:rFonts w:eastAsia="FangSong_GB2312"/>
                <w:szCs w:val="21"/>
              </w:rPr>
            </w:pPr>
            <w:r>
              <w:rPr>
                <w:rFonts w:eastAsia="FangSong_GB2312" w:hint="eastAsia"/>
                <w:b/>
                <w:szCs w:val="21"/>
              </w:rPr>
              <w:t>占（</w:t>
            </w:r>
            <w:r>
              <w:rPr>
                <w:rFonts w:eastAsia="FangSong_GB2312" w:hint="eastAsia"/>
                <w:b/>
                <w:szCs w:val="21"/>
              </w:rPr>
              <w:t>10%</w:t>
            </w:r>
            <w:r>
              <w:rPr>
                <w:rFonts w:eastAsia="FangSong_GB2312" w:hint="eastAsia"/>
                <w:b/>
                <w:szCs w:val="21"/>
              </w:rPr>
              <w:t>）</w:t>
            </w:r>
          </w:p>
        </w:tc>
        <w:tc>
          <w:tcPr>
            <w:tcW w:w="1559" w:type="dxa"/>
            <w:vAlign w:val="center"/>
          </w:tcPr>
          <w:p w14:paraId="668ED6AD" w14:textId="77777777" w:rsidR="00BA543F" w:rsidRDefault="00000000">
            <w:pPr>
              <w:ind w:firstLineChars="50" w:firstLine="105"/>
              <w:jc w:val="center"/>
              <w:rPr>
                <w:rFonts w:eastAsia="FangSong_GB2312"/>
                <w:b/>
                <w:szCs w:val="21"/>
              </w:rPr>
            </w:pPr>
            <w:r>
              <w:rPr>
                <w:rFonts w:eastAsia="FangSong_GB2312" w:hint="eastAsia"/>
                <w:b/>
                <w:szCs w:val="21"/>
              </w:rPr>
              <w:t>开题报告</w:t>
            </w:r>
          </w:p>
          <w:p w14:paraId="10CEA4C2" w14:textId="77777777" w:rsidR="00BA543F" w:rsidRDefault="00000000">
            <w:pPr>
              <w:ind w:firstLineChars="49" w:firstLine="103"/>
              <w:jc w:val="center"/>
              <w:rPr>
                <w:rFonts w:eastAsia="FangSong_GB2312"/>
                <w:b/>
                <w:szCs w:val="21"/>
              </w:rPr>
            </w:pPr>
            <w:r>
              <w:rPr>
                <w:rFonts w:eastAsia="FangSong_GB2312" w:hint="eastAsia"/>
                <w:b/>
                <w:szCs w:val="21"/>
              </w:rPr>
              <w:t>占（</w:t>
            </w:r>
            <w:r>
              <w:rPr>
                <w:rFonts w:eastAsia="FangSong_GB2312" w:hint="eastAsia"/>
                <w:b/>
                <w:szCs w:val="21"/>
              </w:rPr>
              <w:t>15%</w:t>
            </w:r>
            <w:r>
              <w:rPr>
                <w:rFonts w:eastAsia="FangSong_GB2312" w:hint="eastAsia"/>
                <w:b/>
                <w:szCs w:val="21"/>
              </w:rPr>
              <w:t>）</w:t>
            </w:r>
          </w:p>
        </w:tc>
        <w:tc>
          <w:tcPr>
            <w:tcW w:w="1418" w:type="dxa"/>
            <w:vAlign w:val="center"/>
          </w:tcPr>
          <w:p w14:paraId="62936E42" w14:textId="77777777" w:rsidR="00BA543F" w:rsidRDefault="00000000">
            <w:pPr>
              <w:ind w:firstLineChars="50" w:firstLine="105"/>
              <w:jc w:val="center"/>
              <w:rPr>
                <w:rFonts w:eastAsia="FangSong_GB2312"/>
                <w:b/>
                <w:szCs w:val="21"/>
              </w:rPr>
            </w:pPr>
            <w:r>
              <w:rPr>
                <w:rFonts w:eastAsia="FangSong_GB2312" w:hint="eastAsia"/>
                <w:b/>
                <w:szCs w:val="21"/>
              </w:rPr>
              <w:t>外文翻译</w:t>
            </w:r>
          </w:p>
          <w:p w14:paraId="4CF9B444" w14:textId="77777777" w:rsidR="00BA543F" w:rsidRDefault="00000000">
            <w:pPr>
              <w:jc w:val="center"/>
              <w:rPr>
                <w:rFonts w:eastAsia="FangSong_GB2312"/>
                <w:b/>
                <w:szCs w:val="21"/>
              </w:rPr>
            </w:pPr>
            <w:r>
              <w:rPr>
                <w:rFonts w:eastAsia="FangSong_GB2312" w:hint="eastAsia"/>
                <w:b/>
                <w:szCs w:val="21"/>
              </w:rPr>
              <w:t>占（</w:t>
            </w:r>
            <w:r>
              <w:rPr>
                <w:rFonts w:eastAsia="FangSong_GB2312" w:hint="eastAsia"/>
                <w:b/>
                <w:szCs w:val="21"/>
              </w:rPr>
              <w:t>5%</w:t>
            </w:r>
            <w:r>
              <w:rPr>
                <w:rFonts w:eastAsia="FangSong_GB2312" w:hint="eastAsia"/>
                <w:b/>
                <w:szCs w:val="21"/>
              </w:rPr>
              <w:t>）</w:t>
            </w:r>
          </w:p>
        </w:tc>
        <w:tc>
          <w:tcPr>
            <w:tcW w:w="2126" w:type="dxa"/>
            <w:vAlign w:val="center"/>
          </w:tcPr>
          <w:p w14:paraId="228569D3" w14:textId="77777777" w:rsidR="00BA543F" w:rsidRDefault="00000000">
            <w:pPr>
              <w:jc w:val="center"/>
              <w:rPr>
                <w:rFonts w:eastAsia="FangSong_GB2312"/>
                <w:b/>
                <w:szCs w:val="21"/>
              </w:rPr>
            </w:pPr>
            <w:r>
              <w:rPr>
                <w:rFonts w:eastAsia="FangSong_GB2312" w:hint="eastAsia"/>
                <w:b/>
                <w:szCs w:val="21"/>
              </w:rPr>
              <w:t>毕业论文（设计）质量及答辩占（</w:t>
            </w:r>
            <w:r>
              <w:rPr>
                <w:rFonts w:eastAsia="FangSong_GB2312" w:hint="eastAsia"/>
                <w:b/>
                <w:szCs w:val="21"/>
              </w:rPr>
              <w:t>70%</w:t>
            </w:r>
            <w:r>
              <w:rPr>
                <w:rFonts w:eastAsia="FangSong_GB2312" w:hint="eastAsia"/>
                <w:b/>
                <w:szCs w:val="21"/>
              </w:rPr>
              <w:t>）</w:t>
            </w:r>
          </w:p>
        </w:tc>
        <w:tc>
          <w:tcPr>
            <w:tcW w:w="1523" w:type="dxa"/>
            <w:vAlign w:val="center"/>
          </w:tcPr>
          <w:p w14:paraId="73398450" w14:textId="77777777" w:rsidR="00BA543F" w:rsidRDefault="00000000">
            <w:pPr>
              <w:jc w:val="center"/>
              <w:rPr>
                <w:rFonts w:eastAsia="FangSong_GB2312"/>
                <w:b/>
                <w:szCs w:val="21"/>
              </w:rPr>
            </w:pPr>
            <w:r>
              <w:rPr>
                <w:rFonts w:eastAsia="FangSong_GB2312" w:hint="eastAsia"/>
                <w:b/>
                <w:szCs w:val="21"/>
              </w:rPr>
              <w:t>总评成绩</w:t>
            </w:r>
          </w:p>
        </w:tc>
      </w:tr>
      <w:tr w:rsidR="00BA543F" w14:paraId="311AE987" w14:textId="77777777">
        <w:trPr>
          <w:trHeight w:val="615"/>
        </w:trPr>
        <w:tc>
          <w:tcPr>
            <w:tcW w:w="1276" w:type="dxa"/>
            <w:vAlign w:val="center"/>
          </w:tcPr>
          <w:p w14:paraId="11EE3F8B" w14:textId="77777777" w:rsidR="00BA543F" w:rsidRDefault="00000000">
            <w:pPr>
              <w:ind w:firstLineChars="49" w:firstLine="103"/>
              <w:jc w:val="center"/>
              <w:rPr>
                <w:rFonts w:eastAsia="FangSong_GB2312"/>
                <w:b/>
                <w:szCs w:val="21"/>
              </w:rPr>
            </w:pPr>
            <w:r>
              <w:rPr>
                <w:rFonts w:eastAsia="FangSong_GB2312" w:hint="eastAsia"/>
                <w:b/>
                <w:szCs w:val="21"/>
              </w:rPr>
              <w:t>分值</w:t>
            </w:r>
          </w:p>
        </w:tc>
        <w:tc>
          <w:tcPr>
            <w:tcW w:w="1418" w:type="dxa"/>
            <w:vAlign w:val="center"/>
          </w:tcPr>
          <w:p w14:paraId="7C087AEE" w14:textId="77777777" w:rsidR="00BA543F" w:rsidRDefault="00BA543F">
            <w:pPr>
              <w:jc w:val="center"/>
              <w:rPr>
                <w:rFonts w:eastAsia="FangSong_GB2312"/>
              </w:rPr>
            </w:pPr>
          </w:p>
        </w:tc>
        <w:tc>
          <w:tcPr>
            <w:tcW w:w="1559" w:type="dxa"/>
            <w:vAlign w:val="center"/>
          </w:tcPr>
          <w:p w14:paraId="6C60F415" w14:textId="77777777" w:rsidR="00BA543F" w:rsidRDefault="00BA543F">
            <w:pPr>
              <w:jc w:val="center"/>
              <w:rPr>
                <w:rFonts w:eastAsia="FangSong_GB2312"/>
              </w:rPr>
            </w:pPr>
          </w:p>
        </w:tc>
        <w:tc>
          <w:tcPr>
            <w:tcW w:w="1418" w:type="dxa"/>
            <w:vAlign w:val="center"/>
          </w:tcPr>
          <w:p w14:paraId="5E80B633" w14:textId="77777777" w:rsidR="00BA543F" w:rsidRDefault="00BA543F">
            <w:pPr>
              <w:jc w:val="center"/>
              <w:rPr>
                <w:rFonts w:eastAsia="FangSong_GB2312"/>
              </w:rPr>
            </w:pPr>
          </w:p>
        </w:tc>
        <w:tc>
          <w:tcPr>
            <w:tcW w:w="2126" w:type="dxa"/>
            <w:vAlign w:val="center"/>
          </w:tcPr>
          <w:p w14:paraId="0ADAA403" w14:textId="77777777" w:rsidR="00BA543F" w:rsidRDefault="00BA543F">
            <w:pPr>
              <w:jc w:val="center"/>
              <w:rPr>
                <w:rFonts w:eastAsia="FangSong_GB2312"/>
              </w:rPr>
            </w:pPr>
          </w:p>
        </w:tc>
        <w:tc>
          <w:tcPr>
            <w:tcW w:w="1523" w:type="dxa"/>
            <w:vAlign w:val="center"/>
          </w:tcPr>
          <w:p w14:paraId="00D2C6A2" w14:textId="77777777" w:rsidR="00BA543F" w:rsidRDefault="00BA543F">
            <w:pPr>
              <w:rPr>
                <w:rFonts w:eastAsia="FangSong_GB2312"/>
              </w:rPr>
            </w:pPr>
          </w:p>
        </w:tc>
      </w:tr>
    </w:tbl>
    <w:p w14:paraId="707DAE1E" w14:textId="77777777" w:rsidR="00BA543F" w:rsidRDefault="00BA543F">
      <w:pPr>
        <w:ind w:firstLineChars="1750" w:firstLine="6300"/>
        <w:rPr>
          <w:rFonts w:eastAsia="FangSong_GB2312"/>
          <w:sz w:val="36"/>
        </w:rPr>
      </w:pPr>
    </w:p>
    <w:p w14:paraId="208DA495" w14:textId="77777777" w:rsidR="00BA543F" w:rsidRDefault="00000000">
      <w:pPr>
        <w:jc w:val="left"/>
        <w:rPr>
          <w:rFonts w:eastAsia="FangSong_GB2312"/>
          <w:b/>
          <w:bCs/>
          <w:sz w:val="24"/>
          <w:u w:val="wave"/>
        </w:rPr>
      </w:pPr>
      <w:r>
        <w:rPr>
          <w:rFonts w:eastAsia="FangSong_GB2312" w:hint="eastAsia"/>
          <w:b/>
          <w:bCs/>
          <w:sz w:val="24"/>
        </w:rPr>
        <w:t xml:space="preserve">                                            </w:t>
      </w:r>
      <w:r>
        <w:rPr>
          <w:rFonts w:eastAsia="FangSong_GB2312" w:hint="eastAsia"/>
          <w:b/>
          <w:bCs/>
          <w:sz w:val="24"/>
        </w:rPr>
        <w:t>答辩小组负责人</w:t>
      </w:r>
      <w:r>
        <w:rPr>
          <w:rFonts w:eastAsia="FangSong_GB2312" w:hint="eastAsia"/>
          <w:b/>
          <w:sz w:val="24"/>
        </w:rPr>
        <w:t>（</w:t>
      </w:r>
      <w:r>
        <w:rPr>
          <w:rFonts w:eastAsia="FangSong_GB2312" w:hint="eastAsia"/>
          <w:b/>
          <w:bCs/>
          <w:sz w:val="24"/>
        </w:rPr>
        <w:t>签名）</w:t>
      </w:r>
      <w:r>
        <w:rPr>
          <w:rFonts w:eastAsia="FangSong_GB2312" w:hint="eastAsia"/>
          <w:b/>
          <w:bCs/>
          <w:sz w:val="24"/>
          <w:u w:val="single"/>
        </w:rPr>
        <w:t xml:space="preserve">            </w:t>
      </w:r>
    </w:p>
    <w:p w14:paraId="74EFA498" w14:textId="77777777" w:rsidR="00BA543F" w:rsidRDefault="00000000">
      <w:pPr>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288A4B77" w14:textId="77777777" w:rsidR="00BA543F" w:rsidRDefault="00BA543F">
      <w:pPr>
        <w:rPr>
          <w:rFonts w:eastAsia="FangSong_GB2312"/>
        </w:rPr>
      </w:pPr>
    </w:p>
    <w:p w14:paraId="5C7DCB74" w14:textId="77777777" w:rsidR="00BA543F" w:rsidRDefault="00BA543F">
      <w:pPr>
        <w:rPr>
          <w:rFonts w:eastAsia="FangSong_GB2312"/>
        </w:rPr>
      </w:pPr>
    </w:p>
    <w:p w14:paraId="60F2F5F5" w14:textId="77777777" w:rsidR="00BA543F" w:rsidRDefault="00BA543F">
      <w:pPr>
        <w:rPr>
          <w:rFonts w:eastAsia="FangSong_GB2312"/>
        </w:rPr>
      </w:pPr>
    </w:p>
    <w:sectPr w:rsidR="00BA543F">
      <w:headerReference w:type="even" r:id="rId43"/>
      <w:headerReference w:type="default" r:id="rId44"/>
      <w:footerReference w:type="even" r:id="rId45"/>
      <w:pgSz w:w="11906" w:h="16838"/>
      <w:pgMar w:top="1418" w:right="1134" w:bottom="1134" w:left="1418" w:header="1134" w:footer="680"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62D5B" w14:textId="77777777" w:rsidR="003E719E" w:rsidRDefault="003E719E">
      <w:r>
        <w:separator/>
      </w:r>
    </w:p>
  </w:endnote>
  <w:endnote w:type="continuationSeparator" w:id="0">
    <w:p w14:paraId="7E79CA3D" w14:textId="77777777" w:rsidR="003E719E" w:rsidRDefault="003E7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BA543F" w:rsidRDefault="00BA543F">
    <w:pPr>
      <w:pStyle w:val="Footer"/>
      <w:jc w:val="center"/>
    </w:pPr>
  </w:p>
  <w:p w14:paraId="1F14001C" w14:textId="77777777" w:rsidR="00BA543F" w:rsidRDefault="00BA54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BA543F" w:rsidRDefault="00000000">
    <w:pPr>
      <w:pStyle w:val="Footer"/>
      <w:jc w:val="center"/>
    </w:pPr>
    <w:r>
      <w:fldChar w:fldCharType="begin"/>
    </w:r>
    <w:r>
      <w:instrText>PAGE   \* MERGEFORMAT</w:instrText>
    </w:r>
    <w:r>
      <w:fldChar w:fldCharType="separate"/>
    </w:r>
    <w:r>
      <w:rPr>
        <w:lang w:val="zh-CN"/>
      </w:rPr>
      <w:t>8</w:t>
    </w:r>
    <w:r>
      <w:fldChar w:fldCharType="end"/>
    </w:r>
  </w:p>
  <w:p w14:paraId="17A45002" w14:textId="77777777" w:rsidR="00BA543F" w:rsidRDefault="00BA54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BA543F" w:rsidRDefault="00000000">
    <w:pPr>
      <w:pStyle w:val="Footer"/>
      <w:jc w:val="center"/>
    </w:pPr>
    <w:r>
      <w:fldChar w:fldCharType="begin"/>
    </w:r>
    <w:r>
      <w:instrText>PAGE   \* MERGEFORMAT</w:instrText>
    </w:r>
    <w:r>
      <w:fldChar w:fldCharType="separate"/>
    </w:r>
    <w:r>
      <w:rPr>
        <w:lang w:val="zh-CN"/>
      </w:rPr>
      <w:t>V</w:t>
    </w:r>
    <w:r>
      <w:fldChar w:fldCharType="end"/>
    </w:r>
  </w:p>
  <w:p w14:paraId="6053C6C1" w14:textId="77777777" w:rsidR="00BA543F" w:rsidRDefault="00BA54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BA543F" w:rsidRDefault="00BA543F">
    <w:pPr>
      <w:pStyle w:val="Footer"/>
      <w:jc w:val="center"/>
    </w:pPr>
  </w:p>
  <w:p w14:paraId="476540C1" w14:textId="77777777" w:rsidR="00BA543F" w:rsidRDefault="00BA54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BA543F" w:rsidRDefault="00000000">
    <w:pPr>
      <w:pStyle w:val="Footer"/>
      <w:jc w:val="center"/>
    </w:pPr>
    <w:r>
      <w:fldChar w:fldCharType="begin"/>
    </w:r>
    <w:r>
      <w:instrText>PAGE   \* MERGEFORMAT</w:instrText>
    </w:r>
    <w:r>
      <w:fldChar w:fldCharType="separate"/>
    </w:r>
    <w:r>
      <w:rPr>
        <w:lang w:val="zh-CN"/>
      </w:rPr>
      <w:t>7</w:t>
    </w:r>
    <w:r>
      <w:fldChar w:fldCharType="end"/>
    </w:r>
  </w:p>
  <w:p w14:paraId="46828AB3" w14:textId="77777777" w:rsidR="00BA543F" w:rsidRDefault="00BA543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BA543F" w:rsidRDefault="00BA543F">
    <w:pPr>
      <w:pStyle w:val="Footer"/>
      <w:jc w:val="center"/>
    </w:pPr>
  </w:p>
  <w:p w14:paraId="71763214" w14:textId="77777777" w:rsidR="00BA543F" w:rsidRDefault="00BA5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FD30F" w14:textId="77777777" w:rsidR="003E719E" w:rsidRDefault="003E719E">
      <w:r>
        <w:separator/>
      </w:r>
    </w:p>
  </w:footnote>
  <w:footnote w:type="continuationSeparator" w:id="0">
    <w:p w14:paraId="756C5D1A" w14:textId="77777777" w:rsidR="003E719E" w:rsidRDefault="003E719E">
      <w:r>
        <w:continuationSeparator/>
      </w:r>
    </w:p>
  </w:footnote>
  <w:footnote w:id="1">
    <w:p w14:paraId="3CF88AE0" w14:textId="74ED054F" w:rsidR="00462CEF" w:rsidRDefault="00462CEF" w:rsidP="00462CEF">
      <w:pPr>
        <w:pStyle w:val="FootnoteText"/>
        <w:jc w:val="both"/>
      </w:pPr>
      <w:r>
        <w:rPr>
          <w:rStyle w:val="FootnoteReference"/>
        </w:rPr>
        <w:footnoteRef/>
      </w:r>
      <w:r w:rsidR="0018284C">
        <w:rPr>
          <w:rFonts w:eastAsia="FangSong_GB2312" w:hint="eastAsia"/>
        </w:rPr>
        <w:t>版本</w:t>
      </w:r>
      <w:r w:rsidRPr="00462CEF">
        <w:rPr>
          <w:rFonts w:eastAsia="FangSong_GB2312"/>
        </w:rPr>
        <w:t>0.8.0</w:t>
      </w:r>
      <w:r w:rsidRPr="00462CEF">
        <w:rPr>
          <w:rFonts w:eastAsia="FangSong_GB2312"/>
        </w:rPr>
        <w:t>，项目主页：</w:t>
      </w:r>
      <w:r w:rsidRPr="00462CEF">
        <w:rPr>
          <w:rFonts w:eastAsia="FangSong_GB2312"/>
        </w:rPr>
        <w:t>https://github.com/mne-tools/mne-connectivity</w:t>
      </w:r>
      <w:r w:rsidRPr="00462CEF">
        <w:rPr>
          <w:rFonts w:eastAsia="FangSong_GB2312"/>
        </w:rPr>
        <w:t>；版本归档地址：</w:t>
      </w:r>
      <w:r w:rsidRPr="00462CEF">
        <w:rPr>
          <w:rFonts w:eastAsia="FangSong_GB2312"/>
        </w:rPr>
        <w:t>https://doi.org/10.5281/zenodo.19193232</w:t>
      </w:r>
      <w:r w:rsidRPr="00462CEF">
        <w:rPr>
          <w:rFonts w:eastAsia="FangSong_GB2312"/>
        </w:rPr>
        <w:t>。</w:t>
      </w:r>
    </w:p>
  </w:footnote>
  <w:footnote w:id="2">
    <w:p w14:paraId="5591DAC5" w14:textId="15A7F9A0" w:rsidR="00462CEF" w:rsidRPr="00462CEF" w:rsidRDefault="00462CEF" w:rsidP="00462CEF">
      <w:pPr>
        <w:pStyle w:val="FootnoteText"/>
        <w:ind w:left="90" w:hangingChars="50" w:hanging="90"/>
        <w:jc w:val="both"/>
        <w:rPr>
          <w:rFonts w:eastAsia="FangSong_GB2312"/>
        </w:rPr>
      </w:pPr>
      <w:r>
        <w:rPr>
          <w:rStyle w:val="FootnoteReference"/>
        </w:rPr>
        <w:footnoteRef/>
      </w:r>
      <w:r w:rsidRPr="00462CEF">
        <w:rPr>
          <w:rFonts w:eastAsia="FangSong_GB2312" w:hint="eastAsia"/>
        </w:rPr>
        <w:t>模型权重获取自</w:t>
      </w:r>
      <w:r w:rsidRPr="00462CEF">
        <w:rPr>
          <w:rFonts w:eastAsia="FangSong_GB2312" w:hint="eastAsia"/>
        </w:rPr>
        <w:t xml:space="preserve"> Hugging Face Model Hub</w:t>
      </w:r>
      <w:r w:rsidRPr="00462CEF">
        <w:rPr>
          <w:rFonts w:eastAsia="FangSong_GB2312"/>
        </w:rPr>
        <w:t xml:space="preserve">: </w:t>
      </w:r>
      <w:r w:rsidRPr="00462CEF">
        <w:rPr>
          <w:rFonts w:eastAsia="FangSong_GB2312" w:hint="eastAsia"/>
        </w:rPr>
        <w:t>https://huggingface.co/Qwen/Qwen2.5-VL-3B-Instruct</w:t>
      </w:r>
      <w:r w:rsidRPr="00462CEF">
        <w:rPr>
          <w:rFonts w:eastAsia="FangSong_GB2312" w:hint="eastAsia"/>
        </w:rPr>
        <w:t>。该模型属于</w:t>
      </w:r>
      <w:r w:rsidRPr="00462CEF">
        <w:rPr>
          <w:rFonts w:eastAsia="FangSong_GB2312" w:hint="eastAsia"/>
        </w:rPr>
        <w:t>Qwen2.5-VL</w:t>
      </w:r>
      <w:r w:rsidRPr="00462CEF">
        <w:rPr>
          <w:rFonts w:eastAsia="FangSong_GB2312" w:hint="eastAsia"/>
        </w:rPr>
        <w:t>系列，相关模型说明与技术细节见</w:t>
      </w:r>
      <w:r w:rsidRPr="00462CEF">
        <w:rPr>
          <w:rFonts w:eastAsia="FangSong_GB2312" w:hint="eastAsia"/>
        </w:rPr>
        <w:t>Qwen</w:t>
      </w:r>
      <w:r w:rsidRPr="00462CEF">
        <w:rPr>
          <w:rFonts w:eastAsia="FangSong_GB2312" w:hint="eastAsia"/>
        </w:rPr>
        <w:t>团队发布的技术报告（</w:t>
      </w:r>
      <w:r w:rsidRPr="00462CEF">
        <w:rPr>
          <w:rFonts w:eastAsia="FangSong_GB2312" w:hint="eastAsia"/>
        </w:rPr>
        <w:t>Bai et al., 2025</w:t>
      </w:r>
      <w:r w:rsidRPr="00462CEF">
        <w:rPr>
          <w:rFonts w:eastAsia="FangSong_GB2312" w:hint="eastAsia"/>
        </w:rPr>
        <w:t>）：</w:t>
      </w:r>
      <w:r w:rsidRPr="00462CEF">
        <w:rPr>
          <w:rFonts w:eastAsia="FangSong_GB2312" w:hint="eastAsia"/>
        </w:rPr>
        <w:t>https://arxiv.org/abs/2502.13923</w:t>
      </w:r>
      <w:r w:rsidRPr="00462CEF">
        <w:rPr>
          <w:rFonts w:eastAsia="FangSong_GB2312" w:hint="eastAsia"/>
        </w:rPr>
        <w:t>。本研究调用模型时使用</w:t>
      </w:r>
      <w:r w:rsidRPr="00462CEF">
        <w:rPr>
          <w:rFonts w:eastAsia="FangSong_GB2312" w:hint="eastAsia"/>
        </w:rPr>
        <w:t>Hugging Face Transformers</w:t>
      </w:r>
      <w:r w:rsidRPr="00462CEF">
        <w:rPr>
          <w:rFonts w:eastAsia="FangSong_GB2312" w:hint="eastAsia"/>
        </w:rPr>
        <w:t>，版本号以实际运行环境记录为准。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BA543F" w:rsidRDefault="00BA54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BA543F" w:rsidRDefault="00BA543F">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BA543F" w:rsidRDefault="00000000">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BA543F" w:rsidRDefault="00000000">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BA543F" w:rsidRDefault="00BA543F">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BA543F" w:rsidRDefault="00000000">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BA543F" w:rsidRDefault="00000000">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BA543F" w:rsidRDefault="00BA543F">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BA543F" w:rsidRDefault="00BA543F">
    <w:pPr>
      <w:pStyle w:val="Header"/>
      <w:jc w:val="right"/>
    </w:pPr>
  </w:p>
  <w:p w14:paraId="194AC57F" w14:textId="77777777" w:rsidR="00BA543F" w:rsidRDefault="00000000">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Times New Roma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hint="eastAsia"/>
      </w:rPr>
    </w:lvl>
    <w:lvl w:ilvl="8">
      <w:start w:val="1"/>
      <w:numFmt w:val="decimal"/>
      <w:lvlText w:val="%1.%2.%3.%4.%5.%6.%7.%8.%9"/>
      <w:lvlJc w:val="left"/>
      <w:pPr>
        <w:tabs>
          <w:tab w:val="left" w:pos="4777"/>
        </w:tabs>
        <w:ind w:left="4677" w:hanging="1700"/>
      </w:pPr>
      <w:rPr>
        <w:rFonts w:ascii="Times New Roman" w:hAnsi="Times New Roman" w:hint="eastAsia"/>
      </w:r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ascii="Times New Roman" w:hAnsi="Times New Roman"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581596322">
    <w:abstractNumId w:val="1"/>
  </w:num>
  <w:num w:numId="2" w16cid:durableId="915361590">
    <w:abstractNumId w:val="0"/>
  </w:num>
  <w:num w:numId="3" w16cid:durableId="4285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2DE0"/>
    <w:rsid w:val="00024E60"/>
    <w:rsid w:val="00026DD8"/>
    <w:rsid w:val="000365B1"/>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7DE"/>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46DCB"/>
    <w:rsid w:val="00153D27"/>
    <w:rsid w:val="00157234"/>
    <w:rsid w:val="001645F5"/>
    <w:rsid w:val="00165BE1"/>
    <w:rsid w:val="00166860"/>
    <w:rsid w:val="0017041E"/>
    <w:rsid w:val="00170431"/>
    <w:rsid w:val="001710F3"/>
    <w:rsid w:val="001734F8"/>
    <w:rsid w:val="0018125B"/>
    <w:rsid w:val="00181CFB"/>
    <w:rsid w:val="0018284C"/>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5816"/>
    <w:rsid w:val="001D6CEC"/>
    <w:rsid w:val="001E1C3A"/>
    <w:rsid w:val="001E2C98"/>
    <w:rsid w:val="001E2E1C"/>
    <w:rsid w:val="001E67CD"/>
    <w:rsid w:val="001E7514"/>
    <w:rsid w:val="001F2256"/>
    <w:rsid w:val="001F4E91"/>
    <w:rsid w:val="001F56FA"/>
    <w:rsid w:val="002013B7"/>
    <w:rsid w:val="00203346"/>
    <w:rsid w:val="0020520F"/>
    <w:rsid w:val="00206A89"/>
    <w:rsid w:val="00207597"/>
    <w:rsid w:val="002127B0"/>
    <w:rsid w:val="00213364"/>
    <w:rsid w:val="00214281"/>
    <w:rsid w:val="0021486F"/>
    <w:rsid w:val="00215D56"/>
    <w:rsid w:val="00221DBF"/>
    <w:rsid w:val="00221FB7"/>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A83"/>
    <w:rsid w:val="00270BF6"/>
    <w:rsid w:val="00271EE0"/>
    <w:rsid w:val="002722D9"/>
    <w:rsid w:val="00274727"/>
    <w:rsid w:val="00277983"/>
    <w:rsid w:val="00280AA8"/>
    <w:rsid w:val="00280B16"/>
    <w:rsid w:val="002819A7"/>
    <w:rsid w:val="00281B50"/>
    <w:rsid w:val="00284458"/>
    <w:rsid w:val="00284A59"/>
    <w:rsid w:val="00286E90"/>
    <w:rsid w:val="00290285"/>
    <w:rsid w:val="002938B1"/>
    <w:rsid w:val="002A1746"/>
    <w:rsid w:val="002A1D59"/>
    <w:rsid w:val="002A3F48"/>
    <w:rsid w:val="002A41B3"/>
    <w:rsid w:val="002A56CE"/>
    <w:rsid w:val="002B04B8"/>
    <w:rsid w:val="002B6B65"/>
    <w:rsid w:val="002B7B30"/>
    <w:rsid w:val="002B7EA8"/>
    <w:rsid w:val="002B7F11"/>
    <w:rsid w:val="002C0E6F"/>
    <w:rsid w:val="002C2643"/>
    <w:rsid w:val="002C4489"/>
    <w:rsid w:val="002C4A6B"/>
    <w:rsid w:val="002C5CF9"/>
    <w:rsid w:val="002C72C6"/>
    <w:rsid w:val="002D3FB0"/>
    <w:rsid w:val="002D532D"/>
    <w:rsid w:val="002E0F6E"/>
    <w:rsid w:val="002E36CE"/>
    <w:rsid w:val="002F0415"/>
    <w:rsid w:val="002F12F0"/>
    <w:rsid w:val="002F1F91"/>
    <w:rsid w:val="002F268C"/>
    <w:rsid w:val="002F2ABE"/>
    <w:rsid w:val="002F2BC8"/>
    <w:rsid w:val="00300C8D"/>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5785C"/>
    <w:rsid w:val="003601A0"/>
    <w:rsid w:val="003603F4"/>
    <w:rsid w:val="003623BA"/>
    <w:rsid w:val="003654BE"/>
    <w:rsid w:val="003705B0"/>
    <w:rsid w:val="003754B9"/>
    <w:rsid w:val="00375D45"/>
    <w:rsid w:val="00377035"/>
    <w:rsid w:val="00377154"/>
    <w:rsid w:val="003863E3"/>
    <w:rsid w:val="003917C7"/>
    <w:rsid w:val="0039423F"/>
    <w:rsid w:val="003A261E"/>
    <w:rsid w:val="003B19A5"/>
    <w:rsid w:val="003B2AEA"/>
    <w:rsid w:val="003B4189"/>
    <w:rsid w:val="003B4ADF"/>
    <w:rsid w:val="003B6F5E"/>
    <w:rsid w:val="003B7593"/>
    <w:rsid w:val="003C7870"/>
    <w:rsid w:val="003C7D9D"/>
    <w:rsid w:val="003D3798"/>
    <w:rsid w:val="003D3B1B"/>
    <w:rsid w:val="003D79F0"/>
    <w:rsid w:val="003E2AA0"/>
    <w:rsid w:val="003E5585"/>
    <w:rsid w:val="003E719E"/>
    <w:rsid w:val="003E76DF"/>
    <w:rsid w:val="003E7E72"/>
    <w:rsid w:val="003F302B"/>
    <w:rsid w:val="003F40C1"/>
    <w:rsid w:val="0040049C"/>
    <w:rsid w:val="00403AB8"/>
    <w:rsid w:val="00404630"/>
    <w:rsid w:val="00404791"/>
    <w:rsid w:val="00405363"/>
    <w:rsid w:val="0040698E"/>
    <w:rsid w:val="0041013E"/>
    <w:rsid w:val="004108D1"/>
    <w:rsid w:val="00411B31"/>
    <w:rsid w:val="0041282F"/>
    <w:rsid w:val="00412DEC"/>
    <w:rsid w:val="00415166"/>
    <w:rsid w:val="004177B7"/>
    <w:rsid w:val="00421288"/>
    <w:rsid w:val="00421A36"/>
    <w:rsid w:val="00422349"/>
    <w:rsid w:val="00423069"/>
    <w:rsid w:val="004236AB"/>
    <w:rsid w:val="00423838"/>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4D4"/>
    <w:rsid w:val="00456BA3"/>
    <w:rsid w:val="0045726F"/>
    <w:rsid w:val="0046063B"/>
    <w:rsid w:val="004607A1"/>
    <w:rsid w:val="00462CEF"/>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49C"/>
    <w:rsid w:val="004A0B13"/>
    <w:rsid w:val="004A1CB1"/>
    <w:rsid w:val="004A29A1"/>
    <w:rsid w:val="004A400D"/>
    <w:rsid w:val="004A717D"/>
    <w:rsid w:val="004B0F83"/>
    <w:rsid w:val="004B1228"/>
    <w:rsid w:val="004B1C45"/>
    <w:rsid w:val="004B1E19"/>
    <w:rsid w:val="004B2122"/>
    <w:rsid w:val="004B2F3A"/>
    <w:rsid w:val="004B63A9"/>
    <w:rsid w:val="004B66C7"/>
    <w:rsid w:val="004B6AEF"/>
    <w:rsid w:val="004B6FEB"/>
    <w:rsid w:val="004C0699"/>
    <w:rsid w:val="004C155B"/>
    <w:rsid w:val="004C24E5"/>
    <w:rsid w:val="004C2A5D"/>
    <w:rsid w:val="004C3443"/>
    <w:rsid w:val="004C54A8"/>
    <w:rsid w:val="004C68F5"/>
    <w:rsid w:val="004C778B"/>
    <w:rsid w:val="004D07D4"/>
    <w:rsid w:val="004E011C"/>
    <w:rsid w:val="004E06C5"/>
    <w:rsid w:val="004E15CF"/>
    <w:rsid w:val="004E2E43"/>
    <w:rsid w:val="004E385A"/>
    <w:rsid w:val="004E5E8F"/>
    <w:rsid w:val="004F007C"/>
    <w:rsid w:val="004F06F6"/>
    <w:rsid w:val="004F2555"/>
    <w:rsid w:val="004F5E45"/>
    <w:rsid w:val="004F7CA1"/>
    <w:rsid w:val="00500E45"/>
    <w:rsid w:val="005018AA"/>
    <w:rsid w:val="005059E2"/>
    <w:rsid w:val="00510C47"/>
    <w:rsid w:val="00511C23"/>
    <w:rsid w:val="00513F66"/>
    <w:rsid w:val="00515060"/>
    <w:rsid w:val="00515397"/>
    <w:rsid w:val="005221DB"/>
    <w:rsid w:val="00526D09"/>
    <w:rsid w:val="00530022"/>
    <w:rsid w:val="00530443"/>
    <w:rsid w:val="00533305"/>
    <w:rsid w:val="00534672"/>
    <w:rsid w:val="005358D7"/>
    <w:rsid w:val="00537065"/>
    <w:rsid w:val="0053762C"/>
    <w:rsid w:val="00541557"/>
    <w:rsid w:val="00541A1D"/>
    <w:rsid w:val="00543718"/>
    <w:rsid w:val="00546229"/>
    <w:rsid w:val="00546447"/>
    <w:rsid w:val="00551E56"/>
    <w:rsid w:val="0055213E"/>
    <w:rsid w:val="00552D1B"/>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1919"/>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3973"/>
    <w:rsid w:val="00644F46"/>
    <w:rsid w:val="00646C9E"/>
    <w:rsid w:val="006477E9"/>
    <w:rsid w:val="00654834"/>
    <w:rsid w:val="00654D22"/>
    <w:rsid w:val="006620D7"/>
    <w:rsid w:val="00665027"/>
    <w:rsid w:val="00666CC8"/>
    <w:rsid w:val="00667558"/>
    <w:rsid w:val="006713E2"/>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A6496"/>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6B1F"/>
    <w:rsid w:val="00707B3F"/>
    <w:rsid w:val="00707C68"/>
    <w:rsid w:val="00710560"/>
    <w:rsid w:val="00710FB9"/>
    <w:rsid w:val="0071185B"/>
    <w:rsid w:val="00711928"/>
    <w:rsid w:val="00714413"/>
    <w:rsid w:val="00716295"/>
    <w:rsid w:val="00716519"/>
    <w:rsid w:val="00717210"/>
    <w:rsid w:val="007211A4"/>
    <w:rsid w:val="00723293"/>
    <w:rsid w:val="00723D56"/>
    <w:rsid w:val="007261ED"/>
    <w:rsid w:val="00730B8B"/>
    <w:rsid w:val="00732C87"/>
    <w:rsid w:val="0073330B"/>
    <w:rsid w:val="00734258"/>
    <w:rsid w:val="00734D08"/>
    <w:rsid w:val="00737BA8"/>
    <w:rsid w:val="0074000A"/>
    <w:rsid w:val="007447CB"/>
    <w:rsid w:val="00753E50"/>
    <w:rsid w:val="007608CB"/>
    <w:rsid w:val="00761E48"/>
    <w:rsid w:val="00764356"/>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A57B9"/>
    <w:rsid w:val="007A79E5"/>
    <w:rsid w:val="007B09C9"/>
    <w:rsid w:val="007B17B8"/>
    <w:rsid w:val="007B4C28"/>
    <w:rsid w:val="007B5CBC"/>
    <w:rsid w:val="007B690A"/>
    <w:rsid w:val="007C0689"/>
    <w:rsid w:val="007C2D55"/>
    <w:rsid w:val="007C55A6"/>
    <w:rsid w:val="007D0383"/>
    <w:rsid w:val="007D09C8"/>
    <w:rsid w:val="007D12EE"/>
    <w:rsid w:val="007D3FF9"/>
    <w:rsid w:val="007D4461"/>
    <w:rsid w:val="007D63B6"/>
    <w:rsid w:val="007D744F"/>
    <w:rsid w:val="007D7DB9"/>
    <w:rsid w:val="007D7E4C"/>
    <w:rsid w:val="007E003C"/>
    <w:rsid w:val="007E5928"/>
    <w:rsid w:val="007E5E99"/>
    <w:rsid w:val="007E65EC"/>
    <w:rsid w:val="007E7937"/>
    <w:rsid w:val="007E7C9F"/>
    <w:rsid w:val="007F1EB2"/>
    <w:rsid w:val="007F2142"/>
    <w:rsid w:val="008046C4"/>
    <w:rsid w:val="008069B7"/>
    <w:rsid w:val="0080710F"/>
    <w:rsid w:val="00812A79"/>
    <w:rsid w:val="00825F00"/>
    <w:rsid w:val="00831E77"/>
    <w:rsid w:val="00835956"/>
    <w:rsid w:val="00836FB3"/>
    <w:rsid w:val="00837B90"/>
    <w:rsid w:val="00842EB0"/>
    <w:rsid w:val="00847840"/>
    <w:rsid w:val="00850745"/>
    <w:rsid w:val="00852390"/>
    <w:rsid w:val="00853C33"/>
    <w:rsid w:val="0085449F"/>
    <w:rsid w:val="00854E57"/>
    <w:rsid w:val="008606ED"/>
    <w:rsid w:val="0086089B"/>
    <w:rsid w:val="008618AD"/>
    <w:rsid w:val="00862A4E"/>
    <w:rsid w:val="00863C00"/>
    <w:rsid w:val="008653A1"/>
    <w:rsid w:val="008656C0"/>
    <w:rsid w:val="00867B92"/>
    <w:rsid w:val="00870692"/>
    <w:rsid w:val="00872086"/>
    <w:rsid w:val="008721B1"/>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4AF9"/>
    <w:rsid w:val="008A65E1"/>
    <w:rsid w:val="008B187B"/>
    <w:rsid w:val="008B4D8F"/>
    <w:rsid w:val="008B5D46"/>
    <w:rsid w:val="008B7D99"/>
    <w:rsid w:val="008C1001"/>
    <w:rsid w:val="008C25E1"/>
    <w:rsid w:val="008C4AC1"/>
    <w:rsid w:val="008C62A3"/>
    <w:rsid w:val="008C6B4C"/>
    <w:rsid w:val="008D14F9"/>
    <w:rsid w:val="008D3AFF"/>
    <w:rsid w:val="008D53EF"/>
    <w:rsid w:val="008D64A6"/>
    <w:rsid w:val="008D673F"/>
    <w:rsid w:val="008D6F80"/>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3E58"/>
    <w:rsid w:val="009251F5"/>
    <w:rsid w:val="009273A4"/>
    <w:rsid w:val="0093060E"/>
    <w:rsid w:val="0093238F"/>
    <w:rsid w:val="00932837"/>
    <w:rsid w:val="00932F6E"/>
    <w:rsid w:val="00932F76"/>
    <w:rsid w:val="009334E2"/>
    <w:rsid w:val="0093444E"/>
    <w:rsid w:val="00944172"/>
    <w:rsid w:val="0094529A"/>
    <w:rsid w:val="00945658"/>
    <w:rsid w:val="00945CCB"/>
    <w:rsid w:val="0094659A"/>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6C4"/>
    <w:rsid w:val="0098180F"/>
    <w:rsid w:val="00986D47"/>
    <w:rsid w:val="00992C03"/>
    <w:rsid w:val="00993059"/>
    <w:rsid w:val="009946AF"/>
    <w:rsid w:val="00996A2D"/>
    <w:rsid w:val="009A08A7"/>
    <w:rsid w:val="009A1670"/>
    <w:rsid w:val="009A2949"/>
    <w:rsid w:val="009A4D04"/>
    <w:rsid w:val="009A5825"/>
    <w:rsid w:val="009B3A47"/>
    <w:rsid w:val="009B4BCE"/>
    <w:rsid w:val="009C0952"/>
    <w:rsid w:val="009D0431"/>
    <w:rsid w:val="009D0BB6"/>
    <w:rsid w:val="009D4B94"/>
    <w:rsid w:val="009D5BA6"/>
    <w:rsid w:val="009D60DE"/>
    <w:rsid w:val="009D63AC"/>
    <w:rsid w:val="009D71DC"/>
    <w:rsid w:val="009E0B07"/>
    <w:rsid w:val="009E0CA9"/>
    <w:rsid w:val="009E283F"/>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65D0"/>
    <w:rsid w:val="00A574E0"/>
    <w:rsid w:val="00A5786C"/>
    <w:rsid w:val="00A5793E"/>
    <w:rsid w:val="00A57C46"/>
    <w:rsid w:val="00A6293A"/>
    <w:rsid w:val="00A62C8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1A1F"/>
    <w:rsid w:val="00AD3E2D"/>
    <w:rsid w:val="00AD4D99"/>
    <w:rsid w:val="00AE09DF"/>
    <w:rsid w:val="00AE42E5"/>
    <w:rsid w:val="00AE4674"/>
    <w:rsid w:val="00AE5CAF"/>
    <w:rsid w:val="00AF015E"/>
    <w:rsid w:val="00AF01C9"/>
    <w:rsid w:val="00AF1323"/>
    <w:rsid w:val="00AF1436"/>
    <w:rsid w:val="00AF335D"/>
    <w:rsid w:val="00AF5B42"/>
    <w:rsid w:val="00AF65EE"/>
    <w:rsid w:val="00B00730"/>
    <w:rsid w:val="00B016BB"/>
    <w:rsid w:val="00B0284B"/>
    <w:rsid w:val="00B02C84"/>
    <w:rsid w:val="00B052BE"/>
    <w:rsid w:val="00B06209"/>
    <w:rsid w:val="00B07BAD"/>
    <w:rsid w:val="00B101C0"/>
    <w:rsid w:val="00B10D16"/>
    <w:rsid w:val="00B17205"/>
    <w:rsid w:val="00B1756F"/>
    <w:rsid w:val="00B2263A"/>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65543"/>
    <w:rsid w:val="00B7238A"/>
    <w:rsid w:val="00B73218"/>
    <w:rsid w:val="00B75534"/>
    <w:rsid w:val="00B83B3F"/>
    <w:rsid w:val="00B84B17"/>
    <w:rsid w:val="00B87706"/>
    <w:rsid w:val="00B87F1D"/>
    <w:rsid w:val="00B928C0"/>
    <w:rsid w:val="00B92C59"/>
    <w:rsid w:val="00BA0E5D"/>
    <w:rsid w:val="00BA1264"/>
    <w:rsid w:val="00BA1707"/>
    <w:rsid w:val="00BA543F"/>
    <w:rsid w:val="00BA6C80"/>
    <w:rsid w:val="00BB0F8F"/>
    <w:rsid w:val="00BB2130"/>
    <w:rsid w:val="00BB5413"/>
    <w:rsid w:val="00BC1588"/>
    <w:rsid w:val="00BC33EA"/>
    <w:rsid w:val="00BC34F3"/>
    <w:rsid w:val="00BC66C9"/>
    <w:rsid w:val="00BD506B"/>
    <w:rsid w:val="00BD5D42"/>
    <w:rsid w:val="00BD6B9C"/>
    <w:rsid w:val="00BD7396"/>
    <w:rsid w:val="00BE21F1"/>
    <w:rsid w:val="00BE77E6"/>
    <w:rsid w:val="00BF0013"/>
    <w:rsid w:val="00BF5077"/>
    <w:rsid w:val="00BF511C"/>
    <w:rsid w:val="00BF5E0B"/>
    <w:rsid w:val="00C0130D"/>
    <w:rsid w:val="00C01B0A"/>
    <w:rsid w:val="00C0551C"/>
    <w:rsid w:val="00C129E8"/>
    <w:rsid w:val="00C16A00"/>
    <w:rsid w:val="00C16CDC"/>
    <w:rsid w:val="00C1755C"/>
    <w:rsid w:val="00C17EA9"/>
    <w:rsid w:val="00C2134F"/>
    <w:rsid w:val="00C2188B"/>
    <w:rsid w:val="00C234C7"/>
    <w:rsid w:val="00C24089"/>
    <w:rsid w:val="00C24F76"/>
    <w:rsid w:val="00C25A61"/>
    <w:rsid w:val="00C30BB6"/>
    <w:rsid w:val="00C3354F"/>
    <w:rsid w:val="00C34CFC"/>
    <w:rsid w:val="00C3547A"/>
    <w:rsid w:val="00C36EE9"/>
    <w:rsid w:val="00C41972"/>
    <w:rsid w:val="00C41FE4"/>
    <w:rsid w:val="00C43AAA"/>
    <w:rsid w:val="00C450BF"/>
    <w:rsid w:val="00C541D6"/>
    <w:rsid w:val="00C55546"/>
    <w:rsid w:val="00C572E2"/>
    <w:rsid w:val="00C5736B"/>
    <w:rsid w:val="00C57865"/>
    <w:rsid w:val="00C57C91"/>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0BA"/>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211E7"/>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D3035"/>
    <w:rsid w:val="00DD3C19"/>
    <w:rsid w:val="00DD50D2"/>
    <w:rsid w:val="00DE030C"/>
    <w:rsid w:val="00DF0E6A"/>
    <w:rsid w:val="00E009C1"/>
    <w:rsid w:val="00E046C3"/>
    <w:rsid w:val="00E0510F"/>
    <w:rsid w:val="00E05C7B"/>
    <w:rsid w:val="00E0703B"/>
    <w:rsid w:val="00E07971"/>
    <w:rsid w:val="00E12C56"/>
    <w:rsid w:val="00E1651D"/>
    <w:rsid w:val="00E16FDA"/>
    <w:rsid w:val="00E2239C"/>
    <w:rsid w:val="00E23557"/>
    <w:rsid w:val="00E24530"/>
    <w:rsid w:val="00E24F4D"/>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5755B"/>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848"/>
    <w:rsid w:val="00F33FF0"/>
    <w:rsid w:val="00F36857"/>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86109"/>
    <w:rsid w:val="00F873A0"/>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582E"/>
    <w:rsid w:val="00FD6BC9"/>
    <w:rsid w:val="00FD70C5"/>
    <w:rsid w:val="00FD70E5"/>
    <w:rsid w:val="00FD7DA2"/>
    <w:rsid w:val="00FE1080"/>
    <w:rsid w:val="00FE21C7"/>
    <w:rsid w:val="00FE489E"/>
    <w:rsid w:val="00FE70AA"/>
    <w:rsid w:val="00FF281B"/>
    <w:rsid w:val="00FF3050"/>
    <w:rsid w:val="00FF4AC9"/>
    <w:rsid w:val="00FF515C"/>
    <w:rsid w:val="00FF7310"/>
    <w:rsid w:val="00FF7FFB"/>
    <w:rsid w:val="013101DD"/>
    <w:rsid w:val="014A2B13"/>
    <w:rsid w:val="03A2024A"/>
    <w:rsid w:val="041B1A51"/>
    <w:rsid w:val="04641C91"/>
    <w:rsid w:val="04A86293"/>
    <w:rsid w:val="056320A7"/>
    <w:rsid w:val="05940E73"/>
    <w:rsid w:val="087F2FA8"/>
    <w:rsid w:val="08A56DFE"/>
    <w:rsid w:val="0AD81CCA"/>
    <w:rsid w:val="0B355634"/>
    <w:rsid w:val="0B3C1C1A"/>
    <w:rsid w:val="0CED146B"/>
    <w:rsid w:val="0D4E4163"/>
    <w:rsid w:val="0DCE36E7"/>
    <w:rsid w:val="0E0436AA"/>
    <w:rsid w:val="103A226A"/>
    <w:rsid w:val="10AF0B19"/>
    <w:rsid w:val="11B77A6F"/>
    <w:rsid w:val="15CF62BC"/>
    <w:rsid w:val="15F951E9"/>
    <w:rsid w:val="16EA32F0"/>
    <w:rsid w:val="191B1E6C"/>
    <w:rsid w:val="198B0B19"/>
    <w:rsid w:val="1AB34079"/>
    <w:rsid w:val="1D8C2E67"/>
    <w:rsid w:val="201E3957"/>
    <w:rsid w:val="213F16DA"/>
    <w:rsid w:val="236E797E"/>
    <w:rsid w:val="247B13A0"/>
    <w:rsid w:val="24C31F63"/>
    <w:rsid w:val="259462BC"/>
    <w:rsid w:val="25BE6FC2"/>
    <w:rsid w:val="262415CD"/>
    <w:rsid w:val="29C64906"/>
    <w:rsid w:val="2A0A5D29"/>
    <w:rsid w:val="2A2B266F"/>
    <w:rsid w:val="310E5CF5"/>
    <w:rsid w:val="31501D36"/>
    <w:rsid w:val="3711148E"/>
    <w:rsid w:val="390D7B1D"/>
    <w:rsid w:val="398B39B3"/>
    <w:rsid w:val="3B2729E7"/>
    <w:rsid w:val="3C433421"/>
    <w:rsid w:val="3C8B7826"/>
    <w:rsid w:val="3D646C74"/>
    <w:rsid w:val="3D6628BB"/>
    <w:rsid w:val="3E0169AF"/>
    <w:rsid w:val="3E454030"/>
    <w:rsid w:val="3F6346D3"/>
    <w:rsid w:val="42B8289E"/>
    <w:rsid w:val="42B86BF8"/>
    <w:rsid w:val="46632B10"/>
    <w:rsid w:val="49C3480A"/>
    <w:rsid w:val="4B545778"/>
    <w:rsid w:val="4E154EC3"/>
    <w:rsid w:val="4E790E8B"/>
    <w:rsid w:val="4F0064BE"/>
    <w:rsid w:val="4F692F22"/>
    <w:rsid w:val="4F9365A4"/>
    <w:rsid w:val="51A77548"/>
    <w:rsid w:val="51BA0E56"/>
    <w:rsid w:val="540006A2"/>
    <w:rsid w:val="54CC6443"/>
    <w:rsid w:val="54D00626"/>
    <w:rsid w:val="56744D6D"/>
    <w:rsid w:val="58AE2456"/>
    <w:rsid w:val="5A7F260A"/>
    <w:rsid w:val="5BE30FD5"/>
    <w:rsid w:val="5E0027DB"/>
    <w:rsid w:val="5EB94DF1"/>
    <w:rsid w:val="5FF60B8B"/>
    <w:rsid w:val="6372676E"/>
    <w:rsid w:val="65E32D76"/>
    <w:rsid w:val="67942A13"/>
    <w:rsid w:val="67FA4CA8"/>
    <w:rsid w:val="6890591F"/>
    <w:rsid w:val="6AA02A4A"/>
    <w:rsid w:val="6AAB47DD"/>
    <w:rsid w:val="6D4A5F5A"/>
    <w:rsid w:val="6E6B0623"/>
    <w:rsid w:val="6EA34DA7"/>
    <w:rsid w:val="73F678D5"/>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73C136"/>
  <w15:docId w15:val="{FBD98CCF-798F-B64F-A01B-859801BA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unhideWhenUsed="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eastAsia="SimHei"/>
      <w:b/>
    </w:rPr>
  </w:style>
  <w:style w:type="paragraph" w:styleId="CommentText">
    <w:name w:val="annotation text"/>
    <w:basedOn w:val="Normal"/>
    <w:link w:val="CommentTextChar"/>
    <w:qFormat/>
    <w:pPr>
      <w:jc w:val="left"/>
    </w:pPr>
  </w:style>
  <w:style w:type="paragraph" w:styleId="TOC3">
    <w:name w:val="toc 3"/>
    <w:basedOn w:val="Normal"/>
    <w:next w:val="Normal"/>
    <w:uiPriority w:val="39"/>
    <w:unhideWhenUsed/>
    <w:qFormat/>
    <w:pPr>
      <w:ind w:leftChars="400" w:left="840"/>
    </w:pPr>
  </w:style>
  <w:style w:type="paragraph" w:styleId="Date">
    <w:name w:val="Date"/>
    <w:basedOn w:val="Normal"/>
    <w:next w:val="Normal"/>
    <w:link w:val="DateChar"/>
    <w:pPr>
      <w:ind w:leftChars="2500" w:left="100"/>
    </w:pPr>
  </w:style>
  <w:style w:type="paragraph" w:styleId="EndnoteText">
    <w:name w:val="endnote text"/>
    <w:basedOn w:val="Normal"/>
    <w:link w:val="EndnoteTextChar"/>
    <w:unhideWhenUsed/>
    <w:qFormat/>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jc w:val="both"/>
    </w:pPr>
    <w:rPr>
      <w:sz w:val="21"/>
      <w:lang w:val="en-US"/>
    </w:rPr>
  </w:style>
  <w:style w:type="paragraph" w:styleId="TOC2">
    <w:name w:val="toc 2"/>
    <w:basedOn w:val="Normal"/>
    <w:next w:val="Normal"/>
    <w:uiPriority w:val="39"/>
    <w:unhideWhenUsed/>
    <w:qFormat/>
    <w:pPr>
      <w:tabs>
        <w:tab w:val="right" w:leader="dot" w:pos="8296"/>
      </w:tabs>
      <w:spacing w:line="360" w:lineRule="auto"/>
      <w:ind w:leftChars="200" w:left="420"/>
    </w:pPr>
  </w:style>
  <w:style w:type="paragraph" w:styleId="NormalWeb">
    <w:name w:val="Normal (Web)"/>
    <w:basedOn w:val="Normal"/>
    <w:uiPriority w:val="99"/>
    <w:unhideWhenUsed/>
    <w:qFormat/>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rFonts w:ascii="Times New Roman" w:hAnsi="Times New Roman"/>
      <w:b/>
    </w:rPr>
  </w:style>
  <w:style w:type="character" w:styleId="EndnoteReference">
    <w:name w:val="endnote reference"/>
    <w:unhideWhenUsed/>
    <w:rPr>
      <w:rFonts w:ascii="Times New Roman" w:hAnsi="Times New Roman"/>
      <w:vertAlign w:val="superscript"/>
    </w:rPr>
  </w:style>
  <w:style w:type="character" w:styleId="FollowedHyperlink">
    <w:name w:val="FollowedHyperlink"/>
    <w:semiHidden/>
    <w:unhideWhenUsed/>
    <w:rPr>
      <w:rFonts w:ascii="Times New Roman" w:hAnsi="Times New Roman"/>
      <w:color w:val="96607D"/>
      <w:u w:val="single"/>
    </w:rPr>
  </w:style>
  <w:style w:type="character" w:styleId="Emphasis">
    <w:name w:val="Emphasis"/>
    <w:basedOn w:val="DefaultParagraphFont"/>
    <w:uiPriority w:val="20"/>
    <w:qFormat/>
    <w:rPr>
      <w:i/>
      <w:iCs/>
    </w:rPr>
  </w:style>
  <w:style w:type="character" w:styleId="Hyperlink">
    <w:name w:val="Hyperlink"/>
    <w:uiPriority w:val="99"/>
    <w:rPr>
      <w:rFonts w:ascii="Times New Roman" w:hAnsi="Times New Roman"/>
      <w:color w:val="0000FF"/>
      <w:u w:val="single"/>
    </w:rPr>
  </w:style>
  <w:style w:type="character" w:styleId="CommentReference">
    <w:name w:val="annotation reference"/>
    <w:qFormat/>
    <w:rPr>
      <w:rFonts w:ascii="Times New Roman" w:hAnsi="Times New Roman"/>
      <w:sz w:val="21"/>
      <w:szCs w:val="21"/>
    </w:rPr>
  </w:style>
  <w:style w:type="character" w:customStyle="1" w:styleId="Heading1Char">
    <w:name w:val="Heading 1 Char"/>
    <w:link w:val="Heading1"/>
    <w:qFormat/>
    <w:rPr>
      <w:rFonts w:ascii="Times New Roman" w:hAnsi="Times New Roman"/>
      <w:b/>
      <w:bCs/>
      <w:kern w:val="44"/>
      <w:sz w:val="44"/>
      <w:szCs w:val="44"/>
    </w:rPr>
  </w:style>
  <w:style w:type="character" w:customStyle="1" w:styleId="Heading2Char">
    <w:name w:val="Heading 2 Char"/>
    <w:link w:val="Heading2"/>
    <w:semiHidden/>
    <w:qFormat/>
    <w:rPr>
      <w:rFonts w:ascii="Times New Roman" w:eastAsia="SimSun" w:hAnsi="Times New Roman" w:cs="Times New Roman"/>
      <w:b/>
      <w:bCs/>
      <w:kern w:val="2"/>
      <w:sz w:val="32"/>
      <w:szCs w:val="32"/>
    </w:rPr>
  </w:style>
  <w:style w:type="character" w:customStyle="1" w:styleId="Heading3Char">
    <w:name w:val="Heading 3 Char"/>
    <w:link w:val="Heading3"/>
    <w:qFormat/>
    <w:rPr>
      <w:rFonts w:ascii="Times New Roman" w:hAnsi="Times New Roman"/>
      <w:b/>
      <w:bCs/>
      <w:kern w:val="2"/>
      <w:sz w:val="32"/>
      <w:szCs w:val="32"/>
    </w:rPr>
  </w:style>
  <w:style w:type="character" w:customStyle="1" w:styleId="CommentTextChar">
    <w:name w:val="Comment Text Char"/>
    <w:link w:val="CommentText"/>
    <w:rPr>
      <w:rFonts w:ascii="Times New Roman" w:hAnsi="Times New Roman"/>
      <w:kern w:val="2"/>
      <w:sz w:val="21"/>
      <w:szCs w:val="24"/>
    </w:rPr>
  </w:style>
  <w:style w:type="character" w:customStyle="1" w:styleId="DateChar">
    <w:name w:val="Date Char"/>
    <w:link w:val="Date"/>
    <w:qFormat/>
    <w:rPr>
      <w:rFonts w:ascii="Times New Roman" w:hAnsi="Times New Roman"/>
      <w:kern w:val="2"/>
      <w:sz w:val="21"/>
      <w:szCs w:val="24"/>
    </w:rPr>
  </w:style>
  <w:style w:type="character" w:customStyle="1" w:styleId="EndnoteTextChar">
    <w:name w:val="Endnote Text Char"/>
    <w:link w:val="EndnoteText"/>
    <w:semiHidden/>
    <w:qFormat/>
    <w:rPr>
      <w:rFonts w:ascii="Times New Roman" w:hAnsi="Times New Roman"/>
      <w:kern w:val="2"/>
      <w:sz w:val="21"/>
      <w:szCs w:val="24"/>
    </w:rPr>
  </w:style>
  <w:style w:type="character" w:customStyle="1" w:styleId="BalloonTextChar">
    <w:name w:val="Balloon Text Char"/>
    <w:link w:val="BalloonText"/>
    <w:qFormat/>
    <w:rPr>
      <w:rFonts w:ascii="Times New Roman" w:hAnsi="Times New Roman"/>
      <w:kern w:val="2"/>
      <w:sz w:val="18"/>
      <w:szCs w:val="18"/>
    </w:rPr>
  </w:style>
  <w:style w:type="character" w:customStyle="1" w:styleId="FooterChar">
    <w:name w:val="Footer Char"/>
    <w:link w:val="Footer"/>
    <w:uiPriority w:val="99"/>
    <w:qFormat/>
    <w:rPr>
      <w:rFonts w:ascii="Times New Roman" w:hAnsi="Times New Roman"/>
      <w:kern w:val="2"/>
      <w:sz w:val="18"/>
      <w:szCs w:val="18"/>
    </w:rPr>
  </w:style>
  <w:style w:type="character" w:customStyle="1" w:styleId="HeaderChar">
    <w:name w:val="Header Char"/>
    <w:link w:val="Header"/>
    <w:qFormat/>
    <w:rPr>
      <w:rFonts w:ascii="Times New Roman" w:hAnsi="Times New Roman"/>
      <w:kern w:val="2"/>
      <w:sz w:val="18"/>
      <w:szCs w:val="18"/>
    </w:rPr>
  </w:style>
  <w:style w:type="character" w:customStyle="1" w:styleId="CommentSubjectChar">
    <w:name w:val="Comment Subject Char"/>
    <w:link w:val="CommentSubject"/>
    <w:rPr>
      <w:rFonts w:ascii="Times New Roman" w:hAnsi="Times New Roman"/>
      <w:b/>
      <w:bCs/>
      <w:kern w:val="2"/>
      <w:sz w:val="21"/>
      <w:szCs w:val="24"/>
    </w:rPr>
  </w:style>
  <w:style w:type="paragraph" w:customStyle="1" w:styleId="a0">
    <w:name w:val="前言、引言标题"/>
    <w:next w:val="Normal"/>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pPr>
      <w:spacing w:beforeLines="50" w:afterLines="50"/>
      <w:jc w:val="both"/>
      <w:outlineLvl w:val="1"/>
    </w:pPr>
    <w:rPr>
      <w:rFonts w:eastAsia="SimHei"/>
      <w:sz w:val="21"/>
      <w:lang w:val="en-US"/>
    </w:rPr>
  </w:style>
  <w:style w:type="paragraph" w:customStyle="1" w:styleId="a3">
    <w:name w:val="段"/>
    <w:qFormat/>
    <w:pPr>
      <w:autoSpaceDE w:val="0"/>
      <w:autoSpaceDN w:val="0"/>
      <w:ind w:firstLineChars="200" w:firstLine="200"/>
      <w:jc w:val="both"/>
    </w:pPr>
    <w:rPr>
      <w:sz w:val="21"/>
      <w:lang w:val="en-US"/>
    </w:rPr>
  </w:style>
  <w:style w:type="paragraph" w:customStyle="1" w:styleId="a4">
    <w:name w:val="一级条标题"/>
    <w:next w:val="a3"/>
    <w:pPr>
      <w:outlineLvl w:val="2"/>
    </w:pPr>
    <w:rPr>
      <w:rFonts w:eastAsia="SimHei"/>
      <w:sz w:val="21"/>
      <w:lang w:val="en-US"/>
    </w:rPr>
  </w:style>
  <w:style w:type="paragraph" w:customStyle="1" w:styleId="a5">
    <w:name w:val="二级条标题"/>
    <w:basedOn w:val="a4"/>
    <w:next w:val="a3"/>
    <w:pPr>
      <w:outlineLvl w:val="3"/>
    </w:pPr>
  </w:style>
  <w:style w:type="paragraph" w:customStyle="1" w:styleId="a6">
    <w:name w:val="三级条标题"/>
    <w:basedOn w:val="a5"/>
    <w:next w:val="a3"/>
    <w:pPr>
      <w:outlineLvl w:val="4"/>
    </w:pPr>
  </w:style>
  <w:style w:type="paragraph" w:customStyle="1" w:styleId="a7">
    <w:name w:val="四级条标题"/>
    <w:basedOn w:val="a6"/>
    <w:next w:val="a3"/>
    <w:pPr>
      <w:outlineLvl w:val="5"/>
    </w:pPr>
  </w:style>
  <w:style w:type="paragraph" w:customStyle="1" w:styleId="a8">
    <w:name w:val="五级条标题"/>
    <w:basedOn w:val="a7"/>
    <w:next w:val="a3"/>
    <w:pPr>
      <w:outlineLvl w:val="6"/>
    </w:pPr>
  </w:style>
  <w:style w:type="paragraph" w:customStyle="1" w:styleId="a">
    <w:name w:val="示例"/>
    <w:next w:val="a3"/>
    <w:qFormat/>
    <w:pPr>
      <w:numPr>
        <w:numId w:val="2"/>
      </w:numPr>
      <w:tabs>
        <w:tab w:val="clear" w:pos="1120"/>
        <w:tab w:val="left" w:pos="816"/>
      </w:tabs>
      <w:ind w:firstLineChars="233" w:firstLine="419"/>
      <w:jc w:val="both"/>
    </w:pPr>
    <w:rPr>
      <w:sz w:val="18"/>
      <w:lang w:val="en-US"/>
    </w:rPr>
  </w:style>
  <w:style w:type="paragraph" w:customStyle="1" w:styleId="a1">
    <w:name w:val="列项——（一级）"/>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pPr>
      <w:numPr>
        <w:numId w:val="0"/>
      </w:numPr>
      <w:tabs>
        <w:tab w:val="left" w:pos="6405"/>
      </w:tabs>
      <w:spacing w:after="200"/>
      <w:ind w:left="4320"/>
    </w:pPr>
    <w:rPr>
      <w:b/>
      <w:sz w:val="21"/>
    </w:rPr>
  </w:style>
  <w:style w:type="paragraph" w:customStyle="1" w:styleId="aa">
    <w:name w:val="附录章标题"/>
    <w:next w:val="a3"/>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qFormat/>
    <w:pPr>
      <w:autoSpaceDN w:val="0"/>
      <w:spacing w:beforeLines="0" w:afterLines="0"/>
      <w:outlineLvl w:val="2"/>
    </w:pPr>
  </w:style>
  <w:style w:type="paragraph" w:customStyle="1" w:styleId="ac">
    <w:name w:val="附录二级条标题"/>
    <w:basedOn w:val="ab"/>
    <w:next w:val="a3"/>
    <w:pPr>
      <w:outlineLvl w:val="3"/>
    </w:pPr>
  </w:style>
  <w:style w:type="paragraph" w:customStyle="1" w:styleId="ad">
    <w:name w:val="附录三级条标题"/>
    <w:basedOn w:val="ac"/>
    <w:next w:val="a3"/>
    <w:pPr>
      <w:outlineLvl w:val="4"/>
    </w:pPr>
  </w:style>
  <w:style w:type="paragraph" w:customStyle="1" w:styleId="ae">
    <w:name w:val="附录四级条标题"/>
    <w:basedOn w:val="ad"/>
    <w:next w:val="a3"/>
    <w:pPr>
      <w:outlineLvl w:val="5"/>
    </w:pPr>
  </w:style>
  <w:style w:type="paragraph" w:customStyle="1" w:styleId="af">
    <w:name w:val="附录五级条标题"/>
    <w:basedOn w:val="ae"/>
    <w:next w:val="a3"/>
    <w:pPr>
      <w:outlineLvl w:val="6"/>
    </w:pPr>
  </w:style>
  <w:style w:type="paragraph" w:customStyle="1" w:styleId="af0">
    <w:name w:val="列项——"/>
    <w:pPr>
      <w:widowControl w:val="0"/>
      <w:tabs>
        <w:tab w:val="left" w:pos="854"/>
      </w:tabs>
      <w:ind w:leftChars="200" w:left="200" w:hangingChars="200" w:hanging="200"/>
      <w:jc w:val="both"/>
    </w:pPr>
    <w:rPr>
      <w:sz w:val="21"/>
      <w:lang w:val="en-US"/>
    </w:rPr>
  </w:style>
  <w:style w:type="table" w:customStyle="1" w:styleId="TableNormal1">
    <w:name w:val="Table Normal1"/>
    <w:basedOn w:val="TableNormal"/>
    <w:semiHidden/>
    <w:rPr>
      <w:rFonts w:eastAsia="Aptos" w:cs="Aptos" w:hint="eastAsia"/>
      <w:kern w:val="2"/>
      <w:sz w:val="24"/>
      <w:szCs w:val="24"/>
    </w:rPr>
    <w:tblPr/>
  </w:style>
  <w:style w:type="character" w:customStyle="1" w:styleId="s1">
    <w:name w:val="s1"/>
    <w:qFormat/>
    <w:rPr>
      <w:rFonts w:ascii="Times New Roman" w:eastAsia="FangSong_GB2312" w:hAnsi="Times New Roman" w:cs="FangSong_GB2312"/>
      <w:sz w:val="24"/>
      <w:szCs w:val="24"/>
    </w:rPr>
  </w:style>
  <w:style w:type="paragraph" w:customStyle="1" w:styleId="p2">
    <w:name w:val="p2"/>
    <w:basedOn w:val="Normal"/>
    <w:qFormat/>
    <w:pPr>
      <w:jc w:val="left"/>
    </w:pPr>
    <w:rPr>
      <w:color w:val="0000FF"/>
      <w:kern w:val="0"/>
      <w:sz w:val="24"/>
    </w:rPr>
  </w:style>
  <w:style w:type="paragraph" w:customStyle="1" w:styleId="p1">
    <w:name w:val="p1"/>
    <w:basedOn w:val="Normal"/>
    <w:qFormat/>
    <w:pPr>
      <w:jc w:val="left"/>
    </w:pPr>
    <w:rPr>
      <w:color w:val="000000"/>
      <w:kern w:val="0"/>
      <w:sz w:val="24"/>
    </w:rPr>
  </w:style>
  <w:style w:type="character" w:customStyle="1" w:styleId="UnresolvedMention1">
    <w:name w:val="Unresolved Mention1"/>
    <w:uiPriority w:val="99"/>
    <w:semiHidden/>
    <w:unhideWhenUsed/>
    <w:qFormat/>
    <w:rPr>
      <w:rFonts w:ascii="Times New Roman" w:hAnsi="Times New Roman"/>
      <w:color w:val="605E5C"/>
      <w:shd w:val="clear" w:color="auto" w:fill="E1DFDD"/>
    </w:rPr>
  </w:style>
  <w:style w:type="character" w:styleId="PlaceholderText">
    <w:name w:val="Placeholder Text"/>
    <w:uiPriority w:val="99"/>
    <w:unhideWhenUsed/>
    <w:qFormat/>
    <w:rPr>
      <w:color w:val="666666"/>
    </w:rPr>
  </w:style>
  <w:style w:type="paragraph" w:styleId="ListParagraph">
    <w:name w:val="List Paragraph"/>
    <w:basedOn w:val="Normal"/>
    <w:uiPriority w:val="99"/>
    <w:qFormat/>
    <w:pPr>
      <w:ind w:firstLineChars="200" w:firstLine="420"/>
    </w:pPr>
  </w:style>
  <w:style w:type="character" w:customStyle="1" w:styleId="inlinemarkdown1rhk146">
    <w:name w:val="_inlinemarkdown_1rhk1_46"/>
    <w:basedOn w:val="DefaultParagraphFont"/>
    <w:qFormat/>
  </w:style>
  <w:style w:type="paragraph" w:customStyle="1" w:styleId="Revision1">
    <w:name w:val="Revision1"/>
    <w:hidden/>
    <w:uiPriority w:val="99"/>
    <w:unhideWhenUsed/>
    <w:qFormat/>
    <w:rPr>
      <w:kern w:val="2"/>
      <w:sz w:val="21"/>
      <w:szCs w:val="24"/>
      <w:lang w:val="en-US"/>
    </w:rPr>
  </w:style>
  <w:style w:type="paragraph" w:styleId="Revision">
    <w:name w:val="Revision"/>
    <w:hidden/>
    <w:uiPriority w:val="99"/>
    <w:unhideWhenUsed/>
    <w:rsid w:val="003754B9"/>
    <w:rPr>
      <w:kern w:val="2"/>
      <w:sz w:val="21"/>
      <w:szCs w:val="24"/>
      <w:lang w:val="en-US"/>
    </w:rPr>
  </w:style>
  <w:style w:type="character" w:styleId="UnresolvedMention">
    <w:name w:val="Unresolved Mention"/>
    <w:basedOn w:val="DefaultParagraphFont"/>
    <w:uiPriority w:val="99"/>
    <w:semiHidden/>
    <w:unhideWhenUsed/>
    <w:rsid w:val="00B00730"/>
    <w:rPr>
      <w:color w:val="605E5C"/>
      <w:shd w:val="clear" w:color="auto" w:fill="E1DFDD"/>
    </w:rPr>
  </w:style>
  <w:style w:type="paragraph" w:styleId="FootnoteText">
    <w:name w:val="footnote text"/>
    <w:basedOn w:val="Normal"/>
    <w:link w:val="FootnoteTextChar"/>
    <w:semiHidden/>
    <w:unhideWhenUsed/>
    <w:rsid w:val="00462CEF"/>
    <w:pPr>
      <w:snapToGrid w:val="0"/>
      <w:jc w:val="left"/>
    </w:pPr>
    <w:rPr>
      <w:sz w:val="18"/>
      <w:szCs w:val="18"/>
    </w:rPr>
  </w:style>
  <w:style w:type="character" w:customStyle="1" w:styleId="FootnoteTextChar">
    <w:name w:val="Footnote Text Char"/>
    <w:basedOn w:val="DefaultParagraphFont"/>
    <w:link w:val="FootnoteText"/>
    <w:semiHidden/>
    <w:rsid w:val="00462CEF"/>
    <w:rPr>
      <w:kern w:val="2"/>
      <w:sz w:val="18"/>
      <w:szCs w:val="18"/>
      <w:lang w:val="en-US"/>
    </w:rPr>
  </w:style>
  <w:style w:type="character" w:styleId="FootnoteReference">
    <w:name w:val="footnote reference"/>
    <w:basedOn w:val="DefaultParagraphFont"/>
    <w:semiHidden/>
    <w:unhideWhenUsed/>
    <w:rsid w:val="00462CEF"/>
    <w:rPr>
      <w:vertAlign w:val="superscript"/>
    </w:rPr>
  </w:style>
  <w:style w:type="paragraph" w:styleId="TOC4">
    <w:name w:val="toc 4"/>
    <w:basedOn w:val="Normal"/>
    <w:next w:val="Normal"/>
    <w:autoRedefine/>
    <w:uiPriority w:val="39"/>
    <w:unhideWhenUsed/>
    <w:rsid w:val="002F2ABE"/>
    <w:pPr>
      <w:spacing w:after="160" w:line="278" w:lineRule="auto"/>
      <w:ind w:leftChars="600" w:left="1260"/>
      <w:jc w:val="left"/>
    </w:pPr>
    <w:rPr>
      <w:rFonts w:asciiTheme="minorHAnsi" w:eastAsiaTheme="minorEastAsia" w:hAnsiTheme="minorHAnsi" w:cstheme="minorBidi"/>
      <w:sz w:val="22"/>
      <w:lang w:val="en-CN"/>
      <w14:ligatures w14:val="standardContextual"/>
    </w:rPr>
  </w:style>
  <w:style w:type="paragraph" w:styleId="TOC5">
    <w:name w:val="toc 5"/>
    <w:basedOn w:val="Normal"/>
    <w:next w:val="Normal"/>
    <w:autoRedefine/>
    <w:uiPriority w:val="39"/>
    <w:unhideWhenUsed/>
    <w:rsid w:val="002F2ABE"/>
    <w:pPr>
      <w:spacing w:after="160" w:line="278" w:lineRule="auto"/>
      <w:ind w:leftChars="800" w:left="1680"/>
      <w:jc w:val="left"/>
    </w:pPr>
    <w:rPr>
      <w:rFonts w:asciiTheme="minorHAnsi" w:eastAsiaTheme="minorEastAsia" w:hAnsiTheme="minorHAnsi" w:cstheme="minorBidi"/>
      <w:sz w:val="22"/>
      <w:lang w:val="en-CN"/>
      <w14:ligatures w14:val="standardContextual"/>
    </w:rPr>
  </w:style>
  <w:style w:type="paragraph" w:styleId="TOC6">
    <w:name w:val="toc 6"/>
    <w:basedOn w:val="Normal"/>
    <w:next w:val="Normal"/>
    <w:autoRedefine/>
    <w:uiPriority w:val="39"/>
    <w:unhideWhenUsed/>
    <w:rsid w:val="002F2ABE"/>
    <w:pPr>
      <w:spacing w:after="160" w:line="278" w:lineRule="auto"/>
      <w:ind w:leftChars="1000" w:left="2100"/>
      <w:jc w:val="left"/>
    </w:pPr>
    <w:rPr>
      <w:rFonts w:asciiTheme="minorHAnsi" w:eastAsiaTheme="minorEastAsia" w:hAnsiTheme="minorHAnsi" w:cstheme="minorBidi"/>
      <w:sz w:val="22"/>
      <w:lang w:val="en-CN"/>
      <w14:ligatures w14:val="standardContextual"/>
    </w:rPr>
  </w:style>
  <w:style w:type="paragraph" w:styleId="TOC7">
    <w:name w:val="toc 7"/>
    <w:basedOn w:val="Normal"/>
    <w:next w:val="Normal"/>
    <w:autoRedefine/>
    <w:uiPriority w:val="39"/>
    <w:unhideWhenUsed/>
    <w:rsid w:val="002F2ABE"/>
    <w:pPr>
      <w:spacing w:after="160" w:line="278" w:lineRule="auto"/>
      <w:ind w:leftChars="1200" w:left="2520"/>
      <w:jc w:val="left"/>
    </w:pPr>
    <w:rPr>
      <w:rFonts w:asciiTheme="minorHAnsi" w:eastAsiaTheme="minorEastAsia" w:hAnsiTheme="minorHAnsi" w:cstheme="minorBidi"/>
      <w:sz w:val="22"/>
      <w:lang w:val="en-CN"/>
      <w14:ligatures w14:val="standardContextual"/>
    </w:rPr>
  </w:style>
  <w:style w:type="paragraph" w:styleId="TOC8">
    <w:name w:val="toc 8"/>
    <w:basedOn w:val="Normal"/>
    <w:next w:val="Normal"/>
    <w:autoRedefine/>
    <w:uiPriority w:val="39"/>
    <w:unhideWhenUsed/>
    <w:rsid w:val="002F2ABE"/>
    <w:pPr>
      <w:spacing w:after="160" w:line="278" w:lineRule="auto"/>
      <w:ind w:leftChars="1400" w:left="2940"/>
      <w:jc w:val="left"/>
    </w:pPr>
    <w:rPr>
      <w:rFonts w:asciiTheme="minorHAnsi" w:eastAsiaTheme="minorEastAsia" w:hAnsiTheme="minorHAnsi" w:cstheme="minorBidi"/>
      <w:sz w:val="22"/>
      <w:lang w:val="en-CN"/>
      <w14:ligatures w14:val="standardContextual"/>
    </w:rPr>
  </w:style>
  <w:style w:type="paragraph" w:styleId="TOC9">
    <w:name w:val="toc 9"/>
    <w:basedOn w:val="Normal"/>
    <w:next w:val="Normal"/>
    <w:autoRedefine/>
    <w:uiPriority w:val="39"/>
    <w:unhideWhenUsed/>
    <w:rsid w:val="002F2ABE"/>
    <w:pPr>
      <w:spacing w:after="160" w:line="278" w:lineRule="auto"/>
      <w:ind w:leftChars="1600" w:left="3360"/>
      <w:jc w:val="left"/>
    </w:pPr>
    <w:rPr>
      <w:rFonts w:asciiTheme="minorHAnsi" w:eastAsiaTheme="minorEastAsia" w:hAnsiTheme="minorHAnsi" w:cstheme="minorBidi"/>
      <w:sz w:val="22"/>
      <w:lang w:val="en-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www.cnnic.cn/n4/2026/0304/c88-11549.html" TargetMode="External"/><Relationship Id="rId40" Type="http://schemas.openxmlformats.org/officeDocument/2006/relationships/header" Target="header6.xml"/><Relationship Id="rId45"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27841</Words>
  <Characters>47053</Characters>
  <Application>Microsoft Office Word</Application>
  <DocSecurity>0</DocSecurity>
  <Lines>2045</Lines>
  <Paragraphs>1920</Paragraphs>
  <ScaleCrop>false</ScaleCrop>
  <Company>zhejianguniversity</Company>
  <LinksUpToDate>false</LinksUpToDate>
  <CharactersWithSpaces>72974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Xu Jiasheng</cp:lastModifiedBy>
  <cp:revision>3</cp:revision>
  <cp:lastPrinted>2026-05-07T09:32:00Z</cp:lastPrinted>
  <dcterms:created xsi:type="dcterms:W3CDTF">2026-05-07T09:32:00Z</dcterms:created>
  <dcterms:modified xsi:type="dcterms:W3CDTF">2026-05-07T09:36:00Z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