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Data Tagging Summary for Task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Approach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systematically tag the dataset, I applied a keyword-based matching approach using predefined taxonomy categories. The process involved:</w:t>
      </w:r>
    </w:p>
    <w:p>
      <w:pPr>
        <w:pStyle w:val="PreformattedText"/>
        <w:bidi w:val="0"/>
        <w:spacing w:before="0" w:after="0"/>
        <w:jc w:val="left"/>
        <w:rPr/>
      </w:pPr>
      <w:r>
        <w:rPr/>
        <w:t>- Root Cause Tagging: Extracted keywords from the "Cause" column and matched them with predefined taxonomy categories.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- Symptom Condition &amp; Component Tagging: Matched words in "Complaint" with known symptom categories.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- Fix Condition &amp; Component Tagging: Mapped repair actions in "Correction" to fix categories.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Challenges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 Ambiguous Cases: Some complaints lacked enough detail to determine an exact cause.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- Multiple Symptoms/Fixes: Some records contained multiple issues in a single entry.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- Data Formatting Issues: Inconsistent terminology required preprocessing for better matching.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Insights</w:t>
      </w:r>
    </w:p>
    <w:p>
      <w:pPr>
        <w:pStyle w:val="PreformattedText"/>
        <w:bidi w:val="0"/>
        <w:spacing w:before="0" w:after="0"/>
        <w:jc w:val="left"/>
        <w:rPr/>
      </w:pPr>
      <w:r>
        <w:rPr/>
        <w:t>- The most frequent root causes were 'Not Installed' and 'Loose,' highlighting common assembly issues.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- Most complaints related to leaks, missing parts, and faulty connections.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- Around 20% of the data was incomplete or ambiguous, suggesting the need for better data collection.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analysis can help manufacturers improve defect tracking and optimize quality control measures.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