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1F3C9">
      <w:r>
        <w:drawing>
          <wp:inline distT="0" distB="0" distL="114300" distR="114300">
            <wp:extent cx="5309235" cy="1604645"/>
            <wp:effectExtent l="0" t="0" r="571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F078"/>
    <w:p w14:paraId="571F724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The OSI and TCP/IP layered models; the role of each layer; encapsulation:-</w:t>
      </w:r>
    </w:p>
    <w:p w14:paraId="6296EB56"/>
    <w:p w14:paraId="5C150E6A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079DF2DA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OSI Model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 xml:space="preserve"> :-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9"/>
        <w:gridCol w:w="1361"/>
        <w:gridCol w:w="3272"/>
        <w:gridCol w:w="1817"/>
        <w:gridCol w:w="1112"/>
      </w:tblGrid>
      <w:tr w14:paraId="76D6F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3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2AAA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1331" w:type="dxa"/>
            <w:shd w:val="clear"/>
            <w:vAlign w:val="center"/>
          </w:tcPr>
          <w:p w14:paraId="5ACF42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Layer Name</w:t>
            </w:r>
          </w:p>
        </w:tc>
        <w:tc>
          <w:tcPr>
            <w:tcW w:w="3242" w:type="dxa"/>
            <w:shd w:val="clear"/>
            <w:vAlign w:val="center"/>
          </w:tcPr>
          <w:p w14:paraId="5A6E58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 Role</w:t>
            </w:r>
          </w:p>
        </w:tc>
        <w:tc>
          <w:tcPr>
            <w:tcW w:w="1787" w:type="dxa"/>
            <w:shd w:val="clear"/>
            <w:vAlign w:val="center"/>
          </w:tcPr>
          <w:p w14:paraId="246402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Examples / Protocols</w:t>
            </w:r>
          </w:p>
        </w:tc>
        <w:tc>
          <w:tcPr>
            <w:tcW w:w="1067" w:type="dxa"/>
            <w:shd w:val="clear"/>
            <w:vAlign w:val="center"/>
          </w:tcPr>
          <w:p w14:paraId="5190B4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PDU</w:t>
            </w:r>
          </w:p>
        </w:tc>
      </w:tr>
      <w:tr w14:paraId="35115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650F6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331" w:type="dxa"/>
            <w:shd w:val="clear"/>
            <w:vAlign w:val="center"/>
          </w:tcPr>
          <w:p w14:paraId="4AD5DD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</w:t>
            </w:r>
          </w:p>
        </w:tc>
        <w:tc>
          <w:tcPr>
            <w:tcW w:w="3242" w:type="dxa"/>
            <w:shd w:val="clear"/>
            <w:vAlign w:val="center"/>
          </w:tcPr>
          <w:p w14:paraId="0A23B7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Provides network services directly to applications and users.</w:t>
            </w:r>
          </w:p>
        </w:tc>
        <w:tc>
          <w:tcPr>
            <w:tcW w:w="1787" w:type="dxa"/>
            <w:shd w:val="clear"/>
            <w:vAlign w:val="center"/>
          </w:tcPr>
          <w:p w14:paraId="20EDF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HTTP, HTTPS, FTP, DNS, SMTP</w:t>
            </w:r>
          </w:p>
        </w:tc>
        <w:tc>
          <w:tcPr>
            <w:tcW w:w="1067" w:type="dxa"/>
            <w:shd w:val="clear"/>
            <w:vAlign w:val="center"/>
          </w:tcPr>
          <w:p w14:paraId="3DEEC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</w:tr>
      <w:tr w14:paraId="026E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953D1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331" w:type="dxa"/>
            <w:shd w:val="clear"/>
            <w:vAlign w:val="center"/>
          </w:tcPr>
          <w:p w14:paraId="15499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Presentation</w:t>
            </w:r>
          </w:p>
        </w:tc>
        <w:tc>
          <w:tcPr>
            <w:tcW w:w="3242" w:type="dxa"/>
            <w:shd w:val="clear"/>
            <w:vAlign w:val="center"/>
          </w:tcPr>
          <w:p w14:paraId="198B7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Handles data formatting, translation, encryption, and compression.</w:t>
            </w:r>
          </w:p>
        </w:tc>
        <w:tc>
          <w:tcPr>
            <w:tcW w:w="1787" w:type="dxa"/>
            <w:shd w:val="clear"/>
            <w:vAlign w:val="center"/>
          </w:tcPr>
          <w:p w14:paraId="75B28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TLS/SSL, JPEG, ASCII, UTF-8</w:t>
            </w:r>
          </w:p>
        </w:tc>
        <w:tc>
          <w:tcPr>
            <w:tcW w:w="1067" w:type="dxa"/>
            <w:shd w:val="clear"/>
            <w:vAlign w:val="center"/>
          </w:tcPr>
          <w:p w14:paraId="66BE6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</w:tr>
      <w:tr w14:paraId="10CFD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8FF95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331" w:type="dxa"/>
            <w:shd w:val="clear"/>
            <w:vAlign w:val="center"/>
          </w:tcPr>
          <w:p w14:paraId="4561C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  <w:tc>
          <w:tcPr>
            <w:tcW w:w="3242" w:type="dxa"/>
            <w:shd w:val="clear"/>
            <w:vAlign w:val="center"/>
          </w:tcPr>
          <w:p w14:paraId="73E5F1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Establishes, manages, and terminates communication sessions.</w:t>
            </w:r>
          </w:p>
        </w:tc>
        <w:tc>
          <w:tcPr>
            <w:tcW w:w="1787" w:type="dxa"/>
            <w:shd w:val="clear"/>
            <w:vAlign w:val="center"/>
          </w:tcPr>
          <w:p w14:paraId="40D955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RPC, NetBIOS</w:t>
            </w:r>
          </w:p>
        </w:tc>
        <w:tc>
          <w:tcPr>
            <w:tcW w:w="1067" w:type="dxa"/>
            <w:shd w:val="clear"/>
            <w:vAlign w:val="center"/>
          </w:tcPr>
          <w:p w14:paraId="29CE6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</w:tr>
      <w:tr w14:paraId="44C5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CABCF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331" w:type="dxa"/>
            <w:shd w:val="clear"/>
            <w:vAlign w:val="center"/>
          </w:tcPr>
          <w:p w14:paraId="49D90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Transport</w:t>
            </w:r>
          </w:p>
        </w:tc>
        <w:tc>
          <w:tcPr>
            <w:tcW w:w="3242" w:type="dxa"/>
            <w:shd w:val="clear"/>
            <w:vAlign w:val="center"/>
          </w:tcPr>
          <w:p w14:paraId="04DD2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Provides end-to-end communication, reliability, flow control, and segmentation.</w:t>
            </w:r>
          </w:p>
        </w:tc>
        <w:tc>
          <w:tcPr>
            <w:tcW w:w="1787" w:type="dxa"/>
            <w:shd w:val="clear"/>
            <w:vAlign w:val="center"/>
          </w:tcPr>
          <w:p w14:paraId="5F74B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TCP, UDP</w:t>
            </w:r>
          </w:p>
        </w:tc>
        <w:tc>
          <w:tcPr>
            <w:tcW w:w="1067" w:type="dxa"/>
            <w:shd w:val="clear"/>
            <w:vAlign w:val="center"/>
          </w:tcPr>
          <w:p w14:paraId="3C350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Segment / Datagram</w:t>
            </w:r>
          </w:p>
        </w:tc>
      </w:tr>
      <w:tr w14:paraId="24099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1FF42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331" w:type="dxa"/>
            <w:shd w:val="clear"/>
            <w:vAlign w:val="center"/>
          </w:tcPr>
          <w:p w14:paraId="416F8E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Network</w:t>
            </w:r>
          </w:p>
        </w:tc>
        <w:tc>
          <w:tcPr>
            <w:tcW w:w="3242" w:type="dxa"/>
            <w:shd w:val="clear"/>
            <w:vAlign w:val="center"/>
          </w:tcPr>
          <w:p w14:paraId="03DAB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Handles logical addressing and routing between networks.</w:t>
            </w:r>
          </w:p>
        </w:tc>
        <w:tc>
          <w:tcPr>
            <w:tcW w:w="1787" w:type="dxa"/>
            <w:shd w:val="clear"/>
            <w:vAlign w:val="center"/>
          </w:tcPr>
          <w:p w14:paraId="79E63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IP, ICMP, OSPF</w:t>
            </w:r>
          </w:p>
        </w:tc>
        <w:tc>
          <w:tcPr>
            <w:tcW w:w="1067" w:type="dxa"/>
            <w:shd w:val="clear"/>
            <w:vAlign w:val="center"/>
          </w:tcPr>
          <w:p w14:paraId="7DDB36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Packet</w:t>
            </w:r>
          </w:p>
        </w:tc>
      </w:tr>
      <w:tr w14:paraId="6BC3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2CA6D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331" w:type="dxa"/>
            <w:shd w:val="clear"/>
            <w:vAlign w:val="center"/>
          </w:tcPr>
          <w:p w14:paraId="5DDF1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Link</w:t>
            </w:r>
          </w:p>
        </w:tc>
        <w:tc>
          <w:tcPr>
            <w:tcW w:w="3242" w:type="dxa"/>
            <w:shd w:val="clear"/>
            <w:vAlign w:val="center"/>
          </w:tcPr>
          <w:p w14:paraId="6B26B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Provides node-to-node delivery, MAC addressing, and frame handling.</w:t>
            </w:r>
          </w:p>
        </w:tc>
        <w:tc>
          <w:tcPr>
            <w:tcW w:w="1787" w:type="dxa"/>
            <w:shd w:val="clear"/>
            <w:vAlign w:val="center"/>
          </w:tcPr>
          <w:p w14:paraId="22F19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Ethernet, Wi-Fi, ARP</w:t>
            </w:r>
          </w:p>
        </w:tc>
        <w:tc>
          <w:tcPr>
            <w:tcW w:w="1067" w:type="dxa"/>
            <w:shd w:val="clear"/>
            <w:vAlign w:val="center"/>
          </w:tcPr>
          <w:p w14:paraId="47ACC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Frame</w:t>
            </w:r>
          </w:p>
        </w:tc>
      </w:tr>
      <w:tr w14:paraId="0D099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826E9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31" w:type="dxa"/>
            <w:shd w:val="clear"/>
            <w:vAlign w:val="center"/>
          </w:tcPr>
          <w:p w14:paraId="1E0BAE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Physical</w:t>
            </w:r>
          </w:p>
        </w:tc>
        <w:tc>
          <w:tcPr>
            <w:tcW w:w="3242" w:type="dxa"/>
            <w:shd w:val="clear"/>
            <w:vAlign w:val="center"/>
          </w:tcPr>
          <w:p w14:paraId="612B84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Transmits raw bits through cables, fiber, or radio signals.</w:t>
            </w:r>
          </w:p>
        </w:tc>
        <w:tc>
          <w:tcPr>
            <w:tcW w:w="1787" w:type="dxa"/>
            <w:shd w:val="clear"/>
            <w:vAlign w:val="center"/>
          </w:tcPr>
          <w:p w14:paraId="585D3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Ethernet cables, Fiber, Wi-Fi signals</w:t>
            </w:r>
          </w:p>
        </w:tc>
        <w:tc>
          <w:tcPr>
            <w:tcW w:w="1067" w:type="dxa"/>
            <w:shd w:val="clear"/>
            <w:vAlign w:val="center"/>
          </w:tcPr>
          <w:p w14:paraId="04D51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Bits</w:t>
            </w:r>
          </w:p>
        </w:tc>
      </w:tr>
    </w:tbl>
    <w:p w14:paraId="7CE5F5FE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7B895E88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4785AEDF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770F965A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211B8EA5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TCP/IP Model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:-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9"/>
        <w:gridCol w:w="1449"/>
        <w:gridCol w:w="4263"/>
        <w:gridCol w:w="1859"/>
      </w:tblGrid>
      <w:tr w14:paraId="7B2F9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7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E55A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1419" w:type="dxa"/>
            <w:shd w:val="clear"/>
            <w:vAlign w:val="center"/>
          </w:tcPr>
          <w:p w14:paraId="1FAEC3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Layer Name</w:t>
            </w:r>
          </w:p>
        </w:tc>
        <w:tc>
          <w:tcPr>
            <w:tcW w:w="4233" w:type="dxa"/>
            <w:shd w:val="clear"/>
            <w:vAlign w:val="center"/>
          </w:tcPr>
          <w:p w14:paraId="4D4836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 Role</w:t>
            </w:r>
          </w:p>
        </w:tc>
        <w:tc>
          <w:tcPr>
            <w:tcW w:w="1814" w:type="dxa"/>
            <w:shd w:val="clear"/>
            <w:vAlign w:val="center"/>
          </w:tcPr>
          <w:p w14:paraId="4A622D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Examples / Protocols</w:t>
            </w:r>
          </w:p>
        </w:tc>
      </w:tr>
      <w:tr w14:paraId="38CAF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498E5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419" w:type="dxa"/>
            <w:shd w:val="clear"/>
            <w:vAlign w:val="center"/>
          </w:tcPr>
          <w:p w14:paraId="1920F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</w:t>
            </w:r>
          </w:p>
        </w:tc>
        <w:tc>
          <w:tcPr>
            <w:tcW w:w="4233" w:type="dxa"/>
            <w:shd w:val="clear"/>
            <w:vAlign w:val="center"/>
          </w:tcPr>
          <w:p w14:paraId="2631DA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Provides network services to applications. Combines OSI Layers 5–7.</w:t>
            </w:r>
          </w:p>
        </w:tc>
        <w:tc>
          <w:tcPr>
            <w:tcW w:w="1814" w:type="dxa"/>
            <w:shd w:val="clear"/>
            <w:vAlign w:val="center"/>
          </w:tcPr>
          <w:p w14:paraId="4DA799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HTTP, HTTPS, DNS, FTP, SMTP</w:t>
            </w:r>
          </w:p>
        </w:tc>
      </w:tr>
      <w:tr w14:paraId="490B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F836F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419" w:type="dxa"/>
            <w:shd w:val="clear"/>
            <w:vAlign w:val="center"/>
          </w:tcPr>
          <w:p w14:paraId="72280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Transport</w:t>
            </w:r>
          </w:p>
        </w:tc>
        <w:tc>
          <w:tcPr>
            <w:tcW w:w="4233" w:type="dxa"/>
            <w:shd w:val="clear"/>
            <w:vAlign w:val="center"/>
          </w:tcPr>
          <w:p w14:paraId="2F177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Provides end-to-end communication and controls reliability and delivery.</w:t>
            </w:r>
          </w:p>
        </w:tc>
        <w:tc>
          <w:tcPr>
            <w:tcW w:w="1814" w:type="dxa"/>
            <w:shd w:val="clear"/>
            <w:vAlign w:val="center"/>
          </w:tcPr>
          <w:p w14:paraId="06EE20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TCP, UDP</w:t>
            </w:r>
          </w:p>
        </w:tc>
      </w:tr>
      <w:tr w14:paraId="66512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7D5C2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419" w:type="dxa"/>
            <w:shd w:val="clear"/>
            <w:vAlign w:val="center"/>
          </w:tcPr>
          <w:p w14:paraId="2720FD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Internet</w:t>
            </w:r>
          </w:p>
        </w:tc>
        <w:tc>
          <w:tcPr>
            <w:tcW w:w="4233" w:type="dxa"/>
            <w:shd w:val="clear"/>
            <w:vAlign w:val="center"/>
          </w:tcPr>
          <w:p w14:paraId="5E6E1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Handles IP addressing and routing packets between networks.</w:t>
            </w:r>
          </w:p>
        </w:tc>
        <w:tc>
          <w:tcPr>
            <w:tcW w:w="1814" w:type="dxa"/>
            <w:shd w:val="clear"/>
            <w:vAlign w:val="center"/>
          </w:tcPr>
          <w:p w14:paraId="2E374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IPv4, IPv6, ICMP</w:t>
            </w:r>
          </w:p>
        </w:tc>
      </w:tr>
      <w:tr w14:paraId="689B7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FF7C0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419" w:type="dxa"/>
            <w:shd w:val="clear"/>
            <w:vAlign w:val="center"/>
          </w:tcPr>
          <w:p w14:paraId="00AB66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Network Access</w:t>
            </w:r>
          </w:p>
        </w:tc>
        <w:tc>
          <w:tcPr>
            <w:tcW w:w="4233" w:type="dxa"/>
            <w:shd w:val="clear"/>
            <w:vAlign w:val="center"/>
          </w:tcPr>
          <w:p w14:paraId="3BFC2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Handles communication over the physical network, including frames and transmission.</w:t>
            </w:r>
          </w:p>
        </w:tc>
        <w:tc>
          <w:tcPr>
            <w:tcW w:w="1814" w:type="dxa"/>
            <w:shd w:val="clear"/>
            <w:vAlign w:val="center"/>
          </w:tcPr>
          <w:p w14:paraId="105501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Ethernet, Wi-Fi, ARP</w:t>
            </w:r>
          </w:p>
        </w:tc>
      </w:tr>
    </w:tbl>
    <w:p w14:paraId="164FFEE5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7B3900C5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Encapsulation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:-</w:t>
      </w:r>
    </w:p>
    <w:p w14:paraId="0CD896C4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7491580C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tbl>
      <w:tblPr>
        <w:tblW w:w="84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7"/>
        <w:gridCol w:w="1233"/>
        <w:gridCol w:w="4446"/>
        <w:gridCol w:w="2020"/>
      </w:tblGrid>
      <w:tr w14:paraId="680B3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82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820D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00CC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4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ABD5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Happens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968D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Unit</w:t>
            </w:r>
          </w:p>
        </w:tc>
      </w:tr>
      <w:tr w14:paraId="4C794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17C3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5D5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</w:t>
            </w:r>
          </w:p>
        </w:tc>
        <w:tc>
          <w:tcPr>
            <w:tcW w:w="4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83A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creates the data/message.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571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</w:tr>
      <w:tr w14:paraId="5D4F2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9" w:hRule="atLeast"/>
          <w:tblCellSpacing w:w="15" w:type="dxa"/>
        </w:trPr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2470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B29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Transport</w:t>
            </w:r>
          </w:p>
        </w:tc>
        <w:tc>
          <w:tcPr>
            <w:tcW w:w="4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23A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TCP/UDP adds a header containing information such as ports.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639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Segment / Datagram</w:t>
            </w:r>
          </w:p>
        </w:tc>
      </w:tr>
      <w:tr w14:paraId="6E189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6" w:hRule="atLeast"/>
          <w:tblCellSpacing w:w="15" w:type="dxa"/>
        </w:trPr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E086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8AE5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Network</w:t>
            </w:r>
          </w:p>
        </w:tc>
        <w:tc>
          <w:tcPr>
            <w:tcW w:w="4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1DC6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IP adds source and destination IP addresses.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FCA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Packet</w:t>
            </w:r>
          </w:p>
        </w:tc>
      </w:tr>
      <w:tr w14:paraId="7FE38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6" w:hRule="atLeast"/>
          <w:tblCellSpacing w:w="15" w:type="dxa"/>
        </w:trPr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1AD2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8E6B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Link</w:t>
            </w:r>
          </w:p>
        </w:tc>
        <w:tc>
          <w:tcPr>
            <w:tcW w:w="4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FB54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Ethernet/Wi-Fi adds MAC addresses and creates a frame.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6AD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Frame</w:t>
            </w:r>
          </w:p>
        </w:tc>
      </w:tr>
      <w:tr w14:paraId="4526B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8" w:hRule="atLeast"/>
          <w:tblCellSpacing w:w="15" w:type="dxa"/>
        </w:trPr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2F1A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4E0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Physical</w:t>
            </w:r>
          </w:p>
        </w:tc>
        <w:tc>
          <w:tcPr>
            <w:tcW w:w="4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01E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Frame is converted into electrical, optical, or radio signals.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A82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Bits</w:t>
            </w:r>
          </w:p>
        </w:tc>
      </w:tr>
    </w:tbl>
    <w:p w14:paraId="5521FE3E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E12309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A50DADA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IPv4 address structure; subnet masks and CIDR notation:-</w:t>
      </w:r>
    </w:p>
    <w:p w14:paraId="09B8DC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CFC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IPv4 address structure :-</w:t>
      </w:r>
    </w:p>
    <w:p w14:paraId="78D6B1A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6"/>
        <w:gridCol w:w="6660"/>
      </w:tblGrid>
      <w:tr w14:paraId="393F8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B05E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Topic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733E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Easy Explanation</w:t>
            </w:r>
          </w:p>
        </w:tc>
      </w:tr>
      <w:tr w14:paraId="4A431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3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D533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IPv4 Address Structure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35E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An IPv4 address is like a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 address for a device on a network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. It has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32 bits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and is divided into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 parts called octets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123FE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2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D87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1DC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192.168.1.10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— each number is one octet.</w:t>
            </w:r>
          </w:p>
        </w:tc>
      </w:tr>
      <w:tr w14:paraId="5A7D8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1E82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Octet Range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ACD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Each part can contain a number from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 to 255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3E6C5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2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D44E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Network Part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502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Tells us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which network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the device belongs to.</w:t>
            </w:r>
          </w:p>
        </w:tc>
      </w:tr>
      <w:tr w14:paraId="51ADF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1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666E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Host Part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4B3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Tells us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which device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is on that network.</w:t>
            </w:r>
          </w:p>
        </w:tc>
      </w:tr>
      <w:tr w14:paraId="106C8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FFA4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Simple Example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D3A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In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192.168.1.10/24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represents the network, while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identifies the device.</w:t>
            </w:r>
          </w:p>
        </w:tc>
      </w:tr>
    </w:tbl>
    <w:p w14:paraId="4235B8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Subnet Masks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:-</w:t>
      </w:r>
    </w:p>
    <w:p w14:paraId="19D0555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subnet mask</w:t>
      </w:r>
      <w:r>
        <w:rPr>
          <w:rFonts w:hint="default" w:ascii="Times New Roman" w:hAnsi="Times New Roman" w:cs="Times New Roman"/>
          <w:sz w:val="24"/>
          <w:szCs w:val="24"/>
        </w:rPr>
        <w:t xml:space="preserve"> tells us which part of an IP address represents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network</w:t>
      </w:r>
      <w:r>
        <w:rPr>
          <w:rFonts w:hint="default" w:ascii="Times New Roman" w:hAnsi="Times New Roman" w:cs="Times New Roman"/>
          <w:sz w:val="24"/>
          <w:szCs w:val="24"/>
        </w:rPr>
        <w:t xml:space="preserve"> and which part represents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device (host)</w:t>
      </w:r>
      <w:r>
        <w:rPr>
          <w:rFonts w:hint="default" w:ascii="Times New Roman" w:hAnsi="Times New Roman" w:cs="Times New Roman"/>
          <w:sz w:val="24"/>
          <w:szCs w:val="24"/>
        </w:rPr>
        <w:t>. It works together with the IP address to divide a network into smaller sections.</w:t>
      </w:r>
    </w:p>
    <w:p w14:paraId="63992B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example: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192.168.1.10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255.255.255.0</w:t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Here,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255.255.255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represents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network part</w:t>
      </w:r>
      <w:r>
        <w:rPr>
          <w:rFonts w:hint="default" w:ascii="Times New Roman" w:hAnsi="Times New Roman" w:cs="Times New Roman"/>
          <w:sz w:val="24"/>
          <w:szCs w:val="24"/>
        </w:rPr>
        <w:t xml:space="preserve">, while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represents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host part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5FA15E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Common subnet masks include:</w:t>
      </w:r>
    </w:p>
    <w:p w14:paraId="34221C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255.0.0.0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/8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21918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255.255.0.0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/16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ED65F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255.255.255.0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/24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3224B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255.255.255.128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/25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0526D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255.255.255.192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/26</w:t>
      </w:r>
    </w:p>
    <w:p w14:paraId="1451852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CIDR Notation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:-</w:t>
      </w:r>
    </w:p>
    <w:p w14:paraId="2A8352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CIDR (Classless Inter-Domain Routing)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a short way of writing an IP address together with its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subnet information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It uses a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followed by a number, such as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/24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46C2CA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For example:</w:t>
      </w:r>
    </w:p>
    <w:p w14:paraId="366FB0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192.168.1.0/24</w:t>
      </w:r>
    </w:p>
    <w:p w14:paraId="35CDEA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Here,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/24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means that the first 24 bits are used for the network, while the remaining 8 bits are available for hosts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63787293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Calculating networks and host counts; public and private address ranges:-</w:t>
      </w:r>
    </w:p>
    <w:p w14:paraId="7D57F4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503D67B0">
      <w:r>
        <w:drawing>
          <wp:inline distT="0" distB="0" distL="114300" distR="114300">
            <wp:extent cx="5273675" cy="1934210"/>
            <wp:effectExtent l="0" t="0" r="31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D8AE2">
      <w:pPr>
        <w:rPr>
          <w:sz w:val="28"/>
          <w:szCs w:val="28"/>
        </w:rPr>
      </w:pPr>
    </w:p>
    <w:p w14:paraId="62734B19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It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 divided into a network and host addresses. It identifies the subnet mask, usable IP range, network address, and broadcast address.</w:t>
      </w:r>
    </w:p>
    <w:p w14:paraId="3B914A4B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B7F3BC9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2322B707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Routing and switching concepts: Layer 2 vs Layer 3, the routing table:-</w:t>
      </w:r>
    </w:p>
    <w:p w14:paraId="2E03CCE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</w:p>
    <w:p w14:paraId="3BD2BF2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Routing and Switching Concepts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:-</w:t>
      </w:r>
    </w:p>
    <w:p w14:paraId="021161A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Style w:val="7"/>
        </w:rPr>
        <w:t>Layer 2 Switching:</w:t>
      </w:r>
      <w:r>
        <w:t>Uses MAC addresses to send data within the same network.</w:t>
      </w:r>
    </w:p>
    <w:p w14:paraId="571A862D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rPr>
          <w:rStyle w:val="7"/>
        </w:rPr>
        <w:t>Layer 3 Routing:</w:t>
      </w:r>
      <w:r>
        <w:t>Uses IP addresses to send data between different networks.</w:t>
      </w:r>
    </w:p>
    <w:p w14:paraId="10A135D1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rStyle w:val="7"/>
        </w:rPr>
        <w:t>Routing Table:</w:t>
      </w:r>
      <w:r>
        <w:t xml:space="preserve"> A list of network routes that helps a router decide where to forward packets.</w:t>
      </w:r>
    </w:p>
    <w:p w14:paraId="3491FE56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2A17B734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09E740CB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2"/>
        <w:gridCol w:w="1769"/>
        <w:gridCol w:w="2187"/>
        <w:gridCol w:w="1591"/>
      </w:tblGrid>
      <w:tr w14:paraId="0313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8FF1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Destination Network</w:t>
            </w:r>
          </w:p>
        </w:tc>
        <w:tc>
          <w:tcPr>
            <w:tcW w:w="1739" w:type="dxa"/>
            <w:shd w:val="clear"/>
            <w:vAlign w:val="center"/>
          </w:tcPr>
          <w:p w14:paraId="6D9A5C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Subnet Mask</w:t>
            </w:r>
          </w:p>
        </w:tc>
        <w:tc>
          <w:tcPr>
            <w:tcW w:w="2157" w:type="dxa"/>
            <w:shd w:val="clear"/>
            <w:vAlign w:val="center"/>
          </w:tcPr>
          <w:p w14:paraId="01AC4B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Next Hop</w:t>
            </w:r>
          </w:p>
        </w:tc>
        <w:tc>
          <w:tcPr>
            <w:tcW w:w="1546" w:type="dxa"/>
            <w:shd w:val="clear"/>
            <w:vAlign w:val="center"/>
          </w:tcPr>
          <w:p w14:paraId="774E55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Interface</w:t>
            </w:r>
          </w:p>
        </w:tc>
      </w:tr>
      <w:tr w14:paraId="4B91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DF9A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192.168.1.0</w:t>
            </w:r>
          </w:p>
        </w:tc>
        <w:tc>
          <w:tcPr>
            <w:tcW w:w="1739" w:type="dxa"/>
            <w:shd w:val="clear"/>
            <w:vAlign w:val="center"/>
          </w:tcPr>
          <w:p w14:paraId="76C46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2157" w:type="dxa"/>
            <w:shd w:val="clear"/>
            <w:vAlign w:val="center"/>
          </w:tcPr>
          <w:p w14:paraId="04CBF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Directly Connected</w:t>
            </w:r>
          </w:p>
        </w:tc>
        <w:tc>
          <w:tcPr>
            <w:tcW w:w="1546" w:type="dxa"/>
            <w:shd w:val="clear"/>
            <w:vAlign w:val="center"/>
          </w:tcPr>
          <w:p w14:paraId="703DC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eth0</w:t>
            </w:r>
          </w:p>
        </w:tc>
      </w:tr>
      <w:tr w14:paraId="23B4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50235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192.168.2.0</w:t>
            </w:r>
          </w:p>
        </w:tc>
        <w:tc>
          <w:tcPr>
            <w:tcW w:w="1739" w:type="dxa"/>
            <w:shd w:val="clear"/>
            <w:vAlign w:val="center"/>
          </w:tcPr>
          <w:p w14:paraId="489BA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2157" w:type="dxa"/>
            <w:shd w:val="clear"/>
            <w:vAlign w:val="center"/>
          </w:tcPr>
          <w:p w14:paraId="4EB359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192.168.1.1</w:t>
            </w:r>
          </w:p>
        </w:tc>
        <w:tc>
          <w:tcPr>
            <w:tcW w:w="1546" w:type="dxa"/>
            <w:shd w:val="clear"/>
            <w:vAlign w:val="center"/>
          </w:tcPr>
          <w:p w14:paraId="5882A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eth1</w:t>
            </w:r>
          </w:p>
        </w:tc>
      </w:tr>
      <w:tr w14:paraId="1F74E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A534D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10.0.0.0</w:t>
            </w:r>
          </w:p>
        </w:tc>
        <w:tc>
          <w:tcPr>
            <w:tcW w:w="1739" w:type="dxa"/>
            <w:shd w:val="clear"/>
            <w:vAlign w:val="center"/>
          </w:tcPr>
          <w:p w14:paraId="152CC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255.0.0.0</w:t>
            </w:r>
          </w:p>
        </w:tc>
        <w:tc>
          <w:tcPr>
            <w:tcW w:w="2157" w:type="dxa"/>
            <w:shd w:val="clear"/>
            <w:vAlign w:val="center"/>
          </w:tcPr>
          <w:p w14:paraId="3FB1E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192.168.1.1</w:t>
            </w:r>
          </w:p>
        </w:tc>
        <w:tc>
          <w:tcPr>
            <w:tcW w:w="1546" w:type="dxa"/>
            <w:shd w:val="clear"/>
            <w:vAlign w:val="center"/>
          </w:tcPr>
          <w:p w14:paraId="2B3DC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eth1</w:t>
            </w:r>
          </w:p>
        </w:tc>
      </w:tr>
      <w:tr w14:paraId="2A52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5E82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0.0.0.0</w:t>
            </w:r>
          </w:p>
        </w:tc>
        <w:tc>
          <w:tcPr>
            <w:tcW w:w="1739" w:type="dxa"/>
            <w:shd w:val="clear"/>
            <w:vAlign w:val="center"/>
          </w:tcPr>
          <w:p w14:paraId="78E82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0.0.0.0</w:t>
            </w:r>
          </w:p>
        </w:tc>
        <w:tc>
          <w:tcPr>
            <w:tcW w:w="2157" w:type="dxa"/>
            <w:shd w:val="clear"/>
            <w:vAlign w:val="center"/>
          </w:tcPr>
          <w:p w14:paraId="5BE25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192.168.1.1</w:t>
            </w:r>
          </w:p>
        </w:tc>
        <w:tc>
          <w:tcPr>
            <w:tcW w:w="1546" w:type="dxa"/>
            <w:shd w:val="clear"/>
            <w:vAlign w:val="center"/>
          </w:tcPr>
          <w:p w14:paraId="6AF878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eth1</w:t>
            </w:r>
          </w:p>
        </w:tc>
      </w:tr>
    </w:tbl>
    <w:p w14:paraId="499F53F2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40F8959E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5273040" cy="1798320"/>
            <wp:effectExtent l="0" t="0" r="381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92DD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3F355EAD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6ECED53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7960" cy="147637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110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4E1CE783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DNS resolution flow; common record types; querying with dig and nslookup:-</w:t>
      </w:r>
    </w:p>
    <w:p w14:paraId="7E28C59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6037FD82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4785" cy="1831975"/>
            <wp:effectExtent l="0" t="0" r="12065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6EAC5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B532E1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command asks the DNS system to find the IP address. It shows the answer along with some extra details like how long it took.</w:t>
      </w:r>
    </w:p>
    <w:p w14:paraId="48BD61C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 w14:paraId="71B9F2B8">
      <w:r>
        <w:drawing>
          <wp:inline distT="0" distB="0" distL="114300" distR="114300">
            <wp:extent cx="3543300" cy="1781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5997"/>
    <w:p w14:paraId="55957AC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finds the IP address of a website na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me.</w:t>
      </w:r>
    </w:p>
    <w:p w14:paraId="6552E72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A5718BE"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Static routes, gateways, and inspecting routes from the command line:-</w:t>
      </w:r>
    </w:p>
    <w:p w14:paraId="51DC7D5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</w:p>
    <w:p w14:paraId="29EFFF64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9865" cy="842645"/>
            <wp:effectExtent l="0" t="0" r="698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9101A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364457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4"/>
          <w:szCs w:val="24"/>
        </w:rPr>
        <w:t>shows the list of routes your computer uses to send data. It tells you which gateway your internet traffic goes through to reach other networks.</w:t>
      </w:r>
    </w:p>
    <w:p w14:paraId="19B28E2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9B63687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3040" cy="625475"/>
            <wp:effectExtent l="0" t="0" r="381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BADA7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2E4B783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It s shows your default gateway</w:t>
      </w:r>
    </w:p>
    <w:p w14:paraId="6A0A014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24"/>
          <w:szCs w:val="24"/>
          <w:lang w:val="en-US"/>
        </w:rPr>
      </w:pPr>
    </w:p>
    <w:p w14:paraId="3B6509D4"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HTTP request/response cycle and common status codes:-</w:t>
      </w:r>
    </w:p>
    <w:p w14:paraId="2FDF755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</w:p>
    <w:p w14:paraId="073A915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drawing>
          <wp:inline distT="0" distB="0" distL="114300" distR="114300">
            <wp:extent cx="4832350" cy="2115820"/>
            <wp:effectExtent l="0" t="0" r="6350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13C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24"/>
          <w:szCs w:val="24"/>
          <w:lang w:val="en-US" w:eastAsia="zh-CN"/>
        </w:rPr>
      </w:pPr>
    </w:p>
    <w:p w14:paraId="6146BD5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4"/>
          <w:szCs w:val="24"/>
        </w:rPr>
        <w:t>sends a request to a website and shows you everything that happens step by step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4CC729A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975779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F0DA139">
      <w:r>
        <w:drawing>
          <wp:inline distT="0" distB="0" distL="114300" distR="114300">
            <wp:extent cx="5267960" cy="2536825"/>
            <wp:effectExtent l="0" t="0" r="8890" b="15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3890D"/>
    <w:p w14:paraId="5265F3C5"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TLS handshake; SSL certificate basics: chains, CAs, validity, and viewing a certificate:-</w:t>
      </w:r>
    </w:p>
    <w:p w14:paraId="7519BB2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44000BF7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0500" cy="3565525"/>
            <wp:effectExtent l="0" t="0" r="6350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4C6E3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31182F9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4"/>
          <w:szCs w:val="24"/>
        </w:rPr>
        <w:t>connects to a website securely and shows the details of its safety certificate — like who issued it, when it was made, and when it expires.</w:t>
      </w:r>
    </w:p>
    <w:p w14:paraId="34DD3172">
      <w:pPr>
        <w:rPr>
          <w:rFonts w:hint="default"/>
          <w:lang w:val="en-US"/>
        </w:rPr>
      </w:pPr>
    </w:p>
    <w:p w14:paraId="70D0A140">
      <w:pPr>
        <w:rPr>
          <w:rFonts w:hint="default"/>
          <w:lang w:val="en-US"/>
        </w:rPr>
      </w:pPr>
    </w:p>
    <w:p w14:paraId="2C6A1F19">
      <w:pPr>
        <w:rPr>
          <w:rFonts w:hint="default"/>
          <w:lang w:val="en-US"/>
        </w:rPr>
      </w:pPr>
    </w:p>
    <w:p w14:paraId="7819C75E">
      <w:pPr>
        <w:rPr>
          <w:rFonts w:hint="default"/>
          <w:lang w:val="en-US"/>
        </w:rPr>
      </w:pPr>
    </w:p>
    <w:p w14:paraId="544FE522">
      <w:r>
        <w:drawing>
          <wp:inline distT="0" distB="0" distL="114300" distR="114300">
            <wp:extent cx="5273675" cy="3603625"/>
            <wp:effectExtent l="0" t="0" r="3175" b="158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A70C"/>
    <w:p w14:paraId="6AAB9270"/>
    <w:p w14:paraId="3A3E85C3">
      <w:r>
        <w:drawing>
          <wp:inline distT="0" distB="0" distL="114300" distR="114300">
            <wp:extent cx="5273675" cy="634365"/>
            <wp:effectExtent l="0" t="0" r="3175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E1010"/>
    <w:p w14:paraId="54D5EC1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4"/>
          <w:szCs w:val="24"/>
        </w:rPr>
        <w:t>picks out just the important parts of the certificate  who it belongs to, who gave it out, and how long it stays valid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6ADBBC7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628B21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Practical:-</w:t>
      </w:r>
    </w:p>
    <w:p w14:paraId="34E2E1B0">
      <w:r>
        <w:drawing>
          <wp:inline distT="0" distB="0" distL="114300" distR="114300">
            <wp:extent cx="4855845" cy="3297555"/>
            <wp:effectExtent l="0" t="0" r="1905" b="171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BF8A">
      <w:r>
        <w:drawing>
          <wp:inline distT="0" distB="0" distL="114300" distR="114300">
            <wp:extent cx="5272405" cy="1383665"/>
            <wp:effectExtent l="0" t="0" r="444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99D6A"/>
    <w:p w14:paraId="501A512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 used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dig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find the IP address of a website. Then I used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curl -v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see how my computer talks to the website and gets a reply back. Finally, I used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openssl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check the website's security certificate and see who made it and when it expires.</w:t>
      </w:r>
    </w:p>
    <w:p w14:paraId="26031B2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53E5EB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CA955C0">
      <w:r>
        <w:drawing>
          <wp:inline distT="0" distB="0" distL="114300" distR="114300">
            <wp:extent cx="5267960" cy="1202055"/>
            <wp:effectExtent l="0" t="0" r="8890" b="171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F0D9"/>
    <w:p w14:paraId="0CC09A8D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VLANs: access vs trunk ports, 802.1Q tagging, native VLAN:-</w:t>
      </w:r>
    </w:p>
    <w:p w14:paraId="1F3B9C7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2D30BC9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VLAN — 802.1Q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: </w:t>
      </w:r>
    </w:p>
    <w:p w14:paraId="3A27FCA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2562953F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7960" cy="755650"/>
            <wp:effectExtent l="0" t="0" r="889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4B085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5AD95F0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4"/>
          <w:szCs w:val="24"/>
        </w:rPr>
        <w:t>creates a VLAN interface with tag number 10 on top of your main network card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.</w:t>
      </w:r>
    </w:p>
    <w:p w14:paraId="22D1849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0875D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Access vs Trunk Port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:</w:t>
      </w:r>
    </w:p>
    <w:p w14:paraId="1ADA9A8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2721CE8D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9230" cy="2087880"/>
            <wp:effectExtent l="0" t="0" r="762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023AE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4F90FE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Native VLAN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:</w:t>
      </w:r>
    </w:p>
    <w:p w14:paraId="58B6DAAD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3381375" cy="11430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766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It is used to delete that link.</w:t>
      </w:r>
    </w:p>
    <w:p w14:paraId="75475A4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24"/>
          <w:szCs w:val="24"/>
          <w:lang w:val="en-US"/>
        </w:rPr>
      </w:pPr>
    </w:p>
    <w:p w14:paraId="12A59D71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NAT concepts: source/destination NAT, port address translation:-</w:t>
      </w:r>
    </w:p>
    <w:p w14:paraId="204E852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3040" cy="1312545"/>
            <wp:effectExtent l="0" t="0" r="381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F77D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eastAsia="SimSun" w:cs="Times New Roman"/>
          <w:sz w:val="24"/>
          <w:szCs w:val="24"/>
        </w:rPr>
        <w:t>t changes the private (internal) IP address of outgoing traffic to the public IP address, so your device can talk to the internet without exposing its real internal address.</w:t>
      </w:r>
    </w:p>
    <w:p w14:paraId="5DBA7C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24"/>
          <w:szCs w:val="24"/>
          <w:lang w:val="en-US" w:eastAsia="zh-CN"/>
        </w:rPr>
      </w:pPr>
    </w:p>
    <w:p w14:paraId="4E650669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3675" cy="847725"/>
            <wp:effectExtent l="0" t="0" r="317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A4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eastAsia="SimSun" w:cs="Times New Roman"/>
          <w:sz w:val="24"/>
          <w:szCs w:val="24"/>
        </w:rPr>
        <w:t>t takes incoming traffic on port 8080 and forwards it to a different internal device (192.168.1.100) on port 80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6B374B2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7A3A2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3 .Diagnostic tools: ping, traceroute, ss, and netstat — interpreting results:-</w:t>
      </w:r>
    </w:p>
    <w:p w14:paraId="6EF11A4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4C365E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2494280"/>
            <wp:effectExtent l="0" t="0" r="8255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E30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 checked ping and traceroute results to see connection speed and the path data takes to reach a website. I also looked at ss and netstat outputs to see which ports were open and which programs were using them.</w:t>
      </w:r>
    </w:p>
    <w:p w14:paraId="20DA9B5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</w:p>
    <w:p w14:paraId="27F854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-BoldItalicMT" w:cs="Times New Roman"/>
          <w:b/>
          <w:bCs/>
          <w:i w:val="0"/>
          <w:iCs w:val="0"/>
          <w:color w:val="000000" w:themeColor="text1"/>
          <w:kern w:val="0"/>
          <w:sz w:val="32"/>
          <w:szCs w:val="3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Practical Task:</w:t>
      </w:r>
      <w:r>
        <w:rPr>
          <w:rFonts w:hint="default" w:ascii="Times New Roman" w:hAnsi="Times New Roman" w:eastAsia="Arial-BoldItalicMT" w:cs="Times New Roman"/>
          <w:b/>
          <w:bCs/>
          <w:i w:val="0"/>
          <w:iCs w:val="0"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Arial-ItalicMT" w:cs="Times New Roman"/>
          <w:b/>
          <w:bCs/>
          <w:i w:val="0"/>
          <w:iCs w:val="0"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Diagnose a simulated network fault using ping, traceroute, ss, and netstat; map the traffic flow through NAT :-</w:t>
      </w:r>
    </w:p>
    <w:p w14:paraId="5F60088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41A79FE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269D1BB0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2405" cy="1410335"/>
            <wp:effectExtent l="0" t="0" r="4445" b="184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9E978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852152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sends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small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test messages to a website and checks if it replies. It tells you if the connection is working and how fast it is.</w:t>
      </w:r>
    </w:p>
    <w:p w14:paraId="7F847CA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04BA7F2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1135" cy="2054225"/>
            <wp:effectExtent l="0" t="0" r="571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1C37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35CB9C2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It helps you see where a connection might be slow or broken.</w:t>
      </w:r>
    </w:p>
    <w:p w14:paraId="36100EE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1B96DC6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7960" cy="1167130"/>
            <wp:effectExtent l="0" t="0" r="8890" b="139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06412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5BCB770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4"/>
          <w:szCs w:val="24"/>
        </w:rPr>
        <w:t>shows all the open network connections and ports on your computer. It tells you which services are listening and waiting for connections.</w:t>
      </w:r>
    </w:p>
    <w:p w14:paraId="6ED03BE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72ABF3D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8595" cy="1896745"/>
            <wp:effectExtent l="0" t="0" r="825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FDC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4"/>
          <w:szCs w:val="24"/>
        </w:rPr>
        <w:t>shows open ports and active connections, and additionally tells you which program is using each one.</w:t>
      </w:r>
    </w:p>
    <w:p w14:paraId="121270A0">
      <w:pPr>
        <w:rPr>
          <w:rFonts w:hint="default"/>
          <w:lang w:val="en-US"/>
        </w:rPr>
      </w:pPr>
    </w:p>
    <w:p w14:paraId="468385F1">
      <w:r>
        <w:drawing>
          <wp:inline distT="0" distB="0" distL="114300" distR="114300">
            <wp:extent cx="5265420" cy="1755140"/>
            <wp:effectExtent l="0" t="0" r="11430" b="165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1D9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It shows NAT rules on system.</w:t>
      </w:r>
    </w:p>
    <w:p w14:paraId="65F9E88D">
      <w:pPr>
        <w:rPr>
          <w:rFonts w:hint="default"/>
          <w:lang w:val="en-US"/>
        </w:rPr>
      </w:pPr>
    </w:p>
    <w:p w14:paraId="3B798D14">
      <w:r>
        <w:drawing>
          <wp:inline distT="0" distB="0" distL="114300" distR="114300">
            <wp:extent cx="5272405" cy="1381760"/>
            <wp:effectExtent l="0" t="0" r="4445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F5DC"/>
    <w:p w14:paraId="2455C0F6">
      <w:pPr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iptables tables and chains; rule structure and targets:-</w:t>
      </w:r>
    </w:p>
    <w:p w14:paraId="78F2490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</w:p>
    <w:p w14:paraId="6109891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drawing>
          <wp:inline distT="0" distB="0" distL="114300" distR="114300">
            <wp:extent cx="5051425" cy="1953260"/>
            <wp:effectExtent l="0" t="0" r="15875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018A">
      <w:pPr>
        <w:rPr>
          <w:rFonts w:hint="default"/>
          <w:lang w:val="en-US"/>
        </w:rPr>
      </w:pPr>
    </w:p>
    <w:p w14:paraId="619B7FA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4"/>
          <w:szCs w:val="24"/>
        </w:rPr>
        <w:t>shows all the current firewall rules, organized into chains (INPUT, OUTPUT, FORWARD). It tells you what traffic is allowed or blocked and in what order.</w:t>
      </w:r>
    </w:p>
    <w:p w14:paraId="0D28258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BCB86CA">
      <w:r>
        <w:drawing>
          <wp:inline distT="0" distB="0" distL="114300" distR="114300">
            <wp:extent cx="5269230" cy="903605"/>
            <wp:effectExtent l="0" t="0" r="7620" b="1079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17A2"/>
    <w:p w14:paraId="762AD86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4"/>
          <w:szCs w:val="24"/>
        </w:rPr>
        <w:t>adds a rule to the INPUT chain that allows incoming traffic on port 22 (SSH)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5FD46E9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093E6B9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The filter table and the nat table in practice:-</w:t>
      </w:r>
    </w:p>
    <w:p w14:paraId="47F55A8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</w:p>
    <w:p w14:paraId="7FCF021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drawing>
          <wp:inline distT="0" distB="0" distL="114300" distR="114300">
            <wp:extent cx="5270500" cy="1327150"/>
            <wp:effectExtent l="0" t="0" r="635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A9A0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D09C20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9865" cy="1818005"/>
            <wp:effectExtent l="0" t="0" r="6985" b="1079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AC9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88FA0C5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filter table controls "allow/block" decisions, while nat table controls "address translation" decisions.</w:t>
      </w:r>
    </w:p>
    <w:p w14:paraId="68295D4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</w:p>
    <w:p w14:paraId="26189BCE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2405" cy="1001395"/>
            <wp:effectExtent l="0" t="0" r="4445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F4E05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324054C4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2F4BFF9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4"/>
          <w:szCs w:val="24"/>
        </w:rPr>
        <w:t>adds another rule that allows incoming traffic on port 443 (HTTPS), so people can securely browse websites hosted on this machine.</w:t>
      </w:r>
    </w:p>
    <w:p w14:paraId="7DD38AE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sz w:val="24"/>
          <w:szCs w:val="24"/>
        </w:rPr>
      </w:pPr>
    </w:p>
    <w:p w14:paraId="0BC8CB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sz w:val="24"/>
          <w:szCs w:val="24"/>
        </w:rPr>
      </w:pPr>
    </w:p>
    <w:p w14:paraId="48827F9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2405" cy="1085850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AF19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B9D110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 </w:t>
      </w:r>
      <w:r>
        <w:rPr>
          <w:rFonts w:hint="default" w:ascii="Times New Roman" w:hAnsi="Times New Roman" w:eastAsia="SimSun" w:cs="Times New Roman"/>
          <w:sz w:val="24"/>
          <w:szCs w:val="24"/>
        </w:rPr>
        <w:t>adds a final rule at the end of the INPUT chain that blocks (drops) everything else that wasn't already allowed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04F3DD5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157DD0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4785" cy="1243330"/>
            <wp:effectExtent l="0" t="0" r="12065" b="139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E385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7B9CCED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Simplified rules with ufw; zone-based control with firewalld:-</w:t>
      </w:r>
    </w:p>
    <w:p w14:paraId="450FC59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/>
        </w:rPr>
      </w:pPr>
    </w:p>
    <w:p w14:paraId="63075EA1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2695575" cy="7715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9CCD5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1D5D949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This is used to Allow port 443 through ufw command.</w:t>
      </w:r>
    </w:p>
    <w:p w14:paraId="025B11E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11BCB0E5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4676775" cy="22383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65C4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5F8B243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It block All incomming traffic and Allow all outgoing .</w:t>
      </w:r>
    </w:p>
    <w:p w14:paraId="3B27E1E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UfW enable  It is used to activate firewall .</w:t>
      </w:r>
    </w:p>
    <w:p w14:paraId="04ACE39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</w:pPr>
    </w:p>
    <w:p w14:paraId="06541FD1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4557395" cy="2016125"/>
            <wp:effectExtent l="0" t="0" r="14605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99503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00C5A5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Firewalld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 xml:space="preserve"> :-</w:t>
      </w:r>
    </w:p>
    <w:p w14:paraId="3908166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</w:p>
    <w:p w14:paraId="109F3CEC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2405" cy="2552700"/>
            <wp:effectExtent l="0" t="0" r="444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2289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9430CD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Firewall d use the zones and every zone has its own rules according to network type.</w:t>
      </w:r>
    </w:p>
    <w:p w14:paraId="1EDB71A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9293ACE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Application confinement with AppArmor:-</w:t>
      </w:r>
    </w:p>
    <w:p w14:paraId="524C366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</w:p>
    <w:p w14:paraId="3206071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drawing>
          <wp:inline distT="0" distB="0" distL="114300" distR="114300">
            <wp:extent cx="4505325" cy="2170430"/>
            <wp:effectExtent l="0" t="0" r="9525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1025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F180D11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shows whether AppArmor is running and lists which applications currently have security profiles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 .</w:t>
      </w:r>
    </w:p>
    <w:p w14:paraId="62B447A4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08426058">
      <w:pPr>
        <w:keepNext w:val="0"/>
        <w:keepLines w:val="0"/>
        <w:widowControl/>
        <w:suppressLineNumbers w:val="0"/>
        <w:jc w:val="left"/>
        <w:rPr>
          <w:rFonts w:ascii="Arial-BoldItalicMT" w:hAnsi="Arial-BoldItalicMT" w:eastAsia="Arial-BoldItalicMT" w:cs="Arial-BoldItalicMT"/>
          <w:b/>
          <w:bCs/>
          <w:i/>
          <w:iCs/>
          <w:color w:val="2E75B6"/>
          <w:kern w:val="0"/>
          <w:sz w:val="21"/>
          <w:szCs w:val="21"/>
          <w:lang w:val="en-US" w:eastAsia="zh-CN" w:bidi="ar"/>
        </w:rPr>
      </w:pPr>
    </w:p>
    <w:p w14:paraId="6E9112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-BoldItalicMT" w:cs="Times New Roman"/>
          <w:b/>
          <w:bCs/>
          <w:i w:val="0"/>
          <w:i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Practical Task: </w:t>
      </w:r>
      <w:r>
        <w:rPr>
          <w:rFonts w:hint="default" w:ascii="Times New Roman" w:hAnsi="Times New Roman" w:eastAsia="Arial-ItalicMT" w:cs="Times New Roman"/>
          <w:b/>
          <w:bCs/>
          <w:i w:val="0"/>
          <w:iCs w:val="0"/>
          <w:color w:val="000000" w:themeColor="text1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Write iptables rules to allow only SSH and HTTPS inbound, block all else, and verify with ss; then replicate with ufw</w:t>
      </w:r>
    </w:p>
    <w:p w14:paraId="1823320D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51A2B59D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33BA21C5">
      <w:r>
        <w:drawing>
          <wp:inline distT="0" distB="0" distL="114300" distR="114300">
            <wp:extent cx="5265420" cy="2172970"/>
            <wp:effectExtent l="0" t="0" r="11430" b="177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D63E"/>
    <w:p w14:paraId="23741C35">
      <w:r>
        <w:drawing>
          <wp:inline distT="0" distB="0" distL="114300" distR="114300">
            <wp:extent cx="4615180" cy="3556000"/>
            <wp:effectExtent l="0" t="0" r="1397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AD57"/>
    <w:p w14:paraId="705C2BAE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I wrote iptables rules to allow only SSH and HTTPS traffic and block everything else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.then ,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I recreated the same setup using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ufw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which does the same job with simpler commands.</w:t>
      </w:r>
    </w:p>
    <w:p w14:paraId="23D0DCA2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FF68B14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73FE86F0">
      <w:r>
        <w:drawing>
          <wp:inline distT="0" distB="0" distL="114300" distR="114300">
            <wp:extent cx="5273040" cy="1365885"/>
            <wp:effectExtent l="0" t="0" r="381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8817"/>
    <w:p w14:paraId="404EE7E8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Capturing traffic with Wireshark and tcpdump:-</w:t>
      </w:r>
    </w:p>
    <w:p w14:paraId="547FF4B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6C9A46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Wireshark :-</w:t>
      </w:r>
    </w:p>
    <w:p w14:paraId="1906946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drawing>
          <wp:inline distT="0" distB="0" distL="114300" distR="114300">
            <wp:extent cx="5270500" cy="2304415"/>
            <wp:effectExtent l="0" t="0" r="635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CDBFA">
      <w:pPr>
        <w:rPr>
          <w:rFonts w:hint="default"/>
          <w:lang w:val="en-US"/>
        </w:rPr>
      </w:pPr>
    </w:p>
    <w:p w14:paraId="6A605C88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8"/>
          <w:szCs w:val="28"/>
        </w:rPr>
        <w:t>shows network traffic captured in Wireshark. It displays packets with their source, destination, protocol, and other details, allowing us to analyze the communication.</w:t>
      </w:r>
    </w:p>
    <w:p w14:paraId="42FC6A6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C46D8F5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TCPDUMP:-</w:t>
      </w:r>
    </w:p>
    <w:p w14:paraId="58F36015">
      <w:r>
        <w:drawing>
          <wp:inline distT="0" distB="0" distL="114300" distR="114300">
            <wp:extent cx="5264150" cy="1981200"/>
            <wp:effectExtent l="0" t="0" r="1270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9045"/>
    <w:p w14:paraId="1C33781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shows network packets captured using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tcpdump</w:t>
      </w:r>
      <w:r>
        <w:rPr>
          <w:rFonts w:hint="default" w:ascii="Times New Roman" w:hAnsi="Times New Roman" w:eastAsia="SimSun" w:cs="Times New Roman"/>
          <w:sz w:val="28"/>
          <w:szCs w:val="28"/>
        </w:rPr>
        <w:t>. The terminal output displays packet details such as source and destination IPs, ports, flags, and packet length.</w:t>
      </w:r>
    </w:p>
    <w:p w14:paraId="1C5FE46B"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Applying capture and display filters:-</w:t>
      </w:r>
    </w:p>
    <w:p w14:paraId="4AAC528B"/>
    <w:p w14:paraId="3655607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Wireshark:-</w:t>
      </w:r>
    </w:p>
    <w:p w14:paraId="5868A23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EEA19DD">
      <w:r>
        <w:drawing>
          <wp:inline distT="0" distB="0" distL="114300" distR="114300">
            <wp:extent cx="5273040" cy="979805"/>
            <wp:effectExtent l="0" t="0" r="3810" b="1079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C20D">
      <w:r>
        <w:drawing>
          <wp:inline distT="0" distB="0" distL="114300" distR="114300">
            <wp:extent cx="5272405" cy="842010"/>
            <wp:effectExtent l="0" t="0" r="4445" b="152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28E4">
      <w:r>
        <w:drawing>
          <wp:inline distT="0" distB="0" distL="114300" distR="114300">
            <wp:extent cx="5270500" cy="851535"/>
            <wp:effectExtent l="0" t="0" r="635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B147"/>
    <w:p w14:paraId="4CA4A33B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shows captured network traffic filtered by different protocols such as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TLS, DNS, and TCP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</w:p>
    <w:p w14:paraId="110CFFF0"/>
    <w:p w14:paraId="11C4EB8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TCP DUMP:-</w:t>
      </w:r>
    </w:p>
    <w:p w14:paraId="6B2CFF9C"/>
    <w:p w14:paraId="6BF1465C">
      <w:r>
        <w:drawing>
          <wp:inline distT="0" distB="0" distL="114300" distR="114300">
            <wp:extent cx="5266690" cy="749935"/>
            <wp:effectExtent l="0" t="0" r="10160" b="1206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4F42">
      <w:r>
        <w:drawing>
          <wp:inline distT="0" distB="0" distL="114300" distR="114300">
            <wp:extent cx="5268595" cy="1115060"/>
            <wp:effectExtent l="0" t="0" r="8255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930E7">
      <w:pPr>
        <w:rPr>
          <w:rFonts w:hint="default"/>
          <w:lang w:val="en-US"/>
        </w:rPr>
      </w:pPr>
    </w:p>
    <w:p w14:paraId="2A43D3C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shows packet capture from the terminal using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tcpdump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, including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DNS queries, source and destination IPs, ports, and packet details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.</w:t>
      </w:r>
    </w:p>
    <w:p w14:paraId="4991AC55">
      <w:pPr>
        <w:rPr>
          <w:rFonts w:hint="default"/>
          <w:lang w:val="en-US"/>
        </w:rPr>
      </w:pPr>
    </w:p>
    <w:p w14:paraId="7A18CBFE"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Command-line capture workflows with tcpdump for remote/headless hosts:-</w:t>
      </w:r>
    </w:p>
    <w:p w14:paraId="3E6413D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51A59965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038090" cy="1613535"/>
            <wp:effectExtent l="0" t="0" r="1016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D4DEB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4D4D20E6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shows live network traffic captured using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tcpdump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on the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eth0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interface. It displays the source and destination IP addresses, ports, TCP flags, and packet details.</w:t>
      </w:r>
    </w:p>
    <w:p w14:paraId="70D03280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3F08971C">
      <w:pP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Practical Tasks:-</w:t>
      </w:r>
    </w:p>
    <w:p w14:paraId="15040CF9">
      <w:pP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</w:p>
    <w:p w14:paraId="12B53588">
      <w:r>
        <w:drawing>
          <wp:inline distT="0" distB="0" distL="114300" distR="114300">
            <wp:extent cx="5270500" cy="2304415"/>
            <wp:effectExtent l="0" t="0" r="6350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B70A"/>
    <w:p w14:paraId="142D13B8">
      <w:bookmarkStart w:id="0" w:name="_GoBack"/>
      <w:r>
        <w:drawing>
          <wp:inline distT="0" distB="0" distL="114300" distR="114300">
            <wp:extent cx="5272405" cy="970915"/>
            <wp:effectExtent l="0" t="0" r="4445" b="635"/>
            <wp:docPr id="5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63D1686"/>
    <w:p w14:paraId="366869D0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681990"/>
            <wp:effectExtent l="0" t="0" r="8255" b="3810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62F2B"/>
    <w:multiLevelType w:val="singleLevel"/>
    <w:tmpl w:val="87D62F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18AAC8F"/>
    <w:multiLevelType w:val="singleLevel"/>
    <w:tmpl w:val="A18AAC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9F7CAE4"/>
    <w:multiLevelType w:val="singleLevel"/>
    <w:tmpl w:val="D9F7CAE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0EE4EDB"/>
    <w:multiLevelType w:val="singleLevel"/>
    <w:tmpl w:val="E0EE4EDB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91BC414"/>
    <w:multiLevelType w:val="singleLevel"/>
    <w:tmpl w:val="E91BC41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B2460BA"/>
    <w:multiLevelType w:val="singleLevel"/>
    <w:tmpl w:val="EB2460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1453950"/>
    <w:multiLevelType w:val="singleLevel"/>
    <w:tmpl w:val="F145395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8D1990D"/>
    <w:multiLevelType w:val="multilevel"/>
    <w:tmpl w:val="28D199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425CBF3"/>
    <w:multiLevelType w:val="singleLevel"/>
    <w:tmpl w:val="3425CB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35D35DDC"/>
    <w:multiLevelType w:val="singleLevel"/>
    <w:tmpl w:val="35D35D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72EE4C76"/>
    <w:multiLevelType w:val="singleLevel"/>
    <w:tmpl w:val="72EE4C7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0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9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73FEA"/>
    <w:rsid w:val="5F97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180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2026-09-01T08:51:00Z</dcterms:created>
  <dc:creator>Raja Zain ul abidin</dc:creator>
  <cp:lastModifiedBy>Raja Zain ul abidin</cp:lastModifiedBy>
  <dcterms:modified xsi:type="dcterms:W3CDTF">2026-09-01T11:51:44Z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D16620BFB4F845969ADDA29F7C2CE0BA_11</vt:lpwstr>
  </property>
  <property fmtid="{D5CDD505-2E9C-101B-9397-08002B2CF9AE}" pid="4" name="KSOTemplateDocerSaveRecord">
    <vt:lpwstr>eyJoZGlkIjoiOWViNzk1MWRlOWUyNDFjMDhiMjQxYTI5YTllMjA0NDYiLCJ1c2VySWQiOiIxOTI0MTQ4NjU5NDQwIn0=</vt:lpwstr>
  </property>
</Properties>
</file>