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1919" w14:textId="672D99FB" w:rsidR="00054732" w:rsidRPr="00C52025" w:rsidRDefault="00054732" w:rsidP="00C52025">
      <w:pPr>
        <w:jc w:val="center"/>
        <w:rPr>
          <w:color w:val="000000"/>
        </w:rPr>
      </w:pPr>
      <w:r w:rsidRPr="00054732">
        <w:rPr>
          <w:b/>
          <w:bCs/>
        </w:rPr>
        <w:t>Intro to Deep Learning Project Proposal</w:t>
      </w:r>
    </w:p>
    <w:p w14:paraId="6BEFD8B4" w14:textId="78AFF2E9" w:rsidR="00054732" w:rsidRPr="00F419A6" w:rsidRDefault="00054732" w:rsidP="00054732">
      <w:r w:rsidRPr="00054732">
        <w:rPr>
          <w:b/>
          <w:bCs/>
        </w:rPr>
        <w:t>Name:</w:t>
      </w:r>
      <w:r w:rsidR="00F419A6">
        <w:rPr>
          <w:b/>
          <w:bCs/>
        </w:rPr>
        <w:t xml:space="preserve"> </w:t>
      </w:r>
      <w:r w:rsidR="00F419A6">
        <w:t>Zoe Tomlinson</w:t>
      </w:r>
    </w:p>
    <w:p w14:paraId="22B47B1C" w14:textId="02B11116" w:rsidR="00054732" w:rsidRDefault="00054732" w:rsidP="00054732">
      <w:pPr>
        <w:rPr>
          <w:b/>
          <w:bCs/>
        </w:rPr>
      </w:pPr>
      <w:r w:rsidRPr="00054732">
        <w:rPr>
          <w:b/>
          <w:bCs/>
        </w:rPr>
        <w:t>Project Title:</w:t>
      </w:r>
      <w:r w:rsidR="00F419A6">
        <w:rPr>
          <w:b/>
          <w:bCs/>
        </w:rPr>
        <w:t xml:space="preserve"> </w:t>
      </w:r>
      <w:proofErr w:type="spellStart"/>
      <w:r w:rsidR="00B41582">
        <w:t>FinBERT</w:t>
      </w:r>
      <w:proofErr w:type="spellEnd"/>
      <w:r w:rsidR="00B41582">
        <w:t xml:space="preserve"> fine-tuning on Federal Reserve text for </w:t>
      </w:r>
      <w:r w:rsidR="00D15084">
        <w:t>VIX</w:t>
      </w:r>
      <w:r w:rsidR="00B41582">
        <w:t xml:space="preserve"> prediction across political regimes</w:t>
      </w:r>
      <w:r>
        <w:rPr>
          <w:b/>
          <w:bCs/>
        </w:rPr>
        <w:br/>
      </w:r>
      <w:r>
        <w:rPr>
          <w:b/>
          <w:bCs/>
        </w:rPr>
        <w:br/>
        <w:t xml:space="preserve">1. </w:t>
      </w:r>
      <w:r w:rsidRPr="00054732">
        <w:rPr>
          <w:b/>
          <w:bCs/>
        </w:rPr>
        <w:t>What problem will you be investigating? Why is it interesting to you?</w:t>
      </w:r>
    </w:p>
    <w:p w14:paraId="46680736" w14:textId="3AB931EF" w:rsidR="00B41582" w:rsidRPr="00CD02CF" w:rsidRDefault="00D15084" w:rsidP="00054732">
      <w:r w:rsidRPr="00D15084">
        <w:t>This project asks whether Fed</w:t>
      </w:r>
      <w:r>
        <w:t xml:space="preserve"> </w:t>
      </w:r>
      <w:r w:rsidRPr="00D15084">
        <w:t xml:space="preserve">communications contain predictive signal for near-term market volatility, and whether that signal structurally degrades under the Trump administration. Specifically, it tests whether fine-tuned </w:t>
      </w:r>
      <w:r>
        <w:t>FinBERT</w:t>
      </w:r>
      <w:r w:rsidRPr="00D15084">
        <w:t xml:space="preserve"> trained on pre-2017 Fed text fails to generalize post-2017, and whether structural break analysis can locate when the language-volatility relationship changes.</w:t>
      </w:r>
      <w:r>
        <w:t xml:space="preserve"> </w:t>
      </w:r>
      <w:r w:rsidR="00CE1970" w:rsidRPr="00CE1970">
        <w:t>I have always been curious about political effects on markets and am excited to combine that with my interest in quantitative finance and text data.</w:t>
      </w:r>
      <w:r w:rsidR="005A65F3">
        <w:t xml:space="preserve"> </w:t>
      </w:r>
    </w:p>
    <w:p w14:paraId="0223BA91" w14:textId="03EAA2DA" w:rsidR="00054732" w:rsidRDefault="00054732" w:rsidP="00054732">
      <w:pPr>
        <w:rPr>
          <w:rStyle w:val="Strong"/>
          <w:color w:val="000000"/>
        </w:rPr>
      </w:pPr>
      <w:r>
        <w:rPr>
          <w:rStyle w:val="Strong"/>
          <w:color w:val="000000"/>
        </w:rPr>
        <w:t>2. What dataset will you use, and how will you get it? </w:t>
      </w:r>
    </w:p>
    <w:p w14:paraId="3D08AD57" w14:textId="748B0D1A" w:rsidR="00B41582" w:rsidRPr="00CE1970" w:rsidRDefault="00B41582" w:rsidP="00054732">
      <w:pPr>
        <w:rPr>
          <w:rStyle w:val="Strong"/>
          <w:b w:val="0"/>
          <w:bCs w:val="0"/>
          <w:color w:val="000000"/>
        </w:rPr>
      </w:pPr>
      <w:r w:rsidRPr="00CE1970">
        <w:rPr>
          <w:rStyle w:val="Strong"/>
          <w:b w:val="0"/>
          <w:bCs w:val="0"/>
          <w:color w:val="000000"/>
        </w:rPr>
        <w:t>Corpus</w:t>
      </w:r>
      <w:r w:rsidR="00CE1970">
        <w:rPr>
          <w:rStyle w:val="Strong"/>
          <w:b w:val="0"/>
          <w:bCs w:val="0"/>
          <w:color w:val="000000"/>
        </w:rPr>
        <w:t xml:space="preserve"> of</w:t>
      </w:r>
      <w:r w:rsidRPr="00CE1970">
        <w:rPr>
          <w:rStyle w:val="Strong"/>
          <w:b w:val="0"/>
          <w:bCs w:val="0"/>
          <w:color w:val="000000"/>
        </w:rPr>
        <w:t xml:space="preserve"> </w:t>
      </w:r>
      <w:r w:rsidR="00CE1970">
        <w:rPr>
          <w:rStyle w:val="Strong"/>
          <w:b w:val="0"/>
          <w:bCs w:val="0"/>
          <w:color w:val="000000"/>
        </w:rPr>
        <w:t>~</w:t>
      </w:r>
      <w:r w:rsidRPr="00CE1970">
        <w:rPr>
          <w:rStyle w:val="Strong"/>
          <w:b w:val="0"/>
          <w:bCs w:val="0"/>
          <w:color w:val="000000"/>
        </w:rPr>
        <w:t>320 documents across two sources</w:t>
      </w:r>
    </w:p>
    <w:p w14:paraId="6DE11C28" w14:textId="6FA73C62" w:rsidR="00B41582" w:rsidRDefault="00391DB5" w:rsidP="00B41582">
      <w:pPr>
        <w:pStyle w:val="ListParagraph"/>
        <w:numPr>
          <w:ilvl w:val="0"/>
          <w:numId w:val="1"/>
        </w:numPr>
        <w:rPr>
          <w:color w:val="000000"/>
        </w:rPr>
      </w:pPr>
      <w:hyperlink r:id="rId5" w:history="1">
        <w:r w:rsidR="00B41582" w:rsidRPr="00391DB5">
          <w:rPr>
            <w:rStyle w:val="Hyperlink"/>
            <w:b/>
            <w:bCs/>
          </w:rPr>
          <w:t>FOMC minutes (1993 to p</w:t>
        </w:r>
        <w:r w:rsidR="00B41582" w:rsidRPr="00391DB5">
          <w:rPr>
            <w:rStyle w:val="Hyperlink"/>
            <w:b/>
            <w:bCs/>
          </w:rPr>
          <w:t>r</w:t>
        </w:r>
        <w:r w:rsidR="00B41582" w:rsidRPr="00391DB5">
          <w:rPr>
            <w:rStyle w:val="Hyperlink"/>
            <w:b/>
            <w:bCs/>
          </w:rPr>
          <w:t>esent):</w:t>
        </w:r>
      </w:hyperlink>
      <w:r w:rsidR="00B41582">
        <w:rPr>
          <w:rStyle w:val="Strong"/>
          <w:b w:val="0"/>
          <w:bCs w:val="0"/>
          <w:color w:val="000000"/>
        </w:rPr>
        <w:t xml:space="preserve"> 8 per year, ~264 documents</w:t>
      </w:r>
      <w:r w:rsidR="00D15084">
        <w:rPr>
          <w:rStyle w:val="Strong"/>
          <w:b w:val="0"/>
          <w:bCs w:val="0"/>
          <w:color w:val="000000"/>
        </w:rPr>
        <w:t>,</w:t>
      </w:r>
      <w:r w:rsidR="00B41582">
        <w:rPr>
          <w:color w:val="000000"/>
        </w:rPr>
        <w:t xml:space="preserve"> structure fit</w:t>
      </w:r>
      <w:r w:rsidR="00D15084">
        <w:rPr>
          <w:color w:val="000000"/>
        </w:rPr>
        <w:t>s</w:t>
      </w:r>
      <w:r w:rsidR="00CE1970">
        <w:rPr>
          <w:color w:val="000000"/>
        </w:rPr>
        <w:t xml:space="preserve"> </w:t>
      </w:r>
      <w:r w:rsidR="00B41582">
        <w:rPr>
          <w:color w:val="000000"/>
        </w:rPr>
        <w:t>within BERT’s 512-token window.</w:t>
      </w:r>
    </w:p>
    <w:p w14:paraId="52D59CD8" w14:textId="7167847C" w:rsidR="00B41582" w:rsidRDefault="00391DB5" w:rsidP="00B41582">
      <w:pPr>
        <w:pStyle w:val="ListParagraph"/>
        <w:numPr>
          <w:ilvl w:val="0"/>
          <w:numId w:val="1"/>
        </w:numPr>
        <w:rPr>
          <w:color w:val="000000"/>
        </w:rPr>
      </w:pPr>
      <w:hyperlink r:id="rId6" w:history="1">
        <w:r w:rsidR="00B41582" w:rsidRPr="00391DB5">
          <w:rPr>
            <w:rStyle w:val="Hyperlink"/>
            <w:b/>
            <w:bCs/>
          </w:rPr>
          <w:t>Fed Chair Humphrey-</w:t>
        </w:r>
        <w:proofErr w:type="gramStart"/>
        <w:r w:rsidR="00B41582" w:rsidRPr="00391DB5">
          <w:rPr>
            <w:rStyle w:val="Hyperlink"/>
            <w:b/>
            <w:bCs/>
          </w:rPr>
          <w:t>Hawkins</w:t>
        </w:r>
        <w:proofErr w:type="gramEnd"/>
        <w:r w:rsidR="00B41582" w:rsidRPr="00391DB5">
          <w:rPr>
            <w:rStyle w:val="Hyperlink"/>
            <w:b/>
            <w:bCs/>
          </w:rPr>
          <w:t xml:space="preserve"> testimony (1997 to pre</w:t>
        </w:r>
        <w:r w:rsidR="00B41582" w:rsidRPr="00391DB5">
          <w:rPr>
            <w:rStyle w:val="Hyperlink"/>
            <w:b/>
            <w:bCs/>
          </w:rPr>
          <w:t>s</w:t>
        </w:r>
        <w:r w:rsidR="00B41582" w:rsidRPr="00391DB5">
          <w:rPr>
            <w:rStyle w:val="Hyperlink"/>
            <w:b/>
            <w:bCs/>
          </w:rPr>
          <w:t>ent):</w:t>
        </w:r>
      </w:hyperlink>
      <w:r w:rsidR="00B41582" w:rsidRPr="00391DB5">
        <w:rPr>
          <w:rStyle w:val="Strong"/>
          <w:b w:val="0"/>
          <w:bCs w:val="0"/>
          <w:color w:val="000000"/>
        </w:rPr>
        <w:t xml:space="preserve"> Twice</w:t>
      </w:r>
      <w:r w:rsidR="00B41582">
        <w:rPr>
          <w:rStyle w:val="Strong"/>
          <w:b w:val="0"/>
          <w:bCs w:val="0"/>
          <w:color w:val="000000"/>
        </w:rPr>
        <w:t xml:space="preserve"> a year, ~58 documents</w:t>
      </w:r>
      <w:r w:rsidR="00D15084">
        <w:rPr>
          <w:rStyle w:val="Strong"/>
          <w:b w:val="0"/>
          <w:bCs w:val="0"/>
          <w:color w:val="000000"/>
        </w:rPr>
        <w:t xml:space="preserve">, includes </w:t>
      </w:r>
      <w:r w:rsidR="00B41582">
        <w:rPr>
          <w:color w:val="000000"/>
        </w:rPr>
        <w:t>Powell under both Trump terms.</w:t>
      </w:r>
    </w:p>
    <w:p w14:paraId="0CCE5266" w14:textId="44BD6DC7" w:rsidR="00B41582" w:rsidRDefault="00B41582" w:rsidP="00B41582">
      <w:r w:rsidRPr="00D15084">
        <w:rPr>
          <w:rStyle w:val="Strong"/>
          <w:b w:val="0"/>
          <w:bCs w:val="0"/>
          <w:color w:val="000000"/>
        </w:rPr>
        <w:t>Target variable: 3-day</w:t>
      </w:r>
      <w:r>
        <w:rPr>
          <w:rStyle w:val="Strong"/>
          <w:b w:val="0"/>
          <w:bCs w:val="0"/>
          <w:color w:val="000000"/>
        </w:rPr>
        <w:t xml:space="preserve"> close-to-</w:t>
      </w:r>
      <w:r w:rsidRPr="00391DB5">
        <w:rPr>
          <w:rStyle w:val="Strong"/>
          <w:b w:val="0"/>
          <w:bCs w:val="0"/>
          <w:color w:val="000000"/>
        </w:rPr>
        <w:t xml:space="preserve">close VIX change </w:t>
      </w:r>
      <w:hyperlink r:id="rId7" w:history="1">
        <w:r w:rsidR="00CE1970">
          <w:rPr>
            <w:rStyle w:val="Hyperlink"/>
            <w:rFonts w:cs="Arial"/>
            <w:color w:val="0563C1"/>
          </w:rPr>
          <w:t>(</w:t>
        </w:r>
        <w:proofErr w:type="gramStart"/>
        <w:r w:rsidR="00CE1970">
          <w:rPr>
            <w:rStyle w:val="Hyperlink"/>
            <w:rFonts w:cs="Arial"/>
            <w:color w:val="0563C1"/>
          </w:rPr>
          <w:t>F</w:t>
        </w:r>
        <w:r w:rsidR="00391DB5" w:rsidRPr="00391DB5">
          <w:rPr>
            <w:rStyle w:val="Hyperlink"/>
            <w:rFonts w:cs="Arial"/>
            <w:color w:val="0563C1"/>
          </w:rPr>
          <w:t xml:space="preserve">RED </w:t>
        </w:r>
        <w:r w:rsidR="00CE1970">
          <w:rPr>
            <w:rStyle w:val="Hyperlink"/>
            <w:rFonts w:cs="Arial"/>
            <w:color w:val="0563C1"/>
          </w:rPr>
          <w:t>,</w:t>
        </w:r>
        <w:r w:rsidR="00391DB5" w:rsidRPr="00391DB5">
          <w:rPr>
            <w:rStyle w:val="Hyperlink"/>
            <w:rFonts w:cs="Arial"/>
            <w:color w:val="0563C1"/>
          </w:rPr>
          <w:t>VIXCLS</w:t>
        </w:r>
        <w:proofErr w:type="gramEnd"/>
        <w:r w:rsidR="00391DB5" w:rsidRPr="00391DB5">
          <w:rPr>
            <w:rStyle w:val="Hyperlink"/>
            <w:rFonts w:cs="Arial"/>
            <w:color w:val="0563C1"/>
          </w:rPr>
          <w:t>)</w:t>
        </w:r>
      </w:hyperlink>
      <w:r w:rsidR="00391DB5">
        <w:t xml:space="preserve"> </w:t>
      </w:r>
      <w:r w:rsidRPr="00391DB5">
        <w:rPr>
          <w:rStyle w:val="Strong"/>
          <w:b w:val="0"/>
          <w:bCs w:val="0"/>
          <w:color w:val="000000"/>
        </w:rPr>
        <w:t xml:space="preserve">following each release. </w:t>
      </w:r>
    </w:p>
    <w:p w14:paraId="67406666" w14:textId="5CED4450" w:rsidR="00054732" w:rsidRDefault="00054732" w:rsidP="00054732">
      <w:pPr>
        <w:rPr>
          <w:rStyle w:val="Strong"/>
          <w:color w:val="000000"/>
        </w:rPr>
      </w:pPr>
      <w:r>
        <w:rPr>
          <w:rStyle w:val="Strong"/>
          <w:color w:val="000000"/>
        </w:rPr>
        <w:t xml:space="preserve">3. Have people worked on this problem or similar ones before, if </w:t>
      </w:r>
      <w:proofErr w:type="gramStart"/>
      <w:r>
        <w:rPr>
          <w:rStyle w:val="Strong"/>
          <w:color w:val="000000"/>
        </w:rPr>
        <w:t>so</w:t>
      </w:r>
      <w:proofErr w:type="gramEnd"/>
      <w:r>
        <w:rPr>
          <w:rStyle w:val="Strong"/>
          <w:color w:val="000000"/>
        </w:rPr>
        <w:t xml:space="preserve"> what are you trying to do that's different? </w:t>
      </w:r>
    </w:p>
    <w:p w14:paraId="1D5A581B" w14:textId="0DCC62D2" w:rsidR="00391DB5" w:rsidRPr="00391DB5" w:rsidRDefault="00391DB5" w:rsidP="005A65F3">
      <w:pPr>
        <w:pStyle w:val="ListParagraph"/>
        <w:numPr>
          <w:ilvl w:val="0"/>
          <w:numId w:val="4"/>
        </w:numPr>
      </w:pPr>
      <w:r w:rsidRPr="00391DB5">
        <w:fldChar w:fldCharType="begin"/>
      </w:r>
      <w:r w:rsidR="00C52025">
        <w:instrText>HYPERLINK "https://doi.org/10.1016/j.jmoneco.2023.09.002"</w:instrText>
      </w:r>
      <w:r w:rsidRPr="00391DB5">
        <w:fldChar w:fldCharType="separate"/>
      </w:r>
      <w:r w:rsidRPr="00391DB5">
        <w:rPr>
          <w:rStyle w:val="Hyperlink"/>
        </w:rPr>
        <w:t>Alexopoulos et al. (2023)</w:t>
      </w:r>
      <w:r w:rsidRPr="00391DB5">
        <w:fldChar w:fldCharType="end"/>
      </w:r>
      <w:r>
        <w:t xml:space="preserve">: </w:t>
      </w:r>
      <w:r w:rsidRPr="00391DB5">
        <w:t>Fed Chair testimony effects on Treasury rate</w:t>
      </w:r>
      <w:r w:rsidR="005A65F3">
        <w:t>s using t</w:t>
      </w:r>
      <w:r w:rsidRPr="00391DB5">
        <w:t>raditional NLP features</w:t>
      </w:r>
    </w:p>
    <w:p w14:paraId="1DAE4F2B" w14:textId="77777777" w:rsidR="00123618" w:rsidRDefault="00391DB5" w:rsidP="00123618">
      <w:pPr>
        <w:pStyle w:val="ListParagraph"/>
        <w:numPr>
          <w:ilvl w:val="0"/>
          <w:numId w:val="4"/>
        </w:numPr>
      </w:pPr>
      <w:hyperlink r:id="rId8" w:history="1">
        <w:r w:rsidRPr="00391DB5">
          <w:rPr>
            <w:rStyle w:val="Hyperlink"/>
          </w:rPr>
          <w:t>Digital Finance (2023)</w:t>
        </w:r>
      </w:hyperlink>
      <w:r>
        <w:t>:</w:t>
      </w:r>
      <w:r w:rsidRPr="00391DB5">
        <w:t xml:space="preserve"> </w:t>
      </w:r>
      <w:proofErr w:type="spellStart"/>
      <w:r w:rsidRPr="00391DB5">
        <w:t>FinBERT</w:t>
      </w:r>
      <w:proofErr w:type="spellEnd"/>
      <w:r w:rsidRPr="00391DB5">
        <w:t xml:space="preserve"> sentiment scores as a fixed feature predict</w:t>
      </w:r>
      <w:r w:rsidR="00FC78F4">
        <w:t>ing</w:t>
      </w:r>
      <w:r w:rsidRPr="00391DB5">
        <w:t xml:space="preserve"> FOMC market reaction</w:t>
      </w:r>
      <w:r w:rsidR="00123618" w:rsidRPr="00123618">
        <w:t xml:space="preserve"> </w:t>
      </w:r>
    </w:p>
    <w:p w14:paraId="0A08B04A" w14:textId="20CC57F4" w:rsidR="00391DB5" w:rsidRPr="00391DB5" w:rsidRDefault="00123618" w:rsidP="00123618">
      <w:pPr>
        <w:pStyle w:val="ListParagraph"/>
        <w:numPr>
          <w:ilvl w:val="0"/>
          <w:numId w:val="4"/>
        </w:numPr>
      </w:pPr>
      <w:hyperlink r:id="rId9" w:history="1">
        <w:proofErr w:type="spellStart"/>
        <w:r w:rsidRPr="00123618">
          <w:rPr>
            <w:rStyle w:val="Hyperlink"/>
          </w:rPr>
          <w:t>Gössi</w:t>
        </w:r>
        <w:proofErr w:type="spellEnd"/>
        <w:r w:rsidRPr="00123618">
          <w:rPr>
            <w:rStyle w:val="Hyperlink"/>
          </w:rPr>
          <w:t xml:space="preserve"> et al. (2023):</w:t>
        </w:r>
      </w:hyperlink>
      <w:r w:rsidRPr="00123618">
        <w:t xml:space="preserve"> </w:t>
      </w:r>
      <w:proofErr w:type="spellStart"/>
      <w:r w:rsidRPr="00123618">
        <w:t>FinBERT</w:t>
      </w:r>
      <w:proofErr w:type="spellEnd"/>
      <w:r w:rsidRPr="00123618">
        <w:t xml:space="preserve"> fine-tuned on FOMC minutes for sentiment classification</w:t>
      </w:r>
      <w:r w:rsidR="00391DB5" w:rsidRPr="00391DB5">
        <w:t xml:space="preserve"> </w:t>
      </w:r>
    </w:p>
    <w:p w14:paraId="05207BEC" w14:textId="71F5C119" w:rsidR="00054732" w:rsidRPr="00391DB5" w:rsidRDefault="00C52025" w:rsidP="00391DB5">
      <w:pPr>
        <w:rPr>
          <w:rStyle w:val="Strong"/>
          <w:color w:val="000000"/>
        </w:rPr>
      </w:pPr>
      <w:r w:rsidRPr="00C52025">
        <w:rPr>
          <w:color w:val="000000"/>
        </w:rPr>
        <w:t xml:space="preserve">This project uniquely combines </w:t>
      </w:r>
      <w:proofErr w:type="spellStart"/>
      <w:r w:rsidRPr="00C52025">
        <w:rPr>
          <w:color w:val="000000"/>
        </w:rPr>
        <w:t>FinBERT</w:t>
      </w:r>
      <w:proofErr w:type="spellEnd"/>
      <w:r w:rsidRPr="00C52025">
        <w:rPr>
          <w:color w:val="000000"/>
        </w:rPr>
        <w:t xml:space="preserve"> fine-tuning on a VIX regression target, a merged FOMC and testimony corpus, and structural break detection on residuals.</w:t>
      </w:r>
    </w:p>
    <w:p w14:paraId="66B96E42" w14:textId="5C39F9B4" w:rsidR="00054732" w:rsidRDefault="00054732" w:rsidP="00054732">
      <w:pPr>
        <w:rPr>
          <w:rStyle w:val="Strong"/>
          <w:color w:val="000000"/>
        </w:rPr>
      </w:pPr>
      <w:r>
        <w:rPr>
          <w:rStyle w:val="Strong"/>
          <w:color w:val="000000"/>
        </w:rPr>
        <w:t>4. How will you evaluate whether your model works or not</w:t>
      </w:r>
    </w:p>
    <w:p w14:paraId="4E72729F" w14:textId="6E48AB4E" w:rsidR="00391DB5" w:rsidRPr="00391DB5" w:rsidRDefault="00391DB5" w:rsidP="005A65F3">
      <w:pPr>
        <w:pStyle w:val="ListParagraph"/>
        <w:numPr>
          <w:ilvl w:val="0"/>
          <w:numId w:val="5"/>
        </w:numPr>
      </w:pPr>
      <w:r w:rsidRPr="00391DB5">
        <w:rPr>
          <w:b/>
          <w:bCs/>
        </w:rPr>
        <w:t>Regression</w:t>
      </w:r>
      <w:r>
        <w:rPr>
          <w:b/>
          <w:bCs/>
        </w:rPr>
        <w:t>:</w:t>
      </w:r>
      <w:r w:rsidRPr="00391DB5">
        <w:rPr>
          <w:b/>
          <w:bCs/>
        </w:rPr>
        <w:t xml:space="preserve"> </w:t>
      </w:r>
      <w:r w:rsidRPr="00391DB5">
        <w:t xml:space="preserve">MSE and Pearson r </w:t>
      </w:r>
      <w:r w:rsidR="00D15084">
        <w:t xml:space="preserve">against </w:t>
      </w:r>
      <w:r w:rsidR="005A65F3">
        <w:t>TF-IDF ridge baselines</w:t>
      </w:r>
    </w:p>
    <w:p w14:paraId="17A425B1" w14:textId="57E9952D" w:rsidR="00391DB5" w:rsidRPr="00391DB5" w:rsidRDefault="00D15084" w:rsidP="005A65F3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C</w:t>
      </w:r>
      <w:r w:rsidR="00391DB5" w:rsidRPr="00391DB5">
        <w:rPr>
          <w:b/>
          <w:bCs/>
        </w:rPr>
        <w:t>lassification</w:t>
      </w:r>
      <w:r w:rsidR="00391DB5">
        <w:rPr>
          <w:b/>
          <w:bCs/>
        </w:rPr>
        <w:t>:</w:t>
      </w:r>
      <w:r w:rsidR="00391DB5" w:rsidRPr="00391DB5">
        <w:rPr>
          <w:b/>
          <w:bCs/>
        </w:rPr>
        <w:t xml:space="preserve"> </w:t>
      </w:r>
      <w:r w:rsidR="005A65F3">
        <w:t xml:space="preserve">output </w:t>
      </w:r>
      <w:proofErr w:type="spellStart"/>
      <w:r w:rsidR="005A65F3">
        <w:t>threshold</w:t>
      </w:r>
      <w:r w:rsidR="00C52025">
        <w:t>ed</w:t>
      </w:r>
      <w:proofErr w:type="spellEnd"/>
      <w:r w:rsidR="005A65F3">
        <w:t xml:space="preserve"> at training median</w:t>
      </w:r>
      <w:r w:rsidR="00FC78F4">
        <w:t>,</w:t>
      </w:r>
      <w:r w:rsidR="005A65F3">
        <w:t xml:space="preserve"> AUC-ROC and F1 vs. bag-of-words baseline, with a directional trading strategy visualization.</w:t>
      </w:r>
    </w:p>
    <w:p w14:paraId="0F46A84F" w14:textId="0DB3E4A0" w:rsidR="00391DB5" w:rsidRPr="00391DB5" w:rsidRDefault="00391DB5" w:rsidP="005A65F3">
      <w:pPr>
        <w:pStyle w:val="ListParagraph"/>
        <w:numPr>
          <w:ilvl w:val="0"/>
          <w:numId w:val="5"/>
        </w:numPr>
      </w:pPr>
      <w:r w:rsidRPr="00391DB5">
        <w:rPr>
          <w:b/>
          <w:bCs/>
        </w:rPr>
        <w:t>Temporal generalization</w:t>
      </w:r>
      <w:r>
        <w:rPr>
          <w:b/>
          <w:bCs/>
        </w:rPr>
        <w:t>:</w:t>
      </w:r>
      <w:r w:rsidRPr="00391DB5">
        <w:rPr>
          <w:b/>
          <w:bCs/>
        </w:rPr>
        <w:t xml:space="preserve"> </w:t>
      </w:r>
      <w:r w:rsidR="005A65F3">
        <w:t>trained pre-2017, evaluated on 2017</w:t>
      </w:r>
      <w:r w:rsidR="00FC78F4">
        <w:t>-</w:t>
      </w:r>
      <w:r w:rsidR="005A65F3">
        <w:t>2021 and 2021</w:t>
      </w:r>
      <w:r w:rsidR="00FC78F4">
        <w:t>-</w:t>
      </w:r>
      <w:r w:rsidR="005A65F3">
        <w:t>present. R</w:t>
      </w:r>
      <w:r w:rsidR="005A65F3">
        <w:rPr>
          <w:vertAlign w:val="superscript"/>
        </w:rPr>
        <w:t>2</w:t>
      </w:r>
      <w:r w:rsidR="005A65F3">
        <w:t xml:space="preserve"> degradation tested </w:t>
      </w:r>
      <w:r w:rsidR="00D15084">
        <w:t>(</w:t>
      </w:r>
      <w:r w:rsidR="005A65F3">
        <w:t>Chow test</w:t>
      </w:r>
      <w:r w:rsidR="00D15084">
        <w:t>/</w:t>
      </w:r>
      <w:r w:rsidR="005A65F3">
        <w:t>CUSUM</w:t>
      </w:r>
      <w:r w:rsidR="00D15084">
        <w:t>)</w:t>
      </w:r>
      <w:r w:rsidR="005A65F3">
        <w:t xml:space="preserve">. </w:t>
      </w:r>
      <w:r w:rsidR="00D15084">
        <w:t>R</w:t>
      </w:r>
      <w:r w:rsidR="00FC78F4">
        <w:t xml:space="preserve">esidual </w:t>
      </w:r>
      <w:r w:rsidR="005A65F3">
        <w:t xml:space="preserve">break </w:t>
      </w:r>
      <w:r w:rsidR="00FC78F4">
        <w:t>~</w:t>
      </w:r>
      <w:r w:rsidR="005A65F3">
        <w:t>2017</w:t>
      </w:r>
      <w:r w:rsidR="00FC78F4">
        <w:t>/</w:t>
      </w:r>
      <w:r w:rsidR="005A65F3">
        <w:t xml:space="preserve">2025 supports regime shift hypothesis </w:t>
      </w:r>
    </w:p>
    <w:p w14:paraId="24B38A3C" w14:textId="158EAFF1" w:rsidR="00391DB5" w:rsidRPr="00391DB5" w:rsidRDefault="00391DB5" w:rsidP="005A65F3">
      <w:pPr>
        <w:pStyle w:val="ListParagraph"/>
        <w:numPr>
          <w:ilvl w:val="0"/>
          <w:numId w:val="5"/>
        </w:numPr>
      </w:pPr>
      <w:r w:rsidRPr="00391DB5">
        <w:rPr>
          <w:b/>
          <w:bCs/>
        </w:rPr>
        <w:t>Ablation</w:t>
      </w:r>
      <w:r>
        <w:rPr>
          <w:b/>
          <w:bCs/>
        </w:rPr>
        <w:t>:</w:t>
      </w:r>
      <w:r w:rsidRPr="00391DB5">
        <w:rPr>
          <w:b/>
          <w:bCs/>
        </w:rPr>
        <w:t xml:space="preserve"> </w:t>
      </w:r>
      <w:r w:rsidRPr="00391DB5">
        <w:t xml:space="preserve">frozen-encoder </w:t>
      </w:r>
      <w:r w:rsidR="005A65F3">
        <w:t>vs. full fine-tuning, to isolate task-specific adaptation from pretrained representations</w:t>
      </w:r>
    </w:p>
    <w:p w14:paraId="3E1592DC" w14:textId="4FC390D5" w:rsidR="00391DB5" w:rsidRPr="00391DB5" w:rsidRDefault="00391DB5" w:rsidP="00054732">
      <w:r w:rsidRPr="00391DB5">
        <w:rPr>
          <w:b/>
          <w:bCs/>
        </w:rPr>
        <w:t xml:space="preserve">Tools: </w:t>
      </w:r>
      <w:hyperlink r:id="rId10" w:history="1">
        <w:r w:rsidRPr="00391DB5">
          <w:rPr>
            <w:rStyle w:val="Hyperlink"/>
          </w:rPr>
          <w:t>yya51</w:t>
        </w:r>
        <w:r w:rsidRPr="00391DB5">
          <w:rPr>
            <w:rStyle w:val="Hyperlink"/>
          </w:rPr>
          <w:t>8</w:t>
        </w:r>
        <w:r w:rsidRPr="00391DB5">
          <w:rPr>
            <w:rStyle w:val="Hyperlink"/>
          </w:rPr>
          <w:t>/</w:t>
        </w:r>
        <w:proofErr w:type="spellStart"/>
        <w:r w:rsidRPr="00391DB5">
          <w:rPr>
            <w:rStyle w:val="Hyperlink"/>
          </w:rPr>
          <w:t>FinBERT</w:t>
        </w:r>
        <w:proofErr w:type="spellEnd"/>
      </w:hyperlink>
      <w:r w:rsidRPr="00391DB5">
        <w:t xml:space="preserve">   </w:t>
      </w:r>
      <w:hyperlink r:id="rId11" w:history="1">
        <w:proofErr w:type="spellStart"/>
        <w:r w:rsidRPr="00391DB5">
          <w:rPr>
            <w:rStyle w:val="Hyperlink"/>
          </w:rPr>
          <w:t>HuggingFace</w:t>
        </w:r>
        <w:proofErr w:type="spellEnd"/>
        <w:r w:rsidRPr="00391DB5">
          <w:rPr>
            <w:rStyle w:val="Hyperlink"/>
          </w:rPr>
          <w:t xml:space="preserve"> Tr</w:t>
        </w:r>
        <w:r w:rsidRPr="00391DB5">
          <w:rPr>
            <w:rStyle w:val="Hyperlink"/>
          </w:rPr>
          <w:t>a</w:t>
        </w:r>
        <w:r w:rsidRPr="00391DB5">
          <w:rPr>
            <w:rStyle w:val="Hyperlink"/>
          </w:rPr>
          <w:t>iner</w:t>
        </w:r>
      </w:hyperlink>
      <w:r w:rsidRPr="00391DB5">
        <w:t xml:space="preserve">   </w:t>
      </w:r>
      <w:hyperlink r:id="rId12" w:history="1">
        <w:r w:rsidRPr="00391DB5">
          <w:rPr>
            <w:rStyle w:val="Hyperlink"/>
          </w:rPr>
          <w:t>FRE</w:t>
        </w:r>
        <w:r w:rsidRPr="00391DB5">
          <w:rPr>
            <w:rStyle w:val="Hyperlink"/>
          </w:rPr>
          <w:t>D</w:t>
        </w:r>
        <w:r w:rsidRPr="00391DB5">
          <w:rPr>
            <w:rStyle w:val="Hyperlink"/>
          </w:rPr>
          <w:t xml:space="preserve"> API</w:t>
        </w:r>
      </w:hyperlink>
    </w:p>
    <w:sectPr w:rsidR="00391DB5" w:rsidRPr="00391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0747B"/>
    <w:multiLevelType w:val="hybridMultilevel"/>
    <w:tmpl w:val="CDB0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26000"/>
    <w:multiLevelType w:val="multilevel"/>
    <w:tmpl w:val="560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C5C9D"/>
    <w:multiLevelType w:val="multilevel"/>
    <w:tmpl w:val="57E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10383"/>
    <w:multiLevelType w:val="hybridMultilevel"/>
    <w:tmpl w:val="B39AC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877971"/>
    <w:multiLevelType w:val="hybridMultilevel"/>
    <w:tmpl w:val="551ED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120746">
    <w:abstractNumId w:val="3"/>
  </w:num>
  <w:num w:numId="2" w16cid:durableId="785851764">
    <w:abstractNumId w:val="2"/>
  </w:num>
  <w:num w:numId="3" w16cid:durableId="1382049410">
    <w:abstractNumId w:val="1"/>
  </w:num>
  <w:num w:numId="4" w16cid:durableId="835613360">
    <w:abstractNumId w:val="0"/>
  </w:num>
  <w:num w:numId="5" w16cid:durableId="1263996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32"/>
    <w:rsid w:val="00054732"/>
    <w:rsid w:val="00123618"/>
    <w:rsid w:val="0014069A"/>
    <w:rsid w:val="00391DB5"/>
    <w:rsid w:val="004C6782"/>
    <w:rsid w:val="004F2A15"/>
    <w:rsid w:val="005A65F3"/>
    <w:rsid w:val="00617F48"/>
    <w:rsid w:val="0090768F"/>
    <w:rsid w:val="00B41582"/>
    <w:rsid w:val="00BA6122"/>
    <w:rsid w:val="00BF075A"/>
    <w:rsid w:val="00C52025"/>
    <w:rsid w:val="00CD02CF"/>
    <w:rsid w:val="00CE1970"/>
    <w:rsid w:val="00D15084"/>
    <w:rsid w:val="00F419A6"/>
    <w:rsid w:val="00FC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18F61"/>
  <w15:chartTrackingRefBased/>
  <w15:docId w15:val="{FFBD7ADE-7413-664B-AC4D-1BC4B75D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73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4732"/>
    <w:rPr>
      <w:b/>
      <w:bCs/>
    </w:rPr>
  </w:style>
  <w:style w:type="character" w:styleId="Hyperlink">
    <w:name w:val="Hyperlink"/>
    <w:basedOn w:val="DefaultParagraphFont"/>
    <w:uiPriority w:val="99"/>
    <w:unhideWhenUsed/>
    <w:rsid w:val="00B415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5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15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42521-023-00096-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ed.stlouisfed.org/series/VIXCLS" TargetMode="External"/><Relationship Id="rId12" Type="http://schemas.openxmlformats.org/officeDocument/2006/relationships/hyperlink" Target="https://fred.stlouisfed.org/series/VIXC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ederalreserve.gov/newsevents/testimony.htm" TargetMode="External"/><Relationship Id="rId11" Type="http://schemas.openxmlformats.org/officeDocument/2006/relationships/hyperlink" Target="https://huggingface.co/docs/transformers/main_classes/trainer" TargetMode="External"/><Relationship Id="rId5" Type="http://schemas.openxmlformats.org/officeDocument/2006/relationships/hyperlink" Target="https://www.federalreserve.gov/monetarypolicy/fomc_historical_year.htm" TargetMode="External"/><Relationship Id="rId10" Type="http://schemas.openxmlformats.org/officeDocument/2006/relationships/hyperlink" Target="https://huggingface.co/yiyanghkust/finbert-pretr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fullHtml/10.1145/3604237.362684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Searcy</dc:creator>
  <cp:keywords/>
  <dc:description/>
  <cp:lastModifiedBy>Zoe Tomlinson</cp:lastModifiedBy>
  <cp:revision>4</cp:revision>
  <dcterms:created xsi:type="dcterms:W3CDTF">2026-04-24T18:56:00Z</dcterms:created>
  <dcterms:modified xsi:type="dcterms:W3CDTF">2026-04-24T19:13:00Z</dcterms:modified>
</cp:coreProperties>
</file>