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变更目的：修正通信协议在确认码上的缺陷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  <w:rPr>
          <w:b/>
          <w:bCs w:val="0"/>
          <w:color w:val="FF0000"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30.手机获取</w:t>
      </w:r>
      <w:r>
        <w:rPr>
          <w:rFonts w:hint="default" w:ascii="Calibri" w:hAnsi="Calibri" w:eastAsia="宋体" w:cs="Times New Roman"/>
          <w:b/>
          <w:bCs w:val="0"/>
          <w:color w:val="FF0000"/>
          <w:kern w:val="2"/>
          <w:sz w:val="28"/>
          <w:szCs w:val="28"/>
          <w:lang w:val="en-US" w:eastAsia="zh-CN" w:bidi="ar"/>
        </w:rPr>
        <w:t>pspc1</w:t>
      </w: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设备日记信息指令（</w:t>
      </w:r>
      <w:r>
        <w:rPr>
          <w:rFonts w:hint="default" w:ascii="Calibri" w:hAnsi="Calibri" w:eastAsia="宋体" w:cs="Times New Roman"/>
          <w:b/>
          <w:bCs w:val="0"/>
          <w:color w:val="FF0000"/>
          <w:kern w:val="2"/>
          <w:sz w:val="28"/>
          <w:szCs w:val="28"/>
          <w:lang w:val="en-US" w:eastAsia="zh-CN" w:bidi="ar"/>
        </w:rPr>
        <w:t>0x0039</w:t>
      </w: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）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 xml:space="preserve">总电能： </w:t>
      </w:r>
      <w:r>
        <w:rPr>
          <w:rFonts w:hint="eastAsia"/>
          <w:lang w:val="en-US" w:eastAsia="zh-CN"/>
        </w:rPr>
        <w:t>改成：</w:t>
      </w:r>
      <w:r>
        <w:rPr>
          <w:rFonts w:hint="eastAsia"/>
          <w:color w:val="FF0000"/>
          <w:sz w:val="21"/>
          <w:szCs w:val="21"/>
          <w:lang w:val="en-US" w:eastAsia="zh-CN"/>
        </w:rPr>
        <w:t>本日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总电能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一路电能：</w:t>
      </w:r>
      <w:r>
        <w:rPr>
          <w:rFonts w:hint="eastAsia"/>
          <w:lang w:val="en-US" w:eastAsia="zh-CN"/>
        </w:rPr>
        <w:t>改成：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一路</w:t>
      </w:r>
      <w:r>
        <w:rPr>
          <w:rFonts w:hint="eastAsia"/>
          <w:color w:val="FF0000"/>
          <w:sz w:val="21"/>
          <w:szCs w:val="21"/>
          <w:lang w:val="en-US" w:eastAsia="zh-CN"/>
        </w:rPr>
        <w:t>本日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电能</w:t>
      </w:r>
      <w:bookmarkStart w:id="0" w:name="_GoBack"/>
      <w:bookmarkEnd w:id="0"/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二路电能：</w:t>
      </w:r>
      <w:r>
        <w:rPr>
          <w:rFonts w:hint="eastAsia"/>
          <w:lang w:val="en-US" w:eastAsia="zh-CN"/>
        </w:rPr>
        <w:t>改成：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二路</w:t>
      </w:r>
      <w:r>
        <w:rPr>
          <w:rFonts w:hint="eastAsia"/>
          <w:color w:val="FF0000"/>
          <w:sz w:val="21"/>
          <w:szCs w:val="21"/>
          <w:lang w:val="en-US" w:eastAsia="zh-CN"/>
        </w:rPr>
        <w:t>本日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电能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无三路电能 ，</w:t>
      </w:r>
      <w:r>
        <w:rPr>
          <w:rFonts w:hint="eastAsia" w:ascii="Calibri" w:hAnsi="Calibri" w:eastAsia="宋体" w:cs="宋体"/>
          <w:color w:val="000000" w:themeColor="text1"/>
          <w:kern w:val="2"/>
          <w:sz w:val="21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增加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：三路</w:t>
      </w:r>
      <w:r>
        <w:rPr>
          <w:rFonts w:hint="eastAsia"/>
          <w:color w:val="FF0000"/>
          <w:sz w:val="21"/>
          <w:szCs w:val="21"/>
          <w:lang w:val="en-US" w:eastAsia="zh-CN"/>
        </w:rPr>
        <w:t>本日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电能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最大漏电：</w:t>
      </w:r>
      <w:r>
        <w:rPr>
          <w:rFonts w:hint="default" w:ascii="Calibri" w:hAnsi="Calibri" w:eastAsia="宋体" w:cs="Times New Roman"/>
          <w:b/>
          <w:bCs/>
          <w:i/>
          <w:iCs/>
          <w:color w:val="7030A0"/>
          <w:kern w:val="2"/>
          <w:sz w:val="21"/>
          <w:szCs w:val="22"/>
          <w:u w:val="single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个字节，高字节在前，低字节在后，该值等于最大漏电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Calibri" w:hAnsi="Calibri" w:eastAsia="宋体" w:cs="Times New Roman"/>
          <w:b/>
          <w:bCs/>
          <w:i/>
          <w:iCs/>
          <w:color w:val="7030A0"/>
          <w:kern w:val="2"/>
          <w:sz w:val="21"/>
          <w:szCs w:val="22"/>
          <w:u w:val="single"/>
          <w:lang w:val="en-US" w:eastAsia="zh-CN" w:bidi="ar"/>
        </w:rPr>
        <w:t>10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</w:pPr>
      <w:r>
        <w:rPr>
          <w:rFonts w:hint="eastAsia"/>
          <w:lang w:val="en-US" w:eastAsia="zh-CN"/>
        </w:rPr>
        <w:t>改成：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最大漏电：</w:t>
      </w:r>
      <w:r>
        <w:rPr>
          <w:rFonts w:hint="eastAsia" w:ascii="Calibri" w:hAnsi="Calibri" w:eastAsia="宋体" w:cs="Times New Roman"/>
          <w:b/>
          <w:bCs/>
          <w:i/>
          <w:iCs/>
          <w:color w:val="7030A0"/>
          <w:kern w:val="2"/>
          <w:sz w:val="21"/>
          <w:szCs w:val="22"/>
          <w:u w:val="single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个字节，高字节在前，低字节在后，该值等于最大漏电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X</w:t>
      </w:r>
      <w:r>
        <w:rPr>
          <w:rFonts w:hint="default" w:ascii="Calibri" w:hAnsi="Calibri" w:eastAsia="宋体" w:cs="Times New Roman"/>
          <w:b/>
          <w:bCs/>
          <w:i/>
          <w:iCs/>
          <w:color w:val="7030A0"/>
          <w:kern w:val="2"/>
          <w:sz w:val="21"/>
          <w:szCs w:val="22"/>
          <w:u w:val="single"/>
          <w:lang w:val="en-US" w:eastAsia="zh-CN" w:bidi="ar"/>
        </w:rPr>
        <w:t>10</w:t>
      </w:r>
      <w:r>
        <w:rPr>
          <w:rFonts w:hint="eastAsia" w:ascii="Calibri" w:hAnsi="Calibri" w:eastAsia="宋体" w:cs="Times New Roman"/>
          <w:b/>
          <w:bCs/>
          <w:i/>
          <w:iCs/>
          <w:color w:val="7030A0"/>
          <w:kern w:val="2"/>
          <w:sz w:val="21"/>
          <w:szCs w:val="22"/>
          <w:u w:val="single"/>
          <w:lang w:val="en-US" w:eastAsia="zh-CN" w:bidi="ar"/>
        </w:rPr>
        <w:t>00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"/>
        </w:rPr>
        <w:t>（因漏电流毫安级别， X1000 较合理）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</w:pPr>
      <w:r>
        <w:rPr>
          <w:rFonts w:hint="eastAsia" w:ascii="Calibri" w:hAnsi="Calibri" w:eastAsia="宋体" w:cs="宋体"/>
          <w:color w:val="7030A0"/>
          <w:kern w:val="2"/>
          <w:sz w:val="21"/>
          <w:szCs w:val="22"/>
          <w:lang w:val="en-US" w:eastAsia="zh-CN" w:bidi="ar"/>
        </w:rPr>
        <w:t>删除：</w:t>
      </w:r>
      <w:r>
        <w:rPr>
          <w:rFonts w:hint="eastAsia" w:ascii="Calibri" w:hAnsi="Calibri" w:eastAsia="宋体" w:cs="宋体"/>
          <w:color w:val="7030A0"/>
          <w:kern w:val="2"/>
          <w:sz w:val="21"/>
          <w:szCs w:val="22"/>
          <w:u w:val="single"/>
          <w:lang w:val="en-US" w:eastAsia="zh-CN" w:bidi="ar"/>
        </w:rPr>
        <w:t>最小漏电：</w:t>
      </w:r>
      <w:r>
        <w:rPr>
          <w:rFonts w:hint="default" w:ascii="Calibri" w:hAnsi="Calibri" w:eastAsia="宋体" w:cs="Times New Roman"/>
          <w:color w:val="7030A0"/>
          <w:kern w:val="2"/>
          <w:sz w:val="21"/>
          <w:szCs w:val="22"/>
          <w:u w:val="single"/>
          <w:lang w:val="en-US" w:eastAsia="zh-CN" w:bidi="ar"/>
        </w:rPr>
        <w:t>1</w:t>
      </w:r>
      <w:r>
        <w:rPr>
          <w:rFonts w:hint="eastAsia" w:ascii="Calibri" w:hAnsi="Calibri" w:eastAsia="宋体" w:cs="宋体"/>
          <w:color w:val="7030A0"/>
          <w:kern w:val="2"/>
          <w:sz w:val="21"/>
          <w:szCs w:val="22"/>
          <w:u w:val="single"/>
          <w:lang w:val="en-US" w:eastAsia="zh-CN" w:bidi="ar"/>
        </w:rPr>
        <w:t>个字节，高字节在前，低字节在后，该值等于最小漏电</w:t>
      </w:r>
      <w:r>
        <w:rPr>
          <w:rFonts w:hint="default" w:ascii="Calibri" w:hAnsi="Calibri" w:eastAsia="宋体" w:cs="Times New Roman"/>
          <w:color w:val="7030A0"/>
          <w:kern w:val="2"/>
          <w:sz w:val="21"/>
          <w:szCs w:val="22"/>
          <w:u w:val="single"/>
          <w:lang w:val="en-US" w:eastAsia="zh-CN" w:bidi="ar"/>
        </w:rPr>
        <w:t>X10</w:t>
      </w:r>
    </w:p>
    <w:p>
      <w:pPr>
        <w:pStyle w:val="9"/>
        <w:widowControl/>
        <w:numPr>
          <w:ilvl w:val="0"/>
          <w:numId w:val="0"/>
        </w:numPr>
        <w:ind w:leftChars="200" w:right="0" w:rightChars="0"/>
        <w:outlineLvl w:val="0"/>
        <w:rPr>
          <w:rFonts w:hint="eastAsia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（因为上电后最小漏流为</w:t>
      </w:r>
      <w:r>
        <w:rPr>
          <w:rFonts w:hint="eastAsia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0，实际也是这样，所以传送最小漏流无必要）</w:t>
      </w:r>
    </w:p>
    <w:p>
      <w:pPr>
        <w:pStyle w:val="9"/>
        <w:widowControl/>
        <w:numPr>
          <w:ilvl w:val="0"/>
          <w:numId w:val="0"/>
        </w:numPr>
        <w:ind w:leftChars="200" w:right="0" w:rightChars="0"/>
        <w:outlineLvl w:val="0"/>
        <w:rPr>
          <w:rFonts w:hint="eastAsia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漏电告警：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个字节，高字节在前，低字节在后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</w:pPr>
      <w:r>
        <w:rPr>
          <w:rFonts w:hint="eastAsia"/>
          <w:lang w:val="en-US" w:eastAsia="zh-CN"/>
        </w:rPr>
        <w:t>改成：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漏电告警次数，一个字节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高压告警：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个字节，高字节在前，低字节在后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/>
          <w:lang w:val="en-US" w:eastAsia="zh-CN"/>
        </w:rPr>
        <w:t>改成：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高压告警次数，一个字节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 xml:space="preserve">   低压告警：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个字节，高字节在前，低字节在后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改成：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低压告警次数，一个字节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 xml:space="preserve">   过流告警：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个字节，高字节在前，低字节在后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/>
          <w:lang w:val="en-US" w:eastAsia="zh-CN"/>
        </w:rPr>
        <w:t>改成：</w:t>
      </w:r>
      <w:r>
        <w:rPr>
          <w:rFonts w:hint="eastAsia" w:ascii="Calibri" w:hAnsi="Calibri" w:eastAsia="宋体" w:cs="宋体"/>
          <w:color w:val="FF0000"/>
          <w:kern w:val="2"/>
          <w:sz w:val="21"/>
          <w:szCs w:val="22"/>
          <w:lang w:val="en-US" w:eastAsia="zh-CN" w:bidi="ar"/>
        </w:rPr>
        <w:t>过流告警次数，一个字节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2"/>
          <w:lang w:val="en-US" w:eastAsia="zh-CN" w:bidi="ar"/>
        </w:rPr>
        <w:t>（毕竟告警不会很多，一个字节够用）</w:t>
      </w:r>
    </w:p>
    <w:p>
      <w:pPr>
        <w:pStyle w:val="9"/>
        <w:widowControl/>
        <w:numPr>
          <w:ilvl w:val="0"/>
          <w:numId w:val="0"/>
        </w:numPr>
        <w:ind w:leftChars="200" w:right="0" w:rightChars="0"/>
        <w:outlineLvl w:val="0"/>
        <w:rPr>
          <w:rFonts w:hint="eastAsia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 w:ascii="Calibri" w:hAnsi="Calibri" w:eastAsia="宋体" w:cs="宋体"/>
          <w:color w:val="000000" w:themeColor="text1"/>
          <w:kern w:val="2"/>
          <w:sz w:val="21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增加</w:t>
      </w:r>
      <w:r>
        <w:rPr>
          <w:rFonts w:hint="eastAsia" w:cs="宋体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C00000"/>
          <w:lang w:val="en-US" w:eastAsia="zh-CN"/>
        </w:rPr>
        <w:t>注：乘以某倍数以后的单位均为国际标准单位。</w:t>
      </w:r>
    </w:p>
    <w:p>
      <w:pPr>
        <w:pStyle w:val="8"/>
        <w:ind w:left="360" w:firstLine="0" w:firstLineChars="0"/>
        <w:rPr>
          <w:color w:val="C00000"/>
        </w:rPr>
      </w:pPr>
      <w:r>
        <w:rPr>
          <w:rFonts w:hint="eastAsia"/>
          <w:color w:val="C00000"/>
          <w:lang w:val="en-US" w:eastAsia="zh-CN"/>
        </w:rPr>
        <w:t>例如：</w:t>
      </w:r>
      <w:r>
        <w:rPr>
          <w:rFonts w:hint="eastAsia"/>
          <w:color w:val="C00000"/>
        </w:rPr>
        <w:t>最大电压：2个字节，高字节在前，低字节在后，该值等于最大电压X10</w:t>
      </w:r>
      <w:r>
        <w:rPr>
          <w:rFonts w:hint="eastAsia"/>
          <w:color w:val="C00000"/>
          <w:lang w:val="en-US" w:eastAsia="zh-CN"/>
        </w:rPr>
        <w:t>.假如</w:t>
      </w:r>
      <w:r>
        <w:rPr>
          <w:rFonts w:hint="eastAsia"/>
          <w:color w:val="C00000"/>
        </w:rPr>
        <w:t>最大电压</w:t>
      </w:r>
      <w:r>
        <w:rPr>
          <w:rFonts w:hint="eastAsia"/>
          <w:color w:val="C00000"/>
          <w:lang w:val="en-US" w:eastAsia="zh-CN"/>
        </w:rPr>
        <w:t>数值为2500，表示250V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标题：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  <w:rPr>
          <w:b/>
          <w:bCs w:val="0"/>
          <w:color w:val="FF0000"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35.手机向</w:t>
      </w:r>
      <w:r>
        <w:rPr>
          <w:rFonts w:hint="default" w:ascii="Calibri" w:hAnsi="Calibri" w:eastAsia="宋体" w:cs="Times New Roman"/>
          <w:b/>
          <w:bCs w:val="0"/>
          <w:color w:val="FF0000"/>
          <w:kern w:val="2"/>
          <w:sz w:val="28"/>
          <w:szCs w:val="28"/>
          <w:lang w:val="en-US" w:eastAsia="zh-CN" w:bidi="ar"/>
        </w:rPr>
        <w:t>pspc1</w:t>
      </w: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发送获取某年电能使用情况指令（</w:t>
      </w:r>
      <w:r>
        <w:rPr>
          <w:rFonts w:hint="default" w:ascii="Calibri" w:hAnsi="Calibri" w:eastAsia="宋体" w:cs="Times New Roman"/>
          <w:b/>
          <w:bCs w:val="0"/>
          <w:color w:val="FF0000"/>
          <w:kern w:val="2"/>
          <w:sz w:val="28"/>
          <w:szCs w:val="28"/>
          <w:lang w:val="en-US" w:eastAsia="zh-CN" w:bidi="ar"/>
        </w:rPr>
        <w:t>0x003e</w:t>
      </w: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）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outlineLvl w:val="0"/>
        <w:rPr>
          <w:b/>
          <w:bCs w:val="0"/>
          <w:color w:val="FF0000"/>
          <w:sz w:val="28"/>
          <w:szCs w:val="28"/>
          <w:lang w:val="en-US"/>
        </w:rPr>
      </w:pP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35.手机向</w:t>
      </w:r>
      <w:r>
        <w:rPr>
          <w:rFonts w:hint="default" w:ascii="Calibri" w:hAnsi="Calibri" w:eastAsia="宋体" w:cs="Times New Roman"/>
          <w:b/>
          <w:bCs w:val="0"/>
          <w:color w:val="FF0000"/>
          <w:kern w:val="2"/>
          <w:sz w:val="28"/>
          <w:szCs w:val="28"/>
          <w:lang w:val="en-US" w:eastAsia="zh-CN" w:bidi="ar"/>
        </w:rPr>
        <w:t>pspc1</w:t>
      </w: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发送获取总电能某年电能使用情况指令（</w:t>
      </w:r>
      <w:r>
        <w:rPr>
          <w:rFonts w:hint="default" w:ascii="Calibri" w:hAnsi="Calibri" w:eastAsia="宋体" w:cs="Times New Roman"/>
          <w:b/>
          <w:bCs w:val="0"/>
          <w:color w:val="FF0000"/>
          <w:kern w:val="2"/>
          <w:sz w:val="28"/>
          <w:szCs w:val="28"/>
          <w:lang w:val="en-US" w:eastAsia="zh-CN" w:bidi="ar"/>
        </w:rPr>
        <w:t>0x003e</w:t>
      </w:r>
      <w:r>
        <w:rPr>
          <w:rFonts w:hint="eastAsia" w:ascii="Calibri" w:hAnsi="Calibri" w:eastAsia="宋体" w:cs="宋体"/>
          <w:b/>
          <w:bCs w:val="0"/>
          <w:color w:val="FF0000"/>
          <w:kern w:val="2"/>
          <w:sz w:val="28"/>
          <w:szCs w:val="28"/>
          <w:lang w:val="en-US" w:eastAsia="zh-CN" w:bidi="ar"/>
        </w:rPr>
        <w:t>）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</w:pP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每个月份电能用</w:t>
      </w:r>
      <w:r>
        <w:rPr>
          <w:rFonts w:hint="default" w:ascii="Calibri" w:hAnsi="Calibri" w:eastAsia="宋体" w:cs="Times New Roman"/>
          <w:b/>
          <w:bCs/>
          <w:i/>
          <w:iCs/>
          <w:color w:val="7030A0"/>
          <w:kern w:val="2"/>
          <w:sz w:val="21"/>
          <w:szCs w:val="22"/>
          <w:u w:val="single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个字节表示，共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个月份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48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0" w:firstLineChars="0"/>
        <w:jc w:val="both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/>
          <w:lang w:val="en-US" w:eastAsia="zh-CN"/>
        </w:rPr>
        <w:t>改成：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每个月份电能用</w:t>
      </w:r>
      <w:r>
        <w:rPr>
          <w:rFonts w:hint="eastAsia" w:ascii="Calibri" w:hAnsi="Calibri" w:eastAsia="宋体" w:cs="Times New Roman"/>
          <w:b/>
          <w:bCs/>
          <w:i/>
          <w:iCs/>
          <w:color w:val="7030A0"/>
          <w:kern w:val="2"/>
          <w:sz w:val="21"/>
          <w:szCs w:val="22"/>
          <w:u w:val="single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个字节表示，高字节在前，低字节在后，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值等于电能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X100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，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共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12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个月份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"/>
        </w:rPr>
        <w:t>36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个字节.</w:t>
      </w:r>
    </w:p>
    <w:p>
      <w:pPr>
        <w:pStyle w:val="9"/>
        <w:widowControl/>
        <w:numPr>
          <w:ilvl w:val="0"/>
          <w:numId w:val="0"/>
        </w:numPr>
        <w:ind w:right="0" w:rightChars="0"/>
        <w:outlineLvl w:val="0"/>
        <w:rPr>
          <w:rFonts w:hint="eastAsia" w:ascii="Calibri" w:hAnsi="Calibri" w:eastAsia="宋体" w:cs="宋体"/>
          <w:b/>
          <w:bCs w:val="0"/>
          <w:color w:val="FF0000"/>
          <w:sz w:val="28"/>
          <w:szCs w:val="28"/>
          <w:lang w:val="en-US" w:eastAsia="zh-CN"/>
        </w:rPr>
      </w:pPr>
    </w:p>
    <w:p>
      <w:pPr>
        <w:pStyle w:val="9"/>
        <w:widowControl/>
        <w:numPr>
          <w:ilvl w:val="0"/>
          <w:numId w:val="0"/>
        </w:numPr>
        <w:ind w:leftChars="200" w:right="0" w:rightChars="0"/>
        <w:outlineLvl w:val="0"/>
        <w:rPr>
          <w:rFonts w:hint="eastAsia" w:ascii="Calibri" w:hAnsi="Calibri" w:eastAsia="宋体" w:cs="宋体"/>
          <w:b/>
          <w:bCs w:val="0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2D"/>
    <w:rsid w:val="00386D2D"/>
    <w:rsid w:val="008E1B1E"/>
    <w:rsid w:val="00A93EF1"/>
    <w:rsid w:val="00DF0294"/>
    <w:rsid w:val="00E000DE"/>
    <w:rsid w:val="00F572AD"/>
    <w:rsid w:val="098639DF"/>
    <w:rsid w:val="0BC37D5F"/>
    <w:rsid w:val="0CC60DCC"/>
    <w:rsid w:val="17BA3109"/>
    <w:rsid w:val="1BB91585"/>
    <w:rsid w:val="22F27D15"/>
    <w:rsid w:val="29A74A2B"/>
    <w:rsid w:val="2BA6075D"/>
    <w:rsid w:val="2CA96855"/>
    <w:rsid w:val="40852BC1"/>
    <w:rsid w:val="42031907"/>
    <w:rsid w:val="42234B4C"/>
    <w:rsid w:val="43532D02"/>
    <w:rsid w:val="594A5B3F"/>
    <w:rsid w:val="5FD84D5A"/>
    <w:rsid w:val="60B478FE"/>
    <w:rsid w:val="648318A1"/>
    <w:rsid w:val="6F012332"/>
    <w:rsid w:val="6FA468D4"/>
    <w:rsid w:val="7DB033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annotation reference"/>
    <w:basedOn w:val="4"/>
    <w:unhideWhenUsed/>
    <w:uiPriority w:val="99"/>
    <w:rPr>
      <w:sz w:val="21"/>
      <w:szCs w:val="21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200</Characters>
  <Lines>1</Lines>
  <Paragraphs>1</Paragraphs>
  <ScaleCrop>false</ScaleCrop>
  <LinksUpToDate>false</LinksUpToDate>
  <CharactersWithSpaces>234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2017-01-03T08:57:00Z</dcterms:created>
  <dc:creator>yjw</dc:creator>
  <cp:lastModifiedBy>Administrator</cp:lastModifiedBy>
  <dcterms:modified xsi:type="dcterms:W3CDTF">2017-01-06T02:30:22Z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