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om2c7sljwt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Work Document: Integration of LoggingHandler in SOAP Project Using Axis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rl32nfihk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taken to implement and configure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LoggingHandler</w:t>
      </w:r>
      <w:r w:rsidDel="00000000" w:rsidR="00000000" w:rsidRPr="00000000">
        <w:rPr>
          <w:rtl w:val="0"/>
        </w:rPr>
        <w:t xml:space="preserve"> for logging SOAP requests and responses using the Axis library.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h8oyklue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xhfwtnhdw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Library Usage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Library</w:t>
      </w:r>
      <w:r w:rsidDel="00000000" w:rsidR="00000000" w:rsidRPr="00000000">
        <w:rPr>
          <w:rtl w:val="0"/>
        </w:rPr>
        <w:t xml:space="preserve">: Apache Axis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handle and log SOAP requests and responses.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6vkhsznb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Class Implementation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LoggingHandler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Class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BasicHandler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qd6lj5vq4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Method Override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invoke(MessageContext msgContext)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method is invoked every time a SOAP request or response is made. Inside this method, request and response messages are handled and logged.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6oodrnrvb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Logging Implementation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Handling</w:t>
      </w:r>
      <w:r w:rsidDel="00000000" w:rsidR="00000000" w:rsidRPr="00000000">
        <w:rPr>
          <w:rtl w:val="0"/>
        </w:rPr>
        <w:t xml:space="preserve">: Captures and logs the SOAP request message.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Captures and logs the SOAP response message.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n18xyn9jo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Configuration Changes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awmw6v34bwr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 integrate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LoggingHandler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into the SOAP call flow, the following changes were made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.wsdd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3031rxsx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Handler Definition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v3hhu5w1r0y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LoggingHandler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.wsdd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 with the following configuration: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mw6v34bwr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&lt;handler name="LoggingHandler" type="java:com.example.axis.client.LoggingHandler"/&gt;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w2ura0hmj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Service Flow Configuration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requestFlow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responseFlow</w:t>
      </w:r>
      <w:r w:rsidDel="00000000" w:rsidR="00000000" w:rsidRPr="00000000">
        <w:rPr>
          <w:rtl w:val="0"/>
        </w:rPr>
        <w:t xml:space="preserve"> tags inside the service tag to specify the handler for both request and response flows: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&lt;service name="yourServiceName" ...&gt;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&lt;!-- Other configurations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&lt;requestFlow&gt;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&lt;handler type="LoggingHandler"/&gt;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&lt;/requestFlow&gt;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&lt;responseFlow&gt;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&lt;handler type="LoggingHandler"/&gt;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&lt;/responseFlow&gt;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&lt;/service&gt;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jp6lzbzrif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Output Verification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log outputs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LoggingHandler</w:t>
      </w:r>
      <w:r w:rsidDel="00000000" w:rsidR="00000000" w:rsidRPr="00000000">
        <w:rPr>
          <w:rtl w:val="0"/>
        </w:rPr>
        <w:t xml:space="preserve"> can be observed in the JBoss logs.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SOAP request and response messages will be printed to the logs, facilitating monitoring and debugging.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fzuhcf3ei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the steps outlined in this document,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LoggingHandler</w:t>
      </w:r>
      <w:r w:rsidDel="00000000" w:rsidR="00000000" w:rsidRPr="00000000">
        <w:rPr>
          <w:rtl w:val="0"/>
        </w:rPr>
        <w:t xml:space="preserve"> has been successfully integrated into the SOAP call flow. This allows for comprehensive logging of SOAP requests and responses, enhancing the ability to monitor and debug SOAP interactions.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