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D4968" w14:textId="2C136986" w:rsidR="00332A8B" w:rsidRPr="00A31288" w:rsidRDefault="00332A8B" w:rsidP="00A31288">
      <w:pPr>
        <w:pStyle w:val="Heading1"/>
        <w:rPr>
          <w:rFonts w:ascii="Segoe UI" w:hAnsi="Segoe UI" w:cs="Segoe UI"/>
        </w:rPr>
      </w:pPr>
      <w:r w:rsidRPr="00A31288">
        <w:rPr>
          <w:rFonts w:ascii="Segoe UI" w:hAnsi="Segoe UI" w:cs="Segoe UI"/>
        </w:rPr>
        <w:t xml:space="preserve">Project </w:t>
      </w:r>
      <w:r w:rsidR="007827C4">
        <w:rPr>
          <w:rFonts w:ascii="Segoe UI" w:hAnsi="Segoe UI" w:cs="Segoe UI"/>
        </w:rPr>
        <w:t>–</w:t>
      </w:r>
      <w:r w:rsidRPr="00A31288">
        <w:rPr>
          <w:rFonts w:ascii="Segoe UI" w:hAnsi="Segoe UI" w:cs="Segoe UI"/>
        </w:rPr>
        <w:t xml:space="preserve"> </w:t>
      </w:r>
      <w:r w:rsidR="00E32579">
        <w:rPr>
          <w:rFonts w:ascii="Segoe UI" w:hAnsi="Segoe UI" w:cs="Segoe UI"/>
        </w:rPr>
        <w:t xml:space="preserve">Questions about </w:t>
      </w:r>
      <w:r w:rsidR="00A60256">
        <w:rPr>
          <w:rFonts w:ascii="Segoe UI" w:hAnsi="Segoe UI" w:cs="Segoe UI"/>
        </w:rPr>
        <w:t>lead time and warehouse</w:t>
      </w:r>
      <w:r w:rsidR="00EF29EF">
        <w:rPr>
          <w:rFonts w:ascii="Segoe UI" w:hAnsi="Segoe UI" w:cs="Segoe UI"/>
        </w:rPr>
        <w:t xml:space="preserve"> orders</w:t>
      </w:r>
    </w:p>
    <w:p w14:paraId="66A6033B" w14:textId="77777777" w:rsidR="00332A8B" w:rsidRPr="00A31288" w:rsidRDefault="00332A8B" w:rsidP="00A31288">
      <w:pPr>
        <w:jc w:val="both"/>
        <w:rPr>
          <w:rFonts w:ascii="Segoe UI" w:hAnsi="Segoe UI" w:cs="Segoe UI"/>
        </w:rPr>
      </w:pPr>
    </w:p>
    <w:p w14:paraId="38D3AD44" w14:textId="7D2FBFD4" w:rsidR="00EF29EF" w:rsidRDefault="00EF29EF" w:rsidP="00E32579">
      <w:pPr>
        <w:jc w:val="both"/>
        <w:rPr>
          <w:rFonts w:ascii="Segoe UI" w:hAnsi="Segoe UI" w:cs="Segoe UI"/>
        </w:rPr>
      </w:pPr>
      <w:r w:rsidRPr="00EF29EF">
        <w:rPr>
          <w:rFonts w:ascii="Segoe UI" w:hAnsi="Segoe UI" w:cs="Segoe UI"/>
        </w:rPr>
        <w:t xml:space="preserve">A company that manufactures and distributes industrial McGuffins wants to model </w:t>
      </w:r>
      <w:r w:rsidR="00E818F4">
        <w:rPr>
          <w:rFonts w:ascii="Segoe UI" w:hAnsi="Segoe UI" w:cs="Segoe UI"/>
        </w:rPr>
        <w:t xml:space="preserve">“lead time” of an order. </w:t>
      </w:r>
      <w:r w:rsidR="00E818F4">
        <w:rPr>
          <w:rFonts w:ascii="Segoe UI" w:hAnsi="Segoe UI" w:cs="Segoe UI"/>
        </w:rPr>
        <w:t>Lead time is defined as the time elapsed between when the item is ordered and when it is delivered.</w:t>
      </w:r>
      <w:r w:rsidR="00E818F4">
        <w:rPr>
          <w:rFonts w:ascii="Segoe UI" w:hAnsi="Segoe UI" w:cs="Segoe UI"/>
        </w:rPr>
        <w:t xml:space="preserve"> Factors that potentially influence this duration include (a) </w:t>
      </w:r>
      <w:r w:rsidRPr="00EF29EF">
        <w:rPr>
          <w:rFonts w:ascii="Segoe UI" w:hAnsi="Segoe UI" w:cs="Segoe UI"/>
        </w:rPr>
        <w:t>how far the supplier is located</w:t>
      </w:r>
      <w:r w:rsidR="00E818F4">
        <w:rPr>
          <w:rFonts w:ascii="Segoe UI" w:hAnsi="Segoe UI" w:cs="Segoe UI"/>
        </w:rPr>
        <w:t xml:space="preserve"> from the delivery destination</w:t>
      </w:r>
      <w:r w:rsidRPr="00EF29EF">
        <w:rPr>
          <w:rFonts w:ascii="Segoe UI" w:hAnsi="Segoe UI" w:cs="Segoe UI"/>
        </w:rPr>
        <w:t xml:space="preserve">, </w:t>
      </w:r>
      <w:r w:rsidR="00E818F4">
        <w:rPr>
          <w:rFonts w:ascii="Segoe UI" w:hAnsi="Segoe UI" w:cs="Segoe UI"/>
        </w:rPr>
        <w:t xml:space="preserve">(b) </w:t>
      </w:r>
      <w:r w:rsidRPr="00EF29EF">
        <w:rPr>
          <w:rFonts w:ascii="Segoe UI" w:hAnsi="Segoe UI" w:cs="Segoe UI"/>
        </w:rPr>
        <w:t xml:space="preserve">the </w:t>
      </w:r>
      <w:r w:rsidR="00E818F4">
        <w:rPr>
          <w:rFonts w:ascii="Segoe UI" w:hAnsi="Segoe UI" w:cs="Segoe UI"/>
        </w:rPr>
        <w:t xml:space="preserve">size of the </w:t>
      </w:r>
      <w:r w:rsidRPr="00EF29EF">
        <w:rPr>
          <w:rFonts w:ascii="Segoe UI" w:hAnsi="Segoe UI" w:cs="Segoe UI"/>
        </w:rPr>
        <w:t xml:space="preserve">order, and </w:t>
      </w:r>
      <w:r w:rsidR="00E818F4">
        <w:rPr>
          <w:rFonts w:ascii="Segoe UI" w:hAnsi="Segoe UI" w:cs="Segoe UI"/>
        </w:rPr>
        <w:t xml:space="preserve">(c) whether the order crosses city line, state lines, or international lines (i.e., whether it is classified as a </w:t>
      </w:r>
      <w:r w:rsidRPr="00EF29EF">
        <w:rPr>
          <w:rFonts w:ascii="Segoe UI" w:hAnsi="Segoe UI" w:cs="Segoe UI"/>
        </w:rPr>
        <w:t xml:space="preserve">Domestic, Regional, </w:t>
      </w:r>
      <w:r w:rsidR="00E818F4">
        <w:rPr>
          <w:rFonts w:ascii="Segoe UI" w:hAnsi="Segoe UI" w:cs="Segoe UI"/>
        </w:rPr>
        <w:t xml:space="preserve">or </w:t>
      </w:r>
      <w:proofErr w:type="gramStart"/>
      <w:r w:rsidRPr="00EF29EF">
        <w:rPr>
          <w:rFonts w:ascii="Segoe UI" w:hAnsi="Segoe UI" w:cs="Segoe UI"/>
        </w:rPr>
        <w:t>International</w:t>
      </w:r>
      <w:proofErr w:type="gramEnd"/>
      <w:r w:rsidR="00E818F4">
        <w:rPr>
          <w:rFonts w:ascii="Segoe UI" w:hAnsi="Segoe UI" w:cs="Segoe UI"/>
        </w:rPr>
        <w:t xml:space="preserve"> delivery)</w:t>
      </w:r>
      <w:r w:rsidRPr="00EF29EF">
        <w:rPr>
          <w:rFonts w:ascii="Segoe UI" w:hAnsi="Segoe UI" w:cs="Segoe UI"/>
        </w:rPr>
        <w:t>.</w:t>
      </w:r>
    </w:p>
    <w:p w14:paraId="5597A0CA" w14:textId="6DD89A4F" w:rsidR="00EF29EF" w:rsidRDefault="00EF29EF" w:rsidP="00EF29EF">
      <w:pPr>
        <w:jc w:val="both"/>
        <w:rPr>
          <w:rFonts w:ascii="Segoe UI" w:hAnsi="Segoe UI" w:cs="Segoe UI"/>
        </w:rPr>
      </w:pPr>
      <w:r w:rsidRPr="00EF29EF">
        <w:rPr>
          <w:rFonts w:ascii="Segoe UI" w:hAnsi="Segoe UI" w:cs="Segoe UI"/>
          <w:b/>
          <w:bCs/>
        </w:rPr>
        <w:t>Research question:</w:t>
      </w:r>
      <w:r w:rsidRPr="00EF29EF">
        <w:rPr>
          <w:rFonts w:ascii="Segoe UI" w:hAnsi="Segoe UI" w:cs="Segoe UI"/>
        </w:rPr>
        <w:t xml:space="preserve"> The company wants to analyse these data so that can get some idea on how to optimize supply chain sourcing and manage delivery expectations. Can this be achieved using these data?</w:t>
      </w:r>
    </w:p>
    <w:p w14:paraId="6862A1A9" w14:textId="18294F48" w:rsidR="00E818F4" w:rsidRDefault="00E818F4" w:rsidP="00E32579">
      <w:pPr>
        <w:jc w:val="both"/>
        <w:rPr>
          <w:rFonts w:ascii="Segoe UI" w:hAnsi="Segoe UI" w:cs="Segoe UI"/>
        </w:rPr>
      </w:pPr>
      <w:r>
        <w:rPr>
          <w:rFonts w:ascii="Segoe UI" w:hAnsi="Segoe UI" w:cs="Segoe UI"/>
        </w:rPr>
        <w:t xml:space="preserve">The data set provided </w:t>
      </w:r>
      <w:r w:rsidR="00BD401E">
        <w:rPr>
          <w:rFonts w:ascii="Segoe UI" w:hAnsi="Segoe UI" w:cs="Segoe UI"/>
        </w:rPr>
        <w:t xml:space="preserve">in the Excel workbook </w:t>
      </w:r>
      <w:r>
        <w:rPr>
          <w:rFonts w:ascii="Segoe UI" w:hAnsi="Segoe UI" w:cs="Segoe UI"/>
        </w:rPr>
        <w:t>contains multiple sheets</w:t>
      </w:r>
      <w:r w:rsidR="00BD401E">
        <w:rPr>
          <w:rFonts w:ascii="Segoe UI" w:hAnsi="Segoe UI" w:cs="Segoe UI"/>
        </w:rPr>
        <w:t>, each</w:t>
      </w:r>
      <w:r>
        <w:rPr>
          <w:rFonts w:ascii="Segoe UI" w:hAnsi="Segoe UI" w:cs="Segoe UI"/>
        </w:rPr>
        <w:t xml:space="preserve"> with different information:</w:t>
      </w:r>
    </w:p>
    <w:p w14:paraId="1298F853" w14:textId="73339A4F" w:rsidR="00E818F4" w:rsidRPr="00BD401E" w:rsidRDefault="00E818F4" w:rsidP="00BD401E">
      <w:pPr>
        <w:pStyle w:val="ListParagraph"/>
        <w:numPr>
          <w:ilvl w:val="0"/>
          <w:numId w:val="5"/>
        </w:numPr>
        <w:jc w:val="both"/>
        <w:rPr>
          <w:rFonts w:ascii="Segoe UI" w:hAnsi="Segoe UI" w:cs="Segoe UI"/>
        </w:rPr>
      </w:pPr>
      <w:r w:rsidRPr="00BD401E">
        <w:rPr>
          <w:rFonts w:ascii="Segoe UI" w:hAnsi="Segoe UI" w:cs="Segoe UI"/>
          <w:b/>
          <w:bCs/>
        </w:rPr>
        <w:t>Orders</w:t>
      </w:r>
      <w:r w:rsidRPr="00BD401E">
        <w:rPr>
          <w:rFonts w:ascii="Segoe UI" w:hAnsi="Segoe UI" w:cs="Segoe UI"/>
        </w:rPr>
        <w:t xml:space="preserve">: This sheet contains the identification number of each order, the volume of the order (i.e., the number of industrial McGuffins in the order), the city from which the delivery was made, the city to which the delivery was made, and an indication of whether the delivery is </w:t>
      </w:r>
      <w:r w:rsidRPr="00BD401E">
        <w:rPr>
          <w:rFonts w:ascii="Segoe UI" w:hAnsi="Segoe UI" w:cs="Segoe UI"/>
        </w:rPr>
        <w:t>Domestic, Regional, or International</w:t>
      </w:r>
      <w:r w:rsidRPr="00BD401E">
        <w:rPr>
          <w:rFonts w:ascii="Segoe UI" w:hAnsi="Segoe UI" w:cs="Segoe UI"/>
        </w:rPr>
        <w:t xml:space="preserve"> (this last variable potentially affects lead time, as there may be additional considerations concerning the tariffs, taxes, etc., when doing national or international sales).</w:t>
      </w:r>
    </w:p>
    <w:p w14:paraId="27E7DEFA" w14:textId="7666DEE8" w:rsidR="00BD401E" w:rsidRPr="00BD401E" w:rsidRDefault="00E818F4" w:rsidP="00BD401E">
      <w:pPr>
        <w:pStyle w:val="ListParagraph"/>
        <w:numPr>
          <w:ilvl w:val="0"/>
          <w:numId w:val="5"/>
        </w:numPr>
        <w:jc w:val="both"/>
        <w:rPr>
          <w:rFonts w:ascii="Segoe UI" w:hAnsi="Segoe UI" w:cs="Segoe UI"/>
        </w:rPr>
      </w:pPr>
      <w:proofErr w:type="spellStart"/>
      <w:r w:rsidRPr="00BD401E">
        <w:rPr>
          <w:rFonts w:ascii="Segoe UI" w:hAnsi="Segoe UI" w:cs="Segoe UI"/>
          <w:b/>
          <w:bCs/>
        </w:rPr>
        <w:t>DistanceMatrix</w:t>
      </w:r>
      <w:proofErr w:type="spellEnd"/>
      <w:r w:rsidRPr="00BD401E">
        <w:rPr>
          <w:rFonts w:ascii="Segoe UI" w:hAnsi="Segoe UI" w:cs="Segoe UI"/>
        </w:rPr>
        <w:t xml:space="preserve">: This sheet contains a matrix describing the distances between cities. For example, to determine the distance between </w:t>
      </w:r>
      <w:r w:rsidR="00BD401E" w:rsidRPr="00BD401E">
        <w:rPr>
          <w:rFonts w:ascii="Segoe UI" w:hAnsi="Segoe UI" w:cs="Segoe UI"/>
        </w:rPr>
        <w:t>city A and city B you need to read off the distance in the cell with the row named “city A” and column named “city B”. (Only the upper triangle of this matrix is provided).</w:t>
      </w:r>
    </w:p>
    <w:p w14:paraId="0059374D" w14:textId="7D8E92A8" w:rsidR="00EF29EF" w:rsidRPr="00BD401E" w:rsidRDefault="00BD401E" w:rsidP="00BD401E">
      <w:pPr>
        <w:pStyle w:val="ListParagraph"/>
        <w:numPr>
          <w:ilvl w:val="0"/>
          <w:numId w:val="5"/>
        </w:numPr>
        <w:jc w:val="both"/>
        <w:rPr>
          <w:rFonts w:ascii="Segoe UI" w:hAnsi="Segoe UI" w:cs="Segoe UI"/>
        </w:rPr>
      </w:pPr>
      <w:proofErr w:type="spellStart"/>
      <w:r w:rsidRPr="00BD401E">
        <w:rPr>
          <w:rFonts w:ascii="Segoe UI" w:hAnsi="Segoe UI" w:cs="Segoe UI"/>
          <w:b/>
          <w:bCs/>
        </w:rPr>
        <w:t>DeliveryLogs</w:t>
      </w:r>
      <w:proofErr w:type="spellEnd"/>
      <w:r w:rsidRPr="00BD401E">
        <w:rPr>
          <w:rFonts w:ascii="Segoe UI" w:hAnsi="Segoe UI" w:cs="Segoe UI"/>
        </w:rPr>
        <w:t>: This sheet contains the log of each delivery made. Each delivery consists of 4 stages:  order is submitted, order is being processed, order is shipped, and order is delivered. The time stamp of when each of these stages starts is indicated in this log for each order.</w:t>
      </w:r>
    </w:p>
    <w:p w14:paraId="24F95269" w14:textId="77777777" w:rsidR="00BD401E" w:rsidRPr="00A31288" w:rsidRDefault="00BD401E" w:rsidP="00BD401E">
      <w:pPr>
        <w:jc w:val="both"/>
        <w:rPr>
          <w:rFonts w:ascii="Segoe UI" w:hAnsi="Segoe UI" w:cs="Segoe UI"/>
        </w:rPr>
      </w:pPr>
    </w:p>
    <w:sectPr w:rsidR="00BD401E" w:rsidRPr="00A31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1140F"/>
    <w:multiLevelType w:val="hybridMultilevel"/>
    <w:tmpl w:val="6F9C1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3B2466"/>
    <w:multiLevelType w:val="hybridMultilevel"/>
    <w:tmpl w:val="95906204"/>
    <w:lvl w:ilvl="0" w:tplc="CC3E0240">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7491CDF"/>
    <w:multiLevelType w:val="hybridMultilevel"/>
    <w:tmpl w:val="7F02D0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2486899"/>
    <w:multiLevelType w:val="hybridMultilevel"/>
    <w:tmpl w:val="15C6C9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B2537F4"/>
    <w:multiLevelType w:val="hybridMultilevel"/>
    <w:tmpl w:val="9BC8C6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95758515">
    <w:abstractNumId w:val="3"/>
  </w:num>
  <w:num w:numId="2" w16cid:durableId="366757711">
    <w:abstractNumId w:val="1"/>
  </w:num>
  <w:num w:numId="3" w16cid:durableId="323094983">
    <w:abstractNumId w:val="2"/>
  </w:num>
  <w:num w:numId="4" w16cid:durableId="464280254">
    <w:abstractNumId w:val="4"/>
  </w:num>
  <w:num w:numId="5" w16cid:durableId="124298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633"/>
    <w:rsid w:val="000C1F40"/>
    <w:rsid w:val="0015504A"/>
    <w:rsid w:val="001D714D"/>
    <w:rsid w:val="0024464A"/>
    <w:rsid w:val="00292633"/>
    <w:rsid w:val="00332A8B"/>
    <w:rsid w:val="00433B0E"/>
    <w:rsid w:val="00496CE6"/>
    <w:rsid w:val="005377DA"/>
    <w:rsid w:val="00541A42"/>
    <w:rsid w:val="005D2980"/>
    <w:rsid w:val="00657C13"/>
    <w:rsid w:val="006B0596"/>
    <w:rsid w:val="00737A96"/>
    <w:rsid w:val="007827C4"/>
    <w:rsid w:val="0079057D"/>
    <w:rsid w:val="00806B51"/>
    <w:rsid w:val="008B6AEB"/>
    <w:rsid w:val="00993B5E"/>
    <w:rsid w:val="00A31288"/>
    <w:rsid w:val="00A60256"/>
    <w:rsid w:val="00A95E8F"/>
    <w:rsid w:val="00BD401E"/>
    <w:rsid w:val="00C65AB7"/>
    <w:rsid w:val="00E32579"/>
    <w:rsid w:val="00E818F4"/>
    <w:rsid w:val="00EF29EF"/>
    <w:rsid w:val="00F405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BC3A"/>
  <w15:chartTrackingRefBased/>
  <w15:docId w15:val="{CBBE11C7-01AC-4111-A87B-3A46A3035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633"/>
    <w:rPr>
      <w:rFonts w:eastAsiaTheme="majorEastAsia" w:cstheme="majorBidi"/>
      <w:color w:val="272727" w:themeColor="text1" w:themeTint="D8"/>
    </w:rPr>
  </w:style>
  <w:style w:type="paragraph" w:styleId="Title">
    <w:name w:val="Title"/>
    <w:basedOn w:val="Normal"/>
    <w:next w:val="Normal"/>
    <w:link w:val="TitleChar"/>
    <w:uiPriority w:val="10"/>
    <w:qFormat/>
    <w:rsid w:val="00292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633"/>
    <w:pPr>
      <w:spacing w:before="160"/>
      <w:jc w:val="center"/>
    </w:pPr>
    <w:rPr>
      <w:i/>
      <w:iCs/>
      <w:color w:val="404040" w:themeColor="text1" w:themeTint="BF"/>
    </w:rPr>
  </w:style>
  <w:style w:type="character" w:customStyle="1" w:styleId="QuoteChar">
    <w:name w:val="Quote Char"/>
    <w:basedOn w:val="DefaultParagraphFont"/>
    <w:link w:val="Quote"/>
    <w:uiPriority w:val="29"/>
    <w:rsid w:val="00292633"/>
    <w:rPr>
      <w:i/>
      <w:iCs/>
      <w:color w:val="404040" w:themeColor="text1" w:themeTint="BF"/>
    </w:rPr>
  </w:style>
  <w:style w:type="paragraph" w:styleId="ListParagraph">
    <w:name w:val="List Paragraph"/>
    <w:basedOn w:val="Normal"/>
    <w:uiPriority w:val="34"/>
    <w:qFormat/>
    <w:rsid w:val="00292633"/>
    <w:pPr>
      <w:ind w:left="720"/>
      <w:contextualSpacing/>
    </w:pPr>
  </w:style>
  <w:style w:type="character" w:styleId="IntenseEmphasis">
    <w:name w:val="Intense Emphasis"/>
    <w:basedOn w:val="DefaultParagraphFont"/>
    <w:uiPriority w:val="21"/>
    <w:qFormat/>
    <w:rsid w:val="00292633"/>
    <w:rPr>
      <w:i/>
      <w:iCs/>
      <w:color w:val="0F4761" w:themeColor="accent1" w:themeShade="BF"/>
    </w:rPr>
  </w:style>
  <w:style w:type="paragraph" w:styleId="IntenseQuote">
    <w:name w:val="Intense Quote"/>
    <w:basedOn w:val="Normal"/>
    <w:next w:val="Normal"/>
    <w:link w:val="IntenseQuoteChar"/>
    <w:uiPriority w:val="30"/>
    <w:qFormat/>
    <w:rsid w:val="00292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633"/>
    <w:rPr>
      <w:i/>
      <w:iCs/>
      <w:color w:val="0F4761" w:themeColor="accent1" w:themeShade="BF"/>
    </w:rPr>
  </w:style>
  <w:style w:type="character" w:styleId="IntenseReference">
    <w:name w:val="Intense Reference"/>
    <w:basedOn w:val="DefaultParagraphFont"/>
    <w:uiPriority w:val="32"/>
    <w:qFormat/>
    <w:rsid w:val="00292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Santana</dc:creator>
  <cp:keywords/>
  <dc:description/>
  <cp:lastModifiedBy>Leonard Santana</cp:lastModifiedBy>
  <cp:revision>3</cp:revision>
  <dcterms:created xsi:type="dcterms:W3CDTF">2024-08-13T08:30:00Z</dcterms:created>
  <dcterms:modified xsi:type="dcterms:W3CDTF">2025-09-21T12:40:00Z</dcterms:modified>
</cp:coreProperties>
</file>