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188" w:rsidRDefault="005A6188">
      <w:pPr>
        <w:ind w:right="567"/>
        <w:rPr>
          <w:rFonts w:ascii="Arial" w:hAnsi="Arial"/>
          <w:lang w:val="es-ES_tradnl"/>
        </w:rPr>
      </w:pPr>
    </w:p>
    <w:p w:rsidR="005A6188" w:rsidRDefault="00A75D10">
      <w:pPr>
        <w:ind w:right="567"/>
        <w:jc w:val="center"/>
        <w:rPr>
          <w:rFonts w:ascii="Arial" w:hAnsi="Arial"/>
          <w:i/>
          <w:sz w:val="24"/>
        </w:rPr>
      </w:pPr>
      <w:r>
        <w:rPr>
          <w:rFonts w:ascii="Arial" w:hAnsi="Arial"/>
          <w:i/>
          <w:sz w:val="24"/>
        </w:rPr>
        <w:t>Annex to ITU Operational Bulletin</w:t>
      </w:r>
    </w:p>
    <w:p w:rsidR="005A6188" w:rsidRDefault="00E140E6">
      <w:pPr>
        <w:ind w:right="567"/>
        <w:jc w:val="center"/>
        <w:rPr>
          <w:rFonts w:ascii="Arial" w:hAnsi="Arial"/>
          <w:b/>
          <w:i/>
          <w:sz w:val="24"/>
        </w:rPr>
      </w:pPr>
      <w:r>
        <w:rPr>
          <w:rFonts w:ascii="Arial" w:hAnsi="Arial"/>
          <w:i/>
          <w:sz w:val="24"/>
        </w:rPr>
        <w:t>No. 1000</w:t>
      </w:r>
      <w:r w:rsidR="00A75D10">
        <w:rPr>
          <w:rFonts w:ascii="Arial" w:hAnsi="Arial"/>
          <w:i/>
          <w:sz w:val="24"/>
        </w:rPr>
        <w:t xml:space="preserve"> - 1</w:t>
      </w:r>
      <w:r>
        <w:rPr>
          <w:rFonts w:ascii="Arial" w:hAnsi="Arial"/>
          <w:i/>
          <w:sz w:val="24"/>
        </w:rPr>
        <w:t>5.III</w:t>
      </w:r>
      <w:r w:rsidR="00A75D10">
        <w:rPr>
          <w:rFonts w:ascii="Arial" w:hAnsi="Arial"/>
          <w:i/>
          <w:sz w:val="24"/>
        </w:rPr>
        <w:t>.</w:t>
      </w:r>
      <w:r>
        <w:rPr>
          <w:rFonts w:ascii="Arial" w:hAnsi="Arial"/>
          <w:i/>
          <w:sz w:val="24"/>
        </w:rPr>
        <w:t>2012</w:t>
      </w:r>
    </w:p>
    <w:p w:rsidR="005A6188" w:rsidRDefault="005A6188">
      <w:pPr>
        <w:ind w:right="567"/>
        <w:jc w:val="center"/>
        <w:rPr>
          <w:rFonts w:ascii="Arial" w:hAnsi="Arial"/>
          <w:b/>
        </w:rPr>
      </w:pPr>
    </w:p>
    <w:p w:rsidR="005A6188" w:rsidRDefault="005A6188">
      <w:pPr>
        <w:ind w:right="567"/>
        <w:jc w:val="left"/>
        <w:rPr>
          <w:rFonts w:ascii="Arial" w:hAnsi="Arial"/>
          <w:b/>
        </w:rPr>
      </w:pPr>
    </w:p>
    <w:tbl>
      <w:tblPr>
        <w:tblW w:w="0" w:type="auto"/>
        <w:tblLayout w:type="fixed"/>
        <w:tblLook w:val="0000"/>
      </w:tblPr>
      <w:tblGrid>
        <w:gridCol w:w="1526"/>
        <w:gridCol w:w="7716"/>
      </w:tblGrid>
      <w:tr w:rsidR="005A6188">
        <w:trPr>
          <w:cantSplit/>
        </w:trPr>
        <w:tc>
          <w:tcPr>
            <w:tcW w:w="1526" w:type="dxa"/>
          </w:tcPr>
          <w:p w:rsidR="005A6188" w:rsidRDefault="00A75D10">
            <w:pPr>
              <w:ind w:right="567"/>
              <w:jc w:val="left"/>
              <w:rPr>
                <w:rFonts w:ascii="Arial" w:hAnsi="Arial"/>
              </w:rPr>
            </w:pPr>
            <w:r>
              <w:rPr>
                <w:rFonts w:ascii="Arial" w:hAnsi="Arial"/>
                <w:noProof/>
                <w:color w:val="FFFFFF"/>
                <w:lang w:val="en-US" w:eastAsia="en-US"/>
              </w:rPr>
              <w:drawing>
                <wp:inline distT="0" distB="0" distL="0" distR="0">
                  <wp:extent cx="855980" cy="936625"/>
                  <wp:effectExtent l="19050" t="0" r="1270" b="0"/>
                  <wp:docPr id="4" name="Picture 4" descr="R:\APP\WW6\LOGOEN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PP\WW6\LOGOEN2.WMF"/>
                          <pic:cNvPicPr>
                            <a:picLocks noChangeAspect="1" noChangeArrowheads="1"/>
                          </pic:cNvPicPr>
                        </pic:nvPicPr>
                        <pic:blipFill>
                          <a:blip r:embed="rId6" cstate="print"/>
                          <a:srcRect l="-4503" t="-4057" r="-4503" b="-4057"/>
                          <a:stretch>
                            <a:fillRect/>
                          </a:stretch>
                        </pic:blipFill>
                        <pic:spPr bwMode="auto">
                          <a:xfrm>
                            <a:off x="0" y="0"/>
                            <a:ext cx="855980" cy="936625"/>
                          </a:xfrm>
                          <a:prstGeom prst="rect">
                            <a:avLst/>
                          </a:prstGeom>
                          <a:noFill/>
                          <a:ln w="9525">
                            <a:noFill/>
                            <a:miter lim="800000"/>
                            <a:headEnd/>
                            <a:tailEnd/>
                          </a:ln>
                        </pic:spPr>
                      </pic:pic>
                    </a:graphicData>
                  </a:graphic>
                </wp:inline>
              </w:drawing>
            </w:r>
          </w:p>
        </w:tc>
        <w:tc>
          <w:tcPr>
            <w:tcW w:w="7716" w:type="dxa"/>
          </w:tcPr>
          <w:p w:rsidR="005A6188" w:rsidRDefault="005A6188">
            <w:pPr>
              <w:ind w:right="567"/>
              <w:jc w:val="left"/>
              <w:rPr>
                <w:rFonts w:ascii="Arial" w:hAnsi="Arial"/>
                <w:b/>
                <w:sz w:val="30"/>
              </w:rPr>
            </w:pPr>
          </w:p>
          <w:p w:rsidR="005A6188" w:rsidRDefault="00A75D10">
            <w:pPr>
              <w:ind w:right="567"/>
              <w:jc w:val="left"/>
              <w:rPr>
                <w:rFonts w:ascii="Arial" w:hAnsi="Arial"/>
                <w:sz w:val="30"/>
              </w:rPr>
            </w:pPr>
            <w:r>
              <w:rPr>
                <w:rFonts w:ascii="Arial" w:hAnsi="Arial"/>
                <w:b/>
                <w:sz w:val="30"/>
              </w:rPr>
              <w:t>INTERNATIONAL TELECOMMUNICATION UNION</w:t>
            </w:r>
          </w:p>
        </w:tc>
      </w:tr>
      <w:tr w:rsidR="005A6188">
        <w:trPr>
          <w:cantSplit/>
        </w:trPr>
        <w:tc>
          <w:tcPr>
            <w:tcW w:w="1526" w:type="dxa"/>
          </w:tcPr>
          <w:p w:rsidR="005A6188" w:rsidRDefault="005A6188">
            <w:pPr>
              <w:ind w:right="567"/>
              <w:jc w:val="left"/>
              <w:rPr>
                <w:rFonts w:ascii="Arial" w:hAnsi="Arial"/>
              </w:rPr>
            </w:pPr>
          </w:p>
        </w:tc>
        <w:tc>
          <w:tcPr>
            <w:tcW w:w="7716" w:type="dxa"/>
          </w:tcPr>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A75D10">
            <w:pPr>
              <w:ind w:right="567"/>
              <w:jc w:val="left"/>
              <w:rPr>
                <w:rFonts w:ascii="Arial" w:hAnsi="Arial"/>
                <w:b/>
                <w:sz w:val="30"/>
              </w:rPr>
            </w:pPr>
            <w:r>
              <w:rPr>
                <w:rFonts w:ascii="Arial" w:hAnsi="Arial"/>
                <w:b/>
                <w:sz w:val="30"/>
              </w:rPr>
              <w:t>TSB</w:t>
            </w:r>
          </w:p>
          <w:p w:rsidR="005A6188" w:rsidRDefault="00A75D10">
            <w:pPr>
              <w:ind w:right="567"/>
              <w:jc w:val="left"/>
              <w:rPr>
                <w:rFonts w:ascii="Arial" w:hAnsi="Arial"/>
                <w:b/>
                <w:sz w:val="24"/>
              </w:rPr>
            </w:pPr>
            <w:r>
              <w:rPr>
                <w:rFonts w:ascii="Arial" w:hAnsi="Arial"/>
                <w:b/>
                <w:sz w:val="24"/>
              </w:rPr>
              <w:t>TELECOMMUNICATION</w:t>
            </w:r>
          </w:p>
          <w:p w:rsidR="005A6188" w:rsidRDefault="00A75D10">
            <w:pPr>
              <w:ind w:right="567"/>
              <w:jc w:val="left"/>
              <w:rPr>
                <w:rFonts w:ascii="Arial" w:hAnsi="Arial"/>
                <w:b/>
                <w:sz w:val="24"/>
              </w:rPr>
            </w:pPr>
            <w:r>
              <w:rPr>
                <w:rFonts w:ascii="Arial" w:hAnsi="Arial"/>
                <w:b/>
                <w:sz w:val="24"/>
              </w:rPr>
              <w:t>STANDARDIZATION BUREAU</w:t>
            </w:r>
          </w:p>
          <w:p w:rsidR="005A6188" w:rsidRDefault="00A75D10">
            <w:pPr>
              <w:ind w:right="567"/>
              <w:jc w:val="left"/>
              <w:rPr>
                <w:rFonts w:ascii="Arial" w:hAnsi="Arial"/>
                <w:b/>
                <w:sz w:val="24"/>
              </w:rPr>
            </w:pPr>
            <w:r>
              <w:rPr>
                <w:rFonts w:ascii="Arial" w:hAnsi="Arial"/>
                <w:b/>
                <w:sz w:val="24"/>
              </w:rPr>
              <w:t>OF ITU</w:t>
            </w: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p w:rsidR="005A6188" w:rsidRDefault="005A6188">
            <w:pPr>
              <w:ind w:right="567"/>
              <w:jc w:val="left"/>
              <w:rPr>
                <w:rFonts w:ascii="Arial" w:hAnsi="Arial"/>
              </w:rPr>
            </w:pPr>
          </w:p>
        </w:tc>
      </w:tr>
      <w:tr w:rsidR="005A6188">
        <w:trPr>
          <w:cantSplit/>
        </w:trPr>
        <w:tc>
          <w:tcPr>
            <w:tcW w:w="1526" w:type="dxa"/>
          </w:tcPr>
          <w:p w:rsidR="005A6188" w:rsidRDefault="005A6188">
            <w:pPr>
              <w:ind w:right="567"/>
              <w:jc w:val="left"/>
              <w:rPr>
                <w:rFonts w:ascii="Arial" w:hAnsi="Arial"/>
              </w:rPr>
            </w:pPr>
          </w:p>
        </w:tc>
        <w:tc>
          <w:tcPr>
            <w:tcW w:w="7716" w:type="dxa"/>
            <w:tcBorders>
              <w:top w:val="single" w:sz="12" w:space="0" w:color="auto"/>
            </w:tcBorders>
          </w:tcPr>
          <w:p w:rsidR="005A6188" w:rsidRDefault="005A6188">
            <w:pPr>
              <w:spacing w:line="230" w:lineRule="atLeast"/>
              <w:ind w:right="567"/>
              <w:jc w:val="left"/>
              <w:rPr>
                <w:rFonts w:ascii="Arial" w:hAnsi="Arial"/>
                <w:b/>
                <w:sz w:val="30"/>
              </w:rPr>
            </w:pPr>
          </w:p>
          <w:p w:rsidR="005A6188" w:rsidRDefault="005A6188">
            <w:pPr>
              <w:spacing w:line="230" w:lineRule="atLeast"/>
              <w:ind w:right="567"/>
              <w:jc w:val="left"/>
              <w:rPr>
                <w:rFonts w:ascii="Arial" w:hAnsi="Arial"/>
                <w:b/>
                <w:sz w:val="30"/>
              </w:rPr>
            </w:pPr>
          </w:p>
          <w:p w:rsidR="005A6188" w:rsidRDefault="005A6188">
            <w:pPr>
              <w:spacing w:line="230" w:lineRule="atLeast"/>
              <w:ind w:right="567"/>
              <w:jc w:val="left"/>
              <w:rPr>
                <w:rFonts w:ascii="Arial" w:hAnsi="Arial"/>
                <w:b/>
                <w:sz w:val="30"/>
              </w:rPr>
            </w:pPr>
          </w:p>
          <w:p w:rsidR="005A6188" w:rsidRDefault="005A6188">
            <w:pPr>
              <w:spacing w:line="230" w:lineRule="atLeast"/>
              <w:ind w:right="567"/>
              <w:jc w:val="left"/>
              <w:rPr>
                <w:rFonts w:ascii="Arial" w:hAnsi="Arial"/>
                <w:b/>
                <w:sz w:val="30"/>
              </w:rPr>
            </w:pPr>
          </w:p>
          <w:p w:rsidR="005A6188" w:rsidRDefault="00A75D10">
            <w:pPr>
              <w:spacing w:line="230" w:lineRule="atLeast"/>
              <w:ind w:right="567"/>
              <w:jc w:val="left"/>
              <w:rPr>
                <w:rFonts w:ascii="Arial" w:hAnsi="Arial"/>
                <w:b/>
                <w:sz w:val="32"/>
              </w:rPr>
            </w:pPr>
            <w:r>
              <w:rPr>
                <w:rFonts w:ascii="Arial" w:hAnsi="Arial"/>
                <w:b/>
                <w:sz w:val="32"/>
              </w:rPr>
              <w:t>SERVICE RESTRICTIONS</w:t>
            </w:r>
          </w:p>
          <w:p w:rsidR="005A6188" w:rsidRDefault="00A75D10">
            <w:pPr>
              <w:spacing w:line="230" w:lineRule="atLeast"/>
              <w:ind w:right="567"/>
              <w:jc w:val="left"/>
              <w:rPr>
                <w:rFonts w:ascii="Arial" w:hAnsi="Arial"/>
                <w:b/>
                <w:sz w:val="28"/>
              </w:rPr>
            </w:pPr>
            <w:r>
              <w:rPr>
                <w:rFonts w:ascii="Arial" w:hAnsi="Arial"/>
                <w:b/>
                <w:sz w:val="28"/>
              </w:rPr>
              <w:t>(Recapitulatory list of service restrictions in force relating to telecommunications operation)</w:t>
            </w:r>
          </w:p>
          <w:p w:rsidR="005A6188" w:rsidRDefault="005A6188">
            <w:pPr>
              <w:spacing w:line="230" w:lineRule="atLeast"/>
              <w:ind w:right="567"/>
              <w:jc w:val="left"/>
              <w:rPr>
                <w:rFonts w:ascii="Arial" w:hAnsi="Arial"/>
                <w:b/>
                <w:sz w:val="28"/>
              </w:rPr>
            </w:pPr>
          </w:p>
          <w:p w:rsidR="005A6188" w:rsidRDefault="00A75D10">
            <w:pPr>
              <w:spacing w:line="230" w:lineRule="atLeast"/>
              <w:ind w:right="567"/>
              <w:jc w:val="left"/>
              <w:rPr>
                <w:rFonts w:ascii="Arial" w:hAnsi="Arial"/>
                <w:b/>
                <w:sz w:val="28"/>
              </w:rPr>
            </w:pPr>
            <w:r>
              <w:rPr>
                <w:rFonts w:ascii="Arial" w:hAnsi="Arial"/>
                <w:b/>
                <w:sz w:val="28"/>
              </w:rPr>
              <w:t>(POSITION ON 1</w:t>
            </w:r>
            <w:r w:rsidR="004655AD">
              <w:rPr>
                <w:rFonts w:ascii="Arial" w:hAnsi="Arial"/>
                <w:b/>
                <w:sz w:val="28"/>
              </w:rPr>
              <w:t>5 MARCH 2012</w:t>
            </w:r>
            <w:r>
              <w:rPr>
                <w:rFonts w:ascii="Arial" w:hAnsi="Arial"/>
                <w:b/>
                <w:sz w:val="28"/>
              </w:rPr>
              <w:t>)</w:t>
            </w:r>
          </w:p>
          <w:p w:rsidR="005A6188" w:rsidRDefault="005A6188">
            <w:pPr>
              <w:spacing w:line="336" w:lineRule="atLeast"/>
              <w:ind w:right="567"/>
              <w:jc w:val="left"/>
              <w:rPr>
                <w:rFonts w:ascii="Arial" w:hAnsi="Arial"/>
                <w:b/>
                <w:sz w:val="30"/>
              </w:rPr>
            </w:pPr>
          </w:p>
          <w:p w:rsidR="005A6188" w:rsidRDefault="005A6188">
            <w:pPr>
              <w:spacing w:line="336" w:lineRule="atLeast"/>
              <w:ind w:right="567"/>
              <w:jc w:val="left"/>
              <w:rPr>
                <w:rFonts w:ascii="Arial" w:hAnsi="Arial"/>
                <w:b/>
                <w:sz w:val="30"/>
              </w:rPr>
            </w:pPr>
          </w:p>
          <w:p w:rsidR="005A6188" w:rsidRDefault="005A6188">
            <w:pPr>
              <w:spacing w:line="336" w:lineRule="atLeast"/>
              <w:ind w:right="567"/>
              <w:jc w:val="left"/>
              <w:rPr>
                <w:rFonts w:ascii="Arial" w:hAnsi="Arial"/>
                <w:b/>
                <w:sz w:val="30"/>
              </w:rPr>
            </w:pPr>
          </w:p>
          <w:p w:rsidR="005A6188" w:rsidRDefault="005A6188">
            <w:pPr>
              <w:spacing w:line="336" w:lineRule="atLeast"/>
              <w:ind w:right="567"/>
              <w:jc w:val="left"/>
              <w:rPr>
                <w:rFonts w:ascii="Arial" w:hAnsi="Arial"/>
                <w:b/>
                <w:sz w:val="30"/>
              </w:rPr>
            </w:pPr>
          </w:p>
          <w:p w:rsidR="005A6188" w:rsidRDefault="005A6188">
            <w:pPr>
              <w:spacing w:line="336" w:lineRule="atLeast"/>
              <w:ind w:right="567"/>
              <w:jc w:val="left"/>
              <w:rPr>
                <w:rFonts w:ascii="Arial" w:hAnsi="Arial"/>
                <w:b/>
                <w:sz w:val="30"/>
              </w:rPr>
            </w:pPr>
          </w:p>
        </w:tc>
      </w:tr>
      <w:tr w:rsidR="005A6188">
        <w:trPr>
          <w:cantSplit/>
        </w:trPr>
        <w:tc>
          <w:tcPr>
            <w:tcW w:w="1526" w:type="dxa"/>
          </w:tcPr>
          <w:p w:rsidR="005A6188" w:rsidRDefault="005A6188">
            <w:pPr>
              <w:ind w:right="567"/>
              <w:jc w:val="left"/>
              <w:rPr>
                <w:rFonts w:ascii="Arial" w:hAnsi="Arial"/>
              </w:rPr>
            </w:pPr>
          </w:p>
        </w:tc>
        <w:tc>
          <w:tcPr>
            <w:tcW w:w="7716" w:type="dxa"/>
            <w:tcBorders>
              <w:bottom w:val="single" w:sz="12" w:space="0" w:color="auto"/>
            </w:tcBorders>
          </w:tcPr>
          <w:p w:rsidR="005A6188" w:rsidRDefault="005A6188">
            <w:pPr>
              <w:spacing w:line="230" w:lineRule="atLeast"/>
              <w:ind w:right="567"/>
              <w:jc w:val="left"/>
              <w:rPr>
                <w:rFonts w:ascii="Arial" w:hAnsi="Arial"/>
                <w:b/>
                <w:sz w:val="40"/>
              </w:rPr>
            </w:pPr>
          </w:p>
        </w:tc>
      </w:tr>
    </w:tbl>
    <w:p w:rsidR="005A6188" w:rsidRDefault="005A6188">
      <w:pPr>
        <w:ind w:right="567"/>
        <w:jc w:val="left"/>
        <w:rPr>
          <w:rFonts w:ascii="Arial" w:hAnsi="Arial"/>
          <w:sz w:val="24"/>
        </w:rPr>
      </w:pPr>
    </w:p>
    <w:p w:rsidR="005A6188" w:rsidRDefault="005A6188">
      <w:pPr>
        <w:ind w:right="567"/>
        <w:jc w:val="left"/>
        <w:rPr>
          <w:rFonts w:ascii="Arial" w:hAnsi="Arial"/>
          <w:sz w:val="24"/>
        </w:rPr>
      </w:pPr>
    </w:p>
    <w:p w:rsidR="005A6188" w:rsidRDefault="005A6188">
      <w:pPr>
        <w:ind w:right="567"/>
        <w:jc w:val="left"/>
        <w:rPr>
          <w:rFonts w:ascii="Arial" w:hAnsi="Arial"/>
          <w:sz w:val="24"/>
        </w:rPr>
      </w:pPr>
    </w:p>
    <w:p w:rsidR="005A6188" w:rsidRDefault="004655AD">
      <w:pPr>
        <w:ind w:right="567"/>
        <w:jc w:val="left"/>
        <w:rPr>
          <w:rFonts w:ascii="Arial" w:hAnsi="Arial"/>
          <w:b/>
          <w:sz w:val="24"/>
        </w:rPr>
      </w:pPr>
      <w:r>
        <w:rPr>
          <w:rFonts w:ascii="Arial" w:hAnsi="Arial"/>
          <w:b/>
          <w:sz w:val="24"/>
        </w:rPr>
        <w:t>Geneva, 2012</w:t>
      </w:r>
    </w:p>
    <w:p w:rsidR="005A6188" w:rsidRDefault="005A6188">
      <w:pPr>
        <w:ind w:right="567"/>
        <w:jc w:val="left"/>
        <w:rPr>
          <w:rFonts w:ascii="Arial" w:hAnsi="Arial"/>
          <w:sz w:val="24"/>
        </w:rPr>
      </w:pPr>
    </w:p>
    <w:p w:rsidR="005A6188" w:rsidRDefault="005A6188">
      <w:pPr>
        <w:tabs>
          <w:tab w:val="left" w:pos="170"/>
        </w:tabs>
        <w:ind w:right="567"/>
        <w:jc w:val="left"/>
        <w:rPr>
          <w:rFonts w:ascii="Arial" w:hAnsi="Arial"/>
          <w:sz w:val="24"/>
        </w:rPr>
      </w:pPr>
    </w:p>
    <w:p w:rsidR="005A6188" w:rsidRDefault="005A6188">
      <w:pPr>
        <w:tabs>
          <w:tab w:val="left" w:pos="170"/>
        </w:tabs>
        <w:ind w:right="567"/>
        <w:jc w:val="left"/>
        <w:rPr>
          <w:rFonts w:ascii="Arial" w:hAnsi="Arial"/>
        </w:rPr>
      </w:pPr>
    </w:p>
    <w:p w:rsidR="00344038" w:rsidRDefault="00344038">
      <w:pPr>
        <w:tabs>
          <w:tab w:val="left" w:pos="170"/>
        </w:tabs>
        <w:ind w:right="567"/>
        <w:jc w:val="left"/>
        <w:rPr>
          <w:rFonts w:ascii="Arial" w:hAnsi="Arial"/>
          <w:b/>
          <w:i/>
        </w:rPr>
      </w:pPr>
    </w:p>
    <w:p w:rsidR="005A6188" w:rsidRDefault="00A75D10">
      <w:pPr>
        <w:tabs>
          <w:tab w:val="left" w:pos="170"/>
        </w:tabs>
        <w:ind w:right="567"/>
        <w:jc w:val="left"/>
        <w:rPr>
          <w:rFonts w:ascii="Arial" w:hAnsi="Arial"/>
          <w:b/>
          <w:i/>
        </w:rPr>
      </w:pPr>
      <w:r>
        <w:rPr>
          <w:rFonts w:ascii="Arial" w:hAnsi="Arial"/>
          <w:b/>
          <w:i/>
        </w:rPr>
        <w:t>Note from the TSB</w:t>
      </w:r>
    </w:p>
    <w:p w:rsidR="005A6188" w:rsidRDefault="005A6188">
      <w:pPr>
        <w:tabs>
          <w:tab w:val="left" w:pos="170"/>
        </w:tabs>
        <w:spacing w:before="0"/>
        <w:ind w:right="567"/>
        <w:jc w:val="left"/>
        <w:rPr>
          <w:rFonts w:ascii="Arial" w:hAnsi="Arial"/>
          <w:b/>
        </w:rPr>
      </w:pPr>
    </w:p>
    <w:p w:rsidR="00344038" w:rsidRDefault="00344038">
      <w:pPr>
        <w:tabs>
          <w:tab w:val="left" w:pos="170"/>
        </w:tabs>
        <w:spacing w:before="0"/>
        <w:ind w:right="567"/>
        <w:jc w:val="left"/>
        <w:rPr>
          <w:rFonts w:ascii="Arial" w:hAnsi="Arial"/>
          <w:b/>
        </w:rPr>
      </w:pPr>
    </w:p>
    <w:p w:rsidR="005A6188" w:rsidRDefault="00A75D10" w:rsidP="0027096B">
      <w:pPr>
        <w:spacing w:before="360"/>
        <w:ind w:right="567"/>
        <w:rPr>
          <w:rFonts w:ascii="Arial" w:hAnsi="Arial"/>
        </w:rPr>
      </w:pPr>
      <w:r>
        <w:rPr>
          <w:rFonts w:ascii="Arial" w:hAnsi="Arial"/>
        </w:rPr>
        <w:t>1.</w:t>
      </w:r>
      <w:r>
        <w:rPr>
          <w:rFonts w:ascii="Arial" w:hAnsi="Arial"/>
        </w:rPr>
        <w:tab/>
        <w:t>In pursuance of the provisions of Chapter VI of the Constitution of the International Telecommunication Union (Geneva, 1992) and the provisions of Article 7 of  the International Telecommunication Regulations (Melbourne, 1988), Administrations/ROAs should notify the ITU of their service restrictions, either temporarily or permanently, relating to the various international telecommunications services offered to the pubic, the suspension of services and the subsequent return to normal conditions, either generally or only for certain relations and/or for certain kinds of correspondence, outgoing, incoming or in transit. The TSB of the ITU shall immediately bring such information to the attention of all other Administrations/ROAs, using the more appr</w:t>
      </w:r>
      <w:r w:rsidR="0002224D">
        <w:rPr>
          <w:rFonts w:ascii="Arial" w:hAnsi="Arial"/>
        </w:rPr>
        <w:t>opriate means of communication.</w:t>
      </w:r>
    </w:p>
    <w:p w:rsidR="0002224D" w:rsidRDefault="0002224D">
      <w:pPr>
        <w:spacing w:before="0"/>
        <w:ind w:right="567"/>
        <w:jc w:val="left"/>
        <w:rPr>
          <w:rFonts w:ascii="Arial" w:hAnsi="Arial"/>
        </w:rPr>
      </w:pPr>
    </w:p>
    <w:p w:rsidR="005A6188" w:rsidRDefault="00A75D10" w:rsidP="0027096B">
      <w:pPr>
        <w:spacing w:before="360"/>
        <w:ind w:right="567"/>
        <w:rPr>
          <w:rFonts w:ascii="Arial" w:hAnsi="Arial"/>
        </w:rPr>
      </w:pPr>
      <w:r>
        <w:rPr>
          <w:rFonts w:ascii="Arial" w:hAnsi="Arial"/>
        </w:rPr>
        <w:t>2.</w:t>
      </w:r>
      <w:r>
        <w:rPr>
          <w:rFonts w:ascii="Arial" w:hAnsi="Arial"/>
        </w:rPr>
        <w:tab/>
        <w:t xml:space="preserve">For many years, information concerning the </w:t>
      </w:r>
      <w:r>
        <w:rPr>
          <w:rFonts w:ascii="Arial" w:hAnsi="Arial"/>
          <w:i/>
        </w:rPr>
        <w:t>Service Restrictions</w:t>
      </w:r>
      <w:r>
        <w:rPr>
          <w:rFonts w:ascii="Arial" w:hAnsi="Arial"/>
        </w:rPr>
        <w:t xml:space="preserve"> has been individually published in the ITU Operational Bulletins and then collected in a "Recapitulatory Table of Service Restrictions" which was published as Annex to the ITU Operational Bulletin.</w:t>
      </w:r>
    </w:p>
    <w:p w:rsidR="005A6188" w:rsidRDefault="005A6188">
      <w:pPr>
        <w:spacing w:before="0"/>
        <w:ind w:right="567"/>
        <w:jc w:val="left"/>
        <w:rPr>
          <w:rFonts w:ascii="Arial" w:hAnsi="Arial"/>
        </w:rPr>
      </w:pPr>
    </w:p>
    <w:p w:rsidR="005A6188" w:rsidRDefault="00A75D10" w:rsidP="0027096B">
      <w:pPr>
        <w:spacing w:before="360"/>
        <w:ind w:right="567"/>
        <w:rPr>
          <w:rFonts w:ascii="Arial" w:hAnsi="Arial"/>
        </w:rPr>
      </w:pPr>
      <w:r>
        <w:rPr>
          <w:rFonts w:ascii="Arial" w:hAnsi="Arial"/>
        </w:rPr>
        <w:t>3.</w:t>
      </w:r>
      <w:r>
        <w:rPr>
          <w:rFonts w:ascii="Arial" w:hAnsi="Arial"/>
        </w:rPr>
        <w:tab/>
        <w:t xml:space="preserve">This present Recapitulatory List of Service Restrictions replaces the "Recapitulatory Table of Service Restrictions" published in the Annex to the </w:t>
      </w:r>
      <w:r w:rsidR="00335723">
        <w:rPr>
          <w:rFonts w:ascii="Arial" w:hAnsi="Arial"/>
        </w:rPr>
        <w:t>ITU Operational Bulletin No. 691 of 1 May 1999</w:t>
      </w:r>
      <w:r>
        <w:rPr>
          <w:rFonts w:ascii="Arial" w:hAnsi="Arial"/>
        </w:rPr>
        <w:t xml:space="preserve"> and contains all subsequent communications published in the ITU Operational Bulletins up to No. </w:t>
      </w:r>
      <w:r w:rsidR="00A51A8C">
        <w:rPr>
          <w:rFonts w:ascii="Arial" w:hAnsi="Arial"/>
        </w:rPr>
        <w:t>1000</w:t>
      </w:r>
      <w:r>
        <w:rPr>
          <w:rFonts w:ascii="Arial" w:hAnsi="Arial"/>
        </w:rPr>
        <w:t xml:space="preserve"> of 1</w:t>
      </w:r>
      <w:r w:rsidR="00A51A8C">
        <w:rPr>
          <w:rFonts w:ascii="Arial" w:hAnsi="Arial"/>
        </w:rPr>
        <w:t>5 March 2012</w:t>
      </w:r>
      <w:r w:rsidR="00DE7339">
        <w:rPr>
          <w:rFonts w:ascii="Arial" w:hAnsi="Arial"/>
        </w:rPr>
        <w:t>.</w:t>
      </w:r>
    </w:p>
    <w:p w:rsidR="0027096B" w:rsidRDefault="0027096B" w:rsidP="0027096B">
      <w:pPr>
        <w:spacing w:before="0"/>
        <w:ind w:right="567"/>
        <w:rPr>
          <w:rFonts w:ascii="Arial" w:hAnsi="Arial"/>
        </w:rPr>
      </w:pPr>
    </w:p>
    <w:p w:rsidR="005A6188" w:rsidRDefault="00A75D10" w:rsidP="0027096B">
      <w:pPr>
        <w:spacing w:before="360"/>
        <w:ind w:right="567"/>
        <w:rPr>
          <w:rFonts w:ascii="Arial" w:hAnsi="Arial"/>
        </w:rPr>
      </w:pPr>
      <w:r>
        <w:rPr>
          <w:rFonts w:ascii="Arial" w:hAnsi="Arial"/>
        </w:rPr>
        <w:t>4.</w:t>
      </w:r>
      <w:r>
        <w:rPr>
          <w:rFonts w:ascii="Arial" w:hAnsi="Arial"/>
          <w:b/>
        </w:rPr>
        <w:tab/>
      </w:r>
      <w:r>
        <w:rPr>
          <w:rFonts w:ascii="Arial" w:hAnsi="Arial"/>
        </w:rPr>
        <w:t>Every effort has been made to ensure that the information</w:t>
      </w:r>
      <w:r w:rsidR="003B4F09">
        <w:rPr>
          <w:rFonts w:ascii="Arial" w:hAnsi="Arial"/>
        </w:rPr>
        <w:t xml:space="preserve"> contained in the present List </w:t>
      </w:r>
      <w:r>
        <w:rPr>
          <w:rFonts w:ascii="Arial" w:hAnsi="Arial"/>
        </w:rPr>
        <w:t>is accurate. Administrations/ROAs are requested to check the information published therein and to inform the TSB of any changes that should be made for its updating (Fax</w:t>
      </w:r>
      <w:r w:rsidR="00FA2393">
        <w:rPr>
          <w:rFonts w:ascii="Arial" w:hAnsi="Arial"/>
        </w:rPr>
        <w:t>:</w:t>
      </w:r>
      <w:r w:rsidR="009E493B">
        <w:rPr>
          <w:rFonts w:ascii="Arial" w:hAnsi="Arial"/>
        </w:rPr>
        <w:t xml:space="preserve"> +41 22 730 58</w:t>
      </w:r>
      <w:r>
        <w:rPr>
          <w:rFonts w:ascii="Arial" w:hAnsi="Arial"/>
        </w:rPr>
        <w:t xml:space="preserve">53; </w:t>
      </w:r>
      <w:r w:rsidR="003B4F09">
        <w:rPr>
          <w:rFonts w:ascii="Arial" w:hAnsi="Arial"/>
        </w:rPr>
        <w:t>E-mail</w:t>
      </w:r>
      <w:r>
        <w:rPr>
          <w:rFonts w:ascii="Arial" w:hAnsi="Arial"/>
        </w:rPr>
        <w:t xml:space="preserve">: </w:t>
      </w:r>
      <w:r w:rsidR="003B4F09">
        <w:rPr>
          <w:rFonts w:ascii="Arial" w:hAnsi="Arial"/>
        </w:rPr>
        <w:t>tsbtson@itu.int</w:t>
      </w:r>
      <w:r>
        <w:rPr>
          <w:rFonts w:ascii="Arial" w:hAnsi="Arial"/>
        </w:rPr>
        <w:t>).</w:t>
      </w:r>
    </w:p>
    <w:p w:rsidR="005A6188" w:rsidRDefault="005A6188">
      <w:pPr>
        <w:spacing w:before="0"/>
        <w:ind w:right="567"/>
        <w:jc w:val="left"/>
        <w:rPr>
          <w:rFonts w:ascii="Arial" w:hAnsi="Arial"/>
        </w:rPr>
      </w:pPr>
    </w:p>
    <w:p w:rsidR="005A6188" w:rsidRDefault="00A75D10" w:rsidP="0027096B">
      <w:pPr>
        <w:spacing w:before="360"/>
        <w:ind w:right="567"/>
        <w:rPr>
          <w:rFonts w:ascii="Arial" w:hAnsi="Arial"/>
        </w:rPr>
      </w:pPr>
      <w:r>
        <w:rPr>
          <w:rFonts w:ascii="Arial" w:hAnsi="Arial"/>
        </w:rPr>
        <w:t>5.</w:t>
      </w:r>
      <w:r>
        <w:rPr>
          <w:rFonts w:ascii="Arial" w:hAnsi="Arial"/>
        </w:rPr>
        <w:tab/>
        <w:t xml:space="preserve">Furthermore, the information contained in this Annex to the ITU Operational Bulletin No. </w:t>
      </w:r>
      <w:r w:rsidR="00687547">
        <w:rPr>
          <w:rFonts w:ascii="Arial" w:hAnsi="Arial"/>
        </w:rPr>
        <w:t>1000</w:t>
      </w:r>
      <w:r>
        <w:rPr>
          <w:rFonts w:ascii="Arial" w:hAnsi="Arial"/>
        </w:rPr>
        <w:t xml:space="preserve"> is also available on the ITU </w:t>
      </w:r>
      <w:r w:rsidR="00687547">
        <w:rPr>
          <w:rFonts w:ascii="Arial" w:hAnsi="Arial"/>
        </w:rPr>
        <w:t>web site:</w:t>
      </w:r>
      <w:r>
        <w:rPr>
          <w:rFonts w:ascii="Arial" w:hAnsi="Arial"/>
        </w:rPr>
        <w:t xml:space="preserve"> </w:t>
      </w:r>
      <w:hyperlink r:id="rId7" w:history="1">
        <w:r w:rsidR="00687547" w:rsidRPr="009A1CE0">
          <w:rPr>
            <w:rStyle w:val="Hyperlink"/>
            <w:rFonts w:ascii="Arial" w:hAnsi="Arial"/>
          </w:rPr>
          <w:t>http://www.itu.int/itu-t/bulletin/annex.html</w:t>
        </w:r>
      </w:hyperlink>
    </w:p>
    <w:p w:rsidR="005A6188" w:rsidRDefault="005A6188">
      <w:pPr>
        <w:spacing w:before="0"/>
        <w:ind w:right="567"/>
        <w:jc w:val="left"/>
        <w:rPr>
          <w:rFonts w:ascii="Arial" w:hAnsi="Arial"/>
        </w:rPr>
      </w:pPr>
    </w:p>
    <w:p w:rsidR="005A6188" w:rsidRDefault="00A75D10" w:rsidP="0027096B">
      <w:pPr>
        <w:spacing w:before="360"/>
        <w:ind w:right="567"/>
        <w:rPr>
          <w:rFonts w:ascii="Arial" w:hAnsi="Arial"/>
        </w:rPr>
      </w:pPr>
      <w:r>
        <w:rPr>
          <w:rFonts w:ascii="Arial" w:hAnsi="Arial"/>
        </w:rPr>
        <w:t>6.</w:t>
      </w:r>
      <w:r>
        <w:rPr>
          <w:rFonts w:ascii="Arial" w:hAnsi="Arial"/>
        </w:rPr>
        <w:tab/>
        <w:t>The designations employed and the presentation of material in this List do not imply the expression of any opinion whatsoever on the part of the ITU concerning the legal status of any country or geographical area, or of its authorities.</w:t>
      </w:r>
    </w:p>
    <w:p w:rsidR="005A6188" w:rsidRDefault="005A6188">
      <w:pPr>
        <w:tabs>
          <w:tab w:val="left" w:pos="170"/>
        </w:tabs>
        <w:spacing w:before="0"/>
        <w:ind w:right="567"/>
        <w:jc w:val="left"/>
        <w:rPr>
          <w:rFonts w:ascii="Arial" w:hAnsi="Arial"/>
          <w:b/>
        </w:rPr>
      </w:pPr>
    </w:p>
    <w:p w:rsidR="005A6188" w:rsidRDefault="00A75D10">
      <w:pPr>
        <w:tabs>
          <w:tab w:val="left" w:pos="170"/>
        </w:tabs>
        <w:ind w:right="567"/>
        <w:jc w:val="left"/>
        <w:rPr>
          <w:rFonts w:ascii="Arial" w:hAnsi="Arial"/>
          <w:b/>
        </w:rPr>
      </w:pPr>
      <w:r>
        <w:rPr>
          <w:rFonts w:ascii="Arial" w:hAnsi="Arial"/>
          <w:b/>
        </w:rPr>
        <w:br w:type="page"/>
      </w:r>
    </w:p>
    <w:p w:rsidR="005A6188" w:rsidRDefault="005A6188">
      <w:pPr>
        <w:tabs>
          <w:tab w:val="left" w:pos="170"/>
        </w:tabs>
        <w:ind w:left="567" w:right="567" w:hanging="567"/>
        <w:jc w:val="left"/>
        <w:rPr>
          <w:rFonts w:ascii="Arial" w:hAnsi="Arial"/>
        </w:rPr>
      </w:pPr>
    </w:p>
    <w:tbl>
      <w:tblPr>
        <w:tblW w:w="3896" w:type="pct"/>
        <w:tblLayout w:type="fixed"/>
        <w:tblLook w:val="04A0"/>
      </w:tblPr>
      <w:tblGrid>
        <w:gridCol w:w="7679"/>
      </w:tblGrid>
      <w:tr w:rsidR="005E2E36" w:rsidRPr="00D55EE8" w:rsidTr="005E2E36">
        <w:trPr>
          <w:cantSplit/>
          <w:tblHeader/>
        </w:trPr>
        <w:tc>
          <w:tcPr>
            <w:tcW w:w="5000" w:type="pct"/>
            <w:tcBorders>
              <w:top w:val="single" w:sz="4" w:space="0" w:color="auto"/>
              <w:left w:val="single" w:sz="4" w:space="0" w:color="auto"/>
              <w:bottom w:val="single" w:sz="4" w:space="0" w:color="auto"/>
              <w:right w:val="single" w:sz="4" w:space="0" w:color="auto"/>
            </w:tcBorders>
          </w:tcPr>
          <w:p w:rsidR="005E2E36" w:rsidRPr="00BF12F7" w:rsidRDefault="005E2E36" w:rsidP="00AE6B68">
            <w:pPr>
              <w:keepNext/>
              <w:ind w:right="567"/>
              <w:jc w:val="center"/>
              <w:rPr>
                <w:rFonts w:ascii="Arial" w:hAnsi="Arial"/>
                <w:b/>
                <w:i/>
                <w:iCs/>
                <w:sz w:val="16"/>
                <w:szCs w:val="16"/>
              </w:rPr>
            </w:pPr>
            <w:r w:rsidRPr="00AE6B68">
              <w:rPr>
                <w:rFonts w:ascii="Arial" w:hAnsi="Arial"/>
                <w:b/>
                <w:i/>
                <w:iCs/>
                <w:sz w:val="16"/>
                <w:szCs w:val="16"/>
              </w:rPr>
              <w:t>Country/geographical area</w:t>
            </w:r>
          </w:p>
        </w:tc>
      </w:tr>
      <w:tr w:rsidR="005E2E36" w:rsidRPr="00D55EE8" w:rsidTr="005E2E36">
        <w:trPr>
          <w:cantSplit/>
        </w:trPr>
        <w:tc>
          <w:tcPr>
            <w:tcW w:w="5000" w:type="pct"/>
            <w:tcBorders>
              <w:top w:val="single" w:sz="4" w:space="0" w:color="auto"/>
            </w:tcBorders>
          </w:tcPr>
          <w:p w:rsidR="005E2E36" w:rsidRPr="00BF12F7" w:rsidRDefault="005E2E36" w:rsidP="00AF162D">
            <w:pPr>
              <w:keepNext/>
              <w:ind w:right="567"/>
              <w:rPr>
                <w:rFonts w:ascii="Arial" w:hAnsi="Arial"/>
                <w:b/>
                <w:i/>
                <w:iCs/>
                <w:sz w:val="16"/>
                <w:szCs w:val="16"/>
              </w:rPr>
            </w:pPr>
            <w:r w:rsidRPr="00BF12F7">
              <w:rPr>
                <w:rFonts w:ascii="Arial" w:hAnsi="Arial"/>
                <w:b/>
                <w:i/>
                <w:iCs/>
                <w:sz w:val="16"/>
                <w:szCs w:val="16"/>
              </w:rPr>
              <w:t>Andorre</w:t>
            </w:r>
          </w:p>
          <w:p w:rsidR="005E2E36" w:rsidRPr="00BF12F7" w:rsidRDefault="005E2E36" w:rsidP="00AF162D">
            <w:pPr>
              <w:keepNext/>
              <w:ind w:right="567"/>
              <w:rPr>
                <w:rFonts w:ascii="Arial" w:hAnsi="Arial"/>
                <w:b/>
                <w:i/>
                <w:iCs/>
                <w:sz w:val="16"/>
                <w:szCs w:val="16"/>
              </w:rPr>
            </w:pPr>
            <w:r w:rsidRPr="00BF12F7">
              <w:rPr>
                <w:rFonts w:ascii="Arial" w:hAnsi="Arial"/>
                <w:b/>
                <w:i/>
                <w:iCs/>
                <w:sz w:val="16"/>
                <w:szCs w:val="16"/>
              </w:rPr>
              <w:t>Andorra</w:t>
            </w:r>
          </w:p>
          <w:p w:rsidR="005E2E36" w:rsidRPr="00D55EE8" w:rsidRDefault="005E2E36" w:rsidP="00AF162D">
            <w:pPr>
              <w:keepNext/>
              <w:ind w:right="567"/>
              <w:jc w:val="left"/>
              <w:rPr>
                <w:rFonts w:ascii="Arial" w:hAnsi="Arial"/>
                <w:b/>
                <w:i/>
                <w:iCs/>
                <w:sz w:val="16"/>
                <w:szCs w:val="16"/>
              </w:rPr>
            </w:pPr>
            <w:r w:rsidRPr="00BF12F7">
              <w:rPr>
                <w:rFonts w:ascii="Arial" w:hAnsi="Arial"/>
                <w:b/>
                <w:i/>
                <w:iCs/>
                <w:sz w:val="16"/>
                <w:szCs w:val="16"/>
              </w:rPr>
              <w:t>Andorra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387632" w:rsidTr="005E2E36">
        <w:trPr>
          <w:cantSplit/>
        </w:trPr>
        <w:tc>
          <w:tcPr>
            <w:tcW w:w="5000" w:type="pct"/>
          </w:tcPr>
          <w:p w:rsidR="005E2E36" w:rsidRPr="009E493B" w:rsidRDefault="005E2E36" w:rsidP="00CD5026">
            <w:pPr>
              <w:ind w:right="567"/>
              <w:jc w:val="left"/>
              <w:rPr>
                <w:rFonts w:ascii="Arial" w:hAnsi="Arial"/>
                <w:bCs/>
                <w:i/>
                <w:iCs/>
                <w:sz w:val="16"/>
                <w:szCs w:val="16"/>
                <w:lang w:val="en-US"/>
              </w:rPr>
            </w:pPr>
          </w:p>
        </w:tc>
      </w:tr>
      <w:tr w:rsidR="005E2E36" w:rsidRPr="00D55EE8" w:rsidTr="005E2E36">
        <w:trPr>
          <w:cantSplit/>
        </w:trPr>
        <w:tc>
          <w:tcPr>
            <w:tcW w:w="5000" w:type="pct"/>
          </w:tcPr>
          <w:p w:rsidR="005E2E36" w:rsidRPr="009E493B" w:rsidRDefault="005E2E36" w:rsidP="00AF162D">
            <w:pPr>
              <w:keepNext/>
              <w:ind w:right="567"/>
              <w:jc w:val="left"/>
              <w:rPr>
                <w:rFonts w:ascii="Arial" w:hAnsi="Arial"/>
                <w:b/>
                <w:bCs/>
                <w:i/>
                <w:iCs/>
                <w:sz w:val="16"/>
                <w:szCs w:val="16"/>
                <w:lang w:val="es-ES_tradnl"/>
              </w:rPr>
            </w:pPr>
            <w:r w:rsidRPr="009E493B">
              <w:rPr>
                <w:rFonts w:ascii="Arial" w:hAnsi="Arial"/>
                <w:b/>
                <w:bCs/>
                <w:i/>
                <w:iCs/>
                <w:sz w:val="16"/>
                <w:szCs w:val="16"/>
                <w:lang w:val="es-ES_tradnl"/>
              </w:rPr>
              <w:t>Antigua-et-Barbuda</w:t>
            </w:r>
          </w:p>
          <w:p w:rsidR="005E2E36" w:rsidRPr="009E493B" w:rsidRDefault="005E2E36" w:rsidP="00AF162D">
            <w:pPr>
              <w:keepNext/>
              <w:ind w:right="567"/>
              <w:jc w:val="left"/>
              <w:rPr>
                <w:rFonts w:ascii="Arial" w:hAnsi="Arial"/>
                <w:b/>
                <w:bCs/>
                <w:i/>
                <w:iCs/>
                <w:sz w:val="16"/>
                <w:szCs w:val="16"/>
                <w:lang w:val="es-ES_tradnl"/>
              </w:rPr>
            </w:pPr>
            <w:r w:rsidRPr="009E493B">
              <w:rPr>
                <w:rFonts w:ascii="Arial" w:hAnsi="Arial"/>
                <w:b/>
                <w:bCs/>
                <w:i/>
                <w:iCs/>
                <w:sz w:val="16"/>
                <w:szCs w:val="16"/>
                <w:lang w:val="es-ES_tradnl"/>
              </w:rPr>
              <w:t>Antigua and Barbuda</w:t>
            </w:r>
          </w:p>
          <w:p w:rsidR="005E2E36" w:rsidRPr="00D55EE8" w:rsidRDefault="005E2E36" w:rsidP="00AF162D">
            <w:pPr>
              <w:keepNext/>
              <w:ind w:right="567"/>
              <w:jc w:val="left"/>
              <w:rPr>
                <w:rFonts w:ascii="Arial" w:hAnsi="Arial"/>
                <w:b/>
                <w:i/>
                <w:iCs/>
                <w:sz w:val="16"/>
                <w:szCs w:val="16"/>
              </w:rPr>
            </w:pPr>
            <w:r w:rsidRPr="00211630">
              <w:rPr>
                <w:rFonts w:ascii="Arial" w:hAnsi="Arial"/>
                <w:b/>
                <w:i/>
                <w:iCs/>
                <w:sz w:val="16"/>
                <w:szCs w:val="16"/>
                <w:lang w:val="es-ES_tradnl"/>
              </w:rPr>
              <w:t>Antigua y Barbuda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sz w:val="16"/>
                <w:szCs w:val="16"/>
              </w:rPr>
            </w:pPr>
            <w:r w:rsidRPr="00D55EE8">
              <w:rPr>
                <w:rFonts w:ascii="Arial" w:hAnsi="Arial"/>
                <w:bCs/>
                <w:sz w:val="16"/>
                <w:szCs w:val="16"/>
              </w:rPr>
              <w:t xml:space="preserve">Collect calls to mobile, payphone and audiotex numbers are not </w:t>
            </w:r>
            <w:r w:rsidRPr="00D55EE8">
              <w:rPr>
                <w:rFonts w:ascii="Arial" w:hAnsi="Arial" w:cs="Arial"/>
                <w:sz w:val="16"/>
              </w:rPr>
              <w:t>accepted</w:t>
            </w:r>
          </w:p>
        </w:tc>
      </w:tr>
      <w:tr w:rsidR="005E2E36" w:rsidRPr="0038763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CE4C2A" w:rsidTr="005E2E36">
        <w:trPr>
          <w:cantSplit/>
        </w:trPr>
        <w:tc>
          <w:tcPr>
            <w:tcW w:w="5000" w:type="pct"/>
          </w:tcPr>
          <w:p w:rsidR="005E2E36" w:rsidRPr="00EA1EAA" w:rsidRDefault="005E2E36" w:rsidP="00AF162D">
            <w:pPr>
              <w:keepNext/>
              <w:ind w:right="567"/>
              <w:rPr>
                <w:rFonts w:ascii="Arial" w:hAnsi="Arial"/>
                <w:b/>
                <w:i/>
                <w:iCs/>
                <w:sz w:val="16"/>
                <w:szCs w:val="16"/>
                <w:lang w:val="es-ES_tradnl"/>
              </w:rPr>
            </w:pPr>
            <w:r w:rsidRPr="00EA1EAA">
              <w:rPr>
                <w:rFonts w:ascii="Arial" w:hAnsi="Arial"/>
                <w:b/>
                <w:i/>
                <w:iCs/>
                <w:sz w:val="16"/>
                <w:szCs w:val="16"/>
                <w:lang w:val="es-ES_tradnl"/>
              </w:rPr>
              <w:t>Argentine</w:t>
            </w:r>
          </w:p>
          <w:p w:rsidR="005E2E36" w:rsidRPr="00EA1EAA" w:rsidRDefault="005E2E36" w:rsidP="00AF162D">
            <w:pPr>
              <w:keepNext/>
              <w:ind w:right="567"/>
              <w:rPr>
                <w:rFonts w:ascii="Arial" w:hAnsi="Arial"/>
                <w:b/>
                <w:i/>
                <w:iCs/>
                <w:sz w:val="16"/>
                <w:szCs w:val="16"/>
                <w:lang w:val="es-ES_tradnl"/>
              </w:rPr>
            </w:pPr>
            <w:r w:rsidRPr="00EA1EAA">
              <w:rPr>
                <w:rFonts w:ascii="Arial" w:hAnsi="Arial"/>
                <w:b/>
                <w:i/>
                <w:iCs/>
                <w:sz w:val="16"/>
                <w:szCs w:val="16"/>
                <w:lang w:val="es-ES_tradnl"/>
              </w:rPr>
              <w:t>Argentina</w:t>
            </w:r>
          </w:p>
          <w:p w:rsidR="005E2E36" w:rsidRPr="00CE4C2A" w:rsidRDefault="005E2E36" w:rsidP="00AF162D">
            <w:pPr>
              <w:keepNext/>
              <w:ind w:right="567"/>
              <w:jc w:val="left"/>
              <w:rPr>
                <w:rFonts w:ascii="Arial" w:hAnsi="Arial"/>
                <w:b/>
                <w:i/>
                <w:iCs/>
                <w:sz w:val="16"/>
                <w:szCs w:val="16"/>
                <w:lang w:val="es-ES_tradnl"/>
              </w:rPr>
            </w:pPr>
            <w:r w:rsidRPr="00EA1EAA">
              <w:rPr>
                <w:rFonts w:ascii="Arial" w:hAnsi="Arial"/>
                <w:b/>
                <w:i/>
                <w:iCs/>
                <w:sz w:val="16"/>
                <w:szCs w:val="16"/>
                <w:lang w:val="es-ES_tradnl"/>
              </w:rPr>
              <w:t>Argentina</w:t>
            </w:r>
          </w:p>
        </w:tc>
      </w:tr>
      <w:tr w:rsidR="005E2E36" w:rsidRPr="00CE4C2A" w:rsidTr="005E2E36">
        <w:trPr>
          <w:cantSplit/>
        </w:trPr>
        <w:tc>
          <w:tcPr>
            <w:tcW w:w="5000" w:type="pct"/>
          </w:tcPr>
          <w:p w:rsidR="005E2E36" w:rsidRPr="00CE4C2A" w:rsidRDefault="005E2E36" w:rsidP="00D85BA4">
            <w:pPr>
              <w:rPr>
                <w:rFonts w:ascii="Arial" w:hAnsi="Arial" w:cs="Arial"/>
                <w:sz w:val="16"/>
                <w:szCs w:val="16"/>
                <w:lang w:val="en-US"/>
              </w:rPr>
            </w:pPr>
            <w:r w:rsidRPr="00CE4C2A">
              <w:rPr>
                <w:rFonts w:ascii="Arial" w:hAnsi="Arial" w:cs="Arial"/>
                <w:sz w:val="16"/>
                <w:szCs w:val="16"/>
                <w:lang w:val="en-US"/>
              </w:rPr>
              <w:t>The</w:t>
            </w:r>
            <w:r w:rsidRPr="00CE4C2A">
              <w:rPr>
                <w:rFonts w:ascii="Arial" w:hAnsi="Arial" w:cs="Arial"/>
                <w:i/>
                <w:iCs/>
                <w:sz w:val="16"/>
                <w:szCs w:val="16"/>
                <w:lang w:val="en-US"/>
              </w:rPr>
              <w:t xml:space="preserve"> Correo Oficial de La Republica Argentina S.A</w:t>
            </w:r>
            <w:r w:rsidRPr="00CE4C2A">
              <w:rPr>
                <w:rFonts w:ascii="Arial" w:hAnsi="Arial" w:cs="Arial"/>
                <w:sz w:val="16"/>
                <w:szCs w:val="16"/>
                <w:lang w:val="en-US"/>
              </w:rPr>
              <w:t>., Buenos Aires</w:t>
            </w:r>
            <w:r>
              <w:rPr>
                <w:rFonts w:ascii="Arial" w:hAnsi="Arial" w:cs="Arial"/>
                <w:sz w:val="16"/>
                <w:szCs w:val="16"/>
                <w:lang w:val="en-US"/>
              </w:rPr>
              <w:t xml:space="preserve">, </w:t>
            </w:r>
            <w:r w:rsidRPr="00CE4C2A">
              <w:rPr>
                <w:rFonts w:ascii="Arial" w:hAnsi="Arial" w:cs="Arial"/>
                <w:sz w:val="16"/>
                <w:szCs w:val="16"/>
                <w:lang w:val="en-US"/>
              </w:rPr>
              <w:t xml:space="preserve">announces that </w:t>
            </w:r>
            <w:r>
              <w:rPr>
                <w:rFonts w:ascii="Arial" w:hAnsi="Arial" w:cs="Arial"/>
                <w:sz w:val="16"/>
                <w:szCs w:val="16"/>
                <w:lang w:val="en-US"/>
              </w:rPr>
              <w:t xml:space="preserve">as </w:t>
            </w:r>
            <w:r w:rsidRPr="00CE4C2A">
              <w:rPr>
                <w:rFonts w:ascii="Arial" w:hAnsi="Arial" w:cs="Arial"/>
                <w:sz w:val="16"/>
                <w:szCs w:val="16"/>
                <w:lang w:val="en-US"/>
              </w:rPr>
              <w:t>from 1 February 2011, the telegrams indicated as TLXx (TELEX DELIVERY) will not be accepted anymore. This restriction will reach incoming and outgoing telegrams from the Argentine (Republic).</w:t>
            </w:r>
          </w:p>
          <w:p w:rsidR="005E2E36" w:rsidRPr="00AB1798" w:rsidRDefault="005E2E36" w:rsidP="00AB1798">
            <w:pPr>
              <w:rPr>
                <w:rFonts w:ascii="Arial" w:hAnsi="Arial" w:cs="Arial"/>
                <w:sz w:val="16"/>
                <w:szCs w:val="16"/>
                <w:lang w:val="en-US"/>
              </w:rPr>
            </w:pPr>
            <w:r w:rsidRPr="00CE4C2A">
              <w:rPr>
                <w:rFonts w:ascii="Arial" w:hAnsi="Arial" w:cs="Arial"/>
                <w:sz w:val="16"/>
                <w:szCs w:val="16"/>
                <w:lang w:val="en-US"/>
              </w:rPr>
              <w:t>The special services such as URGENT (urgent transmission and delivery) TFx (telephone delivery), FAXx (facsimile delivery) will be available.</w:t>
            </w:r>
          </w:p>
        </w:tc>
      </w:tr>
      <w:tr w:rsidR="005E2E36" w:rsidRPr="00CE4C2A"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964B56" w:rsidRDefault="005E2E36" w:rsidP="00AF162D">
            <w:pPr>
              <w:keepNext/>
              <w:ind w:right="567"/>
              <w:rPr>
                <w:rFonts w:ascii="Arial" w:hAnsi="Arial"/>
                <w:b/>
                <w:i/>
                <w:iCs/>
                <w:sz w:val="16"/>
                <w:szCs w:val="16"/>
              </w:rPr>
            </w:pPr>
            <w:r w:rsidRPr="00964B56">
              <w:rPr>
                <w:rFonts w:ascii="Arial" w:hAnsi="Arial"/>
                <w:b/>
                <w:i/>
                <w:iCs/>
                <w:sz w:val="16"/>
                <w:szCs w:val="16"/>
              </w:rPr>
              <w:t>Aruba</w:t>
            </w:r>
          </w:p>
          <w:p w:rsidR="005E2E36" w:rsidRPr="00964B56" w:rsidRDefault="005E2E36" w:rsidP="00AF162D">
            <w:pPr>
              <w:keepNext/>
              <w:ind w:right="567"/>
              <w:rPr>
                <w:rFonts w:ascii="Arial" w:hAnsi="Arial"/>
                <w:b/>
                <w:i/>
                <w:iCs/>
                <w:sz w:val="16"/>
                <w:szCs w:val="16"/>
              </w:rPr>
            </w:pPr>
            <w:r w:rsidRPr="00964B56">
              <w:rPr>
                <w:rFonts w:ascii="Arial" w:hAnsi="Arial"/>
                <w:b/>
                <w:i/>
                <w:iCs/>
                <w:sz w:val="16"/>
                <w:szCs w:val="16"/>
              </w:rPr>
              <w:t>Aruba</w:t>
            </w:r>
          </w:p>
          <w:p w:rsidR="005E2E36" w:rsidRPr="00D55EE8" w:rsidRDefault="005E2E36" w:rsidP="00AF162D">
            <w:pPr>
              <w:keepNext/>
              <w:ind w:right="567"/>
              <w:jc w:val="left"/>
              <w:rPr>
                <w:rFonts w:ascii="Arial" w:hAnsi="Arial"/>
                <w:b/>
                <w:i/>
                <w:iCs/>
                <w:sz w:val="16"/>
                <w:szCs w:val="16"/>
              </w:rPr>
            </w:pPr>
            <w:r w:rsidRPr="00964B56">
              <w:rPr>
                <w:rFonts w:ascii="Arial" w:hAnsi="Arial"/>
                <w:b/>
                <w:i/>
                <w:iCs/>
                <w:sz w:val="16"/>
                <w:szCs w:val="16"/>
              </w:rPr>
              <w:t>Aruba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E45831" w:rsidRDefault="005E2E36" w:rsidP="00AF162D">
            <w:pPr>
              <w:keepNext/>
              <w:ind w:right="567"/>
              <w:rPr>
                <w:rFonts w:ascii="Arial" w:hAnsi="Arial"/>
                <w:b/>
                <w:i/>
                <w:iCs/>
                <w:sz w:val="16"/>
                <w:szCs w:val="16"/>
              </w:rPr>
            </w:pPr>
            <w:r w:rsidRPr="00E45831">
              <w:rPr>
                <w:rFonts w:ascii="Arial" w:hAnsi="Arial"/>
                <w:b/>
                <w:i/>
                <w:iCs/>
                <w:sz w:val="16"/>
                <w:szCs w:val="16"/>
              </w:rPr>
              <w:t>Australie</w:t>
            </w:r>
          </w:p>
          <w:p w:rsidR="005E2E36" w:rsidRPr="00E45831" w:rsidRDefault="005E2E36" w:rsidP="00AF162D">
            <w:pPr>
              <w:keepNext/>
              <w:ind w:right="567"/>
              <w:rPr>
                <w:rFonts w:ascii="Arial" w:hAnsi="Arial"/>
                <w:b/>
                <w:i/>
                <w:iCs/>
                <w:sz w:val="16"/>
                <w:szCs w:val="16"/>
              </w:rPr>
            </w:pPr>
            <w:r w:rsidRPr="00E45831">
              <w:rPr>
                <w:rFonts w:ascii="Arial" w:hAnsi="Arial"/>
                <w:b/>
                <w:i/>
                <w:iCs/>
                <w:sz w:val="16"/>
                <w:szCs w:val="16"/>
              </w:rPr>
              <w:t>Australia</w:t>
            </w:r>
          </w:p>
          <w:p w:rsidR="005E2E36" w:rsidRPr="00D55EE8" w:rsidRDefault="005E2E36" w:rsidP="00AF162D">
            <w:pPr>
              <w:keepNext/>
              <w:ind w:right="567"/>
              <w:jc w:val="left"/>
              <w:rPr>
                <w:rFonts w:ascii="Arial" w:hAnsi="Arial"/>
                <w:b/>
                <w:i/>
                <w:iCs/>
                <w:sz w:val="16"/>
                <w:szCs w:val="16"/>
              </w:rPr>
            </w:pPr>
            <w:r w:rsidRPr="00E45831">
              <w:rPr>
                <w:rFonts w:ascii="Arial" w:hAnsi="Arial"/>
                <w:b/>
                <w:i/>
                <w:iCs/>
                <w:sz w:val="16"/>
                <w:szCs w:val="16"/>
              </w:rPr>
              <w:t>Australia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717448" w:rsidRDefault="005E2E36" w:rsidP="00AF162D">
            <w:pPr>
              <w:keepNext/>
              <w:ind w:right="567"/>
              <w:jc w:val="left"/>
              <w:rPr>
                <w:rFonts w:ascii="Arial" w:hAnsi="Arial"/>
                <w:b/>
                <w:i/>
                <w:iCs/>
                <w:sz w:val="16"/>
                <w:szCs w:val="16"/>
              </w:rPr>
            </w:pPr>
            <w:r w:rsidRPr="00717448">
              <w:rPr>
                <w:rFonts w:ascii="Arial" w:hAnsi="Arial"/>
                <w:b/>
                <w:i/>
                <w:iCs/>
                <w:sz w:val="16"/>
                <w:szCs w:val="16"/>
              </w:rPr>
              <w:t>Autriche</w:t>
            </w:r>
          </w:p>
          <w:p w:rsidR="005E2E36" w:rsidRPr="00717448" w:rsidRDefault="005E2E36" w:rsidP="00AF162D">
            <w:pPr>
              <w:keepNext/>
              <w:ind w:right="567"/>
              <w:jc w:val="left"/>
              <w:rPr>
                <w:rFonts w:ascii="Arial" w:hAnsi="Arial"/>
                <w:b/>
                <w:i/>
                <w:iCs/>
                <w:sz w:val="16"/>
                <w:szCs w:val="16"/>
              </w:rPr>
            </w:pPr>
            <w:r w:rsidRPr="00717448">
              <w:rPr>
                <w:rFonts w:ascii="Arial" w:hAnsi="Arial"/>
                <w:b/>
                <w:i/>
                <w:iCs/>
                <w:sz w:val="16"/>
                <w:szCs w:val="16"/>
              </w:rPr>
              <w:t>Austria</w:t>
            </w:r>
          </w:p>
          <w:p w:rsidR="005E2E36" w:rsidRPr="00D55EE8" w:rsidRDefault="005E2E36" w:rsidP="00AF162D">
            <w:pPr>
              <w:keepNext/>
              <w:ind w:right="567"/>
              <w:jc w:val="left"/>
              <w:rPr>
                <w:rFonts w:ascii="Arial" w:hAnsi="Arial"/>
                <w:b/>
                <w:i/>
                <w:iCs/>
                <w:sz w:val="16"/>
                <w:szCs w:val="16"/>
              </w:rPr>
            </w:pPr>
            <w:r w:rsidRPr="00717448">
              <w:rPr>
                <w:rFonts w:ascii="Arial" w:hAnsi="Arial"/>
                <w:b/>
                <w:i/>
                <w:iCs/>
                <w:sz w:val="16"/>
                <w:szCs w:val="16"/>
              </w:rPr>
              <w:t>Austria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D07C75" w:rsidRDefault="005E2E36" w:rsidP="00AF162D">
            <w:pPr>
              <w:keepNext/>
              <w:ind w:right="567"/>
              <w:rPr>
                <w:rFonts w:ascii="Arial" w:hAnsi="Arial"/>
                <w:b/>
                <w:i/>
                <w:iCs/>
                <w:sz w:val="16"/>
                <w:szCs w:val="16"/>
              </w:rPr>
            </w:pPr>
            <w:r w:rsidRPr="00D07C75">
              <w:rPr>
                <w:rFonts w:ascii="Arial" w:hAnsi="Arial"/>
                <w:b/>
                <w:i/>
                <w:iCs/>
                <w:sz w:val="16"/>
                <w:szCs w:val="16"/>
              </w:rPr>
              <w:t>Bangladesh</w:t>
            </w:r>
          </w:p>
          <w:p w:rsidR="005E2E36" w:rsidRPr="00D07C75" w:rsidRDefault="005E2E36" w:rsidP="00AF162D">
            <w:pPr>
              <w:keepNext/>
              <w:ind w:right="567"/>
              <w:rPr>
                <w:rFonts w:ascii="Arial" w:hAnsi="Arial"/>
                <w:b/>
                <w:i/>
                <w:iCs/>
                <w:sz w:val="16"/>
                <w:szCs w:val="16"/>
              </w:rPr>
            </w:pPr>
            <w:r w:rsidRPr="00D07C75">
              <w:rPr>
                <w:rFonts w:ascii="Arial" w:hAnsi="Arial"/>
                <w:b/>
                <w:i/>
                <w:iCs/>
                <w:sz w:val="16"/>
                <w:szCs w:val="16"/>
              </w:rPr>
              <w:t>Bangladesh</w:t>
            </w:r>
          </w:p>
          <w:p w:rsidR="005E2E36" w:rsidRPr="00D55EE8" w:rsidRDefault="005E2E36" w:rsidP="00AF162D">
            <w:pPr>
              <w:keepNext/>
              <w:ind w:right="567"/>
              <w:jc w:val="left"/>
              <w:rPr>
                <w:rFonts w:ascii="Arial" w:hAnsi="Arial"/>
                <w:b/>
                <w:i/>
                <w:iCs/>
                <w:sz w:val="16"/>
                <w:szCs w:val="16"/>
              </w:rPr>
            </w:pPr>
            <w:r w:rsidRPr="00D07C75">
              <w:rPr>
                <w:rFonts w:ascii="Arial" w:hAnsi="Arial"/>
                <w:b/>
                <w:i/>
                <w:iCs/>
                <w:sz w:val="16"/>
                <w:szCs w:val="16"/>
              </w:rPr>
              <w:t>Bangladesh</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187297" w:rsidRDefault="005E2E36" w:rsidP="00AF162D">
            <w:pPr>
              <w:keepNext/>
              <w:ind w:right="567"/>
              <w:rPr>
                <w:rFonts w:ascii="Arial" w:hAnsi="Arial"/>
                <w:b/>
                <w:i/>
                <w:iCs/>
                <w:sz w:val="16"/>
                <w:szCs w:val="16"/>
              </w:rPr>
            </w:pPr>
            <w:r w:rsidRPr="00187297">
              <w:rPr>
                <w:rFonts w:ascii="Arial" w:hAnsi="Arial"/>
                <w:b/>
                <w:i/>
                <w:iCs/>
                <w:sz w:val="16"/>
                <w:szCs w:val="16"/>
              </w:rPr>
              <w:t>Barbade</w:t>
            </w:r>
          </w:p>
          <w:p w:rsidR="005E2E36" w:rsidRPr="00187297" w:rsidRDefault="005E2E36" w:rsidP="00AF162D">
            <w:pPr>
              <w:keepNext/>
              <w:ind w:right="567"/>
              <w:rPr>
                <w:rFonts w:ascii="Arial" w:hAnsi="Arial"/>
                <w:b/>
                <w:i/>
                <w:iCs/>
                <w:sz w:val="16"/>
                <w:szCs w:val="16"/>
              </w:rPr>
            </w:pPr>
            <w:r w:rsidRPr="00187297">
              <w:rPr>
                <w:rFonts w:ascii="Arial" w:hAnsi="Arial"/>
                <w:b/>
                <w:i/>
                <w:iCs/>
                <w:sz w:val="16"/>
                <w:szCs w:val="16"/>
              </w:rPr>
              <w:t>Barbados</w:t>
            </w:r>
          </w:p>
          <w:p w:rsidR="005E2E36" w:rsidRPr="00D55EE8" w:rsidRDefault="005E2E36" w:rsidP="00AF162D">
            <w:pPr>
              <w:keepNext/>
              <w:ind w:right="567"/>
              <w:rPr>
                <w:rFonts w:ascii="Arial" w:hAnsi="Arial"/>
                <w:b/>
                <w:i/>
                <w:iCs/>
                <w:sz w:val="16"/>
                <w:szCs w:val="16"/>
              </w:rPr>
            </w:pPr>
            <w:r w:rsidRPr="00187297">
              <w:rPr>
                <w:rFonts w:ascii="Arial" w:hAnsi="Arial"/>
                <w:b/>
                <w:i/>
                <w:iCs/>
                <w:sz w:val="16"/>
                <w:szCs w:val="16"/>
              </w:rPr>
              <w:t>Barbados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1D4001" w:rsidRDefault="005E2E36" w:rsidP="00AF162D">
            <w:pPr>
              <w:keepNext/>
              <w:ind w:right="567"/>
              <w:jc w:val="left"/>
              <w:rPr>
                <w:rFonts w:ascii="Arial" w:hAnsi="Arial"/>
                <w:b/>
                <w:i/>
                <w:iCs/>
                <w:sz w:val="16"/>
                <w:szCs w:val="16"/>
              </w:rPr>
            </w:pPr>
            <w:r w:rsidRPr="001D4001">
              <w:rPr>
                <w:rFonts w:ascii="Arial" w:hAnsi="Arial"/>
                <w:b/>
                <w:i/>
                <w:iCs/>
                <w:sz w:val="16"/>
                <w:szCs w:val="16"/>
              </w:rPr>
              <w:t>Belgique</w:t>
            </w:r>
          </w:p>
          <w:p w:rsidR="005E2E36" w:rsidRPr="001D4001" w:rsidRDefault="005E2E36" w:rsidP="00AF162D">
            <w:pPr>
              <w:keepNext/>
              <w:ind w:right="567"/>
              <w:jc w:val="left"/>
              <w:rPr>
                <w:rFonts w:ascii="Arial" w:hAnsi="Arial"/>
                <w:b/>
                <w:i/>
                <w:iCs/>
                <w:sz w:val="16"/>
                <w:szCs w:val="16"/>
              </w:rPr>
            </w:pPr>
            <w:r w:rsidRPr="001D4001">
              <w:rPr>
                <w:rFonts w:ascii="Arial" w:hAnsi="Arial"/>
                <w:b/>
                <w:i/>
                <w:iCs/>
                <w:sz w:val="16"/>
                <w:szCs w:val="16"/>
              </w:rPr>
              <w:t>Belgium</w:t>
            </w:r>
          </w:p>
          <w:p w:rsidR="005E2E36" w:rsidRPr="00D55EE8" w:rsidRDefault="005E2E36" w:rsidP="00AF162D">
            <w:pPr>
              <w:keepNext/>
              <w:ind w:right="567"/>
              <w:jc w:val="left"/>
              <w:rPr>
                <w:rFonts w:ascii="Arial" w:hAnsi="Arial"/>
                <w:b/>
                <w:i/>
                <w:iCs/>
                <w:sz w:val="16"/>
                <w:szCs w:val="16"/>
              </w:rPr>
            </w:pPr>
            <w:r w:rsidRPr="001D4001">
              <w:rPr>
                <w:rFonts w:ascii="Arial" w:hAnsi="Arial"/>
                <w:b/>
                <w:i/>
                <w:iCs/>
                <w:sz w:val="16"/>
                <w:szCs w:val="16"/>
              </w:rPr>
              <w:t>Bélgica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No collect calls are accepted between a foreign operator and Belgacom operator. Incoming collect calls are available through Belgium Direct Service.</w:t>
            </w:r>
          </w:p>
        </w:tc>
      </w:tr>
      <w:tr w:rsidR="005E2E36" w:rsidRPr="0082418B" w:rsidTr="005E2E36">
        <w:trPr>
          <w:cantSplit/>
        </w:trPr>
        <w:tc>
          <w:tcPr>
            <w:tcW w:w="5000" w:type="pct"/>
          </w:tcPr>
          <w:p w:rsidR="005E2E36" w:rsidRPr="0082418B" w:rsidRDefault="005E2E36" w:rsidP="00CD5026">
            <w:pPr>
              <w:ind w:right="567"/>
              <w:jc w:val="left"/>
              <w:rPr>
                <w:rFonts w:ascii="Arial" w:hAnsi="Arial"/>
                <w:bCs/>
                <w:sz w:val="16"/>
                <w:szCs w:val="16"/>
                <w:lang w:val="es-ES_tradnl"/>
              </w:rPr>
            </w:pPr>
          </w:p>
        </w:tc>
      </w:tr>
      <w:tr w:rsidR="005E2E36" w:rsidRPr="00D55EE8" w:rsidTr="005E2E36">
        <w:trPr>
          <w:cantSplit/>
        </w:trPr>
        <w:tc>
          <w:tcPr>
            <w:tcW w:w="5000" w:type="pct"/>
          </w:tcPr>
          <w:p w:rsidR="005E2E36" w:rsidRPr="0009765E" w:rsidRDefault="005E2E36" w:rsidP="00AF162D">
            <w:pPr>
              <w:keepNext/>
              <w:ind w:right="567"/>
              <w:jc w:val="left"/>
              <w:rPr>
                <w:rFonts w:ascii="Arial" w:hAnsi="Arial"/>
                <w:b/>
                <w:i/>
                <w:iCs/>
                <w:sz w:val="16"/>
                <w:szCs w:val="16"/>
              </w:rPr>
            </w:pPr>
            <w:r w:rsidRPr="0009765E">
              <w:rPr>
                <w:rFonts w:ascii="Arial" w:hAnsi="Arial"/>
                <w:b/>
                <w:i/>
                <w:iCs/>
                <w:sz w:val="16"/>
                <w:szCs w:val="16"/>
              </w:rPr>
              <w:t>Belize</w:t>
            </w:r>
          </w:p>
          <w:p w:rsidR="005E2E36" w:rsidRPr="0009765E" w:rsidRDefault="005E2E36" w:rsidP="00AF162D">
            <w:pPr>
              <w:keepNext/>
              <w:ind w:right="567"/>
              <w:jc w:val="left"/>
              <w:rPr>
                <w:rFonts w:ascii="Arial" w:hAnsi="Arial"/>
                <w:b/>
                <w:i/>
                <w:iCs/>
                <w:sz w:val="16"/>
                <w:szCs w:val="16"/>
              </w:rPr>
            </w:pPr>
            <w:r w:rsidRPr="0009765E">
              <w:rPr>
                <w:rFonts w:ascii="Arial" w:hAnsi="Arial"/>
                <w:b/>
                <w:i/>
                <w:iCs/>
                <w:sz w:val="16"/>
                <w:szCs w:val="16"/>
              </w:rPr>
              <w:t>Belize</w:t>
            </w:r>
          </w:p>
          <w:p w:rsidR="005E2E36" w:rsidRPr="00D55EE8" w:rsidRDefault="005E2E36" w:rsidP="00AF162D">
            <w:pPr>
              <w:keepNext/>
              <w:ind w:right="567"/>
              <w:jc w:val="left"/>
              <w:rPr>
                <w:rFonts w:ascii="Arial" w:hAnsi="Arial"/>
                <w:b/>
                <w:i/>
                <w:iCs/>
                <w:sz w:val="16"/>
                <w:szCs w:val="16"/>
              </w:rPr>
            </w:pPr>
            <w:r w:rsidRPr="0009765E">
              <w:rPr>
                <w:rFonts w:ascii="Arial" w:hAnsi="Arial"/>
                <w:b/>
                <w:i/>
                <w:iCs/>
                <w:sz w:val="16"/>
                <w:szCs w:val="16"/>
              </w:rPr>
              <w:t>Belice</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or payphones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6A3C3D" w:rsidRDefault="005E2E36" w:rsidP="00AF162D">
            <w:pPr>
              <w:keepNext/>
              <w:ind w:right="567"/>
              <w:rPr>
                <w:rFonts w:ascii="Arial" w:hAnsi="Arial"/>
                <w:b/>
                <w:i/>
                <w:iCs/>
                <w:sz w:val="16"/>
                <w:szCs w:val="16"/>
              </w:rPr>
            </w:pPr>
            <w:r w:rsidRPr="006A3C3D">
              <w:rPr>
                <w:rFonts w:ascii="Arial" w:hAnsi="Arial"/>
                <w:b/>
                <w:i/>
                <w:iCs/>
                <w:sz w:val="16"/>
                <w:szCs w:val="16"/>
              </w:rPr>
              <w:t>Bosnie-Herzégovine</w:t>
            </w:r>
          </w:p>
          <w:p w:rsidR="005E2E36" w:rsidRPr="006A3C3D" w:rsidRDefault="005E2E36" w:rsidP="00AF162D">
            <w:pPr>
              <w:keepNext/>
              <w:ind w:right="567"/>
              <w:rPr>
                <w:rFonts w:ascii="Arial" w:hAnsi="Arial"/>
                <w:b/>
                <w:i/>
                <w:iCs/>
                <w:sz w:val="16"/>
                <w:szCs w:val="16"/>
              </w:rPr>
            </w:pPr>
            <w:r w:rsidRPr="006A3C3D">
              <w:rPr>
                <w:rFonts w:ascii="Arial" w:hAnsi="Arial"/>
                <w:b/>
                <w:i/>
                <w:iCs/>
                <w:sz w:val="16"/>
                <w:szCs w:val="16"/>
              </w:rPr>
              <w:t>Bosnia and Herzegovina</w:t>
            </w:r>
          </w:p>
          <w:p w:rsidR="005E2E36" w:rsidRPr="00D55EE8" w:rsidRDefault="005E2E36" w:rsidP="00AF162D">
            <w:pPr>
              <w:keepNext/>
              <w:ind w:right="567"/>
              <w:jc w:val="left"/>
              <w:rPr>
                <w:rFonts w:ascii="Arial" w:hAnsi="Arial"/>
                <w:b/>
                <w:i/>
                <w:iCs/>
                <w:sz w:val="16"/>
                <w:szCs w:val="16"/>
              </w:rPr>
            </w:pPr>
            <w:r w:rsidRPr="006A3C3D">
              <w:rPr>
                <w:rFonts w:ascii="Arial" w:hAnsi="Arial"/>
                <w:b/>
                <w:i/>
                <w:iCs/>
                <w:sz w:val="16"/>
                <w:szCs w:val="16"/>
              </w:rPr>
              <w:t>Bosnia y Herzegovina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B81938" w:rsidRDefault="005E2E36" w:rsidP="00AF162D">
            <w:pPr>
              <w:keepNext/>
              <w:ind w:right="567"/>
              <w:rPr>
                <w:rFonts w:ascii="Arial" w:hAnsi="Arial"/>
                <w:b/>
                <w:i/>
                <w:iCs/>
                <w:sz w:val="16"/>
                <w:szCs w:val="16"/>
              </w:rPr>
            </w:pPr>
            <w:r w:rsidRPr="00B81938">
              <w:rPr>
                <w:rFonts w:ascii="Arial" w:hAnsi="Arial"/>
                <w:b/>
                <w:i/>
                <w:iCs/>
                <w:sz w:val="16"/>
                <w:szCs w:val="16"/>
              </w:rPr>
              <w:lastRenderedPageBreak/>
              <w:t>Bulgarie</w:t>
            </w:r>
          </w:p>
          <w:p w:rsidR="005E2E36" w:rsidRPr="00B81938" w:rsidRDefault="005E2E36" w:rsidP="00AF162D">
            <w:pPr>
              <w:keepNext/>
              <w:ind w:right="567"/>
              <w:rPr>
                <w:rFonts w:ascii="Arial" w:hAnsi="Arial"/>
                <w:b/>
                <w:i/>
                <w:iCs/>
                <w:sz w:val="16"/>
                <w:szCs w:val="16"/>
              </w:rPr>
            </w:pPr>
            <w:r w:rsidRPr="00B81938">
              <w:rPr>
                <w:rFonts w:ascii="Arial" w:hAnsi="Arial"/>
                <w:b/>
                <w:i/>
                <w:iCs/>
                <w:sz w:val="16"/>
                <w:szCs w:val="16"/>
              </w:rPr>
              <w:t>Bulgaria</w:t>
            </w:r>
          </w:p>
          <w:p w:rsidR="005E2E36" w:rsidRPr="00D55EE8" w:rsidRDefault="005E2E36" w:rsidP="00AF162D">
            <w:pPr>
              <w:keepNext/>
              <w:ind w:right="567"/>
              <w:jc w:val="left"/>
              <w:rPr>
                <w:rFonts w:ascii="Arial" w:hAnsi="Arial"/>
                <w:b/>
                <w:i/>
                <w:iCs/>
                <w:sz w:val="16"/>
                <w:szCs w:val="16"/>
              </w:rPr>
            </w:pPr>
            <w:r w:rsidRPr="00B81938">
              <w:rPr>
                <w:rFonts w:ascii="Arial" w:hAnsi="Arial"/>
                <w:b/>
                <w:i/>
                <w:iCs/>
                <w:sz w:val="16"/>
                <w:szCs w:val="16"/>
              </w:rPr>
              <w:t>Bulgaria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6"/>
                <w:szCs w:val="16"/>
              </w:rPr>
              <w:t>Collect telephone calls and credit card telephone calls are accepted in Bulgaria only with those countries whose administrations have confirmed their agreement to the Bulgarian Administration in writing.</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900A15" w:rsidRDefault="005E2E36" w:rsidP="00AF162D">
            <w:pPr>
              <w:keepNext/>
              <w:ind w:right="567"/>
              <w:rPr>
                <w:rFonts w:ascii="Arial" w:hAnsi="Arial"/>
                <w:b/>
                <w:bCs/>
                <w:i/>
                <w:iCs/>
                <w:sz w:val="16"/>
                <w:szCs w:val="16"/>
              </w:rPr>
            </w:pPr>
            <w:r w:rsidRPr="00900A15">
              <w:rPr>
                <w:rFonts w:ascii="Arial" w:hAnsi="Arial"/>
                <w:b/>
                <w:bCs/>
                <w:i/>
                <w:iCs/>
                <w:sz w:val="16"/>
                <w:szCs w:val="16"/>
              </w:rPr>
              <w:t>Cayman (Iles)</w:t>
            </w:r>
          </w:p>
          <w:p w:rsidR="005E2E36" w:rsidRPr="00900A15" w:rsidRDefault="005E2E36" w:rsidP="00AF162D">
            <w:pPr>
              <w:keepNext/>
              <w:ind w:right="567"/>
              <w:rPr>
                <w:rFonts w:ascii="Arial" w:hAnsi="Arial"/>
                <w:b/>
                <w:bCs/>
                <w:i/>
                <w:iCs/>
                <w:sz w:val="16"/>
                <w:szCs w:val="16"/>
              </w:rPr>
            </w:pPr>
            <w:r w:rsidRPr="00900A15">
              <w:rPr>
                <w:rFonts w:ascii="Arial" w:hAnsi="Arial"/>
                <w:b/>
                <w:bCs/>
                <w:i/>
                <w:iCs/>
                <w:sz w:val="16"/>
                <w:szCs w:val="16"/>
              </w:rPr>
              <w:t>Cayman (Islands)</w:t>
            </w:r>
          </w:p>
          <w:p w:rsidR="005E2E36" w:rsidRPr="00D55EE8" w:rsidRDefault="005E2E36" w:rsidP="00AF162D">
            <w:pPr>
              <w:keepNext/>
              <w:ind w:right="567"/>
              <w:jc w:val="left"/>
              <w:rPr>
                <w:rFonts w:ascii="Arial" w:hAnsi="Arial"/>
                <w:b/>
                <w:bCs/>
                <w:i/>
                <w:iCs/>
                <w:sz w:val="16"/>
                <w:szCs w:val="16"/>
              </w:rPr>
            </w:pPr>
            <w:r w:rsidRPr="00900A15">
              <w:rPr>
                <w:rFonts w:ascii="Arial" w:hAnsi="Arial"/>
                <w:b/>
                <w:bCs/>
                <w:i/>
                <w:iCs/>
                <w:sz w:val="16"/>
                <w:szCs w:val="16"/>
              </w:rPr>
              <w:t>Caimán (Islas)</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D06D0B" w:rsidRDefault="005E2E36" w:rsidP="00AF162D">
            <w:pPr>
              <w:keepNext/>
              <w:ind w:right="567"/>
              <w:jc w:val="left"/>
              <w:rPr>
                <w:rFonts w:ascii="Arial" w:hAnsi="Arial"/>
                <w:b/>
                <w:bCs/>
                <w:i/>
                <w:iCs/>
                <w:sz w:val="16"/>
                <w:szCs w:val="16"/>
              </w:rPr>
            </w:pPr>
            <w:r w:rsidRPr="00D06D0B">
              <w:rPr>
                <w:rFonts w:ascii="Arial" w:hAnsi="Arial"/>
                <w:b/>
                <w:bCs/>
                <w:i/>
                <w:iCs/>
                <w:sz w:val="16"/>
                <w:szCs w:val="16"/>
              </w:rPr>
              <w:t>Colombie</w:t>
            </w:r>
          </w:p>
          <w:p w:rsidR="005E2E36" w:rsidRPr="00D06D0B" w:rsidRDefault="005E2E36" w:rsidP="00AF162D">
            <w:pPr>
              <w:keepNext/>
              <w:ind w:right="567"/>
              <w:jc w:val="left"/>
              <w:rPr>
                <w:rFonts w:ascii="Arial" w:hAnsi="Arial"/>
                <w:b/>
                <w:bCs/>
                <w:i/>
                <w:iCs/>
                <w:sz w:val="16"/>
                <w:szCs w:val="16"/>
              </w:rPr>
            </w:pPr>
            <w:r w:rsidRPr="00D06D0B">
              <w:rPr>
                <w:rFonts w:ascii="Arial" w:hAnsi="Arial"/>
                <w:b/>
                <w:bCs/>
                <w:i/>
                <w:iCs/>
                <w:sz w:val="16"/>
                <w:szCs w:val="16"/>
              </w:rPr>
              <w:t>Colombia</w:t>
            </w:r>
          </w:p>
          <w:p w:rsidR="005E2E36" w:rsidRPr="00D55EE8" w:rsidRDefault="005E2E36" w:rsidP="00AF162D">
            <w:pPr>
              <w:keepNext/>
              <w:ind w:right="567"/>
              <w:jc w:val="left"/>
              <w:rPr>
                <w:rFonts w:ascii="Arial" w:hAnsi="Arial"/>
                <w:b/>
                <w:bCs/>
                <w:i/>
                <w:iCs/>
                <w:sz w:val="16"/>
                <w:szCs w:val="16"/>
              </w:rPr>
            </w:pPr>
            <w:r w:rsidRPr="00D06D0B">
              <w:rPr>
                <w:rFonts w:ascii="Arial" w:hAnsi="Arial"/>
                <w:b/>
                <w:bCs/>
                <w:i/>
                <w:iCs/>
                <w:sz w:val="16"/>
                <w:szCs w:val="16"/>
              </w:rPr>
              <w:t>Colombia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C403B7" w:rsidRDefault="005E2E36" w:rsidP="00AF162D">
            <w:pPr>
              <w:keepNext/>
              <w:ind w:right="567"/>
              <w:jc w:val="left"/>
              <w:rPr>
                <w:rFonts w:ascii="Arial" w:hAnsi="Arial"/>
                <w:b/>
                <w:bCs/>
                <w:i/>
                <w:iCs/>
                <w:sz w:val="16"/>
                <w:szCs w:val="16"/>
              </w:rPr>
            </w:pPr>
            <w:r w:rsidRPr="00C403B7">
              <w:rPr>
                <w:rFonts w:ascii="Arial" w:hAnsi="Arial"/>
                <w:b/>
                <w:bCs/>
                <w:i/>
                <w:iCs/>
                <w:sz w:val="16"/>
                <w:szCs w:val="16"/>
              </w:rPr>
              <w:t>Cook (Iles)</w:t>
            </w:r>
          </w:p>
          <w:p w:rsidR="005E2E36" w:rsidRPr="00C403B7" w:rsidRDefault="005E2E36" w:rsidP="00AF162D">
            <w:pPr>
              <w:keepNext/>
              <w:ind w:right="567"/>
              <w:jc w:val="left"/>
              <w:rPr>
                <w:rFonts w:ascii="Arial" w:hAnsi="Arial"/>
                <w:b/>
                <w:bCs/>
                <w:i/>
                <w:iCs/>
                <w:sz w:val="16"/>
                <w:szCs w:val="16"/>
              </w:rPr>
            </w:pPr>
            <w:r w:rsidRPr="00C403B7">
              <w:rPr>
                <w:rFonts w:ascii="Arial" w:hAnsi="Arial"/>
                <w:b/>
                <w:bCs/>
                <w:i/>
                <w:iCs/>
                <w:sz w:val="16"/>
                <w:szCs w:val="16"/>
              </w:rPr>
              <w:t>Cook Islands</w:t>
            </w:r>
          </w:p>
          <w:p w:rsidR="005E2E36" w:rsidRPr="00D55EE8" w:rsidRDefault="005E2E36" w:rsidP="00AF162D">
            <w:pPr>
              <w:keepNext/>
              <w:ind w:right="567"/>
              <w:jc w:val="left"/>
              <w:rPr>
                <w:rFonts w:ascii="Arial" w:hAnsi="Arial"/>
                <w:b/>
                <w:bCs/>
                <w:i/>
                <w:iCs/>
                <w:sz w:val="16"/>
                <w:szCs w:val="16"/>
              </w:rPr>
            </w:pPr>
            <w:r w:rsidRPr="00C403B7">
              <w:rPr>
                <w:rFonts w:ascii="Arial" w:hAnsi="Arial"/>
                <w:b/>
                <w:bCs/>
                <w:i/>
                <w:iCs/>
                <w:sz w:val="16"/>
                <w:szCs w:val="16"/>
              </w:rPr>
              <w:t>Cook (Islas)</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E77232" w:rsidTr="005E2E36">
        <w:trPr>
          <w:cantSplit/>
        </w:trPr>
        <w:tc>
          <w:tcPr>
            <w:tcW w:w="5000" w:type="pct"/>
          </w:tcPr>
          <w:p w:rsidR="005E2E36" w:rsidRPr="00E77232" w:rsidRDefault="005E2E36" w:rsidP="009E493B">
            <w:pPr>
              <w:keepNext/>
              <w:ind w:right="567"/>
              <w:jc w:val="left"/>
              <w:rPr>
                <w:rFonts w:ascii="Arial" w:hAnsi="Arial"/>
                <w:b/>
                <w:i/>
                <w:iCs/>
                <w:color w:val="000000" w:themeColor="text1"/>
                <w:sz w:val="16"/>
                <w:szCs w:val="16"/>
                <w:lang w:val="fr-CH"/>
              </w:rPr>
            </w:pPr>
            <w:r w:rsidRPr="00E77232">
              <w:rPr>
                <w:rFonts w:ascii="Arial" w:hAnsi="Arial"/>
                <w:b/>
                <w:i/>
                <w:iCs/>
                <w:color w:val="000000" w:themeColor="text1"/>
                <w:sz w:val="16"/>
                <w:szCs w:val="16"/>
                <w:lang w:val="fr-FR"/>
              </w:rPr>
              <w:t xml:space="preserve">Curaçao, Sint Maarten, Bonaire, Saint Eustatius et Saba </w:t>
            </w:r>
          </w:p>
          <w:p w:rsidR="005E2E36" w:rsidRPr="00E77232" w:rsidRDefault="005E2E36" w:rsidP="009E493B">
            <w:pPr>
              <w:keepNext/>
              <w:ind w:right="567"/>
              <w:rPr>
                <w:rFonts w:ascii="Arial" w:hAnsi="Arial"/>
                <w:b/>
                <w:i/>
                <w:iCs/>
                <w:color w:val="000000" w:themeColor="text1"/>
                <w:sz w:val="16"/>
                <w:szCs w:val="16"/>
                <w:lang w:val="fr-CH"/>
              </w:rPr>
            </w:pPr>
            <w:r w:rsidRPr="00E77232">
              <w:rPr>
                <w:rFonts w:ascii="Arial" w:hAnsi="Arial"/>
                <w:b/>
                <w:i/>
                <w:iCs/>
                <w:color w:val="000000" w:themeColor="text1"/>
                <w:sz w:val="16"/>
                <w:szCs w:val="16"/>
                <w:lang w:val="fr-CH"/>
              </w:rPr>
              <w:t xml:space="preserve">Curaçao, Sint Maarten, Bonaire, Sint Eustatius and Saba </w:t>
            </w:r>
          </w:p>
          <w:p w:rsidR="005E2E36" w:rsidRPr="00E77232" w:rsidRDefault="005E2E36" w:rsidP="009E493B">
            <w:pPr>
              <w:keepNext/>
              <w:ind w:right="567"/>
              <w:jc w:val="left"/>
              <w:rPr>
                <w:rFonts w:ascii="Arial" w:hAnsi="Arial"/>
                <w:b/>
                <w:i/>
                <w:iCs/>
                <w:sz w:val="16"/>
                <w:szCs w:val="16"/>
                <w:lang w:val="es-ES_tradnl"/>
              </w:rPr>
            </w:pPr>
            <w:r w:rsidRPr="00E77232">
              <w:rPr>
                <w:rFonts w:ascii="Arial" w:hAnsi="Arial"/>
                <w:b/>
                <w:i/>
                <w:iCs/>
                <w:color w:val="000000" w:themeColor="text1"/>
                <w:sz w:val="16"/>
                <w:szCs w:val="16"/>
                <w:lang w:val="es-ES_tradnl"/>
              </w:rPr>
              <w:t>Curaçao, Sint Maarten, Bonaire, San Eustatius y Saba</w:t>
            </w:r>
            <w:r w:rsidRPr="00E77232">
              <w:rPr>
                <w:rFonts w:ascii="Arial" w:hAnsi="Arial"/>
                <w:b/>
                <w:i/>
                <w:iCs/>
                <w:color w:val="FF0000"/>
                <w:sz w:val="16"/>
                <w:szCs w:val="16"/>
                <w:lang w:val="es-ES_tradnl"/>
              </w:rPr>
              <w:t xml:space="preserve"> </w:t>
            </w:r>
          </w:p>
        </w:tc>
      </w:tr>
      <w:tr w:rsidR="005E2E36" w:rsidRPr="00142FC5" w:rsidTr="005E2E36">
        <w:trPr>
          <w:cantSplit/>
        </w:trPr>
        <w:tc>
          <w:tcPr>
            <w:tcW w:w="5000" w:type="pct"/>
          </w:tcPr>
          <w:p w:rsidR="005E2E36" w:rsidRPr="00D55EE8" w:rsidRDefault="005E2E36" w:rsidP="009E493B">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142FC5" w:rsidTr="005E2E36">
        <w:trPr>
          <w:cantSplit/>
        </w:trPr>
        <w:tc>
          <w:tcPr>
            <w:tcW w:w="5000" w:type="pct"/>
          </w:tcPr>
          <w:p w:rsidR="005E2E36" w:rsidRPr="00D55EE8" w:rsidRDefault="005E2E36" w:rsidP="009E493B">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142FC5" w:rsidTr="005E2E36">
        <w:trPr>
          <w:cantSplit/>
        </w:trPr>
        <w:tc>
          <w:tcPr>
            <w:tcW w:w="5000" w:type="pct"/>
          </w:tcPr>
          <w:p w:rsidR="005E2E36" w:rsidRPr="00D55EE8" w:rsidRDefault="005E2E36" w:rsidP="009E493B">
            <w:pPr>
              <w:ind w:right="567"/>
              <w:jc w:val="left"/>
              <w:rPr>
                <w:rFonts w:ascii="Arial" w:hAnsi="Arial"/>
                <w:bCs/>
                <w:i/>
                <w:iCs/>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7D18EC" w:rsidRDefault="005E2E36" w:rsidP="00AF162D">
            <w:pPr>
              <w:keepNext/>
              <w:ind w:right="567"/>
              <w:rPr>
                <w:rFonts w:ascii="Arial" w:hAnsi="Arial"/>
                <w:b/>
                <w:bCs/>
                <w:i/>
                <w:iCs/>
                <w:sz w:val="16"/>
                <w:szCs w:val="16"/>
              </w:rPr>
            </w:pPr>
            <w:r w:rsidRPr="007D18EC">
              <w:rPr>
                <w:rFonts w:ascii="Arial" w:hAnsi="Arial"/>
                <w:b/>
                <w:bCs/>
                <w:i/>
                <w:iCs/>
                <w:sz w:val="16"/>
                <w:szCs w:val="16"/>
              </w:rPr>
              <w:t>Chypre</w:t>
            </w:r>
          </w:p>
          <w:p w:rsidR="005E2E36" w:rsidRPr="007D18EC" w:rsidRDefault="005E2E36" w:rsidP="00AF162D">
            <w:pPr>
              <w:keepNext/>
              <w:ind w:right="567"/>
              <w:rPr>
                <w:rFonts w:ascii="Arial" w:hAnsi="Arial"/>
                <w:b/>
                <w:bCs/>
                <w:i/>
                <w:iCs/>
                <w:sz w:val="16"/>
                <w:szCs w:val="16"/>
              </w:rPr>
            </w:pPr>
            <w:r w:rsidRPr="007D18EC">
              <w:rPr>
                <w:rFonts w:ascii="Arial" w:hAnsi="Arial"/>
                <w:b/>
                <w:bCs/>
                <w:i/>
                <w:iCs/>
                <w:sz w:val="16"/>
                <w:szCs w:val="16"/>
              </w:rPr>
              <w:t>Cyprus</w:t>
            </w:r>
          </w:p>
          <w:p w:rsidR="005E2E36" w:rsidRPr="00D55EE8" w:rsidRDefault="005E2E36" w:rsidP="00AF162D">
            <w:pPr>
              <w:keepNext/>
              <w:ind w:right="567"/>
              <w:jc w:val="left"/>
              <w:rPr>
                <w:rFonts w:ascii="Arial" w:hAnsi="Arial"/>
                <w:b/>
                <w:bCs/>
                <w:i/>
                <w:iCs/>
                <w:sz w:val="16"/>
                <w:szCs w:val="16"/>
              </w:rPr>
            </w:pPr>
            <w:r w:rsidRPr="007D18EC">
              <w:rPr>
                <w:rFonts w:ascii="Arial" w:hAnsi="Arial"/>
                <w:b/>
                <w:bCs/>
                <w:i/>
                <w:iCs/>
                <w:sz w:val="16"/>
                <w:szCs w:val="16"/>
              </w:rPr>
              <w:t>Chipre</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CYTA no longer route nor accept telephone traffic via transit carriers. Telecom operators are requested to switch to the hubbing method for routing traffic to CYTA.</w:t>
            </w:r>
          </w:p>
        </w:tc>
      </w:tr>
      <w:tr w:rsidR="005E2E36" w:rsidRPr="00BB40F7" w:rsidTr="005E2E36">
        <w:trPr>
          <w:cantSplit/>
        </w:trPr>
        <w:tc>
          <w:tcPr>
            <w:tcW w:w="5000" w:type="pct"/>
          </w:tcPr>
          <w:p w:rsidR="005E2E36" w:rsidRPr="009E493B" w:rsidRDefault="005E2E36" w:rsidP="00CD5026">
            <w:pPr>
              <w:ind w:right="567"/>
              <w:jc w:val="left"/>
              <w:rPr>
                <w:rFonts w:ascii="Arial" w:hAnsi="Arial"/>
                <w:sz w:val="16"/>
                <w:szCs w:val="16"/>
                <w:lang w:val="en-US"/>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B40F7"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8B5284" w:rsidRDefault="005E2E36" w:rsidP="00AF162D">
            <w:pPr>
              <w:keepNext/>
              <w:ind w:right="567"/>
              <w:rPr>
                <w:rFonts w:ascii="Arial" w:hAnsi="Arial"/>
                <w:b/>
                <w:bCs/>
                <w:i/>
                <w:iCs/>
                <w:sz w:val="16"/>
                <w:szCs w:val="16"/>
              </w:rPr>
            </w:pPr>
            <w:r w:rsidRPr="008B5284">
              <w:rPr>
                <w:rFonts w:ascii="Arial" w:hAnsi="Arial"/>
                <w:b/>
                <w:bCs/>
                <w:i/>
                <w:iCs/>
                <w:sz w:val="16"/>
                <w:szCs w:val="16"/>
              </w:rPr>
              <w:t>Tchèque (Rép.)</w:t>
            </w:r>
          </w:p>
          <w:p w:rsidR="005E2E36" w:rsidRPr="008B5284" w:rsidRDefault="005E2E36" w:rsidP="00AF162D">
            <w:pPr>
              <w:keepNext/>
              <w:ind w:right="567"/>
              <w:rPr>
                <w:rFonts w:ascii="Arial" w:hAnsi="Arial"/>
                <w:b/>
                <w:bCs/>
                <w:i/>
                <w:iCs/>
                <w:sz w:val="16"/>
                <w:szCs w:val="16"/>
              </w:rPr>
            </w:pPr>
            <w:r w:rsidRPr="008B5284">
              <w:rPr>
                <w:rFonts w:ascii="Arial" w:hAnsi="Arial"/>
                <w:b/>
                <w:bCs/>
                <w:i/>
                <w:iCs/>
                <w:sz w:val="16"/>
                <w:szCs w:val="16"/>
              </w:rPr>
              <w:t>Czech Rep.</w:t>
            </w:r>
          </w:p>
          <w:p w:rsidR="005E2E36" w:rsidRPr="00D55EE8" w:rsidRDefault="005E2E36" w:rsidP="00AF162D">
            <w:pPr>
              <w:keepNext/>
              <w:ind w:right="567"/>
              <w:jc w:val="left"/>
              <w:rPr>
                <w:rFonts w:ascii="Arial" w:hAnsi="Arial"/>
                <w:b/>
                <w:bCs/>
                <w:i/>
                <w:iCs/>
                <w:sz w:val="16"/>
                <w:szCs w:val="16"/>
              </w:rPr>
            </w:pPr>
            <w:r w:rsidRPr="008B5284">
              <w:rPr>
                <w:rFonts w:ascii="Arial" w:hAnsi="Arial"/>
                <w:b/>
                <w:bCs/>
                <w:i/>
                <w:iCs/>
                <w:sz w:val="16"/>
                <w:szCs w:val="16"/>
              </w:rPr>
              <w:t>Checa (Rep.)</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telex service is no longer provided.</w:t>
            </w:r>
          </w:p>
        </w:tc>
      </w:tr>
      <w:tr w:rsidR="005E2E36" w:rsidRPr="00142FC5"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9A35ED" w:rsidRDefault="005E2E36" w:rsidP="00AF162D">
            <w:pPr>
              <w:keepNext/>
              <w:ind w:right="567"/>
              <w:jc w:val="left"/>
              <w:rPr>
                <w:rFonts w:ascii="Arial" w:hAnsi="Arial"/>
                <w:b/>
                <w:bCs/>
                <w:i/>
                <w:iCs/>
                <w:sz w:val="16"/>
                <w:szCs w:val="16"/>
              </w:rPr>
            </w:pPr>
            <w:r w:rsidRPr="009A35ED">
              <w:rPr>
                <w:rFonts w:ascii="Arial" w:hAnsi="Arial"/>
                <w:b/>
                <w:bCs/>
                <w:i/>
                <w:iCs/>
                <w:sz w:val="16"/>
                <w:szCs w:val="16"/>
              </w:rPr>
              <w:t>Danemark</w:t>
            </w:r>
          </w:p>
          <w:p w:rsidR="005E2E36" w:rsidRPr="009A35ED" w:rsidRDefault="005E2E36" w:rsidP="00AF162D">
            <w:pPr>
              <w:keepNext/>
              <w:ind w:right="567"/>
              <w:jc w:val="left"/>
              <w:rPr>
                <w:rFonts w:ascii="Arial" w:hAnsi="Arial"/>
                <w:b/>
                <w:bCs/>
                <w:i/>
                <w:iCs/>
                <w:sz w:val="16"/>
                <w:szCs w:val="16"/>
              </w:rPr>
            </w:pPr>
            <w:r w:rsidRPr="009A35ED">
              <w:rPr>
                <w:rFonts w:ascii="Arial" w:hAnsi="Arial"/>
                <w:b/>
                <w:bCs/>
                <w:i/>
                <w:iCs/>
                <w:sz w:val="16"/>
                <w:szCs w:val="16"/>
              </w:rPr>
              <w:t>Denmark</w:t>
            </w:r>
          </w:p>
          <w:p w:rsidR="005E2E36" w:rsidRPr="00D55EE8" w:rsidRDefault="005E2E36" w:rsidP="00AF162D">
            <w:pPr>
              <w:keepNext/>
              <w:ind w:right="567"/>
              <w:jc w:val="left"/>
              <w:rPr>
                <w:rFonts w:ascii="Arial" w:hAnsi="Arial"/>
                <w:b/>
                <w:bCs/>
                <w:i/>
                <w:iCs/>
                <w:sz w:val="16"/>
                <w:szCs w:val="16"/>
              </w:rPr>
            </w:pPr>
            <w:r w:rsidRPr="009A35ED">
              <w:rPr>
                <w:rFonts w:ascii="Arial" w:hAnsi="Arial"/>
                <w:b/>
                <w:bCs/>
                <w:i/>
                <w:iCs/>
                <w:sz w:val="16"/>
                <w:szCs w:val="16"/>
              </w:rPr>
              <w:t>Dinamarca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telegram service is no longer provided.</w:t>
            </w:r>
          </w:p>
        </w:tc>
      </w:tr>
      <w:tr w:rsidR="005E2E36" w:rsidRPr="007A34D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A17D6A" w:rsidRDefault="005E2E36" w:rsidP="00AF162D">
            <w:pPr>
              <w:keepNext/>
              <w:ind w:right="567"/>
              <w:jc w:val="left"/>
              <w:rPr>
                <w:rFonts w:ascii="Arial" w:hAnsi="Arial"/>
                <w:b/>
                <w:i/>
                <w:iCs/>
                <w:sz w:val="16"/>
                <w:szCs w:val="16"/>
              </w:rPr>
            </w:pPr>
            <w:r w:rsidRPr="00A17D6A">
              <w:rPr>
                <w:rFonts w:ascii="Arial" w:hAnsi="Arial"/>
                <w:b/>
                <w:i/>
                <w:iCs/>
                <w:sz w:val="16"/>
                <w:szCs w:val="16"/>
              </w:rPr>
              <w:t>Dominique</w:t>
            </w:r>
          </w:p>
          <w:p w:rsidR="005E2E36" w:rsidRPr="00A17D6A" w:rsidRDefault="005E2E36" w:rsidP="00AF162D">
            <w:pPr>
              <w:keepNext/>
              <w:ind w:right="567"/>
              <w:jc w:val="left"/>
              <w:rPr>
                <w:rFonts w:ascii="Arial" w:hAnsi="Arial"/>
                <w:b/>
                <w:i/>
                <w:iCs/>
                <w:sz w:val="16"/>
                <w:szCs w:val="16"/>
              </w:rPr>
            </w:pPr>
            <w:r w:rsidRPr="00A17D6A">
              <w:rPr>
                <w:rFonts w:ascii="Arial" w:hAnsi="Arial"/>
                <w:b/>
                <w:i/>
                <w:iCs/>
                <w:sz w:val="16"/>
                <w:szCs w:val="16"/>
              </w:rPr>
              <w:t>Dominica</w:t>
            </w:r>
          </w:p>
          <w:p w:rsidR="005E2E36" w:rsidRPr="00D55EE8" w:rsidRDefault="005E2E36" w:rsidP="00AF162D">
            <w:pPr>
              <w:keepNext/>
              <w:ind w:right="567"/>
              <w:jc w:val="left"/>
              <w:rPr>
                <w:rFonts w:ascii="Arial" w:hAnsi="Arial"/>
                <w:b/>
                <w:i/>
                <w:iCs/>
                <w:sz w:val="16"/>
                <w:szCs w:val="16"/>
              </w:rPr>
            </w:pPr>
            <w:r w:rsidRPr="00A17D6A">
              <w:rPr>
                <w:rFonts w:ascii="Arial" w:hAnsi="Arial"/>
                <w:b/>
                <w:i/>
                <w:iCs/>
                <w:sz w:val="16"/>
                <w:szCs w:val="16"/>
              </w:rPr>
              <w:t>Dominica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522DBE"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6B7CC5" w:rsidRDefault="005E2E36" w:rsidP="00AF162D">
            <w:pPr>
              <w:keepNext/>
              <w:ind w:right="567"/>
              <w:jc w:val="left"/>
              <w:rPr>
                <w:rFonts w:ascii="Arial" w:hAnsi="Arial"/>
                <w:b/>
                <w:i/>
                <w:iCs/>
                <w:sz w:val="16"/>
                <w:szCs w:val="16"/>
              </w:rPr>
            </w:pPr>
            <w:r w:rsidRPr="006B7CC5">
              <w:rPr>
                <w:rFonts w:ascii="Arial" w:hAnsi="Arial"/>
                <w:b/>
                <w:i/>
                <w:iCs/>
                <w:sz w:val="16"/>
                <w:szCs w:val="16"/>
              </w:rPr>
              <w:t>Féroé (Iles)</w:t>
            </w:r>
          </w:p>
          <w:p w:rsidR="005E2E36" w:rsidRPr="006B7CC5" w:rsidRDefault="005E2E36" w:rsidP="00AF162D">
            <w:pPr>
              <w:keepNext/>
              <w:ind w:right="567"/>
              <w:jc w:val="left"/>
              <w:rPr>
                <w:rFonts w:ascii="Arial" w:hAnsi="Arial"/>
                <w:b/>
                <w:i/>
                <w:iCs/>
                <w:sz w:val="16"/>
                <w:szCs w:val="16"/>
              </w:rPr>
            </w:pPr>
            <w:r w:rsidRPr="006B7CC5">
              <w:rPr>
                <w:rFonts w:ascii="Arial" w:hAnsi="Arial"/>
                <w:b/>
                <w:i/>
                <w:iCs/>
                <w:sz w:val="16"/>
                <w:szCs w:val="16"/>
              </w:rPr>
              <w:t>Faroe (Island)</w:t>
            </w:r>
          </w:p>
          <w:p w:rsidR="005E2E36" w:rsidRPr="00D55EE8" w:rsidRDefault="005E2E36" w:rsidP="00AF162D">
            <w:pPr>
              <w:keepNext/>
              <w:ind w:right="567"/>
              <w:jc w:val="left"/>
              <w:rPr>
                <w:rFonts w:ascii="Arial" w:hAnsi="Arial"/>
                <w:b/>
                <w:i/>
                <w:iCs/>
                <w:sz w:val="16"/>
                <w:szCs w:val="16"/>
              </w:rPr>
            </w:pPr>
            <w:r w:rsidRPr="006B7CC5">
              <w:rPr>
                <w:rFonts w:ascii="Arial" w:hAnsi="Arial"/>
                <w:b/>
                <w:i/>
                <w:iCs/>
                <w:sz w:val="16"/>
                <w:szCs w:val="16"/>
              </w:rPr>
              <w:t>Faroe (Islas)</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sz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7A34D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321F99" w:rsidRDefault="005E2E36" w:rsidP="00AF162D">
            <w:pPr>
              <w:keepNext/>
              <w:ind w:right="567"/>
              <w:jc w:val="left"/>
              <w:rPr>
                <w:rFonts w:ascii="Arial" w:hAnsi="Arial"/>
                <w:b/>
                <w:i/>
                <w:iCs/>
                <w:sz w:val="16"/>
                <w:szCs w:val="16"/>
              </w:rPr>
            </w:pPr>
            <w:r w:rsidRPr="00321F99">
              <w:rPr>
                <w:rFonts w:ascii="Arial" w:hAnsi="Arial"/>
                <w:b/>
                <w:i/>
                <w:iCs/>
                <w:sz w:val="16"/>
                <w:szCs w:val="16"/>
              </w:rPr>
              <w:lastRenderedPageBreak/>
              <w:t>Fidji</w:t>
            </w:r>
          </w:p>
          <w:p w:rsidR="005E2E36" w:rsidRPr="00321F99" w:rsidRDefault="005E2E36" w:rsidP="00AF162D">
            <w:pPr>
              <w:keepNext/>
              <w:ind w:right="567"/>
              <w:jc w:val="left"/>
              <w:rPr>
                <w:rFonts w:ascii="Arial" w:hAnsi="Arial"/>
                <w:b/>
                <w:i/>
                <w:iCs/>
                <w:sz w:val="16"/>
                <w:szCs w:val="16"/>
              </w:rPr>
            </w:pPr>
            <w:r w:rsidRPr="00321F99">
              <w:rPr>
                <w:rFonts w:ascii="Arial" w:hAnsi="Arial"/>
                <w:b/>
                <w:i/>
                <w:iCs/>
                <w:sz w:val="16"/>
                <w:szCs w:val="16"/>
              </w:rPr>
              <w:t>Fiji</w:t>
            </w:r>
          </w:p>
          <w:p w:rsidR="005E2E36" w:rsidRPr="00D55EE8" w:rsidRDefault="005E2E36" w:rsidP="00AF162D">
            <w:pPr>
              <w:keepNext/>
              <w:ind w:right="567"/>
              <w:jc w:val="left"/>
              <w:rPr>
                <w:rFonts w:ascii="Arial" w:hAnsi="Arial"/>
                <w:b/>
                <w:i/>
                <w:iCs/>
                <w:sz w:val="16"/>
                <w:szCs w:val="16"/>
              </w:rPr>
            </w:pPr>
            <w:r w:rsidRPr="00321F99">
              <w:rPr>
                <w:rFonts w:ascii="Arial" w:hAnsi="Arial"/>
                <w:b/>
                <w:i/>
                <w:iCs/>
                <w:sz w:val="16"/>
                <w:szCs w:val="16"/>
              </w:rPr>
              <w:t>Fiji</w:t>
            </w:r>
          </w:p>
        </w:tc>
      </w:tr>
      <w:tr w:rsidR="005E2E36" w:rsidRPr="00D55EE8" w:rsidTr="005E2E36">
        <w:trPr>
          <w:cantSplit/>
        </w:trPr>
        <w:tc>
          <w:tcPr>
            <w:tcW w:w="5000" w:type="pct"/>
          </w:tcPr>
          <w:p w:rsidR="005E2E36" w:rsidRPr="00D55EE8" w:rsidRDefault="005E2E36" w:rsidP="001D0F49">
            <w:pPr>
              <w:keepNext/>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1D0F49">
            <w:pPr>
              <w:keepNext/>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7A34D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EC7EE1" w:rsidRDefault="005E2E36" w:rsidP="00BF2DCB">
            <w:pPr>
              <w:keepNext/>
              <w:ind w:right="567"/>
              <w:jc w:val="left"/>
              <w:rPr>
                <w:rFonts w:ascii="Arial" w:hAnsi="Arial"/>
                <w:b/>
                <w:i/>
                <w:iCs/>
                <w:sz w:val="16"/>
                <w:szCs w:val="16"/>
              </w:rPr>
            </w:pPr>
            <w:r w:rsidRPr="00EC7EE1">
              <w:rPr>
                <w:rFonts w:ascii="Arial" w:hAnsi="Arial"/>
                <w:b/>
                <w:i/>
                <w:iCs/>
                <w:sz w:val="16"/>
                <w:szCs w:val="16"/>
              </w:rPr>
              <w:t>Finlande</w:t>
            </w:r>
          </w:p>
          <w:p w:rsidR="005E2E36" w:rsidRPr="00EC7EE1" w:rsidRDefault="005E2E36" w:rsidP="00BF2DCB">
            <w:pPr>
              <w:keepNext/>
              <w:ind w:right="567"/>
              <w:jc w:val="left"/>
              <w:rPr>
                <w:rFonts w:ascii="Arial" w:hAnsi="Arial"/>
                <w:b/>
                <w:i/>
                <w:iCs/>
                <w:sz w:val="16"/>
                <w:szCs w:val="16"/>
              </w:rPr>
            </w:pPr>
            <w:r w:rsidRPr="00EC7EE1">
              <w:rPr>
                <w:rFonts w:ascii="Arial" w:hAnsi="Arial"/>
                <w:b/>
                <w:i/>
                <w:iCs/>
                <w:sz w:val="16"/>
                <w:szCs w:val="16"/>
              </w:rPr>
              <w:t>Finland</w:t>
            </w:r>
          </w:p>
          <w:p w:rsidR="005E2E36" w:rsidRPr="00D55EE8" w:rsidRDefault="005E2E36" w:rsidP="00BF2DCB">
            <w:pPr>
              <w:keepNext/>
              <w:ind w:right="567"/>
              <w:jc w:val="left"/>
              <w:rPr>
                <w:rFonts w:ascii="Arial" w:hAnsi="Arial"/>
                <w:b/>
                <w:i/>
                <w:iCs/>
                <w:sz w:val="16"/>
                <w:szCs w:val="16"/>
              </w:rPr>
            </w:pPr>
            <w:r w:rsidRPr="00EC7EE1">
              <w:rPr>
                <w:rFonts w:ascii="Arial" w:hAnsi="Arial"/>
                <w:b/>
                <w:i/>
                <w:iCs/>
                <w:sz w:val="16"/>
                <w:szCs w:val="16"/>
              </w:rPr>
              <w:t>Finlandia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Sonera announces the closure of the Booked Call Service (booked personal telephone calls requiring the dispatch of a messenger</w:t>
            </w:r>
            <w:r>
              <w:rPr>
                <w:rFonts w:ascii="Arial" w:hAnsi="Arial"/>
                <w:bCs/>
                <w:sz w:val="16"/>
                <w:szCs w:val="16"/>
              </w:rPr>
              <w:t>)</w:t>
            </w:r>
            <w:r w:rsidRPr="00D55EE8">
              <w:rPr>
                <w:rFonts w:ascii="Arial" w:hAnsi="Arial"/>
                <w:bCs/>
                <w:sz w:val="16"/>
                <w:szCs w:val="16"/>
              </w:rPr>
              <w:t>.</w:t>
            </w:r>
          </w:p>
        </w:tc>
      </w:tr>
      <w:tr w:rsidR="005E2E36" w:rsidRPr="00A44CB4"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EC2763" w:rsidRDefault="005E2E36" w:rsidP="00BF2DCB">
            <w:pPr>
              <w:keepNext/>
              <w:ind w:right="567"/>
              <w:jc w:val="left"/>
              <w:rPr>
                <w:rFonts w:ascii="Arial" w:hAnsi="Arial"/>
                <w:b/>
                <w:i/>
                <w:iCs/>
                <w:sz w:val="16"/>
                <w:szCs w:val="16"/>
              </w:rPr>
            </w:pPr>
            <w:r w:rsidRPr="00EC2763">
              <w:rPr>
                <w:rFonts w:ascii="Arial" w:hAnsi="Arial"/>
                <w:b/>
                <w:i/>
                <w:iCs/>
                <w:sz w:val="16"/>
                <w:szCs w:val="16"/>
              </w:rPr>
              <w:t>France</w:t>
            </w:r>
          </w:p>
          <w:p w:rsidR="005E2E36" w:rsidRPr="00EC2763" w:rsidRDefault="005E2E36" w:rsidP="00BF2DCB">
            <w:pPr>
              <w:keepNext/>
              <w:ind w:right="567"/>
              <w:jc w:val="left"/>
              <w:rPr>
                <w:rFonts w:ascii="Arial" w:hAnsi="Arial"/>
                <w:b/>
                <w:i/>
                <w:iCs/>
                <w:sz w:val="16"/>
                <w:szCs w:val="16"/>
              </w:rPr>
            </w:pPr>
            <w:r w:rsidRPr="00EC2763">
              <w:rPr>
                <w:rFonts w:ascii="Arial" w:hAnsi="Arial"/>
                <w:b/>
                <w:i/>
                <w:iCs/>
                <w:sz w:val="16"/>
                <w:szCs w:val="16"/>
              </w:rPr>
              <w:t>France</w:t>
            </w:r>
          </w:p>
          <w:p w:rsidR="005E2E36" w:rsidRPr="00D55EE8" w:rsidRDefault="005E2E36" w:rsidP="00BF2DCB">
            <w:pPr>
              <w:keepNext/>
              <w:ind w:right="567"/>
              <w:jc w:val="left"/>
              <w:rPr>
                <w:rFonts w:ascii="Arial" w:hAnsi="Arial"/>
                <w:b/>
                <w:i/>
                <w:iCs/>
                <w:sz w:val="16"/>
                <w:szCs w:val="16"/>
              </w:rPr>
            </w:pPr>
            <w:r w:rsidRPr="00EC2763">
              <w:rPr>
                <w:rFonts w:ascii="Arial" w:hAnsi="Arial"/>
                <w:b/>
                <w:i/>
                <w:iCs/>
                <w:sz w:val="16"/>
                <w:szCs w:val="16"/>
              </w:rPr>
              <w:t>Francia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France Telecom has discontinued the international collect call service.</w:t>
            </w:r>
          </w:p>
        </w:tc>
      </w:tr>
      <w:tr w:rsidR="005E2E36" w:rsidRPr="00D8252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2A6F25" w:rsidRDefault="005E2E36" w:rsidP="00BF2DCB">
            <w:pPr>
              <w:keepNext/>
              <w:ind w:right="567"/>
              <w:jc w:val="left"/>
              <w:rPr>
                <w:rFonts w:ascii="Arial" w:hAnsi="Arial"/>
                <w:b/>
                <w:i/>
                <w:iCs/>
                <w:sz w:val="16"/>
                <w:szCs w:val="16"/>
              </w:rPr>
            </w:pPr>
            <w:r w:rsidRPr="002A6F25">
              <w:rPr>
                <w:rFonts w:ascii="Arial" w:hAnsi="Arial"/>
                <w:b/>
                <w:i/>
                <w:iCs/>
                <w:sz w:val="16"/>
                <w:szCs w:val="16"/>
              </w:rPr>
              <w:t>Gibraltar</w:t>
            </w:r>
          </w:p>
          <w:p w:rsidR="005E2E36" w:rsidRPr="002A6F25" w:rsidRDefault="005E2E36" w:rsidP="00BF2DCB">
            <w:pPr>
              <w:keepNext/>
              <w:ind w:right="567"/>
              <w:jc w:val="left"/>
              <w:rPr>
                <w:rFonts w:ascii="Arial" w:hAnsi="Arial"/>
                <w:b/>
                <w:i/>
                <w:iCs/>
                <w:sz w:val="16"/>
                <w:szCs w:val="16"/>
              </w:rPr>
            </w:pPr>
            <w:r w:rsidRPr="002A6F25">
              <w:rPr>
                <w:rFonts w:ascii="Arial" w:hAnsi="Arial"/>
                <w:b/>
                <w:i/>
                <w:iCs/>
                <w:sz w:val="16"/>
                <w:szCs w:val="16"/>
              </w:rPr>
              <w:t>Gibraltar</w:t>
            </w:r>
          </w:p>
          <w:p w:rsidR="005E2E36" w:rsidRPr="00D55EE8" w:rsidRDefault="005E2E36" w:rsidP="00BF2DCB">
            <w:pPr>
              <w:keepNext/>
              <w:ind w:right="567"/>
              <w:jc w:val="left"/>
              <w:rPr>
                <w:rFonts w:ascii="Arial" w:hAnsi="Arial"/>
                <w:b/>
                <w:i/>
                <w:iCs/>
                <w:sz w:val="16"/>
                <w:szCs w:val="16"/>
              </w:rPr>
            </w:pPr>
            <w:r w:rsidRPr="002A6F25">
              <w:rPr>
                <w:rFonts w:ascii="Arial" w:hAnsi="Arial"/>
                <w:b/>
                <w:i/>
                <w:iCs/>
                <w:sz w:val="16"/>
                <w:szCs w:val="16"/>
              </w:rPr>
              <w:t>Gibraltar</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314C46" w:rsidRDefault="005E2E36" w:rsidP="00BF2DCB">
            <w:pPr>
              <w:keepNext/>
              <w:ind w:right="567"/>
              <w:jc w:val="left"/>
              <w:rPr>
                <w:rFonts w:ascii="Arial" w:hAnsi="Arial"/>
                <w:b/>
                <w:i/>
                <w:iCs/>
                <w:sz w:val="16"/>
                <w:szCs w:val="16"/>
              </w:rPr>
            </w:pPr>
            <w:r w:rsidRPr="00314C46">
              <w:rPr>
                <w:rFonts w:ascii="Arial" w:hAnsi="Arial"/>
                <w:b/>
                <w:i/>
                <w:iCs/>
                <w:sz w:val="16"/>
                <w:szCs w:val="16"/>
              </w:rPr>
              <w:t>Groenland</w:t>
            </w:r>
          </w:p>
          <w:p w:rsidR="005E2E36" w:rsidRPr="00314C46" w:rsidRDefault="005E2E36" w:rsidP="00BF2DCB">
            <w:pPr>
              <w:keepNext/>
              <w:ind w:right="567"/>
              <w:jc w:val="left"/>
              <w:rPr>
                <w:rFonts w:ascii="Arial" w:hAnsi="Arial"/>
                <w:b/>
                <w:i/>
                <w:iCs/>
                <w:sz w:val="16"/>
                <w:szCs w:val="16"/>
              </w:rPr>
            </w:pPr>
            <w:r w:rsidRPr="00314C46">
              <w:rPr>
                <w:rFonts w:ascii="Arial" w:hAnsi="Arial"/>
                <w:b/>
                <w:i/>
                <w:iCs/>
                <w:sz w:val="16"/>
                <w:szCs w:val="16"/>
              </w:rPr>
              <w:t>Greenland</w:t>
            </w:r>
          </w:p>
          <w:p w:rsidR="005E2E36" w:rsidRPr="00D55EE8" w:rsidRDefault="005E2E36" w:rsidP="00BF2DCB">
            <w:pPr>
              <w:keepNext/>
              <w:ind w:right="567"/>
              <w:jc w:val="left"/>
              <w:rPr>
                <w:rFonts w:ascii="Arial" w:hAnsi="Arial"/>
                <w:b/>
                <w:i/>
                <w:iCs/>
                <w:sz w:val="16"/>
                <w:szCs w:val="16"/>
              </w:rPr>
            </w:pPr>
            <w:r w:rsidRPr="00314C46">
              <w:rPr>
                <w:rFonts w:ascii="Arial" w:hAnsi="Arial"/>
                <w:b/>
                <w:i/>
                <w:iCs/>
                <w:sz w:val="16"/>
                <w:szCs w:val="16"/>
              </w:rPr>
              <w:t>Groenlandia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Telephone calls requiring the dispatch of a messenger are no longer admitted.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C06EE5" w:rsidRDefault="005E2E36" w:rsidP="00BF2DCB">
            <w:pPr>
              <w:keepNext/>
              <w:ind w:right="567"/>
              <w:rPr>
                <w:rFonts w:ascii="Arial" w:hAnsi="Arial"/>
                <w:b/>
                <w:i/>
                <w:iCs/>
                <w:sz w:val="16"/>
                <w:szCs w:val="16"/>
              </w:rPr>
            </w:pPr>
            <w:r w:rsidRPr="00C06EE5">
              <w:rPr>
                <w:rFonts w:ascii="Arial" w:hAnsi="Arial"/>
                <w:b/>
                <w:i/>
                <w:iCs/>
                <w:sz w:val="16"/>
                <w:szCs w:val="16"/>
              </w:rPr>
              <w:t>Guyana</w:t>
            </w:r>
          </w:p>
          <w:p w:rsidR="005E2E36" w:rsidRPr="00C06EE5" w:rsidRDefault="005E2E36" w:rsidP="00BF2DCB">
            <w:pPr>
              <w:keepNext/>
              <w:ind w:right="567"/>
              <w:rPr>
                <w:rFonts w:ascii="Arial" w:hAnsi="Arial"/>
                <w:b/>
                <w:i/>
                <w:iCs/>
                <w:sz w:val="16"/>
                <w:szCs w:val="16"/>
              </w:rPr>
            </w:pPr>
            <w:r w:rsidRPr="00C06EE5">
              <w:rPr>
                <w:rFonts w:ascii="Arial" w:hAnsi="Arial"/>
                <w:b/>
                <w:i/>
                <w:iCs/>
                <w:sz w:val="16"/>
                <w:szCs w:val="16"/>
              </w:rPr>
              <w:t>Guyana</w:t>
            </w:r>
          </w:p>
          <w:p w:rsidR="005E2E36" w:rsidRPr="00D55EE8" w:rsidRDefault="005E2E36" w:rsidP="00BF2DCB">
            <w:pPr>
              <w:keepNext/>
              <w:ind w:right="567"/>
              <w:rPr>
                <w:rFonts w:ascii="Arial" w:hAnsi="Arial"/>
                <w:b/>
                <w:i/>
                <w:iCs/>
                <w:sz w:val="16"/>
                <w:szCs w:val="16"/>
              </w:rPr>
            </w:pPr>
            <w:r w:rsidRPr="00C06EE5">
              <w:rPr>
                <w:rFonts w:ascii="Arial" w:hAnsi="Arial"/>
                <w:b/>
                <w:i/>
                <w:iCs/>
                <w:sz w:val="16"/>
                <w:szCs w:val="16"/>
              </w:rPr>
              <w:t>Guyana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F00A12" w:rsidRDefault="005E2E36" w:rsidP="00BF2DCB">
            <w:pPr>
              <w:keepNext/>
              <w:ind w:right="567"/>
              <w:rPr>
                <w:rFonts w:ascii="Arial" w:hAnsi="Arial"/>
                <w:b/>
                <w:i/>
                <w:iCs/>
                <w:sz w:val="16"/>
                <w:szCs w:val="16"/>
              </w:rPr>
            </w:pPr>
            <w:r w:rsidRPr="00F00A12">
              <w:rPr>
                <w:rFonts w:ascii="Arial" w:hAnsi="Arial"/>
                <w:b/>
                <w:i/>
                <w:iCs/>
                <w:sz w:val="16"/>
                <w:szCs w:val="16"/>
              </w:rPr>
              <w:t>Haïti</w:t>
            </w:r>
          </w:p>
          <w:p w:rsidR="005E2E36" w:rsidRPr="00F00A12" w:rsidRDefault="005E2E36" w:rsidP="00BF2DCB">
            <w:pPr>
              <w:keepNext/>
              <w:ind w:right="567"/>
              <w:rPr>
                <w:rFonts w:ascii="Arial" w:hAnsi="Arial"/>
                <w:b/>
                <w:i/>
                <w:iCs/>
                <w:sz w:val="16"/>
                <w:szCs w:val="16"/>
              </w:rPr>
            </w:pPr>
            <w:r w:rsidRPr="00F00A12">
              <w:rPr>
                <w:rFonts w:ascii="Arial" w:hAnsi="Arial"/>
                <w:b/>
                <w:i/>
                <w:iCs/>
                <w:sz w:val="16"/>
                <w:szCs w:val="16"/>
              </w:rPr>
              <w:t>Haiti</w:t>
            </w:r>
          </w:p>
          <w:p w:rsidR="005E2E36" w:rsidRPr="00D55EE8" w:rsidRDefault="005E2E36" w:rsidP="00BF2DCB">
            <w:pPr>
              <w:keepNext/>
              <w:ind w:right="567"/>
              <w:jc w:val="left"/>
              <w:rPr>
                <w:rFonts w:ascii="Arial" w:hAnsi="Arial"/>
                <w:b/>
                <w:i/>
                <w:iCs/>
                <w:sz w:val="16"/>
                <w:szCs w:val="16"/>
              </w:rPr>
            </w:pPr>
            <w:r w:rsidRPr="00F00A12">
              <w:rPr>
                <w:rFonts w:ascii="Arial" w:hAnsi="Arial"/>
                <w:b/>
                <w:i/>
                <w:iCs/>
                <w:sz w:val="16"/>
                <w:szCs w:val="16"/>
              </w:rPr>
              <w:t>Haiti</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7B4051" w:rsidRDefault="005E2E36" w:rsidP="00BF2DCB">
            <w:pPr>
              <w:keepNext/>
              <w:ind w:right="567"/>
              <w:rPr>
                <w:rFonts w:ascii="Arial" w:hAnsi="Arial"/>
                <w:b/>
                <w:i/>
                <w:iCs/>
                <w:sz w:val="16"/>
                <w:szCs w:val="16"/>
              </w:rPr>
            </w:pPr>
            <w:r w:rsidRPr="007B4051">
              <w:rPr>
                <w:rFonts w:ascii="Arial" w:hAnsi="Arial"/>
                <w:b/>
                <w:i/>
                <w:iCs/>
                <w:sz w:val="16"/>
                <w:szCs w:val="16"/>
              </w:rPr>
              <w:t>Honduras</w:t>
            </w:r>
          </w:p>
          <w:p w:rsidR="005E2E36" w:rsidRPr="007B4051" w:rsidRDefault="005E2E36" w:rsidP="00BF2DCB">
            <w:pPr>
              <w:keepNext/>
              <w:ind w:right="567"/>
              <w:rPr>
                <w:rFonts w:ascii="Arial" w:hAnsi="Arial"/>
                <w:b/>
                <w:i/>
                <w:iCs/>
                <w:sz w:val="16"/>
                <w:szCs w:val="16"/>
              </w:rPr>
            </w:pPr>
            <w:r w:rsidRPr="007B4051">
              <w:rPr>
                <w:rFonts w:ascii="Arial" w:hAnsi="Arial"/>
                <w:b/>
                <w:i/>
                <w:iCs/>
                <w:sz w:val="16"/>
                <w:szCs w:val="16"/>
              </w:rPr>
              <w:t>Honduras</w:t>
            </w:r>
          </w:p>
          <w:p w:rsidR="005E2E36" w:rsidRPr="00D55EE8" w:rsidRDefault="005E2E36" w:rsidP="00BF2DCB">
            <w:pPr>
              <w:keepNext/>
              <w:ind w:right="567"/>
              <w:jc w:val="left"/>
              <w:rPr>
                <w:rFonts w:ascii="Arial" w:hAnsi="Arial"/>
                <w:b/>
                <w:i/>
                <w:iCs/>
                <w:sz w:val="16"/>
                <w:szCs w:val="16"/>
              </w:rPr>
            </w:pPr>
            <w:r w:rsidRPr="007B4051">
              <w:rPr>
                <w:rFonts w:ascii="Arial" w:hAnsi="Arial"/>
                <w:b/>
                <w:i/>
                <w:iCs/>
                <w:sz w:val="16"/>
                <w:szCs w:val="16"/>
              </w:rPr>
              <w:t>Honduras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BF2DCB">
            <w:pPr>
              <w:keepNext/>
              <w:ind w:right="567"/>
              <w:jc w:val="left"/>
              <w:rPr>
                <w:rFonts w:ascii="Arial" w:hAnsi="Arial"/>
                <w:b/>
                <w:i/>
                <w:iCs/>
                <w:sz w:val="16"/>
                <w:szCs w:val="16"/>
              </w:rPr>
            </w:pPr>
            <w:r w:rsidRPr="00DA4CF3">
              <w:rPr>
                <w:rFonts w:ascii="Arial" w:hAnsi="Arial"/>
                <w:b/>
                <w:i/>
                <w:iCs/>
                <w:sz w:val="16"/>
                <w:szCs w:val="16"/>
                <w:lang w:val="fr-FR"/>
              </w:rPr>
              <w:t>Hong Kong, Chine</w:t>
            </w:r>
            <w:r w:rsidRPr="00DA4CF3">
              <w:rPr>
                <w:rFonts w:ascii="Arial" w:hAnsi="Arial"/>
                <w:b/>
                <w:i/>
                <w:iCs/>
                <w:sz w:val="16"/>
                <w:szCs w:val="16"/>
              </w:rPr>
              <w:t xml:space="preserve"> </w:t>
            </w:r>
          </w:p>
          <w:p w:rsidR="005E2E36" w:rsidRDefault="005E2E36" w:rsidP="00BF2DCB">
            <w:pPr>
              <w:keepNext/>
              <w:ind w:right="567"/>
              <w:jc w:val="left"/>
              <w:rPr>
                <w:rFonts w:ascii="Arial" w:hAnsi="Arial"/>
                <w:b/>
                <w:i/>
                <w:iCs/>
                <w:sz w:val="16"/>
                <w:szCs w:val="16"/>
              </w:rPr>
            </w:pPr>
            <w:r w:rsidRPr="00D55EE8">
              <w:rPr>
                <w:rFonts w:ascii="Arial" w:hAnsi="Arial"/>
                <w:b/>
                <w:i/>
                <w:iCs/>
                <w:sz w:val="16"/>
                <w:szCs w:val="16"/>
              </w:rPr>
              <w:t>Hong Kong, China</w:t>
            </w:r>
          </w:p>
          <w:p w:rsidR="005E2E36" w:rsidRPr="00D55EE8" w:rsidRDefault="005E2E36" w:rsidP="00BF2DCB">
            <w:pPr>
              <w:keepNext/>
              <w:ind w:right="567"/>
              <w:jc w:val="left"/>
              <w:rPr>
                <w:rFonts w:ascii="Arial" w:hAnsi="Arial"/>
                <w:b/>
                <w:i/>
                <w:iCs/>
                <w:sz w:val="16"/>
                <w:szCs w:val="16"/>
              </w:rPr>
            </w:pPr>
            <w:r w:rsidRPr="00D55EE8">
              <w:rPr>
                <w:rFonts w:ascii="Arial" w:hAnsi="Arial"/>
                <w:b/>
                <w:i/>
                <w:iCs/>
                <w:sz w:val="16"/>
                <w:szCs w:val="16"/>
              </w:rPr>
              <w:t>Hong Kong, China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 xml:space="preserve">The telegram service </w:t>
            </w:r>
            <w:r w:rsidRPr="00041BB0">
              <w:rPr>
                <w:rFonts w:ascii="Arial" w:hAnsi="Arial" w:cs="Arial"/>
                <w:sz w:val="16"/>
              </w:rPr>
              <w:t xml:space="preserve">and CT2 service are </w:t>
            </w:r>
            <w:r w:rsidRPr="00D55EE8">
              <w:rPr>
                <w:rFonts w:ascii="Arial" w:hAnsi="Arial" w:cs="Arial"/>
                <w:sz w:val="16"/>
              </w:rPr>
              <w:t>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BF2DCB">
            <w:pPr>
              <w:keepNext/>
              <w:ind w:right="567"/>
              <w:jc w:val="left"/>
              <w:rPr>
                <w:rFonts w:ascii="Arial" w:hAnsi="Arial"/>
                <w:b/>
                <w:i/>
                <w:iCs/>
                <w:sz w:val="16"/>
                <w:szCs w:val="16"/>
              </w:rPr>
            </w:pPr>
            <w:r w:rsidRPr="009522FF">
              <w:rPr>
                <w:rFonts w:ascii="Arial" w:hAnsi="Arial"/>
                <w:b/>
                <w:i/>
                <w:iCs/>
                <w:sz w:val="16"/>
                <w:szCs w:val="16"/>
                <w:lang w:val="fr-FR"/>
              </w:rPr>
              <w:t>Hongrie</w:t>
            </w:r>
            <w:r w:rsidRPr="009522FF">
              <w:rPr>
                <w:rFonts w:ascii="Arial" w:hAnsi="Arial"/>
                <w:b/>
                <w:i/>
                <w:iCs/>
                <w:sz w:val="16"/>
                <w:szCs w:val="16"/>
              </w:rPr>
              <w:t xml:space="preserve"> </w:t>
            </w:r>
          </w:p>
          <w:p w:rsidR="005E2E36" w:rsidRDefault="005E2E36" w:rsidP="00BF2DCB">
            <w:pPr>
              <w:keepNext/>
              <w:ind w:right="567"/>
              <w:jc w:val="left"/>
              <w:rPr>
                <w:rFonts w:ascii="Arial" w:hAnsi="Arial"/>
                <w:b/>
                <w:i/>
                <w:iCs/>
                <w:sz w:val="16"/>
                <w:szCs w:val="16"/>
              </w:rPr>
            </w:pPr>
            <w:r w:rsidRPr="00D55EE8">
              <w:rPr>
                <w:rFonts w:ascii="Arial" w:hAnsi="Arial"/>
                <w:b/>
                <w:i/>
                <w:iCs/>
                <w:sz w:val="16"/>
                <w:szCs w:val="16"/>
              </w:rPr>
              <w:t>Hungary</w:t>
            </w:r>
          </w:p>
          <w:p w:rsidR="005E2E36" w:rsidRPr="00D55EE8" w:rsidRDefault="005E2E36" w:rsidP="00BF2DCB">
            <w:pPr>
              <w:keepNext/>
              <w:ind w:right="567"/>
              <w:jc w:val="left"/>
              <w:rPr>
                <w:rFonts w:ascii="Arial" w:hAnsi="Arial"/>
                <w:b/>
                <w:i/>
                <w:iCs/>
                <w:sz w:val="16"/>
                <w:szCs w:val="16"/>
              </w:rPr>
            </w:pPr>
            <w:r w:rsidRPr="009522FF">
              <w:rPr>
                <w:rFonts w:ascii="Arial" w:hAnsi="Arial"/>
                <w:b/>
                <w:i/>
                <w:iCs/>
                <w:sz w:val="16"/>
                <w:szCs w:val="16"/>
              </w:rPr>
              <w:t>Hungría</w:t>
            </w:r>
          </w:p>
        </w:tc>
      </w:tr>
      <w:tr w:rsidR="005E2E36" w:rsidRPr="00D55EE8" w:rsidTr="005E2E36">
        <w:trPr>
          <w:cantSplit/>
        </w:trPr>
        <w:tc>
          <w:tcPr>
            <w:tcW w:w="5000" w:type="pct"/>
          </w:tcPr>
          <w:p w:rsidR="005E2E36" w:rsidRPr="00D55EE8" w:rsidRDefault="005E2E36" w:rsidP="001D1A2E">
            <w:pPr>
              <w:keepNext/>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1D1A2E">
            <w:pPr>
              <w:keepNext/>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1D1A2E">
            <w:pPr>
              <w:keepNext/>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BF2DCB">
            <w:pPr>
              <w:keepNext/>
              <w:ind w:right="567"/>
              <w:jc w:val="left"/>
              <w:rPr>
                <w:rFonts w:ascii="Arial" w:hAnsi="Arial"/>
                <w:b/>
                <w:i/>
                <w:iCs/>
                <w:sz w:val="16"/>
                <w:szCs w:val="16"/>
              </w:rPr>
            </w:pPr>
            <w:r w:rsidRPr="00491878">
              <w:rPr>
                <w:rFonts w:ascii="Arial" w:hAnsi="Arial"/>
                <w:b/>
                <w:i/>
                <w:iCs/>
                <w:sz w:val="16"/>
                <w:szCs w:val="16"/>
                <w:lang w:val="fr-FR"/>
              </w:rPr>
              <w:t>Islande</w:t>
            </w:r>
            <w:r w:rsidRPr="00491878">
              <w:rPr>
                <w:rFonts w:ascii="Arial" w:hAnsi="Arial"/>
                <w:b/>
                <w:i/>
                <w:iCs/>
                <w:sz w:val="16"/>
                <w:szCs w:val="16"/>
              </w:rPr>
              <w:t xml:space="preserve"> </w:t>
            </w:r>
          </w:p>
          <w:p w:rsidR="005E2E36" w:rsidRDefault="005E2E36" w:rsidP="00BF2DCB">
            <w:pPr>
              <w:keepNext/>
              <w:ind w:right="567"/>
              <w:jc w:val="left"/>
              <w:rPr>
                <w:rFonts w:ascii="Arial" w:hAnsi="Arial"/>
                <w:b/>
                <w:i/>
                <w:iCs/>
                <w:sz w:val="16"/>
                <w:szCs w:val="16"/>
              </w:rPr>
            </w:pPr>
            <w:r w:rsidRPr="00D55EE8">
              <w:rPr>
                <w:rFonts w:ascii="Arial" w:hAnsi="Arial"/>
                <w:b/>
                <w:i/>
                <w:iCs/>
                <w:sz w:val="16"/>
                <w:szCs w:val="16"/>
              </w:rPr>
              <w:t>Iceland</w:t>
            </w:r>
          </w:p>
          <w:p w:rsidR="005E2E36" w:rsidRPr="00D55EE8" w:rsidRDefault="005E2E36" w:rsidP="00BF2DCB">
            <w:pPr>
              <w:keepNext/>
              <w:ind w:right="567"/>
              <w:jc w:val="left"/>
              <w:rPr>
                <w:rFonts w:ascii="Arial" w:hAnsi="Arial"/>
                <w:b/>
                <w:i/>
                <w:iCs/>
                <w:sz w:val="16"/>
                <w:szCs w:val="16"/>
              </w:rPr>
            </w:pPr>
            <w:r w:rsidRPr="00491878">
              <w:rPr>
                <w:rFonts w:ascii="Arial" w:hAnsi="Arial"/>
                <w:b/>
                <w:i/>
                <w:iCs/>
                <w:sz w:val="16"/>
                <w:szCs w:val="16"/>
              </w:rPr>
              <w:t>Islandia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lastRenderedPageBreak/>
              <w:t xml:space="preserve">Collect calls for both outgoing and incoming  are not </w:t>
            </w:r>
            <w:r w:rsidRPr="00D55EE8">
              <w:rPr>
                <w:rFonts w:ascii="Arial" w:hAnsi="Arial" w:cs="Arial"/>
                <w:sz w:val="16"/>
              </w:rPr>
              <w:t>accepted</w:t>
            </w:r>
          </w:p>
        </w:tc>
      </w:tr>
      <w:tr w:rsidR="005E2E36" w:rsidRPr="006D7A1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1B3919">
              <w:rPr>
                <w:rFonts w:ascii="Arial" w:hAnsi="Arial"/>
                <w:b/>
                <w:i/>
                <w:iCs/>
                <w:sz w:val="16"/>
                <w:szCs w:val="16"/>
                <w:lang w:val="fr-FR"/>
              </w:rPr>
              <w:t>Indonésie</w:t>
            </w:r>
            <w:r w:rsidRPr="001B3919">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Indonesia</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Indonesia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PT Indosat </w:t>
            </w:r>
            <w:r w:rsidRPr="00D55EE8">
              <w:rPr>
                <w:rFonts w:ascii="Arial" w:hAnsi="Arial"/>
                <w:sz w:val="16"/>
                <w:szCs w:val="16"/>
              </w:rPr>
              <w:t>no longer route nor accept telephone traffic via transit carriers. Telecom operators are requested to switch to the hubbing method for routing traffic to PT Indosat</w:t>
            </w:r>
          </w:p>
        </w:tc>
      </w:tr>
      <w:tr w:rsidR="005E2E36" w:rsidRPr="006D7A1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4431A2">
              <w:rPr>
                <w:rFonts w:ascii="Arial" w:hAnsi="Arial"/>
                <w:b/>
                <w:i/>
                <w:iCs/>
                <w:sz w:val="16"/>
                <w:szCs w:val="16"/>
                <w:lang w:val="fr-FR"/>
              </w:rPr>
              <w:t>Irlande</w:t>
            </w:r>
            <w:r w:rsidRPr="004431A2">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Ireland</w:t>
            </w:r>
          </w:p>
          <w:p w:rsidR="005E2E36" w:rsidRPr="00D55EE8" w:rsidRDefault="005E2E36" w:rsidP="009A4ABD">
            <w:pPr>
              <w:keepNext/>
              <w:ind w:right="567"/>
              <w:jc w:val="left"/>
              <w:rPr>
                <w:rFonts w:ascii="Arial" w:hAnsi="Arial"/>
                <w:b/>
                <w:i/>
                <w:iCs/>
                <w:sz w:val="16"/>
                <w:szCs w:val="16"/>
              </w:rPr>
            </w:pPr>
            <w:r w:rsidRPr="004431A2">
              <w:rPr>
                <w:rFonts w:ascii="Arial" w:hAnsi="Arial"/>
                <w:b/>
                <w:i/>
                <w:iCs/>
                <w:sz w:val="16"/>
                <w:szCs w:val="16"/>
              </w:rPr>
              <w:t>Irlanda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Telephone calls requiring the dispatch of a messenger are no longer admitted.</w:t>
            </w:r>
          </w:p>
        </w:tc>
      </w:tr>
      <w:tr w:rsidR="005E2E36" w:rsidRPr="006D7A1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F22041">
              <w:rPr>
                <w:rFonts w:ascii="Arial" w:hAnsi="Arial"/>
                <w:b/>
                <w:i/>
                <w:iCs/>
                <w:sz w:val="16"/>
                <w:szCs w:val="16"/>
                <w:lang w:val="fr-FR"/>
              </w:rPr>
              <w:t>Japon</w:t>
            </w:r>
            <w:r w:rsidRPr="00F22041">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Japan</w:t>
            </w:r>
          </w:p>
          <w:p w:rsidR="005E2E36" w:rsidRPr="00D55EE8" w:rsidRDefault="005E2E36" w:rsidP="009A4ABD">
            <w:pPr>
              <w:keepNext/>
              <w:ind w:right="567"/>
              <w:jc w:val="left"/>
              <w:rPr>
                <w:rFonts w:ascii="Arial" w:hAnsi="Arial"/>
                <w:b/>
                <w:i/>
                <w:iCs/>
                <w:sz w:val="16"/>
                <w:szCs w:val="16"/>
              </w:rPr>
            </w:pPr>
            <w:r w:rsidRPr="00F22041">
              <w:rPr>
                <w:rFonts w:ascii="Arial" w:hAnsi="Arial"/>
                <w:b/>
                <w:i/>
                <w:iCs/>
                <w:sz w:val="16"/>
                <w:szCs w:val="16"/>
              </w:rPr>
              <w:t>Japón</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Telephone calls requiring the dispatch of a messenger are no longer admitted.</w:t>
            </w:r>
          </w:p>
        </w:tc>
      </w:tr>
      <w:tr w:rsidR="005E2E36" w:rsidRPr="006D7A12"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017DF">
              <w:rPr>
                <w:rFonts w:ascii="Arial" w:hAnsi="Arial"/>
                <w:b/>
                <w:i/>
                <w:iCs/>
                <w:sz w:val="16"/>
                <w:szCs w:val="16"/>
                <w:lang w:val="fr-FR"/>
              </w:rPr>
              <w:t>Kenya</w:t>
            </w:r>
            <w:r w:rsidRPr="00D017DF">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017DF">
              <w:rPr>
                <w:rFonts w:ascii="Arial" w:hAnsi="Arial"/>
                <w:b/>
                <w:i/>
                <w:iCs/>
                <w:sz w:val="16"/>
                <w:szCs w:val="16"/>
                <w:lang w:val="fr-FR"/>
              </w:rPr>
              <w:t>Kenya</w:t>
            </w:r>
            <w:r w:rsidRPr="00D017DF">
              <w:rPr>
                <w:rFonts w:ascii="Arial" w:hAnsi="Arial"/>
                <w:b/>
                <w:i/>
                <w:iCs/>
                <w:sz w:val="16"/>
                <w:szCs w:val="16"/>
              </w:rPr>
              <w:t xml:space="preserve"> </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Kenya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international telegram messenger delivery services to physical addresses are not accepted.</w:t>
            </w:r>
          </w:p>
        </w:tc>
      </w:tr>
      <w:tr w:rsidR="005E2E36" w:rsidRPr="003E1D4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C81C0E">
              <w:rPr>
                <w:rFonts w:ascii="Arial" w:hAnsi="Arial"/>
                <w:b/>
                <w:i/>
                <w:iCs/>
                <w:sz w:val="16"/>
                <w:szCs w:val="16"/>
                <w:lang w:val="fr-FR"/>
              </w:rPr>
              <w:t>Koweït</w:t>
            </w:r>
            <w:r w:rsidRPr="00C81C0E">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Kuwait</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Kuwait</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Incoming, outgoing and transit telegrams from or to Israel are not accepted.</w:t>
            </w:r>
          </w:p>
        </w:tc>
      </w:tr>
      <w:tr w:rsidR="005E2E36" w:rsidRPr="007B2606"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C145AD">
              <w:rPr>
                <w:rFonts w:ascii="Arial" w:hAnsi="Arial"/>
                <w:b/>
                <w:i/>
                <w:iCs/>
                <w:sz w:val="16"/>
                <w:szCs w:val="16"/>
                <w:lang w:val="fr-FR"/>
              </w:rPr>
              <w:t>Liban</w:t>
            </w:r>
            <w:r w:rsidRPr="00C145AD">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Lebanon</w:t>
            </w:r>
          </w:p>
          <w:p w:rsidR="005E2E36" w:rsidRPr="00D55EE8" w:rsidRDefault="005E2E36" w:rsidP="009A4ABD">
            <w:pPr>
              <w:keepNext/>
              <w:ind w:right="567"/>
              <w:jc w:val="left"/>
              <w:rPr>
                <w:rFonts w:ascii="Arial" w:hAnsi="Arial"/>
                <w:b/>
                <w:i/>
                <w:iCs/>
                <w:sz w:val="16"/>
                <w:szCs w:val="16"/>
              </w:rPr>
            </w:pPr>
            <w:r w:rsidRPr="00C145AD">
              <w:rPr>
                <w:rFonts w:ascii="Arial" w:hAnsi="Arial"/>
                <w:b/>
                <w:i/>
                <w:iCs/>
                <w:sz w:val="16"/>
                <w:szCs w:val="16"/>
              </w:rPr>
              <w:t>Líbano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Incoming, outgoing and transit telegrams from or to Israel are not accepted.</w:t>
            </w:r>
          </w:p>
        </w:tc>
      </w:tr>
      <w:tr w:rsidR="005E2E36" w:rsidRPr="007B2606"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Luxembourg</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Luxembourg</w:t>
            </w:r>
          </w:p>
          <w:p w:rsidR="005E2E36" w:rsidRPr="00D55EE8" w:rsidRDefault="005E2E36" w:rsidP="009A4ABD">
            <w:pPr>
              <w:keepNext/>
              <w:ind w:right="567"/>
              <w:jc w:val="left"/>
              <w:rPr>
                <w:rFonts w:ascii="Arial" w:hAnsi="Arial"/>
                <w:b/>
                <w:i/>
                <w:iCs/>
                <w:sz w:val="16"/>
                <w:szCs w:val="16"/>
              </w:rPr>
            </w:pPr>
            <w:r w:rsidRPr="007A3B50">
              <w:rPr>
                <w:rFonts w:ascii="Arial" w:hAnsi="Arial"/>
                <w:b/>
                <w:i/>
                <w:iCs/>
                <w:sz w:val="16"/>
                <w:szCs w:val="16"/>
              </w:rPr>
              <w:t>Luxemburgo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EPT announces cancellation of the operator service.</w:t>
            </w:r>
          </w:p>
        </w:tc>
      </w:tr>
      <w:tr w:rsidR="005E2E36" w:rsidRPr="007A34D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Madagasca</w:t>
            </w:r>
            <w:r>
              <w:rPr>
                <w:rFonts w:ascii="Arial" w:hAnsi="Arial"/>
                <w:b/>
                <w:i/>
                <w:iCs/>
                <w:sz w:val="16"/>
                <w:szCs w:val="16"/>
              </w:rPr>
              <w:t>r</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Madagascar</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 xml:space="preserve">Madagascar </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BF1790" w:rsidTr="005E2E36">
        <w:trPr>
          <w:cantSplit/>
        </w:trPr>
        <w:tc>
          <w:tcPr>
            <w:tcW w:w="5000" w:type="pct"/>
          </w:tcPr>
          <w:p w:rsidR="005E2E36" w:rsidRDefault="005E2E36" w:rsidP="009E493B">
            <w:pPr>
              <w:keepNext/>
              <w:ind w:right="567"/>
              <w:jc w:val="left"/>
              <w:rPr>
                <w:rFonts w:ascii="Arial" w:hAnsi="Arial"/>
                <w:b/>
                <w:i/>
                <w:iCs/>
                <w:sz w:val="16"/>
                <w:szCs w:val="16"/>
              </w:rPr>
            </w:pPr>
            <w:r w:rsidRPr="00D55EE8">
              <w:rPr>
                <w:rFonts w:ascii="Arial" w:hAnsi="Arial"/>
                <w:b/>
                <w:i/>
                <w:iCs/>
                <w:sz w:val="16"/>
                <w:szCs w:val="16"/>
              </w:rPr>
              <w:t>Ma</w:t>
            </w:r>
            <w:r>
              <w:rPr>
                <w:rFonts w:ascii="Arial" w:hAnsi="Arial"/>
                <w:b/>
                <w:i/>
                <w:iCs/>
                <w:sz w:val="16"/>
                <w:szCs w:val="16"/>
              </w:rPr>
              <w:t>laisie</w:t>
            </w:r>
          </w:p>
          <w:p w:rsidR="005E2E36" w:rsidRDefault="005E2E36" w:rsidP="009E493B">
            <w:pPr>
              <w:keepNext/>
              <w:ind w:right="567"/>
              <w:jc w:val="left"/>
              <w:rPr>
                <w:rFonts w:ascii="Arial" w:hAnsi="Arial"/>
                <w:b/>
                <w:i/>
                <w:iCs/>
                <w:sz w:val="16"/>
                <w:szCs w:val="16"/>
              </w:rPr>
            </w:pPr>
            <w:r>
              <w:rPr>
                <w:rFonts w:ascii="Arial" w:hAnsi="Arial"/>
                <w:b/>
                <w:i/>
                <w:iCs/>
                <w:sz w:val="16"/>
                <w:szCs w:val="16"/>
              </w:rPr>
              <w:t>Malaysia</w:t>
            </w:r>
          </w:p>
          <w:p w:rsidR="005E2E36" w:rsidRPr="00D55EE8" w:rsidRDefault="005E2E36" w:rsidP="009E493B">
            <w:pPr>
              <w:keepNext/>
              <w:ind w:right="567"/>
              <w:jc w:val="left"/>
              <w:rPr>
                <w:rFonts w:ascii="Arial" w:hAnsi="Arial"/>
                <w:b/>
                <w:i/>
                <w:iCs/>
                <w:sz w:val="16"/>
                <w:szCs w:val="16"/>
              </w:rPr>
            </w:pPr>
            <w:r>
              <w:rPr>
                <w:rFonts w:ascii="Arial" w:hAnsi="Arial"/>
                <w:b/>
                <w:i/>
                <w:iCs/>
                <w:sz w:val="16"/>
                <w:szCs w:val="16"/>
              </w:rPr>
              <w:t>Malasia</w:t>
            </w:r>
            <w:r w:rsidRPr="00D55EE8">
              <w:rPr>
                <w:rFonts w:ascii="Arial" w:hAnsi="Arial"/>
                <w:b/>
                <w:i/>
                <w:iCs/>
                <w:sz w:val="16"/>
                <w:szCs w:val="16"/>
              </w:rPr>
              <w:t xml:space="preserve"> </w:t>
            </w:r>
          </w:p>
        </w:tc>
      </w:tr>
      <w:tr w:rsidR="005E2E36" w:rsidRPr="00BF1790" w:rsidTr="005E2E36">
        <w:trPr>
          <w:cantSplit/>
        </w:trPr>
        <w:tc>
          <w:tcPr>
            <w:tcW w:w="5000" w:type="pct"/>
          </w:tcPr>
          <w:p w:rsidR="005E2E36" w:rsidRPr="00D55EE8" w:rsidRDefault="005E2E36" w:rsidP="009E493B">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Malawi</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Malawi</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Malawi</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Maldives</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Maldives</w:t>
            </w:r>
          </w:p>
          <w:p w:rsidR="005E2E36" w:rsidRPr="00D55EE8" w:rsidRDefault="005E2E36" w:rsidP="009A4ABD">
            <w:pPr>
              <w:keepNext/>
              <w:ind w:right="567"/>
              <w:jc w:val="left"/>
              <w:rPr>
                <w:rFonts w:ascii="Arial" w:hAnsi="Arial"/>
                <w:b/>
                <w:i/>
                <w:iCs/>
                <w:sz w:val="16"/>
                <w:szCs w:val="16"/>
              </w:rPr>
            </w:pPr>
            <w:r w:rsidRPr="0089458C">
              <w:rPr>
                <w:rFonts w:ascii="Arial" w:hAnsi="Arial"/>
                <w:b/>
                <w:i/>
                <w:iCs/>
                <w:sz w:val="16"/>
                <w:szCs w:val="16"/>
              </w:rPr>
              <w:t>Maldivas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BF1790" w:rsidTr="005E2E36">
        <w:trPr>
          <w:cantSplit/>
        </w:trPr>
        <w:tc>
          <w:tcPr>
            <w:tcW w:w="5000" w:type="pct"/>
          </w:tcPr>
          <w:p w:rsidR="005E2E36" w:rsidRDefault="005E2E36" w:rsidP="009A4ABD">
            <w:pPr>
              <w:keepNext/>
              <w:ind w:right="567"/>
              <w:jc w:val="left"/>
              <w:rPr>
                <w:rFonts w:ascii="Arial" w:hAnsi="Arial"/>
                <w:b/>
                <w:i/>
                <w:iCs/>
                <w:sz w:val="16"/>
                <w:szCs w:val="16"/>
              </w:rPr>
            </w:pPr>
            <w:r w:rsidRPr="00143EF3">
              <w:rPr>
                <w:rFonts w:ascii="Arial" w:hAnsi="Arial"/>
                <w:b/>
                <w:i/>
                <w:iCs/>
                <w:sz w:val="16"/>
                <w:szCs w:val="16"/>
                <w:lang w:val="fr-FR"/>
              </w:rPr>
              <w:lastRenderedPageBreak/>
              <w:t>Malte</w:t>
            </w:r>
            <w:r w:rsidRPr="00143EF3">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Malta</w:t>
            </w:r>
          </w:p>
          <w:p w:rsidR="005E2E36" w:rsidRPr="00BF1790" w:rsidRDefault="005E2E36" w:rsidP="009A4ABD">
            <w:pPr>
              <w:keepNext/>
              <w:ind w:right="567"/>
              <w:jc w:val="left"/>
              <w:rPr>
                <w:rFonts w:ascii="Arial" w:hAnsi="Arial"/>
                <w:bCs/>
                <w:sz w:val="16"/>
                <w:szCs w:val="16"/>
                <w:lang w:val="es-ES_tradnl"/>
              </w:rPr>
            </w:pPr>
            <w:r w:rsidRPr="00D55EE8">
              <w:rPr>
                <w:rFonts w:ascii="Arial" w:hAnsi="Arial"/>
                <w:b/>
                <w:i/>
                <w:iCs/>
                <w:sz w:val="16"/>
                <w:szCs w:val="16"/>
              </w:rPr>
              <w:t>Malta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301C60">
              <w:rPr>
                <w:rFonts w:ascii="Arial" w:hAnsi="Arial"/>
                <w:b/>
                <w:i/>
                <w:iCs/>
                <w:sz w:val="16"/>
                <w:szCs w:val="16"/>
                <w:lang w:val="fr-FR"/>
              </w:rPr>
              <w:t>Maurice</w:t>
            </w:r>
            <w:r w:rsidRPr="00301C60">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Mauritius</w:t>
            </w:r>
          </w:p>
          <w:p w:rsidR="005E2E36" w:rsidRPr="00D55EE8" w:rsidRDefault="005E2E36" w:rsidP="009A4ABD">
            <w:pPr>
              <w:keepNext/>
              <w:ind w:right="567"/>
              <w:jc w:val="left"/>
              <w:rPr>
                <w:rFonts w:ascii="Arial" w:hAnsi="Arial"/>
                <w:b/>
                <w:i/>
                <w:iCs/>
                <w:sz w:val="16"/>
                <w:szCs w:val="16"/>
              </w:rPr>
            </w:pPr>
            <w:r w:rsidRPr="00301C60">
              <w:rPr>
                <w:rFonts w:ascii="Arial" w:hAnsi="Arial"/>
                <w:b/>
                <w:i/>
                <w:iCs/>
                <w:sz w:val="16"/>
                <w:szCs w:val="16"/>
              </w:rPr>
              <w:t>Mauricio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6"/>
                <w:szCs w:val="16"/>
              </w:rPr>
              <w:t>Letter telegrams (LT) and government letter telegrams (LTF) are no longer admitted to and from Mauritius.</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953D57">
              <w:rPr>
                <w:rFonts w:ascii="Arial" w:hAnsi="Arial"/>
                <w:b/>
                <w:i/>
                <w:iCs/>
                <w:sz w:val="16"/>
                <w:szCs w:val="16"/>
                <w:lang w:val="fr-FR"/>
              </w:rPr>
              <w:t>Maroc</w:t>
            </w:r>
            <w:r w:rsidRPr="00953D57">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Morocco</w:t>
            </w:r>
          </w:p>
          <w:p w:rsidR="005E2E36" w:rsidRPr="00D55EE8" w:rsidRDefault="005E2E36" w:rsidP="009A4ABD">
            <w:pPr>
              <w:keepNext/>
              <w:ind w:right="567"/>
              <w:jc w:val="left"/>
              <w:rPr>
                <w:rFonts w:ascii="Arial" w:hAnsi="Arial"/>
                <w:b/>
                <w:i/>
                <w:iCs/>
                <w:sz w:val="16"/>
                <w:szCs w:val="16"/>
              </w:rPr>
            </w:pPr>
            <w:r w:rsidRPr="00953D57">
              <w:rPr>
                <w:rFonts w:ascii="Arial" w:hAnsi="Arial"/>
                <w:b/>
                <w:i/>
                <w:iCs/>
                <w:sz w:val="16"/>
                <w:szCs w:val="16"/>
              </w:rPr>
              <w:t>Marruecos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and payphones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592036">
              <w:rPr>
                <w:rFonts w:ascii="Arial" w:hAnsi="Arial"/>
                <w:b/>
                <w:i/>
                <w:iCs/>
                <w:sz w:val="16"/>
                <w:szCs w:val="16"/>
                <w:lang w:val="fr-FR"/>
              </w:rPr>
              <w:t>Mozambique</w:t>
            </w:r>
            <w:r w:rsidRPr="00592036">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592036">
              <w:rPr>
                <w:rFonts w:ascii="Arial" w:hAnsi="Arial"/>
                <w:b/>
                <w:i/>
                <w:iCs/>
                <w:sz w:val="16"/>
                <w:szCs w:val="16"/>
                <w:lang w:val="fr-FR"/>
              </w:rPr>
              <w:t>Mozambique</w:t>
            </w:r>
            <w:r w:rsidRPr="00592036">
              <w:rPr>
                <w:rFonts w:ascii="Arial" w:hAnsi="Arial"/>
                <w:b/>
                <w:i/>
                <w:iCs/>
                <w:sz w:val="16"/>
                <w:szCs w:val="16"/>
              </w:rPr>
              <w:t xml:space="preserve"> </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Mozambique</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7965EA">
              <w:rPr>
                <w:rFonts w:ascii="Arial" w:hAnsi="Arial"/>
                <w:b/>
                <w:i/>
                <w:iCs/>
                <w:sz w:val="16"/>
                <w:szCs w:val="16"/>
                <w:lang w:val="fr-FR"/>
              </w:rPr>
              <w:t>Namibie</w:t>
            </w:r>
            <w:r w:rsidRPr="007965EA">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Namibia</w:t>
            </w:r>
          </w:p>
          <w:p w:rsidR="005E2E36" w:rsidRPr="00D55EE8" w:rsidRDefault="005E2E36" w:rsidP="009A4ABD">
            <w:pPr>
              <w:keepNext/>
              <w:ind w:right="567"/>
              <w:jc w:val="left"/>
              <w:rPr>
                <w:rFonts w:ascii="Arial" w:hAnsi="Arial"/>
                <w:b/>
                <w:sz w:val="16"/>
                <w:szCs w:val="16"/>
              </w:rPr>
            </w:pPr>
            <w:r w:rsidRPr="00D55EE8">
              <w:rPr>
                <w:rFonts w:ascii="Arial" w:hAnsi="Arial"/>
                <w:b/>
                <w:i/>
                <w:iCs/>
                <w:sz w:val="16"/>
                <w:szCs w:val="16"/>
              </w:rPr>
              <w:t>Namibia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B244E9">
              <w:rPr>
                <w:rFonts w:ascii="Arial" w:hAnsi="Arial"/>
                <w:b/>
                <w:i/>
                <w:iCs/>
                <w:sz w:val="16"/>
                <w:szCs w:val="16"/>
                <w:lang w:val="fr-FR"/>
              </w:rPr>
              <w:t>Pays-Bas</w:t>
            </w:r>
            <w:r w:rsidRPr="009E493B">
              <w:rPr>
                <w:rFonts w:ascii="Arial" w:hAnsi="Arial"/>
                <w:b/>
                <w:i/>
                <w:iCs/>
                <w:sz w:val="16"/>
                <w:szCs w:val="16"/>
                <w:lang w:val="fr-CH"/>
              </w:rPr>
              <w:t xml:space="preserve"> </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Netherlands</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Países Bajos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2779F5">
              <w:rPr>
                <w:rFonts w:ascii="Arial" w:hAnsi="Arial"/>
                <w:b/>
                <w:i/>
                <w:iCs/>
                <w:sz w:val="16"/>
                <w:szCs w:val="16"/>
                <w:lang w:val="fr-FR"/>
              </w:rPr>
              <w:t>Nouvelle-Calédonie</w:t>
            </w:r>
            <w:r w:rsidRPr="009E493B">
              <w:rPr>
                <w:rFonts w:ascii="Arial" w:hAnsi="Arial"/>
                <w:b/>
                <w:i/>
                <w:iCs/>
                <w:sz w:val="16"/>
                <w:szCs w:val="16"/>
                <w:lang w:val="fr-CH"/>
              </w:rPr>
              <w:t xml:space="preserve"> </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New Caledonia</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Nueva Caledonia</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sz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552A81">
              <w:rPr>
                <w:rFonts w:ascii="Arial" w:hAnsi="Arial"/>
                <w:b/>
                <w:i/>
                <w:iCs/>
                <w:sz w:val="16"/>
                <w:szCs w:val="16"/>
                <w:lang w:val="fr-FR"/>
              </w:rPr>
              <w:t>Nouvelle-Zélande</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New Zealand</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Nueva Zelandia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030B8">
              <w:rPr>
                <w:rFonts w:ascii="Arial" w:hAnsi="Arial"/>
                <w:b/>
                <w:i/>
                <w:iCs/>
                <w:sz w:val="16"/>
                <w:szCs w:val="16"/>
                <w:lang w:val="fr-FR"/>
              </w:rPr>
              <w:t>Nigéria</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Nigeria</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Nigeria</w:t>
            </w:r>
          </w:p>
        </w:tc>
      </w:tr>
      <w:tr w:rsidR="005E2E36" w:rsidRPr="00D55EE8" w:rsidTr="005E2E36">
        <w:trPr>
          <w:cantSplit/>
        </w:trPr>
        <w:tc>
          <w:tcPr>
            <w:tcW w:w="5000" w:type="pct"/>
          </w:tcPr>
          <w:p w:rsidR="005E2E36" w:rsidRPr="00D55EE8" w:rsidRDefault="005E2E36" w:rsidP="00CD5026">
            <w:pPr>
              <w:tabs>
                <w:tab w:val="left" w:pos="340"/>
              </w:tabs>
              <w:ind w:right="567"/>
              <w:jc w:val="left"/>
              <w:rPr>
                <w:rFonts w:ascii="Arial" w:hAnsi="Arial"/>
                <w:sz w:val="16"/>
                <w:szCs w:val="16"/>
              </w:rPr>
            </w:pPr>
            <w:r w:rsidRPr="00D55EE8">
              <w:rPr>
                <w:rFonts w:ascii="Arial" w:hAnsi="Arial"/>
                <w:sz w:val="16"/>
                <w:szCs w:val="16"/>
              </w:rPr>
              <w:t>Due to present congestion in Lagos Port, the harbour authority will reject messages from any ship without the following particulars: a) ship's name; b) call sign; c) agent's name; d) overall length; e) draught; f) tonnage loaded; g) nature of cargo; h) last port of call; i) date and local time of ship arrival outside bar.</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CC2FF4">
              <w:rPr>
                <w:rFonts w:ascii="Arial" w:hAnsi="Arial"/>
                <w:b/>
                <w:i/>
                <w:iCs/>
                <w:sz w:val="16"/>
                <w:szCs w:val="16"/>
                <w:lang w:val="fr-FR"/>
              </w:rPr>
              <w:t>Norvège</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Norway</w:t>
            </w:r>
          </w:p>
          <w:p w:rsidR="005E2E36" w:rsidRPr="00D55EE8" w:rsidRDefault="005E2E36" w:rsidP="009A4ABD">
            <w:pPr>
              <w:keepNext/>
              <w:ind w:right="567"/>
              <w:jc w:val="left"/>
              <w:rPr>
                <w:rFonts w:ascii="Arial" w:hAnsi="Arial"/>
                <w:b/>
                <w:i/>
                <w:iCs/>
                <w:sz w:val="16"/>
                <w:szCs w:val="16"/>
              </w:rPr>
            </w:pPr>
            <w:r w:rsidRPr="00CC2FF4">
              <w:rPr>
                <w:rFonts w:ascii="Arial" w:hAnsi="Arial"/>
                <w:b/>
                <w:i/>
                <w:iCs/>
                <w:sz w:val="16"/>
                <w:szCs w:val="16"/>
              </w:rPr>
              <w:t>Noruega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Telenor will no longer provide collect calls from Norway. Collect calls to Norway will however continue to be 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Pakistan</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Pakistan</w:t>
            </w:r>
          </w:p>
          <w:p w:rsidR="005E2E36" w:rsidRPr="00D55EE8" w:rsidRDefault="005E2E36" w:rsidP="009A4ABD">
            <w:pPr>
              <w:keepNext/>
              <w:ind w:right="567"/>
              <w:jc w:val="left"/>
              <w:rPr>
                <w:rFonts w:ascii="Arial" w:hAnsi="Arial"/>
                <w:b/>
                <w:i/>
                <w:iCs/>
                <w:sz w:val="16"/>
                <w:szCs w:val="16"/>
              </w:rPr>
            </w:pPr>
            <w:r w:rsidRPr="006656B6">
              <w:rPr>
                <w:rFonts w:ascii="Arial" w:hAnsi="Arial"/>
                <w:b/>
                <w:i/>
                <w:iCs/>
                <w:sz w:val="16"/>
                <w:szCs w:val="16"/>
              </w:rPr>
              <w:t>Pakistán</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6"/>
                <w:szCs w:val="16"/>
              </w:rPr>
              <w:t>The telecommunication service with Israel is suspended.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Panama</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Panama</w:t>
            </w:r>
          </w:p>
          <w:p w:rsidR="005E2E36" w:rsidRPr="00D55EE8" w:rsidRDefault="005E2E36" w:rsidP="009A4ABD">
            <w:pPr>
              <w:keepNext/>
              <w:ind w:right="567"/>
              <w:jc w:val="left"/>
              <w:rPr>
                <w:rFonts w:ascii="Arial" w:hAnsi="Arial"/>
                <w:b/>
                <w:i/>
                <w:iCs/>
                <w:sz w:val="16"/>
                <w:szCs w:val="16"/>
              </w:rPr>
            </w:pPr>
            <w:r w:rsidRPr="00267154">
              <w:rPr>
                <w:rFonts w:ascii="Arial" w:hAnsi="Arial"/>
                <w:b/>
                <w:i/>
                <w:iCs/>
                <w:sz w:val="16"/>
                <w:szCs w:val="16"/>
              </w:rPr>
              <w:t>Panamá</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A556C2">
              <w:rPr>
                <w:rFonts w:ascii="Arial" w:hAnsi="Arial"/>
                <w:b/>
                <w:i/>
                <w:iCs/>
                <w:sz w:val="16"/>
                <w:szCs w:val="16"/>
                <w:lang w:val="fr-FR"/>
              </w:rPr>
              <w:t>Papouasie-Nouvelle-Guinée</w:t>
            </w:r>
            <w:r w:rsidRPr="009E493B">
              <w:rPr>
                <w:rFonts w:ascii="Arial" w:hAnsi="Arial"/>
                <w:b/>
                <w:i/>
                <w:iCs/>
                <w:sz w:val="16"/>
                <w:szCs w:val="16"/>
                <w:lang w:val="fr-CH"/>
              </w:rPr>
              <w:t xml:space="preserve"> </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Papua New Guinea</w:t>
            </w:r>
          </w:p>
          <w:p w:rsidR="005E2E36" w:rsidRPr="00D55EE8" w:rsidRDefault="005E2E36" w:rsidP="009A4ABD">
            <w:pPr>
              <w:keepNext/>
              <w:ind w:right="567"/>
              <w:jc w:val="left"/>
              <w:rPr>
                <w:rFonts w:ascii="Arial" w:hAnsi="Arial"/>
                <w:b/>
                <w:i/>
                <w:iCs/>
                <w:sz w:val="16"/>
                <w:szCs w:val="16"/>
              </w:rPr>
            </w:pPr>
            <w:r w:rsidRPr="00CB4EAC">
              <w:rPr>
                <w:rFonts w:ascii="Arial" w:hAnsi="Arial"/>
                <w:b/>
                <w:i/>
                <w:iCs/>
                <w:sz w:val="16"/>
                <w:szCs w:val="16"/>
              </w:rPr>
              <w:t>Papua Nueva Guinea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A556C2">
              <w:rPr>
                <w:rFonts w:ascii="Arial" w:hAnsi="Arial"/>
                <w:b/>
                <w:i/>
                <w:iCs/>
                <w:sz w:val="16"/>
                <w:szCs w:val="16"/>
                <w:lang w:val="fr-FR"/>
              </w:rPr>
              <w:t>Pérou</w:t>
            </w:r>
            <w:r w:rsidRPr="00A556C2">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Peru</w:t>
            </w:r>
          </w:p>
          <w:p w:rsidR="005E2E36" w:rsidRPr="00D55EE8" w:rsidRDefault="005E2E36" w:rsidP="009A4ABD">
            <w:pPr>
              <w:keepNext/>
              <w:ind w:right="567"/>
              <w:jc w:val="left"/>
              <w:rPr>
                <w:rFonts w:ascii="Arial" w:hAnsi="Arial"/>
                <w:b/>
                <w:i/>
                <w:iCs/>
                <w:sz w:val="16"/>
                <w:szCs w:val="16"/>
              </w:rPr>
            </w:pPr>
            <w:r w:rsidRPr="00A556C2">
              <w:rPr>
                <w:rFonts w:ascii="Arial" w:hAnsi="Arial"/>
                <w:b/>
                <w:i/>
                <w:iCs/>
                <w:sz w:val="16"/>
                <w:szCs w:val="16"/>
              </w:rPr>
              <w:t>Perú</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7F05B9">
              <w:rPr>
                <w:rFonts w:ascii="Arial" w:hAnsi="Arial"/>
                <w:b/>
                <w:i/>
                <w:iCs/>
                <w:sz w:val="16"/>
                <w:szCs w:val="16"/>
                <w:lang w:val="fr-FR"/>
              </w:rPr>
              <w:t>Pologne</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Poland</w:t>
            </w:r>
          </w:p>
          <w:p w:rsidR="005E2E36" w:rsidRPr="00D55EE8" w:rsidRDefault="005E2E36" w:rsidP="009A4ABD">
            <w:pPr>
              <w:keepNext/>
              <w:ind w:right="567"/>
              <w:jc w:val="left"/>
              <w:rPr>
                <w:rFonts w:ascii="Arial" w:hAnsi="Arial"/>
                <w:b/>
                <w:i/>
                <w:iCs/>
                <w:sz w:val="16"/>
                <w:szCs w:val="16"/>
              </w:rPr>
            </w:pPr>
            <w:r w:rsidRPr="007F05B9">
              <w:rPr>
                <w:rFonts w:ascii="Arial" w:hAnsi="Arial"/>
                <w:b/>
                <w:i/>
                <w:iCs/>
                <w:sz w:val="16"/>
                <w:szCs w:val="16"/>
              </w:rPr>
              <w:t>Polonía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9E493B" w:rsidTr="005E2E36">
        <w:trPr>
          <w:cantSplit/>
        </w:trPr>
        <w:tc>
          <w:tcPr>
            <w:tcW w:w="5000" w:type="pct"/>
          </w:tcPr>
          <w:p w:rsidR="005E2E36" w:rsidRDefault="005E2E36" w:rsidP="009A4ABD">
            <w:pPr>
              <w:keepNext/>
              <w:ind w:right="567"/>
              <w:jc w:val="left"/>
              <w:rPr>
                <w:rFonts w:ascii="Arial" w:hAnsi="Arial"/>
                <w:b/>
                <w:i/>
                <w:iCs/>
                <w:sz w:val="16"/>
                <w:szCs w:val="16"/>
                <w:lang w:val="fr-FR"/>
              </w:rPr>
            </w:pPr>
            <w:r w:rsidRPr="00E43219">
              <w:rPr>
                <w:rFonts w:ascii="Arial" w:hAnsi="Arial"/>
                <w:b/>
                <w:i/>
                <w:iCs/>
                <w:sz w:val="16"/>
                <w:szCs w:val="16"/>
                <w:lang w:val="fr-FR"/>
              </w:rPr>
              <w:t>Russie (Fédération de)</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Russian Federation</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Rusia (Federación de)</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Rostelecom</w:t>
            </w:r>
            <w:r w:rsidRPr="00D55EE8">
              <w:rPr>
                <w:rFonts w:ascii="Arial" w:hAnsi="Arial"/>
                <w:i/>
                <w:sz w:val="16"/>
                <w:szCs w:val="16"/>
              </w:rPr>
              <w:t xml:space="preserve"> </w:t>
            </w:r>
            <w:r w:rsidRPr="00D55EE8">
              <w:rPr>
                <w:rFonts w:ascii="Arial" w:hAnsi="Arial"/>
                <w:sz w:val="16"/>
                <w:szCs w:val="16"/>
              </w:rPr>
              <w:t>announces that letter telegrams (LT), government letter telegrams (LTF) and telegrams with special service “URGENT” (Urgent transmission and delivery) are not accepted within the framework of telegraph traffic (terminating and originating) with Russia.</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BF1790" w:rsidTr="005E2E36">
        <w:trPr>
          <w:cantSplit/>
        </w:trPr>
        <w:tc>
          <w:tcPr>
            <w:tcW w:w="5000" w:type="pct"/>
          </w:tcPr>
          <w:p w:rsidR="005E2E36" w:rsidRPr="00E77232" w:rsidRDefault="005E2E36" w:rsidP="00EB31EE">
            <w:pPr>
              <w:keepNext/>
              <w:ind w:right="567"/>
              <w:rPr>
                <w:rFonts w:ascii="Arial" w:hAnsi="Arial"/>
                <w:b/>
                <w:i/>
                <w:iCs/>
                <w:color w:val="000000" w:themeColor="text1"/>
                <w:sz w:val="16"/>
                <w:szCs w:val="16"/>
                <w:lang w:val="fr-CH"/>
              </w:rPr>
            </w:pPr>
            <w:r w:rsidRPr="00E77232">
              <w:rPr>
                <w:rFonts w:ascii="Arial" w:hAnsi="Arial"/>
                <w:b/>
                <w:i/>
                <w:iCs/>
                <w:color w:val="000000" w:themeColor="text1"/>
                <w:sz w:val="16"/>
                <w:szCs w:val="16"/>
                <w:lang w:val="fr-CH"/>
              </w:rPr>
              <w:t>Sainte-Hélène, Ascension et Tristan da Cunha</w:t>
            </w:r>
          </w:p>
          <w:p w:rsidR="005E2E36" w:rsidRPr="00E77232" w:rsidRDefault="005E2E36" w:rsidP="00EB31EE">
            <w:pPr>
              <w:keepNext/>
              <w:ind w:right="567"/>
              <w:rPr>
                <w:rFonts w:ascii="Arial" w:hAnsi="Arial"/>
                <w:b/>
                <w:i/>
                <w:iCs/>
                <w:color w:val="000000" w:themeColor="text1"/>
                <w:sz w:val="16"/>
                <w:szCs w:val="16"/>
                <w:lang w:val="es-ES_tradnl"/>
              </w:rPr>
            </w:pPr>
            <w:r w:rsidRPr="00E77232">
              <w:rPr>
                <w:rFonts w:ascii="Arial" w:hAnsi="Arial"/>
                <w:b/>
                <w:i/>
                <w:iCs/>
                <w:color w:val="000000" w:themeColor="text1"/>
                <w:sz w:val="16"/>
                <w:szCs w:val="16"/>
                <w:lang w:val="es-ES_tradnl"/>
              </w:rPr>
              <w:t>Saint Helena, Ascension and Tristan da Cunha</w:t>
            </w:r>
          </w:p>
          <w:p w:rsidR="005E2E36" w:rsidRPr="009E493B" w:rsidRDefault="005E2E36" w:rsidP="00EB31EE">
            <w:pPr>
              <w:keepNext/>
              <w:ind w:right="567"/>
              <w:jc w:val="left"/>
              <w:rPr>
                <w:rFonts w:ascii="Arial" w:hAnsi="Arial"/>
                <w:b/>
                <w:i/>
                <w:iCs/>
                <w:sz w:val="16"/>
                <w:szCs w:val="16"/>
                <w:lang w:val="es-ES_tradnl"/>
              </w:rPr>
            </w:pPr>
            <w:r w:rsidRPr="00E77232">
              <w:rPr>
                <w:rFonts w:ascii="Arial" w:hAnsi="Arial"/>
                <w:b/>
                <w:i/>
                <w:iCs/>
                <w:color w:val="000000" w:themeColor="text1"/>
                <w:sz w:val="16"/>
                <w:szCs w:val="16"/>
                <w:lang w:val="es-ES_tradnl"/>
              </w:rPr>
              <w:t>Santa Elena, Ascensión y Tristan da Cunha</w:t>
            </w:r>
          </w:p>
        </w:tc>
      </w:tr>
      <w:tr w:rsidR="005E2E36" w:rsidRPr="00BF1790" w:rsidTr="005E2E36">
        <w:trPr>
          <w:cantSplit/>
        </w:trPr>
        <w:tc>
          <w:tcPr>
            <w:tcW w:w="5000" w:type="pct"/>
          </w:tcPr>
          <w:p w:rsidR="005E2E36" w:rsidRPr="00D55EE8" w:rsidRDefault="005E2E36" w:rsidP="00EB31EE">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D55EE8" w:rsidRDefault="005E2E36" w:rsidP="00EB31EE">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bCs/>
                <w:i/>
                <w:iCs/>
                <w:sz w:val="16"/>
                <w:szCs w:val="16"/>
                <w:lang w:val="es-ES_tradnl"/>
              </w:rPr>
            </w:pPr>
            <w:r w:rsidRPr="009E493B">
              <w:rPr>
                <w:rFonts w:ascii="Arial" w:hAnsi="Arial"/>
                <w:b/>
                <w:bCs/>
                <w:i/>
                <w:iCs/>
                <w:sz w:val="16"/>
                <w:szCs w:val="16"/>
                <w:lang w:val="es-ES_tradnl"/>
              </w:rPr>
              <w:t xml:space="preserve">Sainte-Lucie </w:t>
            </w:r>
          </w:p>
          <w:p w:rsidR="005E2E36" w:rsidRPr="009E493B" w:rsidRDefault="005E2E36" w:rsidP="009A4ABD">
            <w:pPr>
              <w:keepNext/>
              <w:ind w:right="567"/>
              <w:jc w:val="left"/>
              <w:rPr>
                <w:rFonts w:ascii="Arial" w:hAnsi="Arial"/>
                <w:b/>
                <w:bCs/>
                <w:i/>
                <w:iCs/>
                <w:sz w:val="16"/>
                <w:szCs w:val="16"/>
                <w:lang w:val="es-ES_tradnl"/>
              </w:rPr>
            </w:pPr>
            <w:r w:rsidRPr="009E493B">
              <w:rPr>
                <w:rFonts w:ascii="Arial" w:hAnsi="Arial"/>
                <w:b/>
                <w:bCs/>
                <w:i/>
                <w:iCs/>
                <w:sz w:val="16"/>
                <w:szCs w:val="16"/>
                <w:lang w:val="es-ES_tradnl"/>
              </w:rPr>
              <w:t>Saint Lucia</w:t>
            </w:r>
          </w:p>
          <w:p w:rsidR="005E2E36" w:rsidRPr="009E493B" w:rsidRDefault="005E2E36" w:rsidP="009A4ABD">
            <w:pPr>
              <w:keepNext/>
              <w:ind w:right="567"/>
              <w:jc w:val="left"/>
              <w:rPr>
                <w:rFonts w:ascii="Arial" w:hAnsi="Arial"/>
                <w:b/>
                <w:bCs/>
                <w:i/>
                <w:iCs/>
                <w:sz w:val="16"/>
                <w:szCs w:val="16"/>
                <w:lang w:val="es-ES_tradnl"/>
              </w:rPr>
            </w:pPr>
            <w:r w:rsidRPr="009E493B">
              <w:rPr>
                <w:rFonts w:ascii="Arial" w:hAnsi="Arial"/>
                <w:b/>
                <w:bCs/>
                <w:i/>
                <w:iCs/>
                <w:sz w:val="16"/>
                <w:szCs w:val="16"/>
                <w:lang w:val="es-ES_tradnl"/>
              </w:rPr>
              <w:t>Santa Lucía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bCs/>
                <w:i/>
                <w:iCs/>
                <w:sz w:val="16"/>
                <w:szCs w:val="16"/>
                <w:lang w:val="fr-CH"/>
              </w:rPr>
            </w:pPr>
            <w:r w:rsidRPr="003F7A05">
              <w:rPr>
                <w:rFonts w:ascii="Arial" w:hAnsi="Arial"/>
                <w:b/>
                <w:bCs/>
                <w:i/>
                <w:iCs/>
                <w:sz w:val="16"/>
                <w:szCs w:val="16"/>
                <w:lang w:val="fr-FR"/>
              </w:rPr>
              <w:t>Saint-Vincent-et-les-Grenadines</w:t>
            </w:r>
          </w:p>
          <w:p w:rsidR="005E2E36" w:rsidRPr="009E493B" w:rsidRDefault="005E2E36" w:rsidP="009A4ABD">
            <w:pPr>
              <w:keepNext/>
              <w:ind w:right="567"/>
              <w:jc w:val="left"/>
              <w:rPr>
                <w:rFonts w:ascii="Arial" w:hAnsi="Arial"/>
                <w:b/>
                <w:bCs/>
                <w:i/>
                <w:iCs/>
                <w:sz w:val="16"/>
                <w:szCs w:val="16"/>
                <w:lang w:val="fr-CH"/>
              </w:rPr>
            </w:pPr>
            <w:r w:rsidRPr="009E493B">
              <w:rPr>
                <w:rFonts w:ascii="Arial" w:hAnsi="Arial"/>
                <w:b/>
                <w:bCs/>
                <w:i/>
                <w:iCs/>
                <w:sz w:val="16"/>
                <w:szCs w:val="16"/>
                <w:lang w:val="fr-CH"/>
              </w:rPr>
              <w:t>Saint Vincent and the Grenadines</w:t>
            </w:r>
          </w:p>
          <w:p w:rsidR="005E2E36" w:rsidRPr="009E493B" w:rsidRDefault="005E2E36" w:rsidP="009A4ABD">
            <w:pPr>
              <w:keepNext/>
              <w:ind w:right="567"/>
              <w:jc w:val="left"/>
              <w:rPr>
                <w:rFonts w:ascii="Arial" w:hAnsi="Arial"/>
                <w:sz w:val="16"/>
                <w:szCs w:val="16"/>
                <w:lang w:val="es-ES_tradnl"/>
              </w:rPr>
            </w:pPr>
            <w:r w:rsidRPr="003F7A05">
              <w:rPr>
                <w:rFonts w:ascii="Arial" w:hAnsi="Arial"/>
                <w:b/>
                <w:bCs/>
                <w:i/>
                <w:iCs/>
                <w:sz w:val="16"/>
                <w:szCs w:val="16"/>
                <w:lang w:val="es-ES_tradnl"/>
              </w:rPr>
              <w:t>San Vicente y las Granadinas</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2A7E45"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Samoa</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Samoa</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Samoa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9E493B">
              <w:rPr>
                <w:rFonts w:ascii="Arial" w:hAnsi="Arial"/>
                <w:b/>
                <w:i/>
                <w:iCs/>
                <w:sz w:val="16"/>
                <w:szCs w:val="16"/>
                <w:lang w:val="en-US"/>
              </w:rPr>
              <w:t>Saint-Marin</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San Marino</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San Marino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Intelcom San Marino </w:t>
            </w:r>
            <w:r w:rsidRPr="00D55EE8">
              <w:rPr>
                <w:rFonts w:ascii="Arial" w:hAnsi="Arial"/>
                <w:sz w:val="16"/>
                <w:szCs w:val="16"/>
              </w:rPr>
              <w:t>no longer route nor accept telephone traffic via transit carriers. Telecom operators are requested to switch to the hubbing method for routing traffic to Intelcom San Marino.</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9E493B"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DB3280">
              <w:rPr>
                <w:rFonts w:ascii="Arial" w:hAnsi="Arial"/>
                <w:b/>
                <w:i/>
                <w:iCs/>
                <w:sz w:val="16"/>
                <w:szCs w:val="16"/>
                <w:lang w:val="fr-FR"/>
              </w:rPr>
              <w:t>Sao Tomé-et-Principe</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Sao Tome and Principe</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Santo Tomé y Príncipe</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823F0">
              <w:rPr>
                <w:rFonts w:ascii="Arial" w:hAnsi="Arial"/>
                <w:b/>
                <w:i/>
                <w:iCs/>
                <w:sz w:val="16"/>
                <w:szCs w:val="16"/>
                <w:lang w:val="fr-FR"/>
              </w:rPr>
              <w:lastRenderedPageBreak/>
              <w:t>Arabie saoudite</w:t>
            </w:r>
            <w:r w:rsidRPr="00D823F0">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Saudi Arabia</w:t>
            </w:r>
          </w:p>
          <w:p w:rsidR="005E2E36" w:rsidRPr="00D55EE8" w:rsidRDefault="005E2E36" w:rsidP="009A4ABD">
            <w:pPr>
              <w:keepNext/>
              <w:ind w:right="567"/>
              <w:jc w:val="left"/>
              <w:rPr>
                <w:rFonts w:ascii="Arial" w:hAnsi="Arial"/>
                <w:b/>
                <w:i/>
                <w:iCs/>
                <w:sz w:val="16"/>
                <w:szCs w:val="16"/>
              </w:rPr>
            </w:pPr>
            <w:r w:rsidRPr="00D823F0">
              <w:rPr>
                <w:rFonts w:ascii="Arial" w:hAnsi="Arial"/>
                <w:b/>
                <w:i/>
                <w:iCs/>
                <w:sz w:val="16"/>
                <w:szCs w:val="16"/>
              </w:rPr>
              <w:t>Arabia Saudita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20615F">
              <w:rPr>
                <w:rFonts w:ascii="Arial" w:hAnsi="Arial"/>
                <w:b/>
                <w:i/>
                <w:iCs/>
                <w:sz w:val="16"/>
                <w:szCs w:val="16"/>
                <w:lang w:val="fr-FR"/>
              </w:rPr>
              <w:t>Serbie</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Serbia</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Serbia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bCs/>
                <w:sz w:val="16"/>
                <w:szCs w:val="16"/>
              </w:rPr>
            </w:pPr>
            <w:r w:rsidRPr="00D55EE8">
              <w:rPr>
                <w:rFonts w:ascii="Arial" w:hAnsi="Arial" w:cs="Arial"/>
                <w:sz w:val="16"/>
                <w:szCs w:val="16"/>
              </w:rPr>
              <w:t>The Operator-Assisted Call Service for semi-automatic calls (inbound and outbound) is not admitted.</w:t>
            </w:r>
          </w:p>
        </w:tc>
      </w:tr>
      <w:tr w:rsidR="005E2E36" w:rsidRPr="00BF1790" w:rsidTr="005E2E36">
        <w:trPr>
          <w:cantSplit/>
        </w:trPr>
        <w:tc>
          <w:tcPr>
            <w:tcW w:w="5000" w:type="pct"/>
          </w:tcPr>
          <w:p w:rsidR="005E2E36" w:rsidRPr="009E493B" w:rsidRDefault="005E2E36" w:rsidP="00CD5026">
            <w:pPr>
              <w:ind w:right="567"/>
              <w:jc w:val="left"/>
              <w:rPr>
                <w:rFonts w:ascii="Arial" w:hAnsi="Arial" w:cs="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cs="Arial"/>
                <w:b/>
                <w:bCs/>
                <w:i/>
                <w:iCs/>
                <w:sz w:val="16"/>
                <w:szCs w:val="16"/>
              </w:rPr>
            </w:pPr>
            <w:r w:rsidRPr="00D55EE8">
              <w:rPr>
                <w:rFonts w:ascii="Arial" w:hAnsi="Arial" w:cs="Arial"/>
                <w:b/>
                <w:bCs/>
                <w:i/>
                <w:iCs/>
                <w:sz w:val="16"/>
                <w:szCs w:val="16"/>
              </w:rPr>
              <w:t>Seychelles</w:t>
            </w:r>
          </w:p>
          <w:p w:rsidR="005E2E36" w:rsidRDefault="005E2E36" w:rsidP="009A4ABD">
            <w:pPr>
              <w:keepNext/>
              <w:ind w:right="567"/>
              <w:jc w:val="left"/>
              <w:rPr>
                <w:rFonts w:ascii="Arial" w:hAnsi="Arial" w:cs="Arial"/>
                <w:b/>
                <w:bCs/>
                <w:i/>
                <w:iCs/>
                <w:sz w:val="16"/>
                <w:szCs w:val="16"/>
              </w:rPr>
            </w:pPr>
            <w:r w:rsidRPr="00D55EE8">
              <w:rPr>
                <w:rFonts w:ascii="Arial" w:hAnsi="Arial" w:cs="Arial"/>
                <w:b/>
                <w:bCs/>
                <w:i/>
                <w:iCs/>
                <w:sz w:val="16"/>
                <w:szCs w:val="16"/>
              </w:rPr>
              <w:t>Seychelles</w:t>
            </w:r>
          </w:p>
          <w:p w:rsidR="005E2E36" w:rsidRPr="00D55EE8" w:rsidRDefault="005E2E36" w:rsidP="009A4ABD">
            <w:pPr>
              <w:keepNext/>
              <w:ind w:right="567"/>
              <w:jc w:val="left"/>
              <w:rPr>
                <w:rFonts w:ascii="Arial" w:hAnsi="Arial" w:cs="Arial"/>
                <w:b/>
                <w:bCs/>
                <w:i/>
                <w:iCs/>
                <w:sz w:val="16"/>
                <w:szCs w:val="16"/>
              </w:rPr>
            </w:pPr>
            <w:r w:rsidRPr="00D55EE8">
              <w:rPr>
                <w:rFonts w:ascii="Arial" w:hAnsi="Arial" w:cs="Arial"/>
                <w:b/>
                <w:bCs/>
                <w:i/>
                <w:iCs/>
                <w:sz w:val="16"/>
                <w:szCs w:val="16"/>
              </w:rPr>
              <w:t>Seychelles</w:t>
            </w:r>
          </w:p>
        </w:tc>
      </w:tr>
      <w:tr w:rsidR="005E2E36" w:rsidRPr="00D55EE8" w:rsidTr="005E2E36">
        <w:trPr>
          <w:cantSplit/>
        </w:trPr>
        <w:tc>
          <w:tcPr>
            <w:tcW w:w="5000" w:type="pct"/>
          </w:tcPr>
          <w:p w:rsidR="005E2E36" w:rsidRPr="00D55EE8" w:rsidRDefault="005E2E36" w:rsidP="00CD5026">
            <w:pPr>
              <w:ind w:right="567"/>
              <w:jc w:val="left"/>
              <w:rPr>
                <w:rFonts w:ascii="Arial" w:hAnsi="Arial" w:cs="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cs="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DF1851">
              <w:rPr>
                <w:rFonts w:ascii="Arial" w:hAnsi="Arial"/>
                <w:b/>
                <w:i/>
                <w:iCs/>
                <w:sz w:val="16"/>
                <w:szCs w:val="16"/>
                <w:lang w:val="fr-FR"/>
              </w:rPr>
              <w:t>Singapour</w:t>
            </w:r>
            <w:r w:rsidRPr="00DF1851">
              <w:rPr>
                <w:rFonts w:ascii="Arial" w:hAnsi="Arial"/>
                <w:b/>
                <w:i/>
                <w:iCs/>
                <w:sz w:val="16"/>
                <w:szCs w:val="16"/>
              </w:rPr>
              <w:t xml:space="preserve"> </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Singapore</w:t>
            </w:r>
          </w:p>
          <w:p w:rsidR="005E2E36" w:rsidRPr="00D55EE8" w:rsidRDefault="005E2E36" w:rsidP="009A4ABD">
            <w:pPr>
              <w:keepNext/>
              <w:ind w:right="567"/>
              <w:jc w:val="left"/>
              <w:rPr>
                <w:rFonts w:ascii="Arial" w:hAnsi="Arial"/>
                <w:b/>
                <w:i/>
                <w:iCs/>
                <w:sz w:val="16"/>
                <w:szCs w:val="16"/>
              </w:rPr>
            </w:pPr>
            <w:r w:rsidRPr="00DF1851">
              <w:rPr>
                <w:rFonts w:ascii="Arial" w:hAnsi="Arial"/>
                <w:b/>
                <w:i/>
                <w:iCs/>
                <w:sz w:val="16"/>
                <w:szCs w:val="16"/>
              </w:rPr>
              <w:t>Singapur</w:t>
            </w:r>
          </w:p>
        </w:tc>
      </w:tr>
      <w:tr w:rsidR="005E2E36" w:rsidRPr="00D55EE8" w:rsidTr="005E2E36">
        <w:trPr>
          <w:cantSplit/>
        </w:trPr>
        <w:tc>
          <w:tcPr>
            <w:tcW w:w="5000" w:type="pct"/>
          </w:tcPr>
          <w:p w:rsidR="005E2E36" w:rsidRPr="00D55EE8" w:rsidRDefault="005E2E36" w:rsidP="00CD5026">
            <w:pPr>
              <w:rPr>
                <w:rFonts w:ascii="Arial" w:hAnsi="Arial" w:cs="Arial"/>
                <w:i/>
                <w:i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rPr>
                <w:rFonts w:ascii="Arial" w:hAnsi="Arial" w:cs="Arial"/>
                <w:sz w:val="16"/>
                <w:szCs w:val="16"/>
              </w:rPr>
            </w:pPr>
            <w:r w:rsidRPr="00D55EE8">
              <w:rPr>
                <w:rFonts w:ascii="Arial" w:hAnsi="Arial" w:cs="Arial"/>
                <w:i/>
                <w:iCs/>
                <w:sz w:val="16"/>
                <w:szCs w:val="16"/>
              </w:rPr>
              <w:t>Singapore Telecommunications Ltd (“SingTel”)</w:t>
            </w:r>
            <w:r w:rsidRPr="00D55EE8">
              <w:rPr>
                <w:rFonts w:ascii="Arial" w:hAnsi="Arial" w:cs="Arial"/>
                <w:sz w:val="16"/>
                <w:szCs w:val="16"/>
              </w:rPr>
              <w:t>, Singapore, announces that incoming international operator-assisted calls and collect calls sent to Singapore Telecommunications Ltd (“SingTel”) will not be terminated to subscribers of MobileOne (Asia) Pte Ltd and StarHub Mobile Pte Ltd unless the subscribers of these two (2) mobile companies have specifically registered with SingTel to receive such calls. Singapore Telecom Mobile Pte Ltd (“SingTel Mobile”) will continue to accept such calls for termination to their subscribers.</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E44E06">
              <w:rPr>
                <w:rFonts w:ascii="Arial" w:hAnsi="Arial"/>
                <w:b/>
                <w:i/>
                <w:iCs/>
                <w:sz w:val="16"/>
                <w:szCs w:val="16"/>
                <w:lang w:val="fr-FR"/>
              </w:rPr>
              <w:t>Slovaquie</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Slovakia</w:t>
            </w:r>
          </w:p>
          <w:p w:rsidR="005E2E36" w:rsidRPr="00D55EE8" w:rsidRDefault="005E2E36" w:rsidP="009A4ABD">
            <w:pPr>
              <w:keepNext/>
              <w:ind w:right="567"/>
              <w:jc w:val="left"/>
              <w:rPr>
                <w:rFonts w:ascii="Arial" w:hAnsi="Arial"/>
                <w:b/>
                <w:i/>
                <w:iCs/>
                <w:sz w:val="16"/>
                <w:szCs w:val="16"/>
              </w:rPr>
            </w:pPr>
            <w:r w:rsidRPr="00E44E06">
              <w:rPr>
                <w:rFonts w:ascii="Arial" w:hAnsi="Arial"/>
                <w:b/>
                <w:i/>
                <w:iCs/>
                <w:sz w:val="16"/>
                <w:szCs w:val="16"/>
              </w:rPr>
              <w:t>Eslovaquia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BE1B3A">
              <w:rPr>
                <w:rFonts w:ascii="Arial" w:hAnsi="Arial"/>
                <w:b/>
                <w:i/>
                <w:iCs/>
                <w:sz w:val="16"/>
                <w:szCs w:val="16"/>
                <w:lang w:val="fr-FR"/>
              </w:rPr>
              <w:t>Slovénie</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Slovenia</w:t>
            </w:r>
          </w:p>
          <w:p w:rsidR="005E2E36" w:rsidRPr="00D55EE8" w:rsidRDefault="005E2E36" w:rsidP="009A4ABD">
            <w:pPr>
              <w:keepNext/>
              <w:ind w:right="567"/>
              <w:jc w:val="left"/>
              <w:rPr>
                <w:rFonts w:ascii="Arial" w:hAnsi="Arial"/>
                <w:b/>
                <w:i/>
                <w:iCs/>
                <w:sz w:val="16"/>
                <w:szCs w:val="16"/>
              </w:rPr>
            </w:pPr>
            <w:r w:rsidRPr="00BE1B3A">
              <w:rPr>
                <w:rFonts w:ascii="Arial" w:hAnsi="Arial"/>
                <w:b/>
                <w:i/>
                <w:iCs/>
                <w:sz w:val="16"/>
                <w:szCs w:val="16"/>
              </w:rPr>
              <w:t>Eslovenia</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8"/>
              </w:rPr>
              <w:t>Telegrams with the special service TLXx (Telex delivery) are no longer admitted to and from Slovenia</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9E493B" w:rsidRDefault="005E2E36" w:rsidP="009A4ABD">
            <w:pPr>
              <w:keepNext/>
              <w:ind w:right="567"/>
              <w:jc w:val="left"/>
              <w:rPr>
                <w:rFonts w:ascii="Arial" w:hAnsi="Arial"/>
                <w:b/>
                <w:i/>
                <w:iCs/>
                <w:sz w:val="16"/>
                <w:szCs w:val="16"/>
                <w:lang w:val="en-US"/>
              </w:rPr>
            </w:pPr>
            <w:r w:rsidRPr="009E493B">
              <w:rPr>
                <w:rFonts w:ascii="Arial" w:hAnsi="Arial"/>
                <w:b/>
                <w:i/>
                <w:iCs/>
                <w:sz w:val="16"/>
                <w:szCs w:val="16"/>
                <w:lang w:val="en-US"/>
              </w:rPr>
              <w:t>Sudafricaine (Rép.)</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South Africa</w:t>
            </w:r>
            <w:r>
              <w:rPr>
                <w:rFonts w:ascii="Arial" w:hAnsi="Arial"/>
                <w:b/>
                <w:i/>
                <w:iCs/>
                <w:sz w:val="16"/>
                <w:szCs w:val="16"/>
              </w:rPr>
              <w:t xml:space="preserve"> </w:t>
            </w:r>
          </w:p>
          <w:p w:rsidR="005E2E36" w:rsidRPr="00D55EE8" w:rsidRDefault="005E2E36" w:rsidP="009A4ABD">
            <w:pPr>
              <w:keepNext/>
              <w:ind w:right="567"/>
              <w:jc w:val="left"/>
              <w:rPr>
                <w:rFonts w:ascii="Arial" w:hAnsi="Arial"/>
                <w:b/>
                <w:i/>
                <w:iCs/>
                <w:sz w:val="16"/>
                <w:szCs w:val="16"/>
              </w:rPr>
            </w:pPr>
            <w:r w:rsidRPr="00EC6D8E">
              <w:rPr>
                <w:rFonts w:ascii="Arial" w:hAnsi="Arial"/>
                <w:b/>
                <w:i/>
                <w:iCs/>
                <w:sz w:val="16"/>
                <w:szCs w:val="16"/>
              </w:rPr>
              <w:t>Sudafricana (Rep.)</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Telkom SA Ltd., Pretoria, announces that Letter telegrams (LT), Government letter telegrams (LTF) and telegrams with the special service URGENT (Urgent transmission and delivery) and LX (De luxe form) are not accepted to and from South Africa.</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Sri Lanka</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Sri Lanka</w:t>
            </w:r>
          </w:p>
          <w:p w:rsidR="005E2E36" w:rsidRPr="00D55EE8" w:rsidRDefault="005E2E36" w:rsidP="009A4ABD">
            <w:pPr>
              <w:keepNext/>
              <w:ind w:right="567"/>
              <w:jc w:val="left"/>
              <w:rPr>
                <w:rFonts w:ascii="Arial" w:hAnsi="Arial"/>
                <w:b/>
                <w:bCs/>
                <w:i/>
                <w:iCs/>
                <w:sz w:val="16"/>
                <w:szCs w:val="16"/>
              </w:rPr>
            </w:pPr>
            <w:r w:rsidRPr="00D55EE8">
              <w:rPr>
                <w:rFonts w:ascii="Arial" w:hAnsi="Arial"/>
                <w:b/>
                <w:bCs/>
                <w:i/>
                <w:iCs/>
                <w:sz w:val="16"/>
                <w:szCs w:val="16"/>
              </w:rPr>
              <w:t>Sri Lanka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No incoming calls are allowed for payphones in Sri Lanka</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DF7E18">
              <w:rPr>
                <w:rFonts w:ascii="Arial" w:hAnsi="Arial"/>
                <w:b/>
                <w:bCs/>
                <w:i/>
                <w:iCs/>
                <w:sz w:val="16"/>
                <w:szCs w:val="16"/>
                <w:lang w:val="fr-FR"/>
              </w:rPr>
              <w:t>Soudan</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Sudan</w:t>
            </w:r>
          </w:p>
          <w:p w:rsidR="005E2E36" w:rsidRPr="00D55EE8" w:rsidRDefault="005E2E36" w:rsidP="009A4ABD">
            <w:pPr>
              <w:keepNext/>
              <w:ind w:right="567"/>
              <w:jc w:val="left"/>
              <w:rPr>
                <w:rFonts w:ascii="Arial" w:hAnsi="Arial"/>
                <w:b/>
                <w:bCs/>
                <w:i/>
                <w:iCs/>
                <w:sz w:val="16"/>
                <w:szCs w:val="16"/>
              </w:rPr>
            </w:pPr>
            <w:r w:rsidRPr="00DF7E18">
              <w:rPr>
                <w:rFonts w:ascii="Arial" w:hAnsi="Arial"/>
                <w:b/>
                <w:bCs/>
                <w:i/>
                <w:iCs/>
                <w:sz w:val="16"/>
                <w:szCs w:val="16"/>
              </w:rPr>
              <w:t>Sudán</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The telecommunication service with Israel is suspended.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071E68">
              <w:rPr>
                <w:rFonts w:ascii="Arial" w:hAnsi="Arial"/>
                <w:b/>
                <w:bCs/>
                <w:i/>
                <w:iCs/>
                <w:sz w:val="16"/>
                <w:szCs w:val="16"/>
                <w:lang w:val="fr-FR"/>
              </w:rPr>
              <w:t>Suriname</w:t>
            </w:r>
          </w:p>
          <w:p w:rsidR="005E2E36" w:rsidRDefault="005E2E36" w:rsidP="009A4ABD">
            <w:pPr>
              <w:keepNext/>
              <w:ind w:right="567"/>
              <w:jc w:val="left"/>
              <w:rPr>
                <w:rFonts w:ascii="Arial" w:hAnsi="Arial"/>
                <w:b/>
                <w:bCs/>
                <w:i/>
                <w:iCs/>
                <w:sz w:val="16"/>
                <w:szCs w:val="16"/>
              </w:rPr>
            </w:pPr>
            <w:r w:rsidRPr="00071E68">
              <w:rPr>
                <w:rFonts w:ascii="Arial" w:hAnsi="Arial"/>
                <w:b/>
                <w:bCs/>
                <w:i/>
                <w:iCs/>
                <w:sz w:val="16"/>
                <w:szCs w:val="16"/>
                <w:lang w:val="fr-FR"/>
              </w:rPr>
              <w:t>Suriname</w:t>
            </w:r>
          </w:p>
          <w:p w:rsidR="005E2E36" w:rsidRPr="00D55EE8" w:rsidRDefault="005E2E36" w:rsidP="009A4ABD">
            <w:pPr>
              <w:keepNext/>
              <w:ind w:right="567"/>
              <w:jc w:val="left"/>
              <w:rPr>
                <w:rFonts w:ascii="Arial" w:hAnsi="Arial"/>
                <w:b/>
                <w:bCs/>
                <w:i/>
                <w:iCs/>
                <w:sz w:val="16"/>
                <w:szCs w:val="16"/>
              </w:rPr>
            </w:pPr>
            <w:r w:rsidRPr="00D55EE8">
              <w:rPr>
                <w:rFonts w:ascii="Arial" w:hAnsi="Arial"/>
                <w:b/>
                <w:bCs/>
                <w:i/>
                <w:iCs/>
                <w:sz w:val="16"/>
                <w:szCs w:val="16"/>
              </w:rPr>
              <w:t>Suriname</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lastRenderedPageBreak/>
              <w:t>Swaziland</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Swaziland</w:t>
            </w:r>
          </w:p>
          <w:p w:rsidR="005E2E36" w:rsidRPr="00D55EE8" w:rsidRDefault="005E2E36" w:rsidP="009A4ABD">
            <w:pPr>
              <w:keepNext/>
              <w:ind w:right="567"/>
              <w:jc w:val="left"/>
              <w:rPr>
                <w:rFonts w:ascii="Arial" w:hAnsi="Arial"/>
                <w:b/>
                <w:bCs/>
                <w:i/>
                <w:iCs/>
                <w:sz w:val="16"/>
                <w:szCs w:val="16"/>
              </w:rPr>
            </w:pPr>
            <w:r w:rsidRPr="00085F82">
              <w:rPr>
                <w:rFonts w:ascii="Arial" w:hAnsi="Arial"/>
                <w:b/>
                <w:bCs/>
                <w:i/>
                <w:iCs/>
                <w:sz w:val="16"/>
                <w:szCs w:val="16"/>
              </w:rPr>
              <w:t>Swazilandia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and virtual telephony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021359">
              <w:rPr>
                <w:rFonts w:ascii="Arial" w:hAnsi="Arial"/>
                <w:b/>
                <w:bCs/>
                <w:i/>
                <w:iCs/>
                <w:sz w:val="16"/>
                <w:szCs w:val="16"/>
                <w:lang w:val="fr-FR"/>
              </w:rPr>
              <w:t>Suède</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Sweden</w:t>
            </w:r>
          </w:p>
          <w:p w:rsidR="005E2E36" w:rsidRPr="00D55EE8" w:rsidRDefault="005E2E36" w:rsidP="009A4ABD">
            <w:pPr>
              <w:keepNext/>
              <w:ind w:right="567"/>
              <w:jc w:val="left"/>
              <w:rPr>
                <w:rFonts w:ascii="Arial" w:hAnsi="Arial"/>
                <w:b/>
                <w:bCs/>
                <w:i/>
                <w:iCs/>
                <w:sz w:val="16"/>
                <w:szCs w:val="16"/>
              </w:rPr>
            </w:pPr>
            <w:r w:rsidRPr="00021359">
              <w:rPr>
                <w:rFonts w:ascii="Arial" w:hAnsi="Arial"/>
                <w:b/>
                <w:bCs/>
                <w:i/>
                <w:iCs/>
                <w:sz w:val="16"/>
                <w:szCs w:val="16"/>
              </w:rPr>
              <w:t>Suecia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TeliaSonera no longer accept single ticket method collect calls to Sweden, nor provide Home Country Direct from and to Sweden.</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Pr="009E493B" w:rsidRDefault="005E2E36" w:rsidP="009A4ABD">
            <w:pPr>
              <w:keepNext/>
              <w:ind w:right="567"/>
              <w:jc w:val="left"/>
              <w:rPr>
                <w:rFonts w:ascii="Arial" w:hAnsi="Arial"/>
                <w:b/>
                <w:bCs/>
                <w:i/>
                <w:iCs/>
                <w:sz w:val="16"/>
                <w:szCs w:val="16"/>
                <w:lang w:val="fr-CH"/>
              </w:rPr>
            </w:pPr>
            <w:r w:rsidRPr="008A3B56">
              <w:rPr>
                <w:rFonts w:ascii="Arial" w:hAnsi="Arial"/>
                <w:b/>
                <w:bCs/>
                <w:i/>
                <w:iCs/>
                <w:sz w:val="16"/>
                <w:szCs w:val="16"/>
                <w:lang w:val="fr-FR"/>
              </w:rPr>
              <w:t>République arabe syrienne</w:t>
            </w:r>
          </w:p>
          <w:p w:rsidR="005E2E36" w:rsidRPr="009E493B" w:rsidRDefault="005E2E36" w:rsidP="009A4ABD">
            <w:pPr>
              <w:keepNext/>
              <w:ind w:right="567"/>
              <w:jc w:val="left"/>
              <w:rPr>
                <w:rFonts w:ascii="Arial" w:hAnsi="Arial"/>
                <w:b/>
                <w:bCs/>
                <w:i/>
                <w:iCs/>
                <w:sz w:val="16"/>
                <w:szCs w:val="16"/>
                <w:lang w:val="fr-CH"/>
              </w:rPr>
            </w:pPr>
            <w:r w:rsidRPr="009E493B">
              <w:rPr>
                <w:rFonts w:ascii="Arial" w:hAnsi="Arial"/>
                <w:b/>
                <w:bCs/>
                <w:i/>
                <w:iCs/>
                <w:sz w:val="16"/>
                <w:szCs w:val="16"/>
                <w:lang w:val="fr-CH"/>
              </w:rPr>
              <w:t>Syrian Arab Republic</w:t>
            </w:r>
          </w:p>
          <w:p w:rsidR="005E2E36" w:rsidRPr="00D55EE8" w:rsidRDefault="005E2E36" w:rsidP="009A4ABD">
            <w:pPr>
              <w:keepNext/>
              <w:ind w:right="567"/>
              <w:jc w:val="left"/>
              <w:rPr>
                <w:rFonts w:ascii="Arial" w:hAnsi="Arial"/>
                <w:b/>
                <w:bCs/>
                <w:i/>
                <w:iCs/>
                <w:sz w:val="16"/>
                <w:szCs w:val="16"/>
              </w:rPr>
            </w:pPr>
            <w:r w:rsidRPr="008A3B56">
              <w:rPr>
                <w:rFonts w:ascii="Arial" w:hAnsi="Arial"/>
                <w:b/>
                <w:bCs/>
                <w:i/>
                <w:iCs/>
                <w:sz w:val="16"/>
                <w:szCs w:val="16"/>
              </w:rPr>
              <w:t>República Árabe Siria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sz w:val="16"/>
                <w:szCs w:val="16"/>
              </w:rPr>
              <w:t>The telecommunication service with Israel is suspended.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AB72E9">
              <w:rPr>
                <w:rFonts w:ascii="Arial" w:hAnsi="Arial"/>
                <w:b/>
                <w:bCs/>
                <w:i/>
                <w:iCs/>
                <w:sz w:val="16"/>
                <w:szCs w:val="16"/>
                <w:lang w:val="fr-FR"/>
              </w:rPr>
              <w:t>Thaïlande</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Thailand</w:t>
            </w:r>
          </w:p>
          <w:p w:rsidR="005E2E36" w:rsidRPr="00D55EE8" w:rsidRDefault="005E2E36" w:rsidP="009A4ABD">
            <w:pPr>
              <w:keepNext/>
              <w:ind w:right="567"/>
              <w:jc w:val="left"/>
              <w:rPr>
                <w:rFonts w:ascii="Arial" w:hAnsi="Arial"/>
                <w:b/>
                <w:bCs/>
                <w:i/>
                <w:iCs/>
                <w:sz w:val="16"/>
                <w:szCs w:val="16"/>
              </w:rPr>
            </w:pPr>
            <w:r w:rsidRPr="00AB72E9">
              <w:rPr>
                <w:rFonts w:ascii="Arial" w:hAnsi="Arial"/>
                <w:b/>
                <w:bCs/>
                <w:i/>
                <w:iCs/>
                <w:sz w:val="16"/>
                <w:szCs w:val="16"/>
              </w:rPr>
              <w:t>Tailandia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cs="Arial"/>
                <w:sz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Tonga</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Tonga</w:t>
            </w:r>
          </w:p>
          <w:p w:rsidR="005E2E36" w:rsidRPr="00D55EE8" w:rsidRDefault="005E2E36" w:rsidP="009A4ABD">
            <w:pPr>
              <w:keepNext/>
              <w:ind w:right="567"/>
              <w:jc w:val="left"/>
              <w:rPr>
                <w:rFonts w:ascii="Arial" w:hAnsi="Arial"/>
                <w:b/>
                <w:bCs/>
                <w:i/>
                <w:iCs/>
                <w:sz w:val="16"/>
                <w:szCs w:val="16"/>
              </w:rPr>
            </w:pPr>
            <w:r w:rsidRPr="00D55EE8">
              <w:rPr>
                <w:rFonts w:ascii="Arial" w:hAnsi="Arial"/>
                <w:b/>
                <w:bCs/>
                <w:i/>
                <w:iCs/>
                <w:sz w:val="16"/>
                <w:szCs w:val="16"/>
              </w:rPr>
              <w:t>Tonga</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9E493B">
              <w:rPr>
                <w:rFonts w:ascii="Arial" w:hAnsi="Arial"/>
                <w:b/>
                <w:bCs/>
                <w:i/>
                <w:iCs/>
                <w:sz w:val="16"/>
                <w:szCs w:val="16"/>
                <w:lang w:val="en-US"/>
              </w:rPr>
              <w:t>Trinité-et-Tobago</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Trinidad and Tobago</w:t>
            </w:r>
          </w:p>
          <w:p w:rsidR="005E2E36" w:rsidRPr="00D55EE8" w:rsidRDefault="005E2E36" w:rsidP="009A4ABD">
            <w:pPr>
              <w:keepNext/>
              <w:ind w:right="567"/>
              <w:jc w:val="left"/>
              <w:rPr>
                <w:rFonts w:ascii="Arial" w:hAnsi="Arial"/>
                <w:b/>
                <w:bCs/>
                <w:i/>
                <w:iCs/>
                <w:sz w:val="16"/>
                <w:szCs w:val="16"/>
              </w:rPr>
            </w:pPr>
            <w:r w:rsidRPr="00A161F7">
              <w:rPr>
                <w:rFonts w:ascii="Arial" w:hAnsi="Arial"/>
                <w:b/>
                <w:bCs/>
                <w:i/>
                <w:iCs/>
                <w:sz w:val="16"/>
                <w:szCs w:val="16"/>
              </w:rPr>
              <w:t>Trinidad y Tabago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cs="Arial"/>
                <w:sz w:val="16"/>
              </w:rPr>
              <w:t>The telegram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and virtual telephony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C20291">
              <w:rPr>
                <w:rFonts w:ascii="Arial" w:hAnsi="Arial"/>
                <w:b/>
                <w:bCs/>
                <w:i/>
                <w:iCs/>
                <w:sz w:val="16"/>
                <w:szCs w:val="16"/>
                <w:lang w:val="fr-FR"/>
              </w:rPr>
              <w:t>Turquie</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Turkey</w:t>
            </w:r>
          </w:p>
          <w:p w:rsidR="005E2E36" w:rsidRPr="00D55EE8" w:rsidRDefault="005E2E36" w:rsidP="009A4ABD">
            <w:pPr>
              <w:keepNext/>
              <w:ind w:right="567"/>
              <w:jc w:val="left"/>
              <w:rPr>
                <w:rFonts w:ascii="Arial" w:hAnsi="Arial"/>
                <w:b/>
                <w:bCs/>
                <w:i/>
                <w:iCs/>
                <w:sz w:val="16"/>
                <w:szCs w:val="16"/>
              </w:rPr>
            </w:pPr>
            <w:r w:rsidRPr="00C20291">
              <w:rPr>
                <w:rFonts w:ascii="Arial" w:hAnsi="Arial"/>
                <w:b/>
                <w:bCs/>
                <w:i/>
                <w:iCs/>
                <w:sz w:val="16"/>
                <w:szCs w:val="16"/>
              </w:rPr>
              <w:t>Turquía</w:t>
            </w:r>
          </w:p>
        </w:tc>
      </w:tr>
      <w:tr w:rsidR="005E2E36" w:rsidRPr="00D55EE8" w:rsidTr="005E2E36">
        <w:trPr>
          <w:cantSplit/>
        </w:trPr>
        <w:tc>
          <w:tcPr>
            <w:tcW w:w="5000" w:type="pct"/>
          </w:tcPr>
          <w:p w:rsidR="005E2E36" w:rsidRPr="00D55EE8" w:rsidRDefault="005E2E36" w:rsidP="00CD5026">
            <w:pPr>
              <w:tabs>
                <w:tab w:val="left" w:pos="340"/>
              </w:tabs>
              <w:ind w:right="567"/>
              <w:jc w:val="left"/>
              <w:rPr>
                <w:rFonts w:ascii="Arial" w:hAnsi="Arial"/>
                <w:sz w:val="16"/>
                <w:szCs w:val="16"/>
              </w:rPr>
            </w:pPr>
            <w:r w:rsidRPr="00D55EE8">
              <w:rPr>
                <w:rFonts w:ascii="Arial" w:hAnsi="Arial"/>
                <w:sz w:val="16"/>
                <w:szCs w:val="16"/>
              </w:rPr>
              <w:t>The use of MF and HF radiotelegraphy and radiotelephony on foreign ships in Turkish ports is restricted.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lang w:val="fr-FR"/>
              </w:rPr>
            </w:pPr>
            <w:r w:rsidRPr="00AC6E75">
              <w:rPr>
                <w:rFonts w:ascii="Arial" w:hAnsi="Arial"/>
                <w:b/>
                <w:bCs/>
                <w:i/>
                <w:iCs/>
                <w:sz w:val="16"/>
                <w:szCs w:val="16"/>
                <w:lang w:val="fr-FR"/>
              </w:rPr>
              <w:t>Turques et Caïques (Iles)</w:t>
            </w:r>
          </w:p>
          <w:p w:rsidR="005E2E36" w:rsidRPr="009E493B" w:rsidRDefault="005E2E36" w:rsidP="009A4ABD">
            <w:pPr>
              <w:keepNext/>
              <w:ind w:right="567"/>
              <w:jc w:val="left"/>
              <w:rPr>
                <w:rFonts w:ascii="Arial" w:hAnsi="Arial"/>
                <w:b/>
                <w:bCs/>
                <w:i/>
                <w:iCs/>
                <w:sz w:val="16"/>
                <w:szCs w:val="16"/>
                <w:lang w:val="fr-CH"/>
              </w:rPr>
            </w:pPr>
            <w:r w:rsidRPr="009E493B">
              <w:rPr>
                <w:rFonts w:ascii="Arial" w:hAnsi="Arial"/>
                <w:b/>
                <w:bCs/>
                <w:i/>
                <w:iCs/>
                <w:sz w:val="16"/>
                <w:szCs w:val="16"/>
                <w:lang w:val="fr-CH"/>
              </w:rPr>
              <w:t>Turks and Caicos Islands</w:t>
            </w:r>
          </w:p>
          <w:p w:rsidR="005E2E36" w:rsidRPr="00D55EE8" w:rsidRDefault="005E2E36" w:rsidP="009A4ABD">
            <w:pPr>
              <w:keepNext/>
              <w:ind w:right="567"/>
              <w:jc w:val="left"/>
              <w:rPr>
                <w:rFonts w:ascii="Arial" w:hAnsi="Arial"/>
                <w:b/>
                <w:bCs/>
                <w:i/>
                <w:iCs/>
                <w:sz w:val="16"/>
                <w:szCs w:val="16"/>
              </w:rPr>
            </w:pPr>
            <w:r w:rsidRPr="00AC6E75">
              <w:rPr>
                <w:rFonts w:ascii="Arial" w:hAnsi="Arial"/>
                <w:b/>
                <w:bCs/>
                <w:i/>
                <w:iCs/>
                <w:sz w:val="16"/>
                <w:szCs w:val="16"/>
              </w:rPr>
              <w:t>Turquesas y</w:t>
            </w:r>
            <w:r>
              <w:rPr>
                <w:rFonts w:ascii="Arial" w:hAnsi="Arial"/>
                <w:b/>
                <w:bCs/>
                <w:i/>
                <w:iCs/>
                <w:sz w:val="16"/>
                <w:szCs w:val="16"/>
              </w:rPr>
              <w:t xml:space="preserve"> Caicos</w:t>
            </w:r>
            <w:r w:rsidRPr="00AC6E75">
              <w:rPr>
                <w:rFonts w:ascii="Arial" w:hAnsi="Arial"/>
                <w:b/>
                <w:bCs/>
                <w:i/>
                <w:iCs/>
                <w:sz w:val="16"/>
                <w:szCs w:val="16"/>
              </w:rPr>
              <w:t xml:space="preserve"> (Islas)</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9E493B" w:rsidRDefault="005E2E36" w:rsidP="009A4ABD">
            <w:pPr>
              <w:keepNext/>
              <w:ind w:right="567"/>
              <w:jc w:val="left"/>
              <w:rPr>
                <w:rFonts w:ascii="Arial" w:hAnsi="Arial"/>
                <w:b/>
                <w:i/>
                <w:iCs/>
                <w:sz w:val="16"/>
                <w:szCs w:val="16"/>
                <w:lang w:val="fr-CH"/>
              </w:rPr>
            </w:pPr>
            <w:r w:rsidRPr="002B7453">
              <w:rPr>
                <w:rFonts w:ascii="Arial" w:hAnsi="Arial"/>
                <w:b/>
                <w:i/>
                <w:iCs/>
                <w:sz w:val="16"/>
                <w:szCs w:val="16"/>
                <w:lang w:val="fr-FR"/>
              </w:rPr>
              <w:t>Emirats arabes unis</w:t>
            </w:r>
          </w:p>
          <w:p w:rsidR="005E2E36" w:rsidRPr="009E493B" w:rsidRDefault="005E2E36" w:rsidP="009A4ABD">
            <w:pPr>
              <w:keepNext/>
              <w:ind w:right="567"/>
              <w:jc w:val="left"/>
              <w:rPr>
                <w:rFonts w:ascii="Arial" w:hAnsi="Arial"/>
                <w:b/>
                <w:i/>
                <w:iCs/>
                <w:sz w:val="16"/>
                <w:szCs w:val="16"/>
                <w:lang w:val="fr-CH"/>
              </w:rPr>
            </w:pPr>
            <w:r w:rsidRPr="009E493B">
              <w:rPr>
                <w:rFonts w:ascii="Arial" w:hAnsi="Arial"/>
                <w:b/>
                <w:i/>
                <w:iCs/>
                <w:sz w:val="16"/>
                <w:szCs w:val="16"/>
                <w:lang w:val="fr-CH"/>
              </w:rPr>
              <w:t>United Arab Emirates</w:t>
            </w:r>
          </w:p>
          <w:p w:rsidR="005E2E36" w:rsidRPr="00D55EE8" w:rsidRDefault="005E2E36" w:rsidP="009A4ABD">
            <w:pPr>
              <w:keepNext/>
              <w:ind w:right="567"/>
              <w:jc w:val="left"/>
              <w:rPr>
                <w:rFonts w:ascii="Arial" w:hAnsi="Arial"/>
                <w:b/>
                <w:i/>
                <w:iCs/>
                <w:sz w:val="16"/>
                <w:szCs w:val="16"/>
              </w:rPr>
            </w:pPr>
            <w:r w:rsidRPr="002B7453">
              <w:rPr>
                <w:rFonts w:ascii="Arial" w:hAnsi="Arial"/>
                <w:b/>
                <w:i/>
                <w:iCs/>
                <w:sz w:val="16"/>
                <w:szCs w:val="16"/>
              </w:rPr>
              <w:t>Emiratos Árabes Unidos</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6"/>
                <w:szCs w:val="16"/>
              </w:rPr>
              <w:t>The telecommunication service with Israel is suspended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A96A16">
              <w:rPr>
                <w:rFonts w:ascii="Arial" w:hAnsi="Arial"/>
                <w:b/>
                <w:bCs/>
                <w:i/>
                <w:iCs/>
                <w:sz w:val="16"/>
                <w:szCs w:val="16"/>
                <w:lang w:val="fr-FR"/>
              </w:rPr>
              <w:t>Uruguay</w:t>
            </w:r>
          </w:p>
          <w:p w:rsidR="005E2E36" w:rsidRDefault="005E2E36" w:rsidP="009A4ABD">
            <w:pPr>
              <w:keepNext/>
              <w:ind w:right="567"/>
              <w:jc w:val="left"/>
              <w:rPr>
                <w:rFonts w:ascii="Arial" w:hAnsi="Arial"/>
                <w:b/>
                <w:bCs/>
                <w:i/>
                <w:iCs/>
                <w:sz w:val="16"/>
                <w:szCs w:val="16"/>
              </w:rPr>
            </w:pPr>
            <w:r w:rsidRPr="00A96A16">
              <w:rPr>
                <w:rFonts w:ascii="Arial" w:hAnsi="Arial"/>
                <w:b/>
                <w:bCs/>
                <w:i/>
                <w:iCs/>
                <w:sz w:val="16"/>
                <w:szCs w:val="16"/>
                <w:lang w:val="fr-FR"/>
              </w:rPr>
              <w:t>Uruguay</w:t>
            </w:r>
          </w:p>
          <w:p w:rsidR="005E2E36" w:rsidRPr="00D55EE8" w:rsidRDefault="005E2E36" w:rsidP="009A4ABD">
            <w:pPr>
              <w:keepNext/>
              <w:ind w:right="567"/>
              <w:jc w:val="left"/>
              <w:rPr>
                <w:rFonts w:ascii="Arial" w:hAnsi="Arial"/>
                <w:b/>
                <w:bCs/>
                <w:i/>
                <w:iCs/>
                <w:sz w:val="16"/>
                <w:szCs w:val="16"/>
              </w:rPr>
            </w:pPr>
            <w:r w:rsidRPr="00D55EE8">
              <w:rPr>
                <w:rFonts w:ascii="Arial" w:hAnsi="Arial"/>
                <w:b/>
                <w:bCs/>
                <w:i/>
                <w:iCs/>
                <w:sz w:val="16"/>
                <w:szCs w:val="16"/>
              </w:rPr>
              <w:t>Uruguay</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to mobile numbers  are not </w:t>
            </w:r>
            <w:r w:rsidRPr="00D55EE8">
              <w:rPr>
                <w:rFonts w:ascii="Arial" w:hAnsi="Arial" w:cs="Arial"/>
                <w:sz w:val="16"/>
              </w:rPr>
              <w:t>accepted</w:t>
            </w:r>
          </w:p>
        </w:tc>
      </w:tr>
      <w:tr w:rsidR="005E2E36" w:rsidRPr="00BF1790" w:rsidTr="005E2E36">
        <w:trPr>
          <w:cantSplit/>
        </w:trPr>
        <w:tc>
          <w:tcPr>
            <w:tcW w:w="5000" w:type="pct"/>
          </w:tcPr>
          <w:p w:rsidR="005E2E36" w:rsidRPr="009E493B" w:rsidRDefault="005E2E36" w:rsidP="00CD5026">
            <w:pPr>
              <w:ind w:right="567"/>
              <w:jc w:val="left"/>
              <w:rPr>
                <w:rFonts w:ascii="Arial" w:hAnsi="Arial"/>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bCs/>
                <w:i/>
                <w:iCs/>
                <w:sz w:val="16"/>
                <w:szCs w:val="16"/>
              </w:rPr>
            </w:pPr>
            <w:r w:rsidRPr="004E3F07">
              <w:rPr>
                <w:rFonts w:ascii="Arial" w:hAnsi="Arial"/>
                <w:b/>
                <w:bCs/>
                <w:i/>
                <w:iCs/>
                <w:sz w:val="16"/>
                <w:szCs w:val="16"/>
                <w:lang w:val="fr-FR"/>
              </w:rPr>
              <w:t>Vanuatu</w:t>
            </w:r>
          </w:p>
          <w:p w:rsidR="005E2E36" w:rsidRDefault="005E2E36" w:rsidP="009A4ABD">
            <w:pPr>
              <w:keepNext/>
              <w:ind w:right="567"/>
              <w:jc w:val="left"/>
              <w:rPr>
                <w:rFonts w:ascii="Arial" w:hAnsi="Arial"/>
                <w:b/>
                <w:bCs/>
                <w:i/>
                <w:iCs/>
                <w:sz w:val="16"/>
                <w:szCs w:val="16"/>
              </w:rPr>
            </w:pPr>
            <w:r w:rsidRPr="00D55EE8">
              <w:rPr>
                <w:rFonts w:ascii="Arial" w:hAnsi="Arial"/>
                <w:b/>
                <w:bCs/>
                <w:i/>
                <w:iCs/>
                <w:sz w:val="16"/>
                <w:szCs w:val="16"/>
              </w:rPr>
              <w:t>Vanuatu</w:t>
            </w:r>
          </w:p>
          <w:p w:rsidR="005E2E36" w:rsidRPr="00D55EE8" w:rsidRDefault="005E2E36" w:rsidP="009A4ABD">
            <w:pPr>
              <w:keepNext/>
              <w:ind w:right="567"/>
              <w:jc w:val="left"/>
              <w:rPr>
                <w:rFonts w:ascii="Arial" w:hAnsi="Arial"/>
                <w:b/>
                <w:bCs/>
                <w:i/>
                <w:iCs/>
                <w:sz w:val="16"/>
                <w:szCs w:val="16"/>
              </w:rPr>
            </w:pPr>
            <w:r w:rsidRPr="00D55EE8">
              <w:rPr>
                <w:rFonts w:ascii="Arial" w:hAnsi="Arial"/>
                <w:b/>
                <w:bCs/>
                <w:i/>
                <w:iCs/>
                <w:sz w:val="16"/>
                <w:szCs w:val="16"/>
              </w:rPr>
              <w:t>Vanuatu</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 xml:space="preserve">Collect calls for both outgoing and incoming  are not </w:t>
            </w:r>
            <w:r w:rsidRPr="00D55EE8">
              <w:rPr>
                <w:rFonts w:ascii="Arial" w:hAnsi="Arial" w:cs="Arial"/>
                <w:sz w:val="16"/>
              </w:rPr>
              <w:t>accepted</w:t>
            </w:r>
          </w:p>
        </w:tc>
      </w:tr>
      <w:tr w:rsidR="005E2E36" w:rsidRPr="00D55EE8" w:rsidTr="005E2E36">
        <w:trPr>
          <w:cantSplit/>
        </w:trPr>
        <w:tc>
          <w:tcPr>
            <w:tcW w:w="5000" w:type="pct"/>
          </w:tcPr>
          <w:p w:rsidR="005E2E36" w:rsidRPr="00D55EE8" w:rsidRDefault="005E2E36" w:rsidP="00CD5026">
            <w:pPr>
              <w:ind w:right="567"/>
              <w:jc w:val="left"/>
              <w:rPr>
                <w:rFonts w:ascii="Arial" w:hAnsi="Arial"/>
                <w:sz w:val="16"/>
                <w:szCs w:val="16"/>
              </w:rPr>
            </w:pPr>
            <w:r w:rsidRPr="00D55EE8">
              <w:rPr>
                <w:rFonts w:ascii="Arial" w:hAnsi="Arial"/>
                <w:bCs/>
                <w:sz w:val="16"/>
                <w:szCs w:val="16"/>
              </w:rPr>
              <w:t>The telegram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Pr="00A37633" w:rsidRDefault="005E2E36" w:rsidP="009A4ABD">
            <w:pPr>
              <w:keepNext/>
              <w:ind w:right="567"/>
              <w:jc w:val="left"/>
              <w:rPr>
                <w:rFonts w:ascii="Arial" w:hAnsi="Arial"/>
                <w:b/>
                <w:i/>
                <w:iCs/>
                <w:sz w:val="16"/>
                <w:szCs w:val="16"/>
              </w:rPr>
            </w:pPr>
            <w:r w:rsidRPr="00A37633">
              <w:rPr>
                <w:rFonts w:ascii="Arial" w:hAnsi="Arial"/>
                <w:b/>
                <w:i/>
                <w:iCs/>
                <w:sz w:val="16"/>
                <w:szCs w:val="16"/>
              </w:rPr>
              <w:lastRenderedPageBreak/>
              <w:t>Vatican</w:t>
            </w:r>
          </w:p>
          <w:p w:rsidR="005E2E36" w:rsidRPr="00A37633" w:rsidRDefault="005E2E36" w:rsidP="009A4ABD">
            <w:pPr>
              <w:keepNext/>
              <w:ind w:right="567"/>
              <w:jc w:val="left"/>
              <w:rPr>
                <w:rFonts w:ascii="Arial" w:hAnsi="Arial"/>
                <w:b/>
                <w:i/>
                <w:iCs/>
                <w:sz w:val="16"/>
                <w:szCs w:val="16"/>
              </w:rPr>
            </w:pPr>
            <w:r w:rsidRPr="00A37633">
              <w:rPr>
                <w:rFonts w:ascii="Arial" w:hAnsi="Arial"/>
                <w:b/>
                <w:i/>
                <w:iCs/>
                <w:sz w:val="16"/>
                <w:szCs w:val="16"/>
              </w:rPr>
              <w:t>Vatican</w:t>
            </w:r>
          </w:p>
          <w:p w:rsidR="005E2E36" w:rsidRPr="00D55EE8" w:rsidRDefault="005E2E36" w:rsidP="009A4ABD">
            <w:pPr>
              <w:keepNext/>
              <w:ind w:right="567"/>
              <w:jc w:val="left"/>
              <w:rPr>
                <w:rFonts w:ascii="Arial" w:hAnsi="Arial"/>
                <w:b/>
                <w:sz w:val="16"/>
                <w:szCs w:val="16"/>
              </w:rPr>
            </w:pPr>
            <w:r w:rsidRPr="00A37633">
              <w:rPr>
                <w:rFonts w:ascii="Arial" w:hAnsi="Arial"/>
                <w:b/>
                <w:i/>
                <w:iCs/>
                <w:sz w:val="16"/>
                <w:szCs w:val="16"/>
              </w:rPr>
              <w:t>Vaticano</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r w:rsidR="005E2E36" w:rsidRPr="00D55EE8" w:rsidTr="005E2E36">
        <w:trPr>
          <w:cantSplit/>
        </w:trPr>
        <w:tc>
          <w:tcPr>
            <w:tcW w:w="5000" w:type="pct"/>
          </w:tcPr>
          <w:p w:rsidR="005E2E36" w:rsidRDefault="005E2E36" w:rsidP="009A4ABD">
            <w:pPr>
              <w:keepNext/>
              <w:ind w:right="567"/>
              <w:jc w:val="left"/>
              <w:rPr>
                <w:rFonts w:ascii="Arial" w:hAnsi="Arial"/>
                <w:b/>
                <w:i/>
                <w:iCs/>
                <w:sz w:val="16"/>
                <w:szCs w:val="16"/>
              </w:rPr>
            </w:pPr>
            <w:r w:rsidRPr="00A37633">
              <w:rPr>
                <w:rFonts w:ascii="Arial" w:hAnsi="Arial"/>
                <w:b/>
                <w:i/>
                <w:iCs/>
                <w:sz w:val="16"/>
                <w:szCs w:val="16"/>
                <w:lang w:val="fr-FR"/>
              </w:rPr>
              <w:t>Yémen</w:t>
            </w:r>
          </w:p>
          <w:p w:rsidR="005E2E36" w:rsidRDefault="005E2E36" w:rsidP="009A4ABD">
            <w:pPr>
              <w:keepNext/>
              <w:ind w:right="567"/>
              <w:jc w:val="left"/>
              <w:rPr>
                <w:rFonts w:ascii="Arial" w:hAnsi="Arial"/>
                <w:b/>
                <w:i/>
                <w:iCs/>
                <w:sz w:val="16"/>
                <w:szCs w:val="16"/>
              </w:rPr>
            </w:pPr>
            <w:r w:rsidRPr="00D55EE8">
              <w:rPr>
                <w:rFonts w:ascii="Arial" w:hAnsi="Arial"/>
                <w:b/>
                <w:i/>
                <w:iCs/>
                <w:sz w:val="16"/>
                <w:szCs w:val="16"/>
              </w:rPr>
              <w:t>Yemen</w:t>
            </w:r>
          </w:p>
          <w:p w:rsidR="005E2E36" w:rsidRPr="00D55EE8" w:rsidRDefault="005E2E36" w:rsidP="009A4ABD">
            <w:pPr>
              <w:keepNext/>
              <w:ind w:right="567"/>
              <w:jc w:val="left"/>
              <w:rPr>
                <w:rFonts w:ascii="Arial" w:hAnsi="Arial"/>
                <w:b/>
                <w:i/>
                <w:iCs/>
                <w:sz w:val="16"/>
                <w:szCs w:val="16"/>
              </w:rPr>
            </w:pPr>
            <w:r w:rsidRPr="00D55EE8">
              <w:rPr>
                <w:rFonts w:ascii="Arial" w:hAnsi="Arial"/>
                <w:b/>
                <w:i/>
                <w:iCs/>
                <w:sz w:val="16"/>
                <w:szCs w:val="16"/>
              </w:rPr>
              <w:t>Yemen</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sz w:val="16"/>
                <w:szCs w:val="16"/>
              </w:rPr>
              <w:t>The telecommunication service with Israel is suspended</w:t>
            </w:r>
          </w:p>
        </w:tc>
      </w:tr>
      <w:tr w:rsidR="005E2E36" w:rsidRPr="00D55EE8" w:rsidTr="005E2E36">
        <w:trPr>
          <w:cantSplit/>
        </w:trPr>
        <w:tc>
          <w:tcPr>
            <w:tcW w:w="5000" w:type="pct"/>
          </w:tcPr>
          <w:p w:rsidR="005E2E36" w:rsidRPr="00D55EE8" w:rsidRDefault="005E2E36" w:rsidP="00CD5026">
            <w:pPr>
              <w:ind w:right="567"/>
              <w:jc w:val="left"/>
              <w:rPr>
                <w:rFonts w:ascii="Arial" w:hAnsi="Arial"/>
                <w:bCs/>
                <w:sz w:val="16"/>
                <w:szCs w:val="16"/>
              </w:rPr>
            </w:pPr>
            <w:r w:rsidRPr="00D55EE8">
              <w:rPr>
                <w:rFonts w:ascii="Arial" w:hAnsi="Arial"/>
                <w:bCs/>
                <w:sz w:val="16"/>
                <w:szCs w:val="16"/>
              </w:rPr>
              <w:t>The telex service is no longer provided.</w:t>
            </w:r>
          </w:p>
        </w:tc>
      </w:tr>
      <w:tr w:rsidR="005E2E36" w:rsidRPr="00BF1790" w:rsidTr="005E2E36">
        <w:trPr>
          <w:cantSplit/>
        </w:trPr>
        <w:tc>
          <w:tcPr>
            <w:tcW w:w="5000" w:type="pct"/>
          </w:tcPr>
          <w:p w:rsidR="005E2E36" w:rsidRPr="009E493B" w:rsidRDefault="005E2E36" w:rsidP="00CD5026">
            <w:pPr>
              <w:ind w:right="567"/>
              <w:jc w:val="left"/>
              <w:rPr>
                <w:rFonts w:ascii="Arial" w:hAnsi="Arial"/>
                <w:bCs/>
                <w:sz w:val="16"/>
                <w:szCs w:val="16"/>
                <w:lang w:val="en-US"/>
              </w:rPr>
            </w:pPr>
          </w:p>
        </w:tc>
      </w:tr>
    </w:tbl>
    <w:p w:rsidR="005A6188" w:rsidRDefault="005A6188" w:rsidP="00D71B67">
      <w:pPr>
        <w:tabs>
          <w:tab w:val="left" w:pos="170"/>
          <w:tab w:val="left" w:pos="340"/>
        </w:tabs>
        <w:ind w:right="567"/>
        <w:jc w:val="left"/>
        <w:rPr>
          <w:rFonts w:ascii="Arial" w:hAnsi="Arial"/>
          <w:sz w:val="18"/>
        </w:rPr>
      </w:pPr>
    </w:p>
    <w:sectPr w:rsidR="005A6188" w:rsidSect="00EC4A2C">
      <w:headerReference w:type="even" r:id="rId8"/>
      <w:headerReference w:type="default" r:id="rId9"/>
      <w:footerReference w:type="even" r:id="rId10"/>
      <w:footerReference w:type="default" r:id="rId11"/>
      <w:footerReference w:type="first" r:id="rId12"/>
      <w:pgSz w:w="11907" w:h="16840" w:code="9"/>
      <w:pgMar w:top="425" w:right="1134" w:bottom="1247" w:left="1134" w:header="482" w:footer="48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F8A" w:rsidRDefault="00D81F8A" w:rsidP="007F1511">
      <w:pPr>
        <w:spacing w:before="0"/>
      </w:pPr>
      <w:r>
        <w:separator/>
      </w:r>
    </w:p>
  </w:endnote>
  <w:endnote w:type="continuationSeparator" w:id="0">
    <w:p w:rsidR="00D81F8A" w:rsidRDefault="00D81F8A" w:rsidP="007F151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FrugalSans">
    <w:altName w:val="Impact"/>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w:panose1 w:val="020B0603020202030204"/>
    <w:charset w:val="00"/>
    <w:family w:val="swiss"/>
    <w:pitch w:val="variable"/>
    <w:sig w:usb0="00000007" w:usb1="00000000" w:usb2="00000000" w:usb3="00000000" w:csb0="00000013" w:csb1="00000000"/>
  </w:font>
  <w:font w:name="Korinn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3B" w:rsidRDefault="009E493B">
    <w:pPr>
      <w:pStyle w:val="Footer"/>
      <w:framePr w:wrap="around" w:vAnchor="text" w:hAnchor="margin" w:xAlign="center" w:y="1"/>
      <w:rPr>
        <w:rStyle w:val="PageNumber"/>
      </w:rPr>
    </w:pPr>
    <w:r>
      <w:rPr>
        <w:rStyle w:val="PageNumber"/>
        <w:rFonts w:ascii="Arial" w:hAnsi="Arial"/>
        <w:sz w:val="16"/>
      </w:rPr>
      <w:t xml:space="preserve">- </w:t>
    </w:r>
    <w:r w:rsidR="000F68DD">
      <w:rPr>
        <w:rStyle w:val="PageNumber"/>
        <w:rFonts w:ascii="Arial" w:hAnsi="Arial"/>
        <w:sz w:val="16"/>
      </w:rPr>
      <w:fldChar w:fldCharType="begin"/>
    </w:r>
    <w:r>
      <w:rPr>
        <w:rStyle w:val="PageNumber"/>
        <w:rFonts w:ascii="Arial" w:hAnsi="Arial"/>
        <w:sz w:val="16"/>
      </w:rPr>
      <w:instrText xml:space="preserve">PAGE  </w:instrText>
    </w:r>
    <w:r w:rsidR="000F68DD">
      <w:rPr>
        <w:rStyle w:val="PageNumber"/>
        <w:rFonts w:ascii="Arial" w:hAnsi="Arial"/>
        <w:sz w:val="16"/>
      </w:rPr>
      <w:fldChar w:fldCharType="separate"/>
    </w:r>
    <w:r w:rsidR="005E2E36">
      <w:rPr>
        <w:rStyle w:val="PageNumber"/>
        <w:rFonts w:ascii="Arial" w:hAnsi="Arial"/>
        <w:noProof/>
        <w:sz w:val="16"/>
      </w:rPr>
      <w:t>10</w:t>
    </w:r>
    <w:r w:rsidR="000F68DD">
      <w:rPr>
        <w:rStyle w:val="PageNumber"/>
        <w:rFonts w:ascii="Arial" w:hAnsi="Arial"/>
        <w:sz w:val="16"/>
      </w:rPr>
      <w:fldChar w:fldCharType="end"/>
    </w:r>
    <w:r>
      <w:rPr>
        <w:rStyle w:val="PageNumber"/>
        <w:rFonts w:ascii="Arial" w:hAnsi="Arial"/>
        <w:sz w:val="16"/>
      </w:rPr>
      <w:t>-</w:t>
    </w:r>
    <w:r>
      <w:rPr>
        <w:rStyle w:val="PageNumber"/>
      </w:rPr>
      <w:t xml:space="preserve"> </w:t>
    </w:r>
  </w:p>
  <w:p w:rsidR="009E493B" w:rsidRDefault="009E493B">
    <w:pPr>
      <w:pStyle w:val="Footer"/>
      <w:tabs>
        <w:tab w:val="clear" w:pos="4819"/>
        <w:tab w:val="clear" w:pos="9071"/>
        <w:tab w:val="center" w:pos="4820"/>
        <w:tab w:val="center" w:pos="9072"/>
      </w:tabs>
      <w:rPr>
        <w:rFonts w:ascii="Arial" w:hAnsi="Arial"/>
        <w:sz w:val="16"/>
      </w:rPr>
    </w:pPr>
    <w:r>
      <w:rPr>
        <w:rFonts w:ascii="Arial" w:hAnsi="Arial"/>
        <w:sz w:val="16"/>
      </w:rPr>
      <w:t>Annex to ITU OB 1000-E</w:t>
    </w:r>
    <w:r>
      <w:rPr>
        <w:rFonts w:ascii="Arial" w:hAnsi="Arial"/>
        <w:sz w:val="16"/>
      </w:rPr>
      <w:tab/>
    </w:r>
    <w:r>
      <w:rPr>
        <w:rFonts w:ascii="Arial" w:hAnsi="Arial"/>
        <w:sz w:val="16"/>
      </w:rPr>
      <w:tab/>
      <w:t>15.III.2012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3B" w:rsidRDefault="009E493B">
    <w:pPr>
      <w:pStyle w:val="Footer"/>
      <w:framePr w:wrap="around" w:vAnchor="text" w:hAnchor="margin" w:xAlign="center" w:y="1"/>
      <w:rPr>
        <w:rStyle w:val="PageNumber"/>
        <w:rFonts w:ascii="Arial" w:hAnsi="Arial"/>
        <w:sz w:val="16"/>
      </w:rPr>
    </w:pPr>
    <w:r>
      <w:rPr>
        <w:rStyle w:val="PageNumber"/>
        <w:rFonts w:ascii="Arial" w:hAnsi="Arial"/>
        <w:sz w:val="16"/>
      </w:rPr>
      <w:t>-</w:t>
    </w:r>
    <w:r w:rsidR="000F68DD">
      <w:rPr>
        <w:rStyle w:val="PageNumber"/>
        <w:rFonts w:ascii="Arial" w:hAnsi="Arial"/>
        <w:sz w:val="16"/>
      </w:rPr>
      <w:fldChar w:fldCharType="begin"/>
    </w:r>
    <w:r>
      <w:rPr>
        <w:rStyle w:val="PageNumber"/>
        <w:rFonts w:ascii="Arial" w:hAnsi="Arial"/>
        <w:sz w:val="16"/>
      </w:rPr>
      <w:instrText xml:space="preserve">PAGE  </w:instrText>
    </w:r>
    <w:r w:rsidR="000F68DD">
      <w:rPr>
        <w:rStyle w:val="PageNumber"/>
        <w:rFonts w:ascii="Arial" w:hAnsi="Arial"/>
        <w:sz w:val="16"/>
      </w:rPr>
      <w:fldChar w:fldCharType="separate"/>
    </w:r>
    <w:r w:rsidR="005E2E36">
      <w:rPr>
        <w:rStyle w:val="PageNumber"/>
        <w:rFonts w:ascii="Arial" w:hAnsi="Arial"/>
        <w:noProof/>
        <w:sz w:val="16"/>
      </w:rPr>
      <w:t>11</w:t>
    </w:r>
    <w:r w:rsidR="000F68DD">
      <w:rPr>
        <w:rStyle w:val="PageNumber"/>
        <w:rFonts w:ascii="Arial" w:hAnsi="Arial"/>
        <w:sz w:val="16"/>
      </w:rPr>
      <w:fldChar w:fldCharType="end"/>
    </w:r>
    <w:r>
      <w:rPr>
        <w:rStyle w:val="PageNumber"/>
        <w:rFonts w:ascii="Arial" w:hAnsi="Arial"/>
        <w:sz w:val="16"/>
      </w:rPr>
      <w:t>-</w:t>
    </w:r>
  </w:p>
  <w:p w:rsidR="009E493B" w:rsidRDefault="009E493B" w:rsidP="0034622E">
    <w:pPr>
      <w:pStyle w:val="Footer"/>
      <w:tabs>
        <w:tab w:val="clear" w:pos="4819"/>
        <w:tab w:val="clear" w:pos="9071"/>
        <w:tab w:val="center" w:pos="4820"/>
        <w:tab w:val="center" w:pos="9072"/>
      </w:tabs>
      <w:rPr>
        <w:rFonts w:ascii="Arial" w:hAnsi="Arial"/>
        <w:sz w:val="16"/>
      </w:rPr>
    </w:pPr>
    <w:r>
      <w:rPr>
        <w:rFonts w:ascii="Arial" w:hAnsi="Arial"/>
        <w:sz w:val="16"/>
      </w:rPr>
      <w:t>Annex to ITU OB 1000-E</w:t>
    </w:r>
    <w:r>
      <w:rPr>
        <w:rFonts w:ascii="Arial" w:hAnsi="Arial"/>
        <w:sz w:val="16"/>
      </w:rPr>
      <w:tab/>
    </w:r>
    <w:r>
      <w:rPr>
        <w:rFonts w:ascii="Arial" w:hAnsi="Arial"/>
        <w:sz w:val="16"/>
      </w:rPr>
      <w:tab/>
      <w:t>15.III.2012</w:t>
    </w:r>
  </w:p>
  <w:p w:rsidR="009E493B" w:rsidRDefault="009E49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3B" w:rsidRDefault="009E493B">
    <w:pPr>
      <w:pStyle w:val="Footer"/>
      <w:tabs>
        <w:tab w:val="clear" w:pos="9071"/>
        <w:tab w:val="center" w:pos="9072"/>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F8A" w:rsidRDefault="00D81F8A">
      <w:r>
        <w:t>____________</w:t>
      </w:r>
    </w:p>
  </w:footnote>
  <w:footnote w:type="continuationSeparator" w:id="0">
    <w:p w:rsidR="00D81F8A" w:rsidRDefault="00D81F8A" w:rsidP="007F151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3B" w:rsidRPr="0057072F" w:rsidRDefault="009E493B" w:rsidP="00755E34">
    <w:pPr>
      <w:pStyle w:val="Header"/>
      <w:spacing w:after="120"/>
      <w:jc w:val="center"/>
      <w:rPr>
        <w:rFonts w:ascii="Arial" w:hAnsi="Arial" w:cs="Arial"/>
        <w:b/>
        <w:sz w:val="32"/>
      </w:rPr>
    </w:pPr>
    <w:r w:rsidRPr="00C94BD4">
      <w:rPr>
        <w:rFonts w:ascii="Arial" w:hAnsi="Arial" w:cs="Arial"/>
        <w:b/>
        <w:sz w:val="32"/>
      </w:rPr>
      <w:t>RECAPITULATO</w:t>
    </w:r>
    <w:r>
      <w:rPr>
        <w:rFonts w:ascii="Arial" w:hAnsi="Arial" w:cs="Arial"/>
        <w:b/>
        <w:sz w:val="32"/>
      </w:rPr>
      <w:t>RY LIST OF SERVICE RESTRICTIONS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93B" w:rsidRPr="00613EC2" w:rsidRDefault="009E493B" w:rsidP="008B0371">
    <w:pPr>
      <w:pStyle w:val="Header"/>
      <w:spacing w:after="120"/>
      <w:jc w:val="center"/>
      <w:rPr>
        <w:rFonts w:ascii="Arial" w:hAnsi="Arial" w:cs="Arial"/>
        <w:b/>
        <w:sz w:val="32"/>
      </w:rPr>
    </w:pPr>
    <w:r w:rsidRPr="00937444">
      <w:rPr>
        <w:rFonts w:ascii="Arial" w:hAnsi="Arial" w:cs="Arial"/>
        <w:b/>
        <w:sz w:val="32"/>
      </w:rPr>
      <w:t>RECAPITULATO</w:t>
    </w:r>
    <w:r>
      <w:rPr>
        <w:rFonts w:ascii="Arial" w:hAnsi="Arial" w:cs="Arial"/>
        <w:b/>
        <w:sz w:val="32"/>
      </w:rPr>
      <w:t>RY LIST OF SERVICE RESTRICTIONS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attachedTemplate r:id="rId1"/>
  <w:defaultTabStop w:val="720"/>
  <w:hyphenationZone w:val="357"/>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A75D10"/>
    <w:rsid w:val="00012419"/>
    <w:rsid w:val="00021359"/>
    <w:rsid w:val="0002224D"/>
    <w:rsid w:val="00022B90"/>
    <w:rsid w:val="0002307F"/>
    <w:rsid w:val="00041BB0"/>
    <w:rsid w:val="00057117"/>
    <w:rsid w:val="00071E68"/>
    <w:rsid w:val="000830B6"/>
    <w:rsid w:val="00085F82"/>
    <w:rsid w:val="000969FF"/>
    <w:rsid w:val="0009765E"/>
    <w:rsid w:val="000A0B7B"/>
    <w:rsid w:val="000B0400"/>
    <w:rsid w:val="000B3E7A"/>
    <w:rsid w:val="000C344B"/>
    <w:rsid w:val="000C5D25"/>
    <w:rsid w:val="000D300D"/>
    <w:rsid w:val="000D6927"/>
    <w:rsid w:val="000E2C3D"/>
    <w:rsid w:val="000E35FB"/>
    <w:rsid w:val="000E6540"/>
    <w:rsid w:val="000F68DD"/>
    <w:rsid w:val="001052B0"/>
    <w:rsid w:val="001247CE"/>
    <w:rsid w:val="0014049C"/>
    <w:rsid w:val="00143EF3"/>
    <w:rsid w:val="00146FEB"/>
    <w:rsid w:val="0016797A"/>
    <w:rsid w:val="0017566E"/>
    <w:rsid w:val="00176A07"/>
    <w:rsid w:val="00185FB2"/>
    <w:rsid w:val="00187297"/>
    <w:rsid w:val="001961F4"/>
    <w:rsid w:val="001B3919"/>
    <w:rsid w:val="001C7247"/>
    <w:rsid w:val="001D0F49"/>
    <w:rsid w:val="001D1A2E"/>
    <w:rsid w:val="001D2876"/>
    <w:rsid w:val="001D4001"/>
    <w:rsid w:val="001D74DE"/>
    <w:rsid w:val="001F4B4A"/>
    <w:rsid w:val="0020615F"/>
    <w:rsid w:val="00211630"/>
    <w:rsid w:val="00243013"/>
    <w:rsid w:val="002435D3"/>
    <w:rsid w:val="002476F1"/>
    <w:rsid w:val="00267154"/>
    <w:rsid w:val="0027096B"/>
    <w:rsid w:val="002779F5"/>
    <w:rsid w:val="00290198"/>
    <w:rsid w:val="00295084"/>
    <w:rsid w:val="002A6F25"/>
    <w:rsid w:val="002B43ED"/>
    <w:rsid w:val="002B7453"/>
    <w:rsid w:val="002E5B14"/>
    <w:rsid w:val="002E5F0B"/>
    <w:rsid w:val="002F3472"/>
    <w:rsid w:val="00301C60"/>
    <w:rsid w:val="00305FC6"/>
    <w:rsid w:val="0031228B"/>
    <w:rsid w:val="00314C46"/>
    <w:rsid w:val="00321F99"/>
    <w:rsid w:val="00322B92"/>
    <w:rsid w:val="00327D85"/>
    <w:rsid w:val="003305B6"/>
    <w:rsid w:val="00335723"/>
    <w:rsid w:val="00341DC9"/>
    <w:rsid w:val="00344038"/>
    <w:rsid w:val="0034622E"/>
    <w:rsid w:val="003631F1"/>
    <w:rsid w:val="0037656D"/>
    <w:rsid w:val="003B4F09"/>
    <w:rsid w:val="003D6FF9"/>
    <w:rsid w:val="003D74F7"/>
    <w:rsid w:val="003E464A"/>
    <w:rsid w:val="003F7A05"/>
    <w:rsid w:val="004019BA"/>
    <w:rsid w:val="00411435"/>
    <w:rsid w:val="004147C7"/>
    <w:rsid w:val="004359F3"/>
    <w:rsid w:val="0044181F"/>
    <w:rsid w:val="004431A2"/>
    <w:rsid w:val="00453E7F"/>
    <w:rsid w:val="004655AD"/>
    <w:rsid w:val="00483AFD"/>
    <w:rsid w:val="00491878"/>
    <w:rsid w:val="004A3A76"/>
    <w:rsid w:val="004D5642"/>
    <w:rsid w:val="004D73CA"/>
    <w:rsid w:val="004E35B2"/>
    <w:rsid w:val="004E3F07"/>
    <w:rsid w:val="004F4EA6"/>
    <w:rsid w:val="004F5B89"/>
    <w:rsid w:val="00500DDB"/>
    <w:rsid w:val="00504707"/>
    <w:rsid w:val="005104A9"/>
    <w:rsid w:val="00511365"/>
    <w:rsid w:val="0051384D"/>
    <w:rsid w:val="00513FBF"/>
    <w:rsid w:val="005231BC"/>
    <w:rsid w:val="00526C81"/>
    <w:rsid w:val="00550C9D"/>
    <w:rsid w:val="00550FCD"/>
    <w:rsid w:val="00552A81"/>
    <w:rsid w:val="005607CD"/>
    <w:rsid w:val="0057072F"/>
    <w:rsid w:val="005760A2"/>
    <w:rsid w:val="00577CBC"/>
    <w:rsid w:val="00592036"/>
    <w:rsid w:val="005A5919"/>
    <w:rsid w:val="005A6188"/>
    <w:rsid w:val="005A6E75"/>
    <w:rsid w:val="005C15B3"/>
    <w:rsid w:val="005C1898"/>
    <w:rsid w:val="005D015A"/>
    <w:rsid w:val="005E0251"/>
    <w:rsid w:val="005E2E36"/>
    <w:rsid w:val="005E75AD"/>
    <w:rsid w:val="005F2AD7"/>
    <w:rsid w:val="005F3FB0"/>
    <w:rsid w:val="006016B6"/>
    <w:rsid w:val="00613EC2"/>
    <w:rsid w:val="0061554C"/>
    <w:rsid w:val="0065076F"/>
    <w:rsid w:val="00653F8C"/>
    <w:rsid w:val="006656B6"/>
    <w:rsid w:val="00680665"/>
    <w:rsid w:val="00687547"/>
    <w:rsid w:val="006A3C3D"/>
    <w:rsid w:val="006B2751"/>
    <w:rsid w:val="006B7CC5"/>
    <w:rsid w:val="006C41B9"/>
    <w:rsid w:val="006F6633"/>
    <w:rsid w:val="00717448"/>
    <w:rsid w:val="007200B7"/>
    <w:rsid w:val="00725C57"/>
    <w:rsid w:val="007407D8"/>
    <w:rsid w:val="00755E34"/>
    <w:rsid w:val="00757724"/>
    <w:rsid w:val="00762B04"/>
    <w:rsid w:val="00763645"/>
    <w:rsid w:val="00765390"/>
    <w:rsid w:val="007726C0"/>
    <w:rsid w:val="00781BEC"/>
    <w:rsid w:val="007866ED"/>
    <w:rsid w:val="00791767"/>
    <w:rsid w:val="0079302B"/>
    <w:rsid w:val="00796262"/>
    <w:rsid w:val="007965EA"/>
    <w:rsid w:val="007A3B50"/>
    <w:rsid w:val="007A4076"/>
    <w:rsid w:val="007B4051"/>
    <w:rsid w:val="007C0D75"/>
    <w:rsid w:val="007C3785"/>
    <w:rsid w:val="007C467C"/>
    <w:rsid w:val="007C4954"/>
    <w:rsid w:val="007D18EC"/>
    <w:rsid w:val="007F05B9"/>
    <w:rsid w:val="007F1511"/>
    <w:rsid w:val="007F2C29"/>
    <w:rsid w:val="00804B7E"/>
    <w:rsid w:val="0080793C"/>
    <w:rsid w:val="0082492C"/>
    <w:rsid w:val="0084497E"/>
    <w:rsid w:val="00845198"/>
    <w:rsid w:val="0085060C"/>
    <w:rsid w:val="00867AB2"/>
    <w:rsid w:val="00890D04"/>
    <w:rsid w:val="0089458C"/>
    <w:rsid w:val="008A3B56"/>
    <w:rsid w:val="008B0371"/>
    <w:rsid w:val="008B1230"/>
    <w:rsid w:val="008B5284"/>
    <w:rsid w:val="008E1B86"/>
    <w:rsid w:val="008F35CE"/>
    <w:rsid w:val="00900A15"/>
    <w:rsid w:val="00911902"/>
    <w:rsid w:val="00912300"/>
    <w:rsid w:val="009135A0"/>
    <w:rsid w:val="009163C5"/>
    <w:rsid w:val="00916BC2"/>
    <w:rsid w:val="00917B43"/>
    <w:rsid w:val="00921CF7"/>
    <w:rsid w:val="00937444"/>
    <w:rsid w:val="00946366"/>
    <w:rsid w:val="00950ED2"/>
    <w:rsid w:val="009522FF"/>
    <w:rsid w:val="0095235D"/>
    <w:rsid w:val="009527F2"/>
    <w:rsid w:val="00953D57"/>
    <w:rsid w:val="009620AB"/>
    <w:rsid w:val="00964B56"/>
    <w:rsid w:val="00995FB2"/>
    <w:rsid w:val="009A1438"/>
    <w:rsid w:val="009A35ED"/>
    <w:rsid w:val="009A4ABD"/>
    <w:rsid w:val="009C084B"/>
    <w:rsid w:val="009C1BAA"/>
    <w:rsid w:val="009E493B"/>
    <w:rsid w:val="009F40D9"/>
    <w:rsid w:val="009F5C70"/>
    <w:rsid w:val="00A06FA8"/>
    <w:rsid w:val="00A10411"/>
    <w:rsid w:val="00A1120F"/>
    <w:rsid w:val="00A12BD2"/>
    <w:rsid w:val="00A161F7"/>
    <w:rsid w:val="00A17D6A"/>
    <w:rsid w:val="00A24199"/>
    <w:rsid w:val="00A30662"/>
    <w:rsid w:val="00A3408D"/>
    <w:rsid w:val="00A37633"/>
    <w:rsid w:val="00A5166A"/>
    <w:rsid w:val="00A51A8C"/>
    <w:rsid w:val="00A556C2"/>
    <w:rsid w:val="00A57714"/>
    <w:rsid w:val="00A73BD6"/>
    <w:rsid w:val="00A75D10"/>
    <w:rsid w:val="00A8639C"/>
    <w:rsid w:val="00A9696B"/>
    <w:rsid w:val="00A96A16"/>
    <w:rsid w:val="00A96E33"/>
    <w:rsid w:val="00AB1798"/>
    <w:rsid w:val="00AB72E9"/>
    <w:rsid w:val="00AC6E75"/>
    <w:rsid w:val="00AD2C12"/>
    <w:rsid w:val="00AD309D"/>
    <w:rsid w:val="00AD73C1"/>
    <w:rsid w:val="00AE6B68"/>
    <w:rsid w:val="00AF162D"/>
    <w:rsid w:val="00B043B7"/>
    <w:rsid w:val="00B07F10"/>
    <w:rsid w:val="00B13289"/>
    <w:rsid w:val="00B23619"/>
    <w:rsid w:val="00B244E9"/>
    <w:rsid w:val="00B30799"/>
    <w:rsid w:val="00B35530"/>
    <w:rsid w:val="00B35C71"/>
    <w:rsid w:val="00B50B05"/>
    <w:rsid w:val="00B6740B"/>
    <w:rsid w:val="00B776D7"/>
    <w:rsid w:val="00B81938"/>
    <w:rsid w:val="00B90EBA"/>
    <w:rsid w:val="00BC499C"/>
    <w:rsid w:val="00BD3B90"/>
    <w:rsid w:val="00BE1B3A"/>
    <w:rsid w:val="00BF12F7"/>
    <w:rsid w:val="00BF2DCB"/>
    <w:rsid w:val="00BF4030"/>
    <w:rsid w:val="00C057E5"/>
    <w:rsid w:val="00C06EE5"/>
    <w:rsid w:val="00C145AD"/>
    <w:rsid w:val="00C20291"/>
    <w:rsid w:val="00C34C87"/>
    <w:rsid w:val="00C403B7"/>
    <w:rsid w:val="00C47D27"/>
    <w:rsid w:val="00C63417"/>
    <w:rsid w:val="00C77A9A"/>
    <w:rsid w:val="00C81C0E"/>
    <w:rsid w:val="00C93E6C"/>
    <w:rsid w:val="00C94233"/>
    <w:rsid w:val="00C94BD4"/>
    <w:rsid w:val="00CA4563"/>
    <w:rsid w:val="00CB1994"/>
    <w:rsid w:val="00CB415E"/>
    <w:rsid w:val="00CB4EAC"/>
    <w:rsid w:val="00CC22C2"/>
    <w:rsid w:val="00CC2FF4"/>
    <w:rsid w:val="00CC5333"/>
    <w:rsid w:val="00CD5026"/>
    <w:rsid w:val="00CD7E40"/>
    <w:rsid w:val="00CF2B71"/>
    <w:rsid w:val="00D017DF"/>
    <w:rsid w:val="00D030B8"/>
    <w:rsid w:val="00D06D0B"/>
    <w:rsid w:val="00D07C75"/>
    <w:rsid w:val="00D13E41"/>
    <w:rsid w:val="00D71B67"/>
    <w:rsid w:val="00D747F4"/>
    <w:rsid w:val="00D80F40"/>
    <w:rsid w:val="00D81F8A"/>
    <w:rsid w:val="00D823F0"/>
    <w:rsid w:val="00D85BA4"/>
    <w:rsid w:val="00D93A79"/>
    <w:rsid w:val="00D97602"/>
    <w:rsid w:val="00DA4CF3"/>
    <w:rsid w:val="00DB3280"/>
    <w:rsid w:val="00DD2FFE"/>
    <w:rsid w:val="00DE7339"/>
    <w:rsid w:val="00DF1851"/>
    <w:rsid w:val="00DF7E18"/>
    <w:rsid w:val="00E140E6"/>
    <w:rsid w:val="00E27E00"/>
    <w:rsid w:val="00E32677"/>
    <w:rsid w:val="00E40F03"/>
    <w:rsid w:val="00E43219"/>
    <w:rsid w:val="00E44E06"/>
    <w:rsid w:val="00E45831"/>
    <w:rsid w:val="00E615A3"/>
    <w:rsid w:val="00E74299"/>
    <w:rsid w:val="00E77232"/>
    <w:rsid w:val="00EA1EAA"/>
    <w:rsid w:val="00EA221E"/>
    <w:rsid w:val="00EC2763"/>
    <w:rsid w:val="00EC4A2C"/>
    <w:rsid w:val="00EC6D8E"/>
    <w:rsid w:val="00EC7EE1"/>
    <w:rsid w:val="00ED1A0A"/>
    <w:rsid w:val="00EE2B6C"/>
    <w:rsid w:val="00EF7FE6"/>
    <w:rsid w:val="00F00A12"/>
    <w:rsid w:val="00F029A0"/>
    <w:rsid w:val="00F06253"/>
    <w:rsid w:val="00F2153C"/>
    <w:rsid w:val="00F22041"/>
    <w:rsid w:val="00F40958"/>
    <w:rsid w:val="00F42839"/>
    <w:rsid w:val="00F512F9"/>
    <w:rsid w:val="00F60265"/>
    <w:rsid w:val="00F62923"/>
    <w:rsid w:val="00F909B9"/>
    <w:rsid w:val="00FA2393"/>
    <w:rsid w:val="00FA2EBC"/>
    <w:rsid w:val="00FC4EF5"/>
    <w:rsid w:val="00FE2C23"/>
    <w:rsid w:val="00FE3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188"/>
    <w:pPr>
      <w:tabs>
        <w:tab w:val="left" w:pos="567"/>
        <w:tab w:val="left" w:pos="1134"/>
        <w:tab w:val="left" w:pos="1560"/>
        <w:tab w:val="left" w:pos="2127"/>
        <w:tab w:val="left" w:pos="5387"/>
        <w:tab w:val="left" w:pos="5954"/>
      </w:tabs>
      <w:overflowPunct w:val="0"/>
      <w:autoSpaceDE w:val="0"/>
      <w:autoSpaceDN w:val="0"/>
      <w:adjustRightInd w:val="0"/>
      <w:spacing w:before="40"/>
      <w:jc w:val="both"/>
      <w:textAlignment w:val="baseline"/>
    </w:pPr>
    <w:rPr>
      <w:rFonts w:ascii="FrugalSans" w:hAnsi="FrugalSans"/>
      <w:lang w:val="en-GB"/>
    </w:rPr>
  </w:style>
  <w:style w:type="paragraph" w:styleId="Heading1">
    <w:name w:val="heading 1"/>
    <w:basedOn w:val="Normal"/>
    <w:next w:val="Normal"/>
    <w:qFormat/>
    <w:rsid w:val="005A6188"/>
    <w:pPr>
      <w:keepNext/>
      <w:spacing w:before="480"/>
      <w:jc w:val="center"/>
      <w:outlineLvl w:val="0"/>
    </w:pPr>
    <w:rPr>
      <w:b/>
      <w:bCs/>
      <w:sz w:val="32"/>
      <w:szCs w:val="32"/>
    </w:rPr>
  </w:style>
  <w:style w:type="paragraph" w:styleId="Heading2">
    <w:name w:val="heading 2"/>
    <w:basedOn w:val="Normal"/>
    <w:next w:val="Normal"/>
    <w:qFormat/>
    <w:rsid w:val="005A6188"/>
    <w:pPr>
      <w:spacing w:before="400"/>
      <w:jc w:val="center"/>
      <w:outlineLvl w:val="1"/>
    </w:pPr>
    <w:rPr>
      <w:b/>
      <w:bCs/>
      <w:sz w:val="24"/>
      <w:szCs w:val="24"/>
    </w:rPr>
  </w:style>
  <w:style w:type="paragraph" w:styleId="Heading3">
    <w:name w:val="heading 3"/>
    <w:basedOn w:val="Normal"/>
    <w:next w:val="Normal"/>
    <w:qFormat/>
    <w:rsid w:val="005A6188"/>
    <w:pPr>
      <w:spacing w:before="180"/>
      <w:jc w:val="center"/>
      <w:outlineLvl w:val="2"/>
    </w:pPr>
  </w:style>
  <w:style w:type="paragraph" w:styleId="Heading4">
    <w:name w:val="heading 4"/>
    <w:basedOn w:val="Normal"/>
    <w:next w:val="Normal"/>
    <w:qFormat/>
    <w:rsid w:val="005A6188"/>
    <w:pPr>
      <w:spacing w:before="200"/>
      <w:jc w:val="left"/>
      <w:outlineLvl w:val="3"/>
    </w:pPr>
    <w:rPr>
      <w:b/>
      <w:bCs/>
    </w:rPr>
  </w:style>
  <w:style w:type="paragraph" w:styleId="Heading5">
    <w:name w:val="heading 5"/>
    <w:basedOn w:val="Normal"/>
    <w:next w:val="NormalIndent"/>
    <w:qFormat/>
    <w:rsid w:val="005A6188"/>
    <w:pPr>
      <w:jc w:val="center"/>
      <w:outlineLvl w:val="4"/>
    </w:pPr>
    <w:rPr>
      <w:b/>
      <w:bCs/>
      <w:sz w:val="18"/>
      <w:szCs w:val="18"/>
    </w:rPr>
  </w:style>
  <w:style w:type="paragraph" w:styleId="Heading6">
    <w:name w:val="heading 6"/>
    <w:basedOn w:val="Heading1"/>
    <w:qFormat/>
    <w:rsid w:val="005A6188"/>
    <w:pPr>
      <w:spacing w:before="57"/>
      <w:outlineLvl w:val="5"/>
    </w:pPr>
  </w:style>
  <w:style w:type="paragraph" w:styleId="Heading7">
    <w:name w:val="heading 7"/>
    <w:basedOn w:val="Heading3"/>
    <w:qFormat/>
    <w:rsid w:val="005A6188"/>
    <w:pPr>
      <w:outlineLvl w:val="6"/>
    </w:pPr>
  </w:style>
  <w:style w:type="paragraph" w:styleId="Heading8">
    <w:name w:val="heading 8"/>
    <w:basedOn w:val="Heading3"/>
    <w:qFormat/>
    <w:rsid w:val="005A6188"/>
    <w:pPr>
      <w:spacing w:before="480"/>
      <w:outlineLvl w:val="7"/>
    </w:pPr>
  </w:style>
  <w:style w:type="paragraph" w:styleId="Heading9">
    <w:name w:val="heading 9"/>
    <w:basedOn w:val="Heading8"/>
    <w:qFormat/>
    <w:rsid w:val="005A6188"/>
    <w:pPr>
      <w:spacing w:before="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A6188"/>
    <w:pPr>
      <w:ind w:left="567"/>
    </w:pPr>
  </w:style>
  <w:style w:type="paragraph" w:styleId="TOC4">
    <w:name w:val="toc 4"/>
    <w:basedOn w:val="TOC3"/>
    <w:next w:val="TOC3"/>
    <w:semiHidden/>
    <w:rsid w:val="005A6188"/>
    <w:pPr>
      <w:ind w:left="1644"/>
    </w:pPr>
  </w:style>
  <w:style w:type="paragraph" w:styleId="TOC3">
    <w:name w:val="toc 3"/>
    <w:basedOn w:val="TOC2"/>
    <w:next w:val="TOC2"/>
    <w:semiHidden/>
    <w:rsid w:val="005A6188"/>
    <w:pPr>
      <w:tabs>
        <w:tab w:val="clear" w:pos="8448"/>
        <w:tab w:val="left" w:pos="8221"/>
      </w:tabs>
      <w:spacing w:before="0"/>
      <w:ind w:left="1191"/>
    </w:pPr>
  </w:style>
  <w:style w:type="paragraph" w:styleId="TOC2">
    <w:name w:val="toc 2"/>
    <w:basedOn w:val="Normal"/>
    <w:next w:val="Normal"/>
    <w:semiHidden/>
    <w:rsid w:val="005A6188"/>
    <w:pPr>
      <w:tabs>
        <w:tab w:val="clear" w:pos="567"/>
        <w:tab w:val="clear" w:pos="1134"/>
        <w:tab w:val="clear" w:pos="1560"/>
        <w:tab w:val="clear" w:pos="2127"/>
        <w:tab w:val="clear" w:pos="5387"/>
        <w:tab w:val="clear" w:pos="5954"/>
        <w:tab w:val="left" w:pos="8448"/>
        <w:tab w:val="left" w:pos="8505"/>
      </w:tabs>
      <w:spacing w:before="20"/>
      <w:ind w:left="397"/>
    </w:pPr>
    <w:rPr>
      <w:b/>
      <w:bCs/>
      <w:sz w:val="18"/>
      <w:szCs w:val="18"/>
    </w:rPr>
  </w:style>
  <w:style w:type="paragraph" w:styleId="TOC1">
    <w:name w:val="toc 1"/>
    <w:basedOn w:val="Normal"/>
    <w:next w:val="Normal"/>
    <w:semiHidden/>
    <w:rsid w:val="005A6188"/>
    <w:pPr>
      <w:keepNext/>
      <w:tabs>
        <w:tab w:val="clear" w:pos="567"/>
        <w:tab w:val="clear" w:pos="1134"/>
        <w:tab w:val="clear" w:pos="1560"/>
        <w:tab w:val="clear" w:pos="2127"/>
        <w:tab w:val="clear" w:pos="5387"/>
        <w:tab w:val="clear" w:pos="5954"/>
        <w:tab w:val="left" w:pos="8505"/>
      </w:tabs>
      <w:spacing w:before="240"/>
      <w:ind w:left="397"/>
    </w:pPr>
  </w:style>
  <w:style w:type="paragraph" w:styleId="Index2">
    <w:name w:val="index 2"/>
    <w:basedOn w:val="Normal"/>
    <w:next w:val="Normal"/>
    <w:semiHidden/>
    <w:rsid w:val="005A6188"/>
    <w:pPr>
      <w:tabs>
        <w:tab w:val="clear" w:pos="567"/>
        <w:tab w:val="clear" w:pos="1560"/>
        <w:tab w:val="clear" w:pos="2127"/>
        <w:tab w:val="clear" w:pos="5387"/>
        <w:tab w:val="clear" w:pos="5954"/>
      </w:tabs>
      <w:spacing w:before="0"/>
      <w:ind w:left="284"/>
      <w:jc w:val="left"/>
    </w:pPr>
    <w:rPr>
      <w:rFonts w:ascii="Times" w:hAnsi="Times"/>
      <w:lang w:val="en-US"/>
    </w:rPr>
  </w:style>
  <w:style w:type="paragraph" w:styleId="Index1">
    <w:name w:val="index 1"/>
    <w:basedOn w:val="Normal"/>
    <w:next w:val="Normal"/>
    <w:semiHidden/>
    <w:rsid w:val="005A6188"/>
    <w:pPr>
      <w:tabs>
        <w:tab w:val="clear" w:pos="567"/>
        <w:tab w:val="clear" w:pos="1560"/>
        <w:tab w:val="clear" w:pos="2127"/>
        <w:tab w:val="clear" w:pos="5387"/>
        <w:tab w:val="clear" w:pos="5954"/>
      </w:tabs>
      <w:spacing w:before="6"/>
      <w:jc w:val="left"/>
    </w:pPr>
    <w:rPr>
      <w:rFonts w:ascii="Times" w:hAnsi="Times"/>
      <w:lang w:val="en-US"/>
    </w:rPr>
  </w:style>
  <w:style w:type="paragraph" w:styleId="Footer">
    <w:name w:val="footer"/>
    <w:basedOn w:val="Normal"/>
    <w:semiHidden/>
    <w:rsid w:val="005A6188"/>
    <w:pPr>
      <w:tabs>
        <w:tab w:val="clear" w:pos="567"/>
        <w:tab w:val="clear" w:pos="1560"/>
        <w:tab w:val="clear" w:pos="2127"/>
        <w:tab w:val="clear" w:pos="5387"/>
        <w:tab w:val="clear" w:pos="5954"/>
        <w:tab w:val="center" w:pos="4819"/>
        <w:tab w:val="right" w:pos="9071"/>
      </w:tabs>
    </w:pPr>
  </w:style>
  <w:style w:type="paragraph" w:styleId="Header">
    <w:name w:val="header"/>
    <w:basedOn w:val="Normal"/>
    <w:semiHidden/>
    <w:rsid w:val="005A6188"/>
    <w:pPr>
      <w:tabs>
        <w:tab w:val="clear" w:pos="567"/>
        <w:tab w:val="clear" w:pos="1560"/>
        <w:tab w:val="clear" w:pos="2127"/>
        <w:tab w:val="clear" w:pos="5387"/>
        <w:tab w:val="clear" w:pos="5954"/>
        <w:tab w:val="center" w:pos="4252"/>
        <w:tab w:val="right" w:pos="8504"/>
      </w:tabs>
    </w:pPr>
  </w:style>
  <w:style w:type="character" w:styleId="FootnoteReference">
    <w:name w:val="footnote reference"/>
    <w:basedOn w:val="DefaultParagraphFont"/>
    <w:semiHidden/>
    <w:rsid w:val="005A6188"/>
    <w:rPr>
      <w:position w:val="6"/>
      <w:sz w:val="18"/>
      <w:szCs w:val="18"/>
    </w:rPr>
  </w:style>
  <w:style w:type="paragraph" w:styleId="FootnoteText">
    <w:name w:val="footnote text"/>
    <w:basedOn w:val="Normal"/>
    <w:semiHidden/>
    <w:rsid w:val="005A6188"/>
    <w:pPr>
      <w:tabs>
        <w:tab w:val="clear" w:pos="567"/>
        <w:tab w:val="clear" w:pos="1560"/>
        <w:tab w:val="clear" w:pos="2127"/>
        <w:tab w:val="clear" w:pos="5387"/>
        <w:tab w:val="clear" w:pos="5954"/>
        <w:tab w:val="left" w:pos="284"/>
      </w:tabs>
      <w:spacing w:before="0"/>
      <w:ind w:left="284" w:hanging="284"/>
    </w:pPr>
    <w:rPr>
      <w:sz w:val="16"/>
      <w:szCs w:val="16"/>
    </w:rPr>
  </w:style>
  <w:style w:type="paragraph" w:customStyle="1" w:styleId="heading10">
    <w:name w:val="heading 10"/>
    <w:basedOn w:val="Heading3"/>
    <w:rsid w:val="005A6188"/>
    <w:pPr>
      <w:spacing w:before="97"/>
      <w:outlineLvl w:val="9"/>
    </w:pPr>
  </w:style>
  <w:style w:type="paragraph" w:customStyle="1" w:styleId="Banner">
    <w:name w:val="Banner"/>
    <w:basedOn w:val="Normal"/>
    <w:rsid w:val="005A6188"/>
    <w:pPr>
      <w:spacing w:before="0"/>
    </w:pPr>
    <w:rPr>
      <w:rFonts w:ascii="Times" w:hAnsi="Times"/>
      <w:b/>
      <w:bCs/>
    </w:rPr>
  </w:style>
  <w:style w:type="paragraph" w:customStyle="1" w:styleId="heading11">
    <w:name w:val="heading 11"/>
    <w:basedOn w:val="Heading7"/>
    <w:rsid w:val="005A6188"/>
    <w:pPr>
      <w:spacing w:before="360"/>
      <w:outlineLvl w:val="9"/>
    </w:pPr>
    <w:rPr>
      <w:caps/>
    </w:rPr>
  </w:style>
  <w:style w:type="paragraph" w:customStyle="1" w:styleId="heading12">
    <w:name w:val="heading 12"/>
    <w:basedOn w:val="Normal"/>
    <w:rsid w:val="005A6188"/>
    <w:pPr>
      <w:jc w:val="left"/>
    </w:pPr>
    <w:rPr>
      <w:sz w:val="18"/>
      <w:szCs w:val="18"/>
    </w:rPr>
  </w:style>
  <w:style w:type="paragraph" w:customStyle="1" w:styleId="heading13">
    <w:name w:val="heading 13"/>
    <w:basedOn w:val="Normal"/>
    <w:rsid w:val="005A6188"/>
    <w:pPr>
      <w:tabs>
        <w:tab w:val="clear" w:pos="567"/>
        <w:tab w:val="left" w:pos="1390"/>
      </w:tabs>
      <w:ind w:left="57"/>
      <w:jc w:val="left"/>
    </w:pPr>
    <w:rPr>
      <w:sz w:val="18"/>
      <w:szCs w:val="18"/>
    </w:rPr>
  </w:style>
  <w:style w:type="paragraph" w:customStyle="1" w:styleId="Normalaftertitle">
    <w:name w:val="Normal after title"/>
    <w:rsid w:val="005A6188"/>
    <w:pPr>
      <w:tabs>
        <w:tab w:val="left" w:pos="567"/>
      </w:tabs>
      <w:overflowPunct w:val="0"/>
      <w:autoSpaceDE w:val="0"/>
      <w:autoSpaceDN w:val="0"/>
      <w:adjustRightInd w:val="0"/>
      <w:spacing w:before="360"/>
      <w:jc w:val="both"/>
      <w:textAlignment w:val="baseline"/>
    </w:pPr>
    <w:rPr>
      <w:rFonts w:ascii="FrugalSans" w:hAnsi="FrugalSans"/>
      <w:lang w:val="en-GB"/>
    </w:rPr>
  </w:style>
  <w:style w:type="paragraph" w:customStyle="1" w:styleId="ITULOGO">
    <w:name w:val="ITULOGO"/>
    <w:basedOn w:val="Heading1"/>
    <w:rsid w:val="005A6188"/>
    <w:pPr>
      <w:keepNext w:val="0"/>
      <w:tabs>
        <w:tab w:val="clear" w:pos="567"/>
        <w:tab w:val="clear" w:pos="1560"/>
        <w:tab w:val="clear" w:pos="2127"/>
        <w:tab w:val="clear" w:pos="5387"/>
        <w:tab w:val="clear" w:pos="5954"/>
      </w:tabs>
      <w:spacing w:before="120" w:after="120"/>
      <w:jc w:val="left"/>
      <w:outlineLvl w:val="9"/>
    </w:pPr>
    <w:rPr>
      <w:rFonts w:ascii="Helvetica" w:hAnsi="Helvetica"/>
      <w:b w:val="0"/>
      <w:bCs w:val="0"/>
      <w:sz w:val="36"/>
      <w:szCs w:val="36"/>
      <w:lang w:val="en-US"/>
    </w:rPr>
  </w:style>
  <w:style w:type="paragraph" w:customStyle="1" w:styleId="heading">
    <w:name w:val="heading"/>
    <w:basedOn w:val="ITULOGO"/>
    <w:rsid w:val="005A6188"/>
    <w:rPr>
      <w:b/>
      <w:bCs/>
      <w:sz w:val="20"/>
      <w:szCs w:val="20"/>
    </w:rPr>
  </w:style>
  <w:style w:type="paragraph" w:customStyle="1" w:styleId="adline">
    <w:name w:val="adline"/>
    <w:basedOn w:val="heading"/>
    <w:rsid w:val="005A6188"/>
    <w:pPr>
      <w:spacing w:before="0" w:after="0"/>
    </w:pPr>
    <w:rPr>
      <w:u w:val="single"/>
    </w:rPr>
  </w:style>
  <w:style w:type="paragraph" w:customStyle="1" w:styleId="Fillin">
    <w:name w:val="Fillin"/>
    <w:basedOn w:val="heading"/>
    <w:rsid w:val="005A6188"/>
    <w:pPr>
      <w:tabs>
        <w:tab w:val="left" w:pos="1350"/>
      </w:tabs>
    </w:pPr>
    <w:rPr>
      <w:b w:val="0"/>
      <w:bCs w:val="0"/>
    </w:rPr>
  </w:style>
  <w:style w:type="paragraph" w:customStyle="1" w:styleId="template">
    <w:name w:val="template"/>
    <w:basedOn w:val="Normal"/>
    <w:rsid w:val="005A6188"/>
    <w:pPr>
      <w:tabs>
        <w:tab w:val="clear" w:pos="567"/>
        <w:tab w:val="clear" w:pos="1560"/>
        <w:tab w:val="clear" w:pos="2127"/>
        <w:tab w:val="clear" w:pos="5387"/>
        <w:tab w:val="clear" w:pos="595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98"/>
        <w:tab w:val="left" w:pos="9639"/>
      </w:tabs>
      <w:spacing w:before="0"/>
      <w:ind w:right="-143"/>
      <w:jc w:val="left"/>
    </w:pPr>
    <w:rPr>
      <w:rFonts w:ascii="Times" w:hAnsi="Times"/>
      <w:lang w:val="en-US"/>
    </w:rPr>
  </w:style>
  <w:style w:type="paragraph" w:customStyle="1" w:styleId="titre1">
    <w:name w:val="titre 1"/>
    <w:basedOn w:val="Normal"/>
    <w:rsid w:val="005A6188"/>
    <w:pPr>
      <w:tabs>
        <w:tab w:val="clear" w:pos="567"/>
        <w:tab w:val="clear" w:pos="1560"/>
        <w:tab w:val="clear" w:pos="2127"/>
        <w:tab w:val="clear" w:pos="5387"/>
        <w:tab w:val="clear" w:pos="5954"/>
      </w:tabs>
      <w:spacing w:before="30"/>
      <w:ind w:left="170"/>
    </w:pPr>
    <w:rPr>
      <w:sz w:val="52"/>
      <w:szCs w:val="52"/>
    </w:rPr>
  </w:style>
  <w:style w:type="paragraph" w:customStyle="1" w:styleId="titre2">
    <w:name w:val="titre 2"/>
    <w:basedOn w:val="Normal"/>
    <w:rsid w:val="005A6188"/>
    <w:pPr>
      <w:spacing w:before="113"/>
      <w:jc w:val="center"/>
    </w:pPr>
    <w:rPr>
      <w:sz w:val="28"/>
      <w:szCs w:val="28"/>
    </w:rPr>
  </w:style>
  <w:style w:type="paragraph" w:customStyle="1" w:styleId="titre3">
    <w:name w:val="titre 3"/>
    <w:basedOn w:val="Normal"/>
    <w:rsid w:val="005A6188"/>
    <w:pPr>
      <w:jc w:val="center"/>
    </w:pPr>
    <w:rPr>
      <w:b/>
      <w:bCs/>
    </w:rPr>
  </w:style>
  <w:style w:type="paragraph" w:customStyle="1" w:styleId="espace1">
    <w:name w:val="espace 1"/>
    <w:basedOn w:val="Normal"/>
    <w:rsid w:val="005A6188"/>
    <w:pPr>
      <w:spacing w:before="0"/>
      <w:ind w:left="-567" w:right="-567"/>
      <w:jc w:val="center"/>
    </w:pPr>
  </w:style>
  <w:style w:type="paragraph" w:customStyle="1" w:styleId="address">
    <w:name w:val="address"/>
    <w:basedOn w:val="heading12"/>
    <w:rsid w:val="005A6188"/>
  </w:style>
  <w:style w:type="paragraph" w:customStyle="1" w:styleId="titre4">
    <w:name w:val="titre 4"/>
    <w:basedOn w:val="Normal"/>
    <w:rsid w:val="005A6188"/>
    <w:pPr>
      <w:spacing w:before="6"/>
      <w:ind w:left="1106" w:right="-113" w:hanging="1106"/>
    </w:pPr>
    <w:rPr>
      <w:sz w:val="18"/>
      <w:szCs w:val="18"/>
    </w:rPr>
  </w:style>
  <w:style w:type="paragraph" w:customStyle="1" w:styleId="date1">
    <w:name w:val="date 1"/>
    <w:basedOn w:val="Normal"/>
    <w:rsid w:val="005A6188"/>
    <w:pPr>
      <w:ind w:left="1106"/>
    </w:pPr>
    <w:rPr>
      <w:sz w:val="18"/>
      <w:szCs w:val="18"/>
    </w:rPr>
  </w:style>
  <w:style w:type="paragraph" w:customStyle="1" w:styleId="espace2">
    <w:name w:val="espace 2"/>
    <w:basedOn w:val="Normal"/>
    <w:rsid w:val="005A6188"/>
    <w:pPr>
      <w:spacing w:before="0"/>
      <w:ind w:left="-567" w:right="-567"/>
      <w:jc w:val="center"/>
    </w:pPr>
    <w:rPr>
      <w:sz w:val="8"/>
      <w:szCs w:val="8"/>
    </w:rPr>
  </w:style>
  <w:style w:type="paragraph" w:customStyle="1" w:styleId="titre5">
    <w:name w:val="titre 5"/>
    <w:basedOn w:val="Normal"/>
    <w:rsid w:val="005A6188"/>
    <w:pPr>
      <w:spacing w:before="6"/>
      <w:ind w:left="57"/>
    </w:pPr>
    <w:rPr>
      <w:sz w:val="18"/>
      <w:szCs w:val="18"/>
    </w:rPr>
  </w:style>
  <w:style w:type="paragraph" w:customStyle="1" w:styleId="date2">
    <w:name w:val="date 2"/>
    <w:basedOn w:val="Normal"/>
    <w:rsid w:val="005A6188"/>
    <w:pPr>
      <w:ind w:left="1134"/>
      <w:jc w:val="left"/>
    </w:pPr>
    <w:rPr>
      <w:sz w:val="18"/>
      <w:szCs w:val="18"/>
    </w:rPr>
  </w:style>
  <w:style w:type="paragraph" w:customStyle="1" w:styleId="telephone">
    <w:name w:val="telephone"/>
    <w:basedOn w:val="heading13"/>
    <w:rsid w:val="005A6188"/>
    <w:pPr>
      <w:tabs>
        <w:tab w:val="clear" w:pos="1390"/>
        <w:tab w:val="left" w:pos="1333"/>
      </w:tabs>
    </w:pPr>
  </w:style>
  <w:style w:type="paragraph" w:customStyle="1" w:styleId="footnotesepar">
    <w:name w:val="footnote separ"/>
    <w:basedOn w:val="FootnoteText"/>
    <w:rsid w:val="005A6188"/>
    <w:pPr>
      <w:spacing w:before="136"/>
    </w:pPr>
    <w:rPr>
      <w:position w:val="6"/>
    </w:rPr>
  </w:style>
  <w:style w:type="paragraph" w:customStyle="1" w:styleId="heading14">
    <w:name w:val="heading 14"/>
    <w:basedOn w:val="Normal"/>
    <w:rsid w:val="005A6188"/>
    <w:pPr>
      <w:spacing w:before="360"/>
    </w:pPr>
  </w:style>
  <w:style w:type="paragraph" w:customStyle="1" w:styleId="headfoot">
    <w:name w:val="head_foot"/>
    <w:basedOn w:val="Normal"/>
    <w:next w:val="Normal"/>
    <w:rsid w:val="005A6188"/>
    <w:pPr>
      <w:tabs>
        <w:tab w:val="clear" w:pos="567"/>
        <w:tab w:val="clear" w:pos="1560"/>
        <w:tab w:val="clear" w:pos="2127"/>
        <w:tab w:val="clear" w:pos="5387"/>
        <w:tab w:val="clear" w:pos="5954"/>
      </w:tabs>
      <w:spacing w:before="0"/>
    </w:pPr>
    <w:rPr>
      <w:rFonts w:ascii="Arial" w:hAnsi="Arial" w:cs="Arial"/>
      <w:color w:val="FF0000"/>
      <w:lang w:val="en-US"/>
    </w:rPr>
  </w:style>
  <w:style w:type="paragraph" w:customStyle="1" w:styleId="Ref">
    <w:name w:val="Ref"/>
    <w:basedOn w:val="FootnoteText"/>
    <w:rsid w:val="005A6188"/>
    <w:pPr>
      <w:tabs>
        <w:tab w:val="clear" w:pos="284"/>
        <w:tab w:val="clear" w:pos="1134"/>
        <w:tab w:val="left" w:pos="1985"/>
        <w:tab w:val="left" w:pos="3970"/>
      </w:tabs>
      <w:ind w:left="851" w:hanging="454"/>
      <w:jc w:val="left"/>
    </w:pPr>
  </w:style>
  <w:style w:type="paragraph" w:styleId="TOC5">
    <w:name w:val="toc 5"/>
    <w:basedOn w:val="Normal"/>
    <w:next w:val="Normal"/>
    <w:semiHidden/>
    <w:rsid w:val="005A6188"/>
    <w:pPr>
      <w:tabs>
        <w:tab w:val="clear" w:pos="567"/>
        <w:tab w:val="clear" w:pos="1134"/>
        <w:tab w:val="clear" w:pos="1560"/>
        <w:tab w:val="clear" w:pos="2127"/>
        <w:tab w:val="clear" w:pos="5387"/>
        <w:tab w:val="clear" w:pos="5954"/>
        <w:tab w:val="right" w:leader="dot" w:pos="8505"/>
      </w:tabs>
      <w:ind w:left="800"/>
    </w:pPr>
  </w:style>
  <w:style w:type="paragraph" w:customStyle="1" w:styleId="Page">
    <w:name w:val="Page"/>
    <w:basedOn w:val="Normal"/>
    <w:rsid w:val="005A6188"/>
    <w:pPr>
      <w:spacing w:before="80"/>
    </w:pPr>
  </w:style>
  <w:style w:type="paragraph" w:customStyle="1" w:styleId="blanc">
    <w:name w:val="blanc"/>
    <w:basedOn w:val="Normal"/>
    <w:rsid w:val="005A6188"/>
    <w:pPr>
      <w:tabs>
        <w:tab w:val="clear" w:pos="567"/>
        <w:tab w:val="clear" w:pos="1560"/>
        <w:tab w:val="clear" w:pos="2127"/>
        <w:tab w:val="clear" w:pos="5387"/>
        <w:tab w:val="clear" w:pos="5954"/>
      </w:tabs>
      <w:spacing w:before="0"/>
    </w:pPr>
    <w:rPr>
      <w:sz w:val="8"/>
      <w:szCs w:val="8"/>
      <w:lang w:val="en-US"/>
    </w:rPr>
  </w:style>
  <w:style w:type="paragraph" w:customStyle="1" w:styleId="Blancli">
    <w:name w:val="Blanc_li"/>
    <w:basedOn w:val="blanc"/>
    <w:rsid w:val="005A6188"/>
    <w:pPr>
      <w:spacing w:before="160"/>
    </w:pPr>
    <w:rPr>
      <w:sz w:val="16"/>
      <w:szCs w:val="16"/>
    </w:rPr>
  </w:style>
  <w:style w:type="paragraph" w:customStyle="1" w:styleId="enumlev1">
    <w:name w:val="enumlev1"/>
    <w:basedOn w:val="Normal"/>
    <w:rsid w:val="005A6188"/>
    <w:pPr>
      <w:tabs>
        <w:tab w:val="clear" w:pos="567"/>
        <w:tab w:val="left" w:pos="851"/>
      </w:tabs>
      <w:ind w:left="851" w:hanging="284"/>
    </w:pPr>
  </w:style>
  <w:style w:type="character" w:customStyle="1" w:styleId="Foot">
    <w:name w:val="Foot"/>
    <w:basedOn w:val="DefaultParagraphFont"/>
    <w:rsid w:val="005A6188"/>
    <w:rPr>
      <w:rFonts w:ascii="FrugalSans" w:hAnsi="FrugalSans"/>
    </w:rPr>
  </w:style>
  <w:style w:type="paragraph" w:styleId="TOC6">
    <w:name w:val="toc 6"/>
    <w:basedOn w:val="Normal"/>
    <w:next w:val="Normal"/>
    <w:semiHidden/>
    <w:rsid w:val="005A6188"/>
    <w:pPr>
      <w:tabs>
        <w:tab w:val="clear" w:pos="567"/>
        <w:tab w:val="clear" w:pos="1134"/>
        <w:tab w:val="clear" w:pos="1560"/>
        <w:tab w:val="clear" w:pos="2127"/>
        <w:tab w:val="clear" w:pos="5387"/>
        <w:tab w:val="clear" w:pos="5954"/>
        <w:tab w:val="right" w:leader="dot" w:pos="8505"/>
      </w:tabs>
      <w:ind w:left="1000"/>
    </w:pPr>
  </w:style>
  <w:style w:type="paragraph" w:styleId="TOC7">
    <w:name w:val="toc 7"/>
    <w:basedOn w:val="Normal"/>
    <w:next w:val="Normal"/>
    <w:semiHidden/>
    <w:rsid w:val="005A6188"/>
    <w:pPr>
      <w:tabs>
        <w:tab w:val="clear" w:pos="567"/>
        <w:tab w:val="clear" w:pos="1134"/>
        <w:tab w:val="clear" w:pos="1560"/>
        <w:tab w:val="clear" w:pos="2127"/>
        <w:tab w:val="clear" w:pos="5387"/>
        <w:tab w:val="clear" w:pos="5954"/>
        <w:tab w:val="right" w:leader="dot" w:pos="8505"/>
      </w:tabs>
      <w:ind w:left="1200"/>
    </w:pPr>
  </w:style>
  <w:style w:type="paragraph" w:styleId="TOC8">
    <w:name w:val="toc 8"/>
    <w:basedOn w:val="Normal"/>
    <w:next w:val="Normal"/>
    <w:semiHidden/>
    <w:rsid w:val="005A6188"/>
    <w:pPr>
      <w:tabs>
        <w:tab w:val="clear" w:pos="567"/>
        <w:tab w:val="clear" w:pos="1134"/>
        <w:tab w:val="clear" w:pos="1560"/>
        <w:tab w:val="clear" w:pos="2127"/>
        <w:tab w:val="clear" w:pos="5387"/>
        <w:tab w:val="clear" w:pos="5954"/>
        <w:tab w:val="right" w:leader="dot" w:pos="8505"/>
      </w:tabs>
      <w:ind w:left="1400"/>
    </w:pPr>
  </w:style>
  <w:style w:type="paragraph" w:styleId="TOC9">
    <w:name w:val="toc 9"/>
    <w:basedOn w:val="Normal"/>
    <w:next w:val="Normal"/>
    <w:semiHidden/>
    <w:rsid w:val="005A6188"/>
    <w:pPr>
      <w:tabs>
        <w:tab w:val="clear" w:pos="567"/>
        <w:tab w:val="clear" w:pos="1134"/>
        <w:tab w:val="clear" w:pos="1560"/>
        <w:tab w:val="clear" w:pos="2127"/>
        <w:tab w:val="clear" w:pos="5387"/>
        <w:tab w:val="clear" w:pos="5954"/>
        <w:tab w:val="right" w:leader="dot" w:pos="8505"/>
      </w:tabs>
      <w:ind w:left="1600"/>
    </w:pPr>
  </w:style>
  <w:style w:type="paragraph" w:customStyle="1" w:styleId="Body">
    <w:name w:val="Body"/>
    <w:basedOn w:val="Normal"/>
    <w:rsid w:val="005A6188"/>
    <w:pPr>
      <w:tabs>
        <w:tab w:val="clear" w:pos="567"/>
        <w:tab w:val="clear" w:pos="1560"/>
        <w:tab w:val="clear" w:pos="2127"/>
        <w:tab w:val="clear" w:pos="5387"/>
        <w:tab w:val="clear" w:pos="5954"/>
        <w:tab w:val="left" w:pos="737"/>
      </w:tabs>
      <w:spacing w:before="227"/>
      <w:ind w:right="851"/>
    </w:pPr>
    <w:rPr>
      <w:rFonts w:ascii="Times" w:hAnsi="Times"/>
    </w:rPr>
  </w:style>
  <w:style w:type="paragraph" w:customStyle="1" w:styleId="0">
    <w:name w:val="0"/>
    <w:basedOn w:val="Normal"/>
    <w:rsid w:val="005A6188"/>
    <w:pPr>
      <w:tabs>
        <w:tab w:val="clear" w:pos="567"/>
        <w:tab w:val="clear" w:pos="1134"/>
        <w:tab w:val="clear" w:pos="1560"/>
        <w:tab w:val="clear" w:pos="2127"/>
        <w:tab w:val="clear" w:pos="5387"/>
        <w:tab w:val="clear" w:pos="5954"/>
        <w:tab w:val="left" w:pos="5217"/>
      </w:tabs>
      <w:spacing w:before="0"/>
      <w:jc w:val="left"/>
    </w:pPr>
    <w:rPr>
      <w:rFonts w:ascii="Times New Roman" w:hAnsi="Times New Roman"/>
      <w:b/>
      <w:bCs/>
      <w:sz w:val="24"/>
      <w:szCs w:val="24"/>
      <w:lang w:val="fr-FR"/>
    </w:rPr>
  </w:style>
  <w:style w:type="paragraph" w:customStyle="1" w:styleId="1">
    <w:name w:val="1"/>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136"/>
      <w:ind w:left="397"/>
      <w:jc w:val="left"/>
    </w:pPr>
    <w:rPr>
      <w:rFonts w:ascii="Times New Roman" w:hAnsi="Times New Roman"/>
      <w:b/>
      <w:bCs/>
      <w:sz w:val="28"/>
      <w:szCs w:val="28"/>
      <w:lang w:val="fr-FR"/>
    </w:rPr>
  </w:style>
  <w:style w:type="paragraph" w:customStyle="1" w:styleId="2">
    <w:name w:val="2"/>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136"/>
      <w:ind w:left="397"/>
      <w:jc w:val="left"/>
    </w:pPr>
    <w:rPr>
      <w:rFonts w:ascii="Times New Roman" w:hAnsi="Times New Roman"/>
      <w:b/>
      <w:bCs/>
      <w:sz w:val="28"/>
      <w:szCs w:val="28"/>
      <w:lang w:val="fr-FR"/>
    </w:rPr>
  </w:style>
  <w:style w:type="paragraph" w:customStyle="1" w:styleId="3">
    <w:name w:val="3"/>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120"/>
      <w:jc w:val="left"/>
    </w:pPr>
    <w:rPr>
      <w:rFonts w:ascii="Times New Roman" w:hAnsi="Times New Roman"/>
      <w:sz w:val="22"/>
      <w:szCs w:val="22"/>
      <w:lang w:val="fr-FR"/>
    </w:rPr>
  </w:style>
  <w:style w:type="paragraph" w:customStyle="1" w:styleId="4">
    <w:name w:val="4"/>
    <w:basedOn w:val="Normal"/>
    <w:rsid w:val="005A6188"/>
    <w:pPr>
      <w:tabs>
        <w:tab w:val="clear" w:pos="567"/>
        <w:tab w:val="clear" w:pos="1134"/>
        <w:tab w:val="clear" w:pos="1560"/>
        <w:tab w:val="clear" w:pos="2127"/>
        <w:tab w:val="clear" w:pos="5387"/>
        <w:tab w:val="clear" w:pos="5954"/>
        <w:tab w:val="left" w:pos="284"/>
      </w:tabs>
      <w:spacing w:before="0"/>
      <w:jc w:val="left"/>
    </w:pPr>
    <w:rPr>
      <w:rFonts w:ascii="Times New Roman" w:hAnsi="Times New Roman"/>
      <w:sz w:val="22"/>
      <w:szCs w:val="22"/>
      <w:lang w:val="fr-FR"/>
    </w:rPr>
  </w:style>
  <w:style w:type="paragraph" w:customStyle="1" w:styleId="5">
    <w:name w:val="5"/>
    <w:basedOn w:val="Normal"/>
    <w:rsid w:val="005A6188"/>
    <w:pPr>
      <w:keepNext/>
      <w:keepLines/>
      <w:tabs>
        <w:tab w:val="clear" w:pos="567"/>
        <w:tab w:val="clear" w:pos="1134"/>
        <w:tab w:val="clear" w:pos="1560"/>
        <w:tab w:val="clear" w:pos="5387"/>
        <w:tab w:val="clear" w:pos="5954"/>
        <w:tab w:val="left" w:pos="794"/>
        <w:tab w:val="left" w:pos="2410"/>
        <w:tab w:val="left" w:pos="2921"/>
        <w:tab w:val="left" w:pos="3261"/>
      </w:tabs>
      <w:spacing w:before="0"/>
      <w:ind w:left="794" w:hanging="794"/>
      <w:jc w:val="left"/>
    </w:pPr>
    <w:rPr>
      <w:rFonts w:ascii="Times New Roman" w:hAnsi="Times New Roman"/>
      <w:b/>
      <w:bCs/>
      <w:i/>
      <w:iCs/>
      <w:sz w:val="22"/>
      <w:szCs w:val="22"/>
      <w:lang w:val="fr-FR"/>
    </w:rPr>
  </w:style>
  <w:style w:type="paragraph" w:customStyle="1" w:styleId="6">
    <w:name w:val="6"/>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60"/>
      <w:jc w:val="left"/>
    </w:pPr>
    <w:rPr>
      <w:rFonts w:ascii="Times New Roman" w:hAnsi="Times New Roman"/>
      <w:sz w:val="22"/>
      <w:szCs w:val="22"/>
      <w:lang w:val="fr-FR"/>
    </w:rPr>
  </w:style>
  <w:style w:type="paragraph" w:customStyle="1" w:styleId="7">
    <w:name w:val="7"/>
    <w:basedOn w:val="Normal"/>
    <w:rsid w:val="005A6188"/>
    <w:pPr>
      <w:tabs>
        <w:tab w:val="clear" w:pos="567"/>
        <w:tab w:val="clear" w:pos="1134"/>
        <w:tab w:val="clear" w:pos="1560"/>
        <w:tab w:val="clear" w:pos="2127"/>
        <w:tab w:val="clear" w:pos="5387"/>
        <w:tab w:val="clear" w:pos="5954"/>
        <w:tab w:val="left" w:pos="426"/>
        <w:tab w:val="left" w:pos="851"/>
        <w:tab w:val="left" w:pos="1588"/>
        <w:tab w:val="left" w:pos="1985"/>
      </w:tabs>
      <w:spacing w:before="136"/>
      <w:jc w:val="left"/>
    </w:pPr>
    <w:rPr>
      <w:rFonts w:ascii="Times New Roman" w:hAnsi="Times New Roman"/>
      <w:sz w:val="22"/>
      <w:szCs w:val="22"/>
      <w:lang w:val="fr-FR"/>
    </w:rPr>
  </w:style>
  <w:style w:type="paragraph" w:customStyle="1" w:styleId="8">
    <w:name w:val="8"/>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0"/>
      <w:jc w:val="left"/>
    </w:pPr>
    <w:rPr>
      <w:rFonts w:ascii="Times New Roman" w:hAnsi="Times New Roman"/>
      <w:sz w:val="16"/>
      <w:szCs w:val="16"/>
      <w:lang w:val="fr-FR"/>
    </w:rPr>
  </w:style>
  <w:style w:type="paragraph" w:customStyle="1" w:styleId="9">
    <w:name w:val="9"/>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20" w:after="20"/>
      <w:jc w:val="left"/>
    </w:pPr>
    <w:rPr>
      <w:rFonts w:ascii="Times New Roman" w:hAnsi="Times New Roman"/>
      <w:sz w:val="22"/>
      <w:szCs w:val="22"/>
      <w:lang w:val="fr-FR"/>
    </w:rPr>
  </w:style>
  <w:style w:type="paragraph" w:customStyle="1" w:styleId="10">
    <w:name w:val="10"/>
    <w:basedOn w:val="Normal"/>
    <w:rsid w:val="005A6188"/>
    <w:pPr>
      <w:tabs>
        <w:tab w:val="clear" w:pos="567"/>
        <w:tab w:val="clear" w:pos="1134"/>
        <w:tab w:val="clear" w:pos="1560"/>
        <w:tab w:val="clear" w:pos="2127"/>
        <w:tab w:val="clear" w:pos="5387"/>
        <w:tab w:val="clear" w:pos="5954"/>
        <w:tab w:val="left" w:pos="936"/>
      </w:tabs>
      <w:spacing w:before="0"/>
      <w:jc w:val="left"/>
    </w:pPr>
    <w:rPr>
      <w:rFonts w:ascii="Times New Roman" w:hAnsi="Times New Roman"/>
      <w:b/>
      <w:bCs/>
      <w:i/>
      <w:iCs/>
      <w:sz w:val="22"/>
      <w:szCs w:val="22"/>
      <w:lang w:val="fr-FR"/>
    </w:rPr>
  </w:style>
  <w:style w:type="paragraph" w:customStyle="1" w:styleId="11">
    <w:name w:val="11"/>
    <w:basedOn w:val="7"/>
    <w:rsid w:val="005A6188"/>
    <w:pPr>
      <w:tabs>
        <w:tab w:val="clear" w:pos="426"/>
        <w:tab w:val="clear" w:pos="851"/>
        <w:tab w:val="clear" w:pos="1588"/>
        <w:tab w:val="clear" w:pos="1985"/>
        <w:tab w:val="left" w:pos="369"/>
      </w:tabs>
      <w:spacing w:before="60"/>
    </w:pPr>
    <w:rPr>
      <w:lang w:val="es-ES_tradnl"/>
    </w:rPr>
  </w:style>
  <w:style w:type="paragraph" w:customStyle="1" w:styleId="12">
    <w:name w:val="12"/>
    <w:basedOn w:val="7"/>
    <w:rsid w:val="005A6188"/>
    <w:pPr>
      <w:tabs>
        <w:tab w:val="clear" w:pos="426"/>
        <w:tab w:val="clear" w:pos="851"/>
        <w:tab w:val="clear" w:pos="1588"/>
        <w:tab w:val="clear" w:pos="1985"/>
        <w:tab w:val="left" w:pos="369"/>
      </w:tabs>
      <w:spacing w:before="60"/>
    </w:pPr>
    <w:rPr>
      <w:lang w:val="es-ES_tradnl"/>
    </w:rPr>
  </w:style>
  <w:style w:type="paragraph" w:customStyle="1" w:styleId="13">
    <w:name w:val="13"/>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0"/>
      <w:jc w:val="left"/>
    </w:pPr>
    <w:rPr>
      <w:rFonts w:ascii="Times New Roman" w:hAnsi="Times New Roman"/>
      <w:sz w:val="16"/>
      <w:szCs w:val="16"/>
      <w:lang w:val="es-ES_tradnl"/>
    </w:rPr>
  </w:style>
  <w:style w:type="paragraph" w:customStyle="1" w:styleId="14">
    <w:name w:val="14"/>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60"/>
      <w:jc w:val="left"/>
    </w:pPr>
    <w:rPr>
      <w:rFonts w:ascii="Times New Roman" w:hAnsi="Times New Roman"/>
      <w:sz w:val="22"/>
      <w:szCs w:val="22"/>
      <w:lang w:val="es-ES_tradnl"/>
    </w:rPr>
  </w:style>
  <w:style w:type="paragraph" w:customStyle="1" w:styleId="15">
    <w:name w:val="15"/>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0"/>
      <w:jc w:val="left"/>
    </w:pPr>
    <w:rPr>
      <w:rFonts w:ascii="Times New Roman" w:hAnsi="Times New Roman"/>
      <w:sz w:val="16"/>
      <w:szCs w:val="16"/>
      <w:lang w:val="es-ES_tradnl"/>
    </w:rPr>
  </w:style>
  <w:style w:type="paragraph" w:customStyle="1" w:styleId="16">
    <w:name w:val="16"/>
    <w:basedOn w:val="4"/>
    <w:rsid w:val="005A6188"/>
    <w:pPr>
      <w:spacing w:before="60"/>
    </w:pPr>
    <w:rPr>
      <w:lang w:val="es-ES_tradnl"/>
    </w:rPr>
  </w:style>
  <w:style w:type="paragraph" w:customStyle="1" w:styleId="Data">
    <w:name w:val="Data"/>
    <w:basedOn w:val="Normal"/>
    <w:rsid w:val="005A6188"/>
    <w:pPr>
      <w:tabs>
        <w:tab w:val="clear" w:pos="567"/>
        <w:tab w:val="clear" w:pos="1134"/>
        <w:tab w:val="clear" w:pos="1560"/>
        <w:tab w:val="clear" w:pos="2127"/>
        <w:tab w:val="clear" w:pos="5387"/>
        <w:tab w:val="clear" w:pos="5954"/>
      </w:tabs>
      <w:spacing w:before="0"/>
      <w:jc w:val="left"/>
    </w:pPr>
    <w:rPr>
      <w:rFonts w:ascii="Helvetica" w:hAnsi="Helvetica"/>
      <w:sz w:val="18"/>
      <w:szCs w:val="18"/>
      <w:lang w:val="en-US"/>
    </w:rPr>
  </w:style>
  <w:style w:type="paragraph" w:customStyle="1" w:styleId="Message">
    <w:name w:val="Message"/>
    <w:rsid w:val="005A6188"/>
    <w:pPr>
      <w:overflowPunct w:val="0"/>
      <w:autoSpaceDE w:val="0"/>
      <w:autoSpaceDN w:val="0"/>
      <w:adjustRightInd w:val="0"/>
      <w:spacing w:before="240" w:line="300" w:lineRule="exact"/>
      <w:textAlignment w:val="baseline"/>
    </w:pPr>
    <w:rPr>
      <w:rFonts w:ascii="Arial" w:hAnsi="Arial" w:cs="Arial"/>
      <w:sz w:val="22"/>
      <w:szCs w:val="22"/>
    </w:rPr>
  </w:style>
  <w:style w:type="paragraph" w:customStyle="1" w:styleId="footnoteseparator">
    <w:name w:val="footnote separator"/>
    <w:basedOn w:val="Normal"/>
    <w:rsid w:val="005A6188"/>
    <w:pPr>
      <w:tabs>
        <w:tab w:val="clear" w:pos="567"/>
        <w:tab w:val="clear" w:pos="1134"/>
        <w:tab w:val="clear" w:pos="1560"/>
        <w:tab w:val="clear" w:pos="2127"/>
        <w:tab w:val="clear" w:pos="5387"/>
        <w:tab w:val="clear" w:pos="5954"/>
        <w:tab w:val="left" w:pos="284"/>
      </w:tabs>
      <w:spacing w:before="113" w:after="2"/>
      <w:jc w:val="left"/>
    </w:pPr>
    <w:rPr>
      <w:rFonts w:ascii="Times" w:hAnsi="Times"/>
      <w:b/>
      <w:bCs/>
      <w:sz w:val="18"/>
      <w:szCs w:val="18"/>
      <w:lang w:val="en-US"/>
    </w:rPr>
  </w:style>
  <w:style w:type="paragraph" w:customStyle="1" w:styleId="Notes">
    <w:name w:val="Notes"/>
    <w:basedOn w:val="Normal"/>
    <w:rsid w:val="005A6188"/>
    <w:pPr>
      <w:tabs>
        <w:tab w:val="clear" w:pos="1134"/>
        <w:tab w:val="clear" w:pos="1560"/>
        <w:tab w:val="clear" w:pos="2127"/>
        <w:tab w:val="clear" w:pos="5387"/>
        <w:tab w:val="clear" w:pos="5954"/>
        <w:tab w:val="left" w:pos="284"/>
        <w:tab w:val="left" w:pos="851"/>
      </w:tabs>
      <w:spacing w:before="0" w:line="199" w:lineRule="exact"/>
      <w:ind w:left="284" w:hanging="284"/>
    </w:pPr>
    <w:rPr>
      <w:rFonts w:ascii="Times New Roman" w:hAnsi="Times New Roman"/>
      <w:sz w:val="18"/>
      <w:szCs w:val="18"/>
      <w:lang w:val="en-US"/>
    </w:rPr>
  </w:style>
  <w:style w:type="paragraph" w:customStyle="1" w:styleId="enumlev2">
    <w:name w:val="enumlev2"/>
    <w:basedOn w:val="enumlev1"/>
    <w:rsid w:val="005A6188"/>
    <w:rPr>
      <w:b/>
      <w:bCs/>
    </w:rPr>
  </w:style>
  <w:style w:type="paragraph" w:customStyle="1" w:styleId="Notes-Filet">
    <w:name w:val="Notes-Filet"/>
    <w:basedOn w:val="Notes"/>
    <w:next w:val="Notes"/>
    <w:rsid w:val="005A6188"/>
    <w:pPr>
      <w:tabs>
        <w:tab w:val="clear" w:pos="284"/>
      </w:tabs>
      <w:spacing w:before="57" w:line="240" w:lineRule="auto"/>
      <w:jc w:val="left"/>
    </w:pPr>
  </w:style>
  <w:style w:type="paragraph" w:styleId="List">
    <w:name w:val="List"/>
    <w:basedOn w:val="Normal"/>
    <w:semiHidden/>
    <w:rsid w:val="005A6188"/>
    <w:pPr>
      <w:tabs>
        <w:tab w:val="clear" w:pos="567"/>
        <w:tab w:val="clear" w:pos="1134"/>
        <w:tab w:val="clear" w:pos="1560"/>
        <w:tab w:val="clear" w:pos="5387"/>
        <w:tab w:val="clear" w:pos="5954"/>
        <w:tab w:val="left" w:pos="1701"/>
      </w:tabs>
      <w:spacing w:before="136"/>
      <w:ind w:left="2127" w:hanging="2127"/>
      <w:jc w:val="left"/>
    </w:pPr>
    <w:rPr>
      <w:rFonts w:ascii="Times New Roman" w:hAnsi="Times New Roman"/>
      <w:sz w:val="24"/>
      <w:szCs w:val="24"/>
    </w:rPr>
  </w:style>
  <w:style w:type="paragraph" w:customStyle="1" w:styleId="NormalIndentTotal">
    <w:name w:val="Normal Indent_Total"/>
    <w:basedOn w:val="NormalIndent"/>
    <w:rsid w:val="005A6188"/>
    <w:pPr>
      <w:tabs>
        <w:tab w:val="clear" w:pos="567"/>
        <w:tab w:val="clear" w:pos="1560"/>
        <w:tab w:val="clear" w:pos="2127"/>
        <w:tab w:val="clear" w:pos="5387"/>
        <w:tab w:val="clear" w:pos="5954"/>
        <w:tab w:val="left" w:pos="397"/>
        <w:tab w:val="left" w:pos="737"/>
        <w:tab w:val="left" w:pos="1021"/>
        <w:tab w:val="right" w:pos="6237"/>
        <w:tab w:val="right" w:pos="7144"/>
      </w:tabs>
      <w:spacing w:before="0" w:line="199" w:lineRule="exact"/>
      <w:ind w:left="737"/>
    </w:pPr>
    <w:rPr>
      <w:rFonts w:ascii="Times New Roman" w:hAnsi="Times New Roman"/>
      <w:sz w:val="18"/>
      <w:szCs w:val="18"/>
      <w:lang w:val="en-US"/>
    </w:rPr>
  </w:style>
  <w:style w:type="paragraph" w:customStyle="1" w:styleId="Filet">
    <w:name w:val="Filet"/>
    <w:basedOn w:val="Normal"/>
    <w:next w:val="Normal"/>
    <w:rsid w:val="005A6188"/>
    <w:pPr>
      <w:tabs>
        <w:tab w:val="clear" w:pos="1560"/>
        <w:tab w:val="clear" w:pos="2127"/>
        <w:tab w:val="clear" w:pos="5387"/>
        <w:tab w:val="clear" w:pos="5954"/>
        <w:tab w:val="left" w:pos="284"/>
      </w:tabs>
      <w:spacing w:before="0" w:line="240" w:lineRule="exact"/>
      <w:ind w:left="-216" w:right="-216"/>
    </w:pPr>
    <w:rPr>
      <w:rFonts w:ascii="Times New Roman" w:hAnsi="Times New Roman"/>
      <w:sz w:val="18"/>
      <w:szCs w:val="18"/>
      <w:lang w:val="en-US"/>
    </w:rPr>
  </w:style>
  <w:style w:type="paragraph" w:customStyle="1" w:styleId="Normalal">
    <w:name w:val="Normal_al"/>
    <w:basedOn w:val="Normal"/>
    <w:rsid w:val="005A6188"/>
    <w:pPr>
      <w:tabs>
        <w:tab w:val="clear" w:pos="2127"/>
        <w:tab w:val="left" w:pos="2268"/>
      </w:tabs>
      <w:ind w:left="1701"/>
    </w:pPr>
    <w:rPr>
      <w:b/>
      <w:bCs/>
      <w:lang w:val="fr-FR"/>
    </w:rPr>
  </w:style>
  <w:style w:type="paragraph" w:customStyle="1" w:styleId="uittext">
    <w:name w:val="uittext"/>
    <w:basedOn w:val="Normal"/>
    <w:next w:val="Normal"/>
    <w:rsid w:val="005A6188"/>
    <w:pPr>
      <w:tabs>
        <w:tab w:val="clear" w:pos="567"/>
        <w:tab w:val="clear" w:pos="1560"/>
        <w:tab w:val="clear" w:pos="2127"/>
        <w:tab w:val="clear" w:pos="5387"/>
        <w:tab w:val="clear" w:pos="5954"/>
      </w:tabs>
      <w:spacing w:before="0" w:line="160" w:lineRule="exact"/>
    </w:pPr>
    <w:rPr>
      <w:rFonts w:ascii="Univers" w:hAnsi="Univers"/>
      <w:sz w:val="13"/>
      <w:szCs w:val="13"/>
      <w:lang w:val="de-DE"/>
    </w:rPr>
  </w:style>
  <w:style w:type="paragraph" w:customStyle="1" w:styleId="heading0">
    <w:name w:val="heading 0"/>
    <w:basedOn w:val="Heading1"/>
    <w:next w:val="Normal"/>
    <w:rsid w:val="005A6188"/>
    <w:pPr>
      <w:keepLines/>
      <w:tabs>
        <w:tab w:val="clear" w:pos="567"/>
        <w:tab w:val="clear" w:pos="1134"/>
        <w:tab w:val="clear" w:pos="1560"/>
        <w:tab w:val="clear" w:pos="5387"/>
        <w:tab w:val="clear" w:pos="5954"/>
        <w:tab w:val="left" w:pos="794"/>
        <w:tab w:val="left" w:pos="2410"/>
        <w:tab w:val="left" w:pos="2921"/>
        <w:tab w:val="left" w:pos="3261"/>
      </w:tabs>
      <w:spacing w:before="240"/>
      <w:ind w:left="794" w:hanging="794"/>
      <w:jc w:val="left"/>
      <w:outlineLvl w:val="9"/>
    </w:pPr>
    <w:rPr>
      <w:rFonts w:ascii="Times New Roman" w:hAnsi="Times New Roman"/>
      <w:sz w:val="24"/>
      <w:szCs w:val="24"/>
      <w:lang w:val="fr-FR"/>
    </w:rPr>
  </w:style>
  <w:style w:type="paragraph" w:customStyle="1" w:styleId="Address0">
    <w:name w:val="Address"/>
    <w:basedOn w:val="Normal"/>
    <w:rsid w:val="005A6188"/>
    <w:pPr>
      <w:tabs>
        <w:tab w:val="clear" w:pos="567"/>
        <w:tab w:val="clear" w:pos="1134"/>
        <w:tab w:val="clear" w:pos="1560"/>
        <w:tab w:val="clear" w:pos="2127"/>
        <w:tab w:val="clear" w:pos="5387"/>
        <w:tab w:val="clear" w:pos="5954"/>
        <w:tab w:val="left" w:pos="4820"/>
        <w:tab w:val="left" w:pos="5529"/>
      </w:tabs>
      <w:spacing w:before="136"/>
      <w:ind w:left="794"/>
      <w:jc w:val="left"/>
    </w:pPr>
    <w:rPr>
      <w:rFonts w:ascii="Times New Roman" w:hAnsi="Times New Roman"/>
      <w:sz w:val="24"/>
      <w:szCs w:val="24"/>
      <w:lang w:val="fr-FR"/>
    </w:rPr>
  </w:style>
  <w:style w:type="paragraph" w:customStyle="1" w:styleId="cntry">
    <w:name w:val="cntry"/>
    <w:basedOn w:val="Normal"/>
    <w:rsid w:val="005A6188"/>
    <w:pPr>
      <w:tabs>
        <w:tab w:val="clear" w:pos="567"/>
        <w:tab w:val="clear" w:pos="1134"/>
        <w:tab w:val="clear" w:pos="1560"/>
        <w:tab w:val="clear" w:pos="2127"/>
        <w:tab w:val="clear" w:pos="5387"/>
        <w:tab w:val="clear" w:pos="5954"/>
        <w:tab w:val="left" w:pos="426"/>
        <w:tab w:val="left" w:pos="709"/>
      </w:tabs>
      <w:spacing w:before="0"/>
      <w:ind w:left="426" w:hanging="426"/>
      <w:jc w:val="left"/>
    </w:pPr>
    <w:rPr>
      <w:rFonts w:ascii="Korinna" w:hAnsi="Korinna"/>
      <w:b/>
      <w:bCs/>
      <w:sz w:val="24"/>
      <w:szCs w:val="24"/>
    </w:rPr>
  </w:style>
  <w:style w:type="paragraph" w:styleId="BodyText3">
    <w:name w:val="Body Text 3"/>
    <w:basedOn w:val="BodyTextIndent"/>
    <w:rsid w:val="005A6188"/>
  </w:style>
  <w:style w:type="paragraph" w:styleId="BodyTextIndent">
    <w:name w:val="Body Text Indent"/>
    <w:basedOn w:val="Normal"/>
    <w:semiHidden/>
    <w:rsid w:val="005A6188"/>
    <w:pPr>
      <w:spacing w:after="120"/>
      <w:ind w:left="283"/>
    </w:pPr>
  </w:style>
  <w:style w:type="paragraph" w:customStyle="1" w:styleId="normalF">
    <w:name w:val="normalF"/>
    <w:basedOn w:val="Normal"/>
    <w:rsid w:val="005A6188"/>
    <w:pPr>
      <w:tabs>
        <w:tab w:val="clear" w:pos="567"/>
        <w:tab w:val="clear" w:pos="1134"/>
        <w:tab w:val="clear" w:pos="1560"/>
        <w:tab w:val="clear" w:pos="2127"/>
        <w:tab w:val="clear" w:pos="5387"/>
        <w:tab w:val="clear" w:pos="5954"/>
      </w:tabs>
      <w:spacing w:before="0" w:line="480" w:lineRule="auto"/>
      <w:jc w:val="left"/>
    </w:pPr>
    <w:rPr>
      <w:rFonts w:ascii="Times New Roman" w:hAnsi="Times New Roman"/>
      <w:sz w:val="24"/>
      <w:szCs w:val="24"/>
      <w:lang w:val="fr-FR"/>
    </w:rPr>
  </w:style>
  <w:style w:type="paragraph" w:customStyle="1" w:styleId="Head">
    <w:name w:val="Head"/>
    <w:basedOn w:val="Normal"/>
    <w:rsid w:val="005A6188"/>
    <w:pPr>
      <w:tabs>
        <w:tab w:val="clear" w:pos="567"/>
        <w:tab w:val="clear" w:pos="1134"/>
        <w:tab w:val="clear" w:pos="1560"/>
        <w:tab w:val="clear" w:pos="2127"/>
        <w:tab w:val="clear" w:pos="5387"/>
        <w:tab w:val="clear" w:pos="5954"/>
        <w:tab w:val="left" w:pos="6663"/>
      </w:tabs>
      <w:spacing w:before="0"/>
      <w:jc w:val="left"/>
    </w:pPr>
    <w:rPr>
      <w:rFonts w:ascii="Times New Roman" w:hAnsi="Times New Roman"/>
      <w:sz w:val="24"/>
      <w:szCs w:val="24"/>
      <w:lang w:val="fr-FR"/>
    </w:rPr>
  </w:style>
  <w:style w:type="paragraph" w:customStyle="1" w:styleId="InsideAddress">
    <w:name w:val="Inside Address"/>
    <w:basedOn w:val="Normal"/>
    <w:rsid w:val="005A6188"/>
  </w:style>
  <w:style w:type="paragraph" w:customStyle="1" w:styleId="a">
    <w:name w:val="*"/>
    <w:basedOn w:val="Normal"/>
    <w:rsid w:val="005A6188"/>
    <w:rPr>
      <w:lang w:val="fr-FR"/>
    </w:rPr>
  </w:style>
  <w:style w:type="paragraph" w:customStyle="1" w:styleId="TableText">
    <w:name w:val="Table_Text"/>
    <w:basedOn w:val="Normal"/>
    <w:rsid w:val="005A6188"/>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szCs w:val="22"/>
      <w:lang w:val="fr-FR"/>
    </w:rPr>
  </w:style>
  <w:style w:type="paragraph" w:customStyle="1" w:styleId="enumlev3">
    <w:name w:val="enumlev3"/>
    <w:basedOn w:val="Normal"/>
    <w:rsid w:val="005A6188"/>
    <w:pPr>
      <w:tabs>
        <w:tab w:val="clear" w:pos="567"/>
        <w:tab w:val="clear" w:pos="1134"/>
        <w:tab w:val="clear" w:pos="1560"/>
        <w:tab w:val="clear" w:pos="2127"/>
        <w:tab w:val="clear" w:pos="5387"/>
        <w:tab w:val="clear" w:pos="5954"/>
        <w:tab w:val="left" w:pos="794"/>
        <w:tab w:val="left" w:pos="1191"/>
        <w:tab w:val="left" w:pos="1588"/>
        <w:tab w:val="left" w:pos="1985"/>
      </w:tabs>
      <w:spacing w:before="80"/>
      <w:ind w:left="1588" w:hanging="397"/>
      <w:jc w:val="left"/>
    </w:pPr>
    <w:rPr>
      <w:rFonts w:ascii="Times New Roman" w:hAnsi="Times New Roman"/>
      <w:sz w:val="24"/>
      <w:szCs w:val="24"/>
      <w:lang w:val="fr-FR"/>
    </w:rPr>
  </w:style>
  <w:style w:type="paragraph" w:customStyle="1" w:styleId="AnnexTitle">
    <w:name w:val="Annex_Title"/>
    <w:basedOn w:val="Normal"/>
    <w:next w:val="Normal"/>
    <w:rsid w:val="005A6188"/>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280"/>
      <w:jc w:val="center"/>
    </w:pPr>
    <w:rPr>
      <w:rFonts w:ascii="Times New Roman" w:hAnsi="Times New Roman"/>
      <w:b/>
      <w:bCs/>
      <w:sz w:val="24"/>
      <w:szCs w:val="24"/>
      <w:lang w:val="fr-FR"/>
    </w:rPr>
  </w:style>
  <w:style w:type="paragraph" w:styleId="List2">
    <w:name w:val="List 2"/>
    <w:basedOn w:val="Normal"/>
    <w:semiHidden/>
    <w:rsid w:val="005A6188"/>
    <w:pPr>
      <w:ind w:left="566" w:hanging="283"/>
    </w:pPr>
  </w:style>
  <w:style w:type="paragraph" w:styleId="ListBullet">
    <w:name w:val="List Bullet"/>
    <w:basedOn w:val="Normal"/>
    <w:semiHidden/>
    <w:rsid w:val="005A6188"/>
    <w:pPr>
      <w:ind w:left="283" w:hanging="283"/>
    </w:pPr>
  </w:style>
  <w:style w:type="paragraph" w:styleId="ListBullet2">
    <w:name w:val="List Bullet 2"/>
    <w:basedOn w:val="Normal"/>
    <w:semiHidden/>
    <w:rsid w:val="005A6188"/>
    <w:pPr>
      <w:ind w:left="566" w:hanging="283"/>
    </w:pPr>
  </w:style>
  <w:style w:type="paragraph" w:styleId="BodyText">
    <w:name w:val="Body Text"/>
    <w:basedOn w:val="Normal"/>
    <w:semiHidden/>
    <w:rsid w:val="005A6188"/>
    <w:pPr>
      <w:spacing w:after="120"/>
    </w:pPr>
  </w:style>
  <w:style w:type="paragraph" w:customStyle="1" w:styleId="f">
    <w:name w:val="f"/>
    <w:basedOn w:val="Normal"/>
    <w:rsid w:val="005A6188"/>
    <w:rPr>
      <w:sz w:val="18"/>
      <w:szCs w:val="18"/>
    </w:rPr>
  </w:style>
  <w:style w:type="paragraph" w:styleId="ListContinue">
    <w:name w:val="List Continue"/>
    <w:basedOn w:val="Normal"/>
    <w:semiHidden/>
    <w:rsid w:val="005A6188"/>
    <w:pPr>
      <w:spacing w:after="120"/>
      <w:ind w:left="283"/>
    </w:pPr>
  </w:style>
  <w:style w:type="paragraph" w:customStyle="1" w:styleId="Titre50">
    <w:name w:val="Titre_5"/>
    <w:basedOn w:val="Normal"/>
    <w:rsid w:val="005A6188"/>
    <w:pPr>
      <w:tabs>
        <w:tab w:val="clear" w:pos="567"/>
        <w:tab w:val="clear" w:pos="1134"/>
        <w:tab w:val="clear" w:pos="1560"/>
        <w:tab w:val="clear" w:pos="2127"/>
        <w:tab w:val="clear" w:pos="5387"/>
        <w:tab w:val="clear" w:pos="5954"/>
      </w:tabs>
      <w:ind w:left="794"/>
    </w:pPr>
    <w:rPr>
      <w:rFonts w:ascii="Times" w:hAnsi="Times"/>
      <w:lang w:val="en-US"/>
    </w:rPr>
  </w:style>
  <w:style w:type="paragraph" w:customStyle="1" w:styleId="headingb">
    <w:name w:val="heading_b"/>
    <w:basedOn w:val="Heading3"/>
    <w:next w:val="Normal"/>
    <w:rsid w:val="005A6188"/>
    <w:pPr>
      <w:keepNext/>
      <w:keepLines/>
      <w:tabs>
        <w:tab w:val="clear" w:pos="567"/>
        <w:tab w:val="clear" w:pos="1134"/>
        <w:tab w:val="clear" w:pos="1560"/>
        <w:tab w:val="clear" w:pos="5387"/>
        <w:tab w:val="clear" w:pos="5954"/>
        <w:tab w:val="left" w:pos="794"/>
        <w:tab w:val="left" w:pos="2410"/>
        <w:tab w:val="left" w:pos="2921"/>
        <w:tab w:val="left" w:pos="3261"/>
      </w:tabs>
      <w:spacing w:before="160"/>
      <w:jc w:val="left"/>
      <w:outlineLvl w:val="9"/>
    </w:pPr>
    <w:rPr>
      <w:rFonts w:ascii="Times New Roman" w:hAnsi="Times New Roman"/>
      <w:b/>
      <w:bCs/>
      <w:sz w:val="24"/>
      <w:szCs w:val="24"/>
    </w:rPr>
  </w:style>
  <w:style w:type="paragraph" w:customStyle="1" w:styleId="Message1">
    <w:name w:val="Message1"/>
    <w:rsid w:val="005A6188"/>
    <w:pPr>
      <w:overflowPunct w:val="0"/>
      <w:autoSpaceDE w:val="0"/>
      <w:autoSpaceDN w:val="0"/>
      <w:adjustRightInd w:val="0"/>
      <w:textAlignment w:val="baseline"/>
    </w:pPr>
    <w:rPr>
      <w:rFonts w:ascii="Arial" w:hAnsi="Arial" w:cs="Arial"/>
      <w:sz w:val="22"/>
      <w:szCs w:val="22"/>
    </w:rPr>
  </w:style>
  <w:style w:type="paragraph" w:customStyle="1" w:styleId="ITULogoE">
    <w:name w:val="ITULogo_E"/>
    <w:rsid w:val="005A6188"/>
    <w:pPr>
      <w:overflowPunct w:val="0"/>
      <w:autoSpaceDE w:val="0"/>
      <w:autoSpaceDN w:val="0"/>
      <w:adjustRightInd w:val="0"/>
      <w:textAlignment w:val="baseline"/>
    </w:pPr>
    <w:rPr>
      <w:rFonts w:ascii="Arial" w:hAnsi="Arial" w:cs="Arial"/>
      <w:sz w:val="254"/>
      <w:szCs w:val="254"/>
      <w:lang w:val="en-GB"/>
    </w:rPr>
  </w:style>
  <w:style w:type="paragraph" w:customStyle="1" w:styleId="ITULogoF">
    <w:name w:val="ITULogo_F"/>
    <w:rsid w:val="005A6188"/>
    <w:pPr>
      <w:overflowPunct w:val="0"/>
      <w:autoSpaceDE w:val="0"/>
      <w:autoSpaceDN w:val="0"/>
      <w:adjustRightInd w:val="0"/>
      <w:textAlignment w:val="baseline"/>
    </w:pPr>
    <w:rPr>
      <w:rFonts w:ascii="Arial" w:hAnsi="Arial" w:cs="Arial"/>
      <w:sz w:val="254"/>
      <w:szCs w:val="254"/>
      <w:lang w:val="en-GB"/>
    </w:rPr>
  </w:style>
  <w:style w:type="paragraph" w:customStyle="1" w:styleId="ITULogoS">
    <w:name w:val="ITULogo_S"/>
    <w:rsid w:val="005A6188"/>
    <w:pPr>
      <w:overflowPunct w:val="0"/>
      <w:autoSpaceDE w:val="0"/>
      <w:autoSpaceDN w:val="0"/>
      <w:adjustRightInd w:val="0"/>
      <w:textAlignment w:val="baseline"/>
    </w:pPr>
    <w:rPr>
      <w:rFonts w:ascii="Arial" w:hAnsi="Arial" w:cs="Arial"/>
      <w:sz w:val="254"/>
      <w:szCs w:val="254"/>
      <w:lang w:val="en-GB"/>
    </w:rPr>
  </w:style>
  <w:style w:type="paragraph" w:customStyle="1" w:styleId="ITULLogoE">
    <w:name w:val="ITULLogo_E"/>
    <w:rsid w:val="005A6188"/>
    <w:pPr>
      <w:overflowPunct w:val="0"/>
      <w:autoSpaceDE w:val="0"/>
      <w:autoSpaceDN w:val="0"/>
      <w:adjustRightInd w:val="0"/>
      <w:spacing w:before="240"/>
      <w:textAlignment w:val="baseline"/>
    </w:pPr>
    <w:rPr>
      <w:rFonts w:ascii="Arial" w:hAnsi="Arial" w:cs="Arial"/>
      <w:sz w:val="22"/>
      <w:szCs w:val="22"/>
    </w:rPr>
  </w:style>
  <w:style w:type="paragraph" w:customStyle="1" w:styleId="ITULLogoF">
    <w:name w:val="ITULLogo_F"/>
    <w:rsid w:val="005A6188"/>
    <w:pPr>
      <w:overflowPunct w:val="0"/>
      <w:autoSpaceDE w:val="0"/>
      <w:autoSpaceDN w:val="0"/>
      <w:adjustRightInd w:val="0"/>
      <w:spacing w:before="240"/>
      <w:textAlignment w:val="baseline"/>
    </w:pPr>
    <w:rPr>
      <w:rFonts w:ascii="Arial" w:hAnsi="Arial" w:cs="Arial"/>
      <w:sz w:val="22"/>
      <w:szCs w:val="22"/>
    </w:rPr>
  </w:style>
  <w:style w:type="paragraph" w:customStyle="1" w:styleId="ITULLogoS">
    <w:name w:val="ITULLogo_S"/>
    <w:rsid w:val="005A6188"/>
    <w:pPr>
      <w:overflowPunct w:val="0"/>
      <w:autoSpaceDE w:val="0"/>
      <w:autoSpaceDN w:val="0"/>
      <w:adjustRightInd w:val="0"/>
      <w:spacing w:before="240"/>
      <w:textAlignment w:val="baseline"/>
    </w:pPr>
    <w:rPr>
      <w:rFonts w:ascii="Arial" w:hAnsi="Arial" w:cs="Arial"/>
      <w:sz w:val="22"/>
      <w:szCs w:val="22"/>
    </w:rPr>
  </w:style>
  <w:style w:type="paragraph" w:customStyle="1" w:styleId="Adresse1">
    <w:name w:val="Adresse1"/>
    <w:rsid w:val="005A6188"/>
    <w:pPr>
      <w:overflowPunct w:val="0"/>
      <w:autoSpaceDE w:val="0"/>
      <w:autoSpaceDN w:val="0"/>
      <w:adjustRightInd w:val="0"/>
      <w:textAlignment w:val="baseline"/>
    </w:pPr>
    <w:rPr>
      <w:rFonts w:ascii="Arial" w:hAnsi="Arial" w:cs="Arial"/>
      <w:sz w:val="254"/>
      <w:szCs w:val="254"/>
      <w:lang w:val="en-GB"/>
    </w:rPr>
  </w:style>
  <w:style w:type="paragraph" w:customStyle="1" w:styleId="Adresse2">
    <w:name w:val="Adresse2"/>
    <w:rsid w:val="005A6188"/>
    <w:pPr>
      <w:overflowPunct w:val="0"/>
      <w:autoSpaceDE w:val="0"/>
      <w:autoSpaceDN w:val="0"/>
      <w:adjustRightInd w:val="0"/>
      <w:textAlignment w:val="baseline"/>
    </w:pPr>
    <w:rPr>
      <w:rFonts w:ascii="Arial" w:hAnsi="Arial" w:cs="Arial"/>
      <w:sz w:val="254"/>
      <w:szCs w:val="254"/>
      <w:lang w:val="en-GB"/>
    </w:rPr>
  </w:style>
  <w:style w:type="character" w:styleId="PageNumber">
    <w:name w:val="page number"/>
    <w:basedOn w:val="DefaultParagraphFont"/>
    <w:semiHidden/>
    <w:rsid w:val="005A6188"/>
  </w:style>
  <w:style w:type="character" w:styleId="Hyperlink">
    <w:name w:val="Hyperlink"/>
    <w:basedOn w:val="DefaultParagraphFont"/>
    <w:uiPriority w:val="99"/>
    <w:unhideWhenUsed/>
    <w:rsid w:val="00687547"/>
    <w:rPr>
      <w:color w:val="0000FF" w:themeColor="hyperlink"/>
      <w:u w:val="single"/>
    </w:rPr>
  </w:style>
  <w:style w:type="paragraph" w:styleId="BalloonText">
    <w:name w:val="Balloon Text"/>
    <w:basedOn w:val="Normal"/>
    <w:link w:val="BalloonTextChar"/>
    <w:uiPriority w:val="99"/>
    <w:semiHidden/>
    <w:unhideWhenUsed/>
    <w:rsid w:val="009E493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3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tu.int/itu-t/bulletin/annex.html"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BE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BE_E</Template>
  <TotalTime>500</TotalTime>
  <Pages>11</Pages>
  <Words>2250</Words>
  <Characters>12825</Characters>
  <Application>Microsoft Office Word</Application>
  <DocSecurity>0</DocSecurity>
  <Lines>106</Lines>
  <Paragraphs>30</Paragraphs>
  <ScaleCrop>false</ScaleCrop>
  <HeadingPairs>
    <vt:vector size="4" baseType="variant">
      <vt:variant>
        <vt:lpstr>Title</vt:lpstr>
      </vt:variant>
      <vt:variant>
        <vt:i4>1</vt:i4>
      </vt:variant>
      <vt:variant>
        <vt:lpstr> 	</vt:lpstr>
      </vt:variant>
      <vt:variant>
        <vt:i4>0</vt:i4>
      </vt:variant>
    </vt:vector>
  </HeadingPairs>
  <TitlesOfParts>
    <vt:vector size="1" baseType="lpstr">
      <vt:lpstr> 	</vt:lpstr>
    </vt:vector>
  </TitlesOfParts>
  <Manager>BE  691</Manager>
  <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ITU-T</dc:creator>
  <cp:keywords/>
  <cp:lastModifiedBy>Brian</cp:lastModifiedBy>
  <cp:revision>307</cp:revision>
  <cp:lastPrinted>2012-01-24T16:56:00Z</cp:lastPrinted>
  <dcterms:created xsi:type="dcterms:W3CDTF">2012-01-20T13:32:00Z</dcterms:created>
  <dcterms:modified xsi:type="dcterms:W3CDTF">2012-03-13T13:01:00Z</dcterms:modified>
</cp:coreProperties>
</file>