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244" w:rsidRPr="00107244" w:rsidRDefault="00107244" w:rsidP="00107244">
      <w:pPr>
        <w:jc w:val="center"/>
        <w:rPr>
          <w:rFonts w:ascii="Arial" w:hAnsi="Arial"/>
          <w:i/>
          <w:sz w:val="24"/>
          <w:lang w:val="es-ES_tradnl"/>
        </w:rPr>
      </w:pPr>
      <w:r w:rsidRPr="00107244">
        <w:rPr>
          <w:rFonts w:ascii="Arial" w:hAnsi="Arial"/>
          <w:i/>
          <w:sz w:val="24"/>
          <w:lang w:val="es-ES_tradnl"/>
        </w:rPr>
        <w:t>Anexo al Boletín de Explotación de la UIT</w:t>
      </w:r>
    </w:p>
    <w:p w:rsidR="00107244" w:rsidRPr="00107244" w:rsidRDefault="00107244" w:rsidP="00AB18AE">
      <w:pPr>
        <w:jc w:val="center"/>
        <w:rPr>
          <w:rFonts w:ascii="Arial" w:hAnsi="Arial"/>
          <w:b/>
          <w:i/>
          <w:sz w:val="18"/>
          <w:lang w:val="es-ES_tradnl"/>
        </w:rPr>
      </w:pPr>
      <w:r w:rsidRPr="00107244">
        <w:rPr>
          <w:rFonts w:ascii="Arial" w:hAnsi="Arial"/>
          <w:i/>
          <w:sz w:val="24"/>
          <w:lang w:val="es-ES_tradnl"/>
        </w:rPr>
        <w:t xml:space="preserve">Nº </w:t>
      </w:r>
      <w:r w:rsidR="00AB18AE">
        <w:rPr>
          <w:rFonts w:ascii="Arial" w:hAnsi="Arial"/>
          <w:i/>
          <w:sz w:val="24"/>
          <w:lang w:val="es-ES_tradnl"/>
        </w:rPr>
        <w:t>1000</w:t>
      </w:r>
      <w:r w:rsidRPr="00107244">
        <w:rPr>
          <w:rFonts w:ascii="Arial" w:hAnsi="Arial"/>
          <w:i/>
          <w:sz w:val="24"/>
          <w:lang w:val="es-ES_tradnl"/>
        </w:rPr>
        <w:t xml:space="preserve"> - 1</w:t>
      </w:r>
      <w:r w:rsidR="00AB18AE">
        <w:rPr>
          <w:rFonts w:ascii="Arial" w:hAnsi="Arial"/>
          <w:i/>
          <w:sz w:val="24"/>
          <w:lang w:val="es-ES_tradnl"/>
        </w:rPr>
        <w:t>5.III</w:t>
      </w:r>
      <w:r w:rsidRPr="00107244">
        <w:rPr>
          <w:rFonts w:ascii="Arial" w:hAnsi="Arial"/>
          <w:i/>
          <w:sz w:val="24"/>
          <w:lang w:val="es-ES_tradnl"/>
        </w:rPr>
        <w:t>.</w:t>
      </w:r>
      <w:r w:rsidR="00AB18AE">
        <w:rPr>
          <w:rFonts w:ascii="Arial" w:hAnsi="Arial"/>
          <w:i/>
          <w:sz w:val="24"/>
          <w:lang w:val="es-ES_tradnl"/>
        </w:rPr>
        <w:t>2012</w:t>
      </w:r>
    </w:p>
    <w:p w:rsidR="00107244" w:rsidRPr="00107244" w:rsidRDefault="00107244" w:rsidP="00107244">
      <w:pPr>
        <w:jc w:val="center"/>
        <w:rPr>
          <w:rFonts w:ascii="Arial" w:hAnsi="Arial"/>
          <w:b/>
          <w:sz w:val="18"/>
          <w:lang w:val="es-ES_tradnl"/>
        </w:rPr>
      </w:pPr>
    </w:p>
    <w:p w:rsidR="00107244" w:rsidRPr="00107244" w:rsidRDefault="00107244" w:rsidP="00107244">
      <w:pPr>
        <w:rPr>
          <w:rFonts w:ascii="Arial" w:hAnsi="Arial"/>
          <w:b/>
          <w:sz w:val="18"/>
          <w:lang w:val="es-ES_tradnl"/>
        </w:rPr>
      </w:pPr>
    </w:p>
    <w:p w:rsidR="00107244" w:rsidRPr="00107244" w:rsidRDefault="00107244" w:rsidP="00107244">
      <w:pPr>
        <w:rPr>
          <w:rFonts w:ascii="Arial" w:hAnsi="Arial"/>
          <w:b/>
          <w:sz w:val="18"/>
          <w:lang w:val="es-ES_tradnl"/>
        </w:rPr>
      </w:pPr>
    </w:p>
    <w:tbl>
      <w:tblPr>
        <w:tblW w:w="0" w:type="auto"/>
        <w:tblLayout w:type="fixed"/>
        <w:tblLook w:val="0000"/>
      </w:tblPr>
      <w:tblGrid>
        <w:gridCol w:w="1304"/>
        <w:gridCol w:w="8302"/>
      </w:tblGrid>
      <w:tr w:rsidR="00107244" w:rsidRPr="00107244" w:rsidTr="00107244">
        <w:trPr>
          <w:cantSplit/>
        </w:trPr>
        <w:tc>
          <w:tcPr>
            <w:tcW w:w="1304" w:type="dxa"/>
          </w:tcPr>
          <w:p w:rsidR="00107244" w:rsidRPr="00107244" w:rsidRDefault="00B96379" w:rsidP="00107244">
            <w:pPr>
              <w:rPr>
                <w:rFonts w:ascii="Arial" w:hAnsi="Arial"/>
                <w:sz w:val="18"/>
                <w:lang w:val="es-ES_tradnl"/>
              </w:rPr>
            </w:pPr>
            <w:fldSimple w:instr="IMPORT R:\\ART\\TIF\\LGO_0UIT.TIF \* mergeformat">
              <w:r w:rsidR="00107244" w:rsidRPr="00107244">
                <w:rPr>
                  <w:rFonts w:ascii="Arial" w:hAnsi="Arial"/>
                  <w:noProof/>
                  <w:sz w:val="18"/>
                  <w:lang w:val="en-US" w:eastAsia="en-US"/>
                </w:rPr>
                <w:drawing>
                  <wp:inline distT="0" distB="0" distL="0" distR="0">
                    <wp:extent cx="723900" cy="723900"/>
                    <wp:effectExtent l="19050" t="0" r="0" b="0"/>
                    <wp:docPr id="1" name="Picture 4" descr="R:\ART\TIF\LGO_0UIT.TIF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R:\ART\TIF\LGO_0UIT.TIF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23900" cy="723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fldSimple>
          </w:p>
        </w:tc>
        <w:tc>
          <w:tcPr>
            <w:tcW w:w="8302" w:type="dxa"/>
          </w:tcPr>
          <w:p w:rsidR="00107244" w:rsidRPr="00107244" w:rsidRDefault="00107244" w:rsidP="00107244">
            <w:pPr>
              <w:jc w:val="center"/>
              <w:rPr>
                <w:rFonts w:ascii="Arial" w:hAnsi="Arial"/>
                <w:b/>
                <w:sz w:val="30"/>
                <w:lang w:val="es-ES_tradnl"/>
              </w:rPr>
            </w:pPr>
          </w:p>
          <w:p w:rsidR="00107244" w:rsidRPr="00107244" w:rsidRDefault="00107244" w:rsidP="00107244">
            <w:pPr>
              <w:jc w:val="center"/>
              <w:rPr>
                <w:rFonts w:ascii="Arial" w:hAnsi="Arial"/>
                <w:b/>
                <w:sz w:val="30"/>
                <w:lang w:val="es-ES_tradnl"/>
              </w:rPr>
            </w:pPr>
            <w:r w:rsidRPr="00107244">
              <w:rPr>
                <w:rFonts w:ascii="Arial" w:hAnsi="Arial"/>
                <w:b/>
                <w:sz w:val="30"/>
                <w:lang w:val="es-ES_tradnl"/>
              </w:rPr>
              <w:t>UNIÓN INTERNACIONAL DE TELECOMUNICACIONES</w:t>
            </w:r>
          </w:p>
          <w:p w:rsidR="00107244" w:rsidRPr="00107244" w:rsidRDefault="00107244" w:rsidP="00107244">
            <w:pPr>
              <w:jc w:val="center"/>
              <w:rPr>
                <w:rFonts w:ascii="Arial" w:hAnsi="Arial"/>
                <w:sz w:val="30"/>
                <w:lang w:val="es-ES_tradnl"/>
              </w:rPr>
            </w:pPr>
          </w:p>
        </w:tc>
      </w:tr>
      <w:tr w:rsidR="00107244" w:rsidRPr="00107244" w:rsidTr="00107244">
        <w:trPr>
          <w:cantSplit/>
        </w:trPr>
        <w:tc>
          <w:tcPr>
            <w:tcW w:w="1304" w:type="dxa"/>
          </w:tcPr>
          <w:p w:rsidR="00107244" w:rsidRPr="00107244" w:rsidRDefault="00107244" w:rsidP="00107244">
            <w:pPr>
              <w:rPr>
                <w:rFonts w:ascii="Arial" w:hAnsi="Arial"/>
                <w:sz w:val="18"/>
                <w:lang w:val="es-ES_tradnl"/>
              </w:rPr>
            </w:pPr>
          </w:p>
        </w:tc>
        <w:tc>
          <w:tcPr>
            <w:tcW w:w="8302" w:type="dxa"/>
          </w:tcPr>
          <w:p w:rsidR="00107244" w:rsidRPr="00107244" w:rsidRDefault="00107244" w:rsidP="00107244">
            <w:pPr>
              <w:rPr>
                <w:rFonts w:ascii="Arial" w:hAnsi="Arial"/>
                <w:sz w:val="18"/>
                <w:lang w:val="es-ES_tradnl"/>
              </w:rPr>
            </w:pPr>
          </w:p>
          <w:p w:rsidR="00107244" w:rsidRPr="00107244" w:rsidRDefault="00107244" w:rsidP="00107244">
            <w:pPr>
              <w:rPr>
                <w:rFonts w:ascii="Arial" w:hAnsi="Arial"/>
                <w:sz w:val="18"/>
                <w:lang w:val="es-ES_tradnl"/>
              </w:rPr>
            </w:pPr>
          </w:p>
          <w:p w:rsidR="00107244" w:rsidRPr="00107244" w:rsidRDefault="00107244" w:rsidP="00107244">
            <w:pPr>
              <w:rPr>
                <w:rFonts w:ascii="Arial" w:hAnsi="Arial"/>
                <w:sz w:val="18"/>
                <w:lang w:val="es-ES_tradnl"/>
              </w:rPr>
            </w:pPr>
          </w:p>
          <w:p w:rsidR="00107244" w:rsidRPr="00107244" w:rsidRDefault="00107244" w:rsidP="00107244">
            <w:pPr>
              <w:rPr>
                <w:rFonts w:ascii="Arial" w:hAnsi="Arial"/>
                <w:sz w:val="18"/>
                <w:lang w:val="es-ES_tradnl"/>
              </w:rPr>
            </w:pPr>
          </w:p>
          <w:p w:rsidR="00107244" w:rsidRPr="00107244" w:rsidRDefault="00107244" w:rsidP="00107244">
            <w:pPr>
              <w:rPr>
                <w:rFonts w:ascii="Arial" w:hAnsi="Arial"/>
                <w:sz w:val="18"/>
                <w:lang w:val="es-ES_tradnl"/>
              </w:rPr>
            </w:pPr>
          </w:p>
          <w:p w:rsidR="00107244" w:rsidRPr="00107244" w:rsidRDefault="00107244" w:rsidP="00107244">
            <w:pPr>
              <w:rPr>
                <w:rFonts w:ascii="Arial" w:hAnsi="Arial"/>
                <w:b/>
                <w:sz w:val="30"/>
                <w:lang w:val="es-ES_tradnl"/>
              </w:rPr>
            </w:pPr>
            <w:r w:rsidRPr="00107244">
              <w:rPr>
                <w:rFonts w:ascii="Arial" w:hAnsi="Arial"/>
                <w:b/>
                <w:sz w:val="30"/>
                <w:lang w:val="es-ES_tradnl"/>
              </w:rPr>
              <w:t>TSB</w:t>
            </w:r>
          </w:p>
          <w:p w:rsidR="00107244" w:rsidRPr="00107244" w:rsidRDefault="00107244" w:rsidP="00107244">
            <w:pPr>
              <w:rPr>
                <w:rFonts w:ascii="Arial" w:hAnsi="Arial"/>
                <w:b/>
                <w:sz w:val="30"/>
                <w:lang w:val="es-ES_tradnl"/>
              </w:rPr>
            </w:pPr>
            <w:r w:rsidRPr="00107244">
              <w:rPr>
                <w:rFonts w:ascii="Arial" w:hAnsi="Arial"/>
                <w:b/>
                <w:sz w:val="30"/>
                <w:lang w:val="es-ES_tradnl"/>
              </w:rPr>
              <w:t>OFICINA DE NORMALIZACIÓN</w:t>
            </w:r>
          </w:p>
          <w:p w:rsidR="00107244" w:rsidRPr="00107244" w:rsidRDefault="00107244" w:rsidP="00107244">
            <w:pPr>
              <w:rPr>
                <w:rFonts w:ascii="Arial" w:hAnsi="Arial"/>
                <w:b/>
                <w:sz w:val="30"/>
                <w:lang w:val="es-ES_tradnl"/>
              </w:rPr>
            </w:pPr>
            <w:r w:rsidRPr="00107244">
              <w:rPr>
                <w:rFonts w:ascii="Arial" w:hAnsi="Arial"/>
                <w:b/>
                <w:sz w:val="30"/>
                <w:lang w:val="es-ES_tradnl"/>
              </w:rPr>
              <w:t>DE LAS TELECOMUNICACIONES</w:t>
            </w:r>
          </w:p>
          <w:p w:rsidR="00107244" w:rsidRPr="00107244" w:rsidRDefault="00107244" w:rsidP="00107244">
            <w:pPr>
              <w:rPr>
                <w:rFonts w:ascii="Arial" w:hAnsi="Arial"/>
                <w:b/>
                <w:sz w:val="30"/>
                <w:lang w:val="es-ES_tradnl"/>
              </w:rPr>
            </w:pPr>
            <w:r w:rsidRPr="00107244">
              <w:rPr>
                <w:rFonts w:ascii="Arial" w:hAnsi="Arial"/>
                <w:b/>
                <w:sz w:val="30"/>
                <w:lang w:val="es-ES_tradnl"/>
              </w:rPr>
              <w:t>DE LA UIT</w:t>
            </w:r>
          </w:p>
          <w:p w:rsidR="00107244" w:rsidRPr="00107244" w:rsidRDefault="00107244" w:rsidP="00107244">
            <w:pPr>
              <w:rPr>
                <w:rFonts w:ascii="Arial" w:hAnsi="Arial"/>
                <w:sz w:val="18"/>
                <w:lang w:val="es-ES_tradnl"/>
              </w:rPr>
            </w:pPr>
          </w:p>
          <w:p w:rsidR="00107244" w:rsidRPr="00107244" w:rsidRDefault="00107244" w:rsidP="00107244">
            <w:pPr>
              <w:rPr>
                <w:rFonts w:ascii="Arial" w:hAnsi="Arial"/>
                <w:sz w:val="18"/>
                <w:lang w:val="es-ES_tradnl"/>
              </w:rPr>
            </w:pPr>
          </w:p>
          <w:p w:rsidR="00107244" w:rsidRPr="00107244" w:rsidRDefault="00107244" w:rsidP="00107244">
            <w:pPr>
              <w:rPr>
                <w:rFonts w:ascii="Arial" w:hAnsi="Arial"/>
                <w:b/>
                <w:sz w:val="18"/>
                <w:lang w:val="es-ES_tradnl"/>
              </w:rPr>
            </w:pPr>
          </w:p>
          <w:p w:rsidR="00107244" w:rsidRPr="00107244" w:rsidRDefault="00107244" w:rsidP="00107244">
            <w:pPr>
              <w:rPr>
                <w:rFonts w:ascii="Arial" w:hAnsi="Arial"/>
                <w:sz w:val="18"/>
                <w:lang w:val="es-ES_tradnl"/>
              </w:rPr>
            </w:pPr>
          </w:p>
          <w:p w:rsidR="00107244" w:rsidRPr="00107244" w:rsidRDefault="00107244" w:rsidP="00107244">
            <w:pPr>
              <w:rPr>
                <w:rFonts w:ascii="Arial" w:hAnsi="Arial"/>
                <w:sz w:val="18"/>
                <w:lang w:val="es-ES_tradnl"/>
              </w:rPr>
            </w:pPr>
          </w:p>
          <w:p w:rsidR="00107244" w:rsidRPr="00107244" w:rsidRDefault="00107244" w:rsidP="00107244">
            <w:pPr>
              <w:rPr>
                <w:rFonts w:ascii="Arial" w:hAnsi="Arial"/>
                <w:sz w:val="18"/>
                <w:lang w:val="es-ES_tradnl"/>
              </w:rPr>
            </w:pPr>
          </w:p>
        </w:tc>
      </w:tr>
      <w:tr w:rsidR="00107244" w:rsidRPr="0013542D" w:rsidTr="00107244">
        <w:trPr>
          <w:cantSplit/>
        </w:trPr>
        <w:tc>
          <w:tcPr>
            <w:tcW w:w="1304" w:type="dxa"/>
          </w:tcPr>
          <w:p w:rsidR="00107244" w:rsidRPr="00107244" w:rsidRDefault="00107244" w:rsidP="00107244">
            <w:pPr>
              <w:rPr>
                <w:rFonts w:ascii="Arial" w:hAnsi="Arial"/>
                <w:sz w:val="18"/>
                <w:lang w:val="es-ES_tradnl"/>
              </w:rPr>
            </w:pPr>
          </w:p>
        </w:tc>
        <w:tc>
          <w:tcPr>
            <w:tcW w:w="8302" w:type="dxa"/>
            <w:tcBorders>
              <w:top w:val="single" w:sz="12" w:space="0" w:color="auto"/>
            </w:tcBorders>
          </w:tcPr>
          <w:p w:rsidR="00107244" w:rsidRPr="00107244" w:rsidRDefault="00107244" w:rsidP="00107244">
            <w:pPr>
              <w:spacing w:line="230" w:lineRule="atLeast"/>
              <w:rPr>
                <w:rFonts w:ascii="Arial" w:hAnsi="Arial"/>
                <w:b/>
                <w:sz w:val="18"/>
                <w:lang w:val="es-ES_tradnl"/>
              </w:rPr>
            </w:pPr>
          </w:p>
          <w:p w:rsidR="00107244" w:rsidRPr="00107244" w:rsidRDefault="00107244" w:rsidP="00107244">
            <w:pPr>
              <w:spacing w:line="230" w:lineRule="atLeast"/>
              <w:rPr>
                <w:rFonts w:ascii="Arial" w:hAnsi="Arial"/>
                <w:b/>
                <w:sz w:val="18"/>
                <w:lang w:val="es-ES_tradnl"/>
              </w:rPr>
            </w:pPr>
          </w:p>
          <w:p w:rsidR="00107244" w:rsidRPr="00107244" w:rsidRDefault="00107244" w:rsidP="00107244">
            <w:pPr>
              <w:spacing w:line="230" w:lineRule="atLeast"/>
              <w:rPr>
                <w:rFonts w:ascii="Arial" w:hAnsi="Arial"/>
                <w:b/>
                <w:sz w:val="18"/>
                <w:lang w:val="es-ES_tradnl"/>
              </w:rPr>
            </w:pPr>
          </w:p>
          <w:p w:rsidR="00107244" w:rsidRPr="00107244" w:rsidRDefault="00107244" w:rsidP="00107244">
            <w:pPr>
              <w:spacing w:line="230" w:lineRule="atLeast"/>
              <w:rPr>
                <w:rFonts w:ascii="Arial" w:hAnsi="Arial"/>
                <w:b/>
                <w:sz w:val="18"/>
                <w:lang w:val="es-ES_tradnl"/>
              </w:rPr>
            </w:pPr>
          </w:p>
          <w:p w:rsidR="00107244" w:rsidRPr="0013542D" w:rsidRDefault="00107244" w:rsidP="00107244">
            <w:pPr>
              <w:spacing w:line="230" w:lineRule="atLeast"/>
              <w:rPr>
                <w:rFonts w:ascii="Arial" w:hAnsi="Arial"/>
                <w:b/>
                <w:sz w:val="28"/>
                <w:lang w:val="es-ES_tradnl"/>
              </w:rPr>
            </w:pPr>
            <w:r w:rsidRPr="0013542D">
              <w:rPr>
                <w:rFonts w:ascii="Arial" w:hAnsi="Arial"/>
                <w:b/>
                <w:sz w:val="28"/>
                <w:lang w:val="es-ES_tradnl"/>
              </w:rPr>
              <w:t>RESTRICCIONES DE SERVICIO</w:t>
            </w:r>
          </w:p>
          <w:p w:rsidR="00107244" w:rsidRPr="00107244" w:rsidRDefault="00107244" w:rsidP="00107244">
            <w:pPr>
              <w:spacing w:line="230" w:lineRule="atLeast"/>
              <w:rPr>
                <w:rFonts w:ascii="Arial" w:hAnsi="Arial"/>
                <w:b/>
                <w:sz w:val="18"/>
                <w:lang w:val="es-ES_tradnl"/>
              </w:rPr>
            </w:pPr>
            <w:r w:rsidRPr="00107244">
              <w:rPr>
                <w:rFonts w:ascii="Arial" w:hAnsi="Arial"/>
                <w:b/>
                <w:sz w:val="24"/>
                <w:lang w:val="es-ES_tradnl"/>
              </w:rPr>
              <w:t>(Lista recapitulativa de las restricciones de servicio en vigor relativas a la explotación de las telecomunicaciones</w:t>
            </w:r>
            <w:r w:rsidRPr="00107244">
              <w:rPr>
                <w:rFonts w:ascii="Arial" w:hAnsi="Arial"/>
                <w:b/>
                <w:sz w:val="18"/>
                <w:lang w:val="es-ES_tradnl"/>
              </w:rPr>
              <w:t>)</w:t>
            </w:r>
          </w:p>
          <w:p w:rsidR="00107244" w:rsidRPr="00107244" w:rsidRDefault="00107244" w:rsidP="00107244">
            <w:pPr>
              <w:spacing w:line="230" w:lineRule="atLeast"/>
              <w:rPr>
                <w:rFonts w:ascii="Arial" w:hAnsi="Arial"/>
                <w:b/>
                <w:sz w:val="18"/>
                <w:lang w:val="es-ES_tradnl"/>
              </w:rPr>
            </w:pPr>
          </w:p>
          <w:p w:rsidR="00107244" w:rsidRPr="00107244" w:rsidRDefault="00E52153" w:rsidP="003E35B9">
            <w:pPr>
              <w:spacing w:line="230" w:lineRule="atLeast"/>
              <w:rPr>
                <w:rFonts w:ascii="Arial" w:hAnsi="Arial"/>
                <w:b/>
                <w:sz w:val="28"/>
                <w:lang w:val="es-ES_tradnl"/>
              </w:rPr>
            </w:pPr>
            <w:r>
              <w:rPr>
                <w:rFonts w:ascii="Arial" w:hAnsi="Arial"/>
                <w:b/>
                <w:sz w:val="28"/>
                <w:lang w:val="es-ES_tradnl"/>
              </w:rPr>
              <w:t>(SITUACIÓN AL</w:t>
            </w:r>
            <w:r w:rsidR="00107244" w:rsidRPr="00107244">
              <w:rPr>
                <w:rFonts w:ascii="Arial" w:hAnsi="Arial"/>
                <w:b/>
                <w:sz w:val="28"/>
                <w:lang w:val="es-ES_tradnl"/>
              </w:rPr>
              <w:t xml:space="preserve"> 1</w:t>
            </w:r>
            <w:r w:rsidR="003E35B9">
              <w:rPr>
                <w:rFonts w:ascii="Arial" w:hAnsi="Arial"/>
                <w:b/>
                <w:sz w:val="28"/>
                <w:lang w:val="es-ES_tradnl"/>
              </w:rPr>
              <w:t>5</w:t>
            </w:r>
            <w:r w:rsidR="00107244" w:rsidRPr="00107244">
              <w:rPr>
                <w:rFonts w:ascii="Arial" w:hAnsi="Arial"/>
                <w:b/>
                <w:sz w:val="28"/>
                <w:lang w:val="es-ES_tradnl"/>
              </w:rPr>
              <w:t xml:space="preserve"> DE MA</w:t>
            </w:r>
            <w:r w:rsidR="003E35B9">
              <w:rPr>
                <w:rFonts w:ascii="Arial" w:hAnsi="Arial"/>
                <w:b/>
                <w:sz w:val="28"/>
                <w:lang w:val="es-ES_tradnl"/>
              </w:rPr>
              <w:t>RZO</w:t>
            </w:r>
            <w:r w:rsidR="00107244" w:rsidRPr="00107244">
              <w:rPr>
                <w:rFonts w:ascii="Arial" w:hAnsi="Arial"/>
                <w:b/>
                <w:sz w:val="28"/>
                <w:lang w:val="es-ES_tradnl"/>
              </w:rPr>
              <w:t xml:space="preserve"> DE </w:t>
            </w:r>
            <w:r w:rsidR="003E35B9">
              <w:rPr>
                <w:rFonts w:ascii="Arial" w:hAnsi="Arial"/>
                <w:b/>
                <w:sz w:val="28"/>
                <w:lang w:val="es-ES_tradnl"/>
              </w:rPr>
              <w:t>2012</w:t>
            </w:r>
            <w:r w:rsidR="00107244" w:rsidRPr="00107244">
              <w:rPr>
                <w:rFonts w:ascii="Arial" w:hAnsi="Arial"/>
                <w:b/>
                <w:sz w:val="28"/>
                <w:lang w:val="es-ES_tradnl"/>
              </w:rPr>
              <w:t>)</w:t>
            </w:r>
          </w:p>
          <w:p w:rsidR="00107244" w:rsidRPr="00107244" w:rsidRDefault="00107244" w:rsidP="00107244">
            <w:pPr>
              <w:spacing w:line="336" w:lineRule="atLeast"/>
              <w:rPr>
                <w:rFonts w:ascii="Arial" w:hAnsi="Arial"/>
                <w:b/>
                <w:sz w:val="18"/>
                <w:lang w:val="es-ES_tradnl"/>
              </w:rPr>
            </w:pPr>
          </w:p>
          <w:p w:rsidR="00107244" w:rsidRPr="00107244" w:rsidRDefault="00107244" w:rsidP="00107244">
            <w:pPr>
              <w:spacing w:line="336" w:lineRule="atLeast"/>
              <w:rPr>
                <w:rFonts w:ascii="Arial" w:hAnsi="Arial"/>
                <w:b/>
                <w:sz w:val="18"/>
                <w:lang w:val="es-ES_tradnl"/>
              </w:rPr>
            </w:pPr>
          </w:p>
          <w:p w:rsidR="00107244" w:rsidRPr="00107244" w:rsidRDefault="00107244" w:rsidP="00107244">
            <w:pPr>
              <w:spacing w:line="336" w:lineRule="atLeast"/>
              <w:rPr>
                <w:rFonts w:ascii="Arial" w:hAnsi="Arial"/>
                <w:b/>
                <w:sz w:val="18"/>
                <w:lang w:val="es-ES_tradnl"/>
              </w:rPr>
            </w:pPr>
          </w:p>
          <w:p w:rsidR="00107244" w:rsidRPr="00107244" w:rsidRDefault="00107244" w:rsidP="00107244">
            <w:pPr>
              <w:spacing w:line="336" w:lineRule="atLeast"/>
              <w:rPr>
                <w:rFonts w:ascii="Arial" w:hAnsi="Arial"/>
                <w:b/>
                <w:sz w:val="18"/>
                <w:lang w:val="es-ES_tradnl"/>
              </w:rPr>
            </w:pPr>
          </w:p>
        </w:tc>
      </w:tr>
      <w:tr w:rsidR="00107244" w:rsidRPr="0013542D" w:rsidTr="00107244">
        <w:trPr>
          <w:cantSplit/>
        </w:trPr>
        <w:tc>
          <w:tcPr>
            <w:tcW w:w="1304" w:type="dxa"/>
          </w:tcPr>
          <w:p w:rsidR="00107244" w:rsidRPr="00107244" w:rsidRDefault="00107244" w:rsidP="00107244">
            <w:pPr>
              <w:rPr>
                <w:rFonts w:ascii="Arial" w:hAnsi="Arial"/>
                <w:sz w:val="18"/>
                <w:lang w:val="es-ES_tradnl"/>
              </w:rPr>
            </w:pPr>
          </w:p>
        </w:tc>
        <w:tc>
          <w:tcPr>
            <w:tcW w:w="8302" w:type="dxa"/>
            <w:tcBorders>
              <w:bottom w:val="single" w:sz="12" w:space="0" w:color="auto"/>
            </w:tcBorders>
          </w:tcPr>
          <w:p w:rsidR="00107244" w:rsidRPr="00107244" w:rsidRDefault="00107244" w:rsidP="00107244">
            <w:pPr>
              <w:spacing w:line="230" w:lineRule="atLeast"/>
              <w:jc w:val="center"/>
              <w:rPr>
                <w:rFonts w:ascii="Arial" w:hAnsi="Arial"/>
                <w:b/>
                <w:sz w:val="18"/>
                <w:lang w:val="es-ES_tradnl"/>
              </w:rPr>
            </w:pPr>
          </w:p>
        </w:tc>
      </w:tr>
    </w:tbl>
    <w:p w:rsidR="00107244" w:rsidRPr="00107244" w:rsidRDefault="00107244" w:rsidP="00107244">
      <w:pPr>
        <w:rPr>
          <w:rFonts w:ascii="Arial" w:hAnsi="Arial"/>
          <w:sz w:val="18"/>
          <w:lang w:val="es-ES_tradnl"/>
        </w:rPr>
      </w:pPr>
    </w:p>
    <w:p w:rsidR="00107244" w:rsidRPr="00107244" w:rsidRDefault="00107244" w:rsidP="00107244">
      <w:pPr>
        <w:rPr>
          <w:rFonts w:ascii="Arial" w:hAnsi="Arial"/>
          <w:sz w:val="18"/>
          <w:lang w:val="es-ES_tradnl"/>
        </w:rPr>
      </w:pPr>
    </w:p>
    <w:p w:rsidR="00107244" w:rsidRPr="00107244" w:rsidRDefault="00107244" w:rsidP="00107244">
      <w:pPr>
        <w:rPr>
          <w:rFonts w:ascii="Arial" w:hAnsi="Arial"/>
          <w:sz w:val="18"/>
          <w:lang w:val="es-ES_tradnl"/>
        </w:rPr>
      </w:pPr>
    </w:p>
    <w:p w:rsidR="00107244" w:rsidRPr="00107244" w:rsidRDefault="00107244" w:rsidP="00107244">
      <w:pPr>
        <w:rPr>
          <w:rFonts w:ascii="Arial" w:hAnsi="Arial"/>
          <w:sz w:val="18"/>
          <w:lang w:val="es-ES_tradnl"/>
        </w:rPr>
      </w:pPr>
    </w:p>
    <w:p w:rsidR="00107244" w:rsidRPr="00107244" w:rsidRDefault="00107244" w:rsidP="00107244">
      <w:pPr>
        <w:rPr>
          <w:rFonts w:ascii="Arial" w:hAnsi="Arial"/>
          <w:sz w:val="18"/>
          <w:lang w:val="es-ES_tradnl"/>
        </w:rPr>
      </w:pPr>
    </w:p>
    <w:p w:rsidR="00107244" w:rsidRPr="00107244" w:rsidRDefault="00107244" w:rsidP="00107244">
      <w:pPr>
        <w:rPr>
          <w:rFonts w:ascii="Arial" w:hAnsi="Arial"/>
          <w:sz w:val="18"/>
          <w:lang w:val="es-ES_tradnl"/>
        </w:rPr>
      </w:pPr>
    </w:p>
    <w:p w:rsidR="00107244" w:rsidRPr="00107244" w:rsidRDefault="00107244" w:rsidP="003E35B9">
      <w:pPr>
        <w:rPr>
          <w:rFonts w:ascii="Arial" w:hAnsi="Arial"/>
          <w:b/>
          <w:sz w:val="18"/>
          <w:lang w:val="es-ES_tradnl"/>
        </w:rPr>
      </w:pPr>
      <w:r w:rsidRPr="00107244">
        <w:rPr>
          <w:rFonts w:ascii="Arial" w:hAnsi="Arial"/>
          <w:b/>
          <w:sz w:val="18"/>
          <w:lang w:val="es-ES_tradnl"/>
        </w:rPr>
        <w:t>Ginebra,</w:t>
      </w:r>
      <w:r w:rsidR="003E35B9">
        <w:rPr>
          <w:rFonts w:ascii="Arial" w:hAnsi="Arial"/>
          <w:b/>
          <w:sz w:val="18"/>
          <w:lang w:val="es-ES_tradnl"/>
        </w:rPr>
        <w:t xml:space="preserve"> 2012</w:t>
      </w:r>
      <w:r w:rsidRPr="00107244">
        <w:rPr>
          <w:rFonts w:ascii="Arial" w:hAnsi="Arial"/>
          <w:b/>
          <w:sz w:val="18"/>
          <w:lang w:val="es-ES_tradnl"/>
        </w:rPr>
        <w:br w:type="page"/>
      </w:r>
    </w:p>
    <w:p w:rsidR="00107244" w:rsidRPr="00107244" w:rsidRDefault="00107244" w:rsidP="00107244">
      <w:pPr>
        <w:keepNext/>
        <w:spacing w:before="0"/>
        <w:jc w:val="center"/>
        <w:outlineLvl w:val="0"/>
        <w:rPr>
          <w:rFonts w:ascii="Arial" w:hAnsi="Arial"/>
          <w:bCs/>
          <w:sz w:val="18"/>
          <w:szCs w:val="32"/>
          <w:lang w:val="es-ES_tradnl"/>
        </w:rPr>
      </w:pPr>
    </w:p>
    <w:p w:rsidR="00107244" w:rsidRPr="00107244" w:rsidRDefault="00107244" w:rsidP="00107244">
      <w:pPr>
        <w:keepNext/>
        <w:spacing w:before="0"/>
        <w:jc w:val="left"/>
        <w:outlineLvl w:val="0"/>
        <w:rPr>
          <w:rFonts w:ascii="Arial" w:hAnsi="Arial"/>
          <w:b/>
          <w:bCs/>
          <w:i/>
          <w:sz w:val="24"/>
          <w:szCs w:val="32"/>
          <w:lang w:val="es-ES_tradnl"/>
        </w:rPr>
      </w:pPr>
      <w:r w:rsidRPr="00107244">
        <w:rPr>
          <w:rFonts w:ascii="Arial" w:hAnsi="Arial"/>
          <w:b/>
          <w:bCs/>
          <w:i/>
          <w:sz w:val="24"/>
          <w:szCs w:val="32"/>
          <w:lang w:val="es-ES_tradnl"/>
        </w:rPr>
        <w:t>Nota de la TSB</w:t>
      </w:r>
    </w:p>
    <w:p w:rsidR="00107244" w:rsidRPr="00107244" w:rsidRDefault="00107244" w:rsidP="00107244">
      <w:pPr>
        <w:rPr>
          <w:rFonts w:ascii="Arial" w:hAnsi="Arial"/>
          <w:sz w:val="18"/>
          <w:lang w:val="es-ES_tradnl"/>
        </w:rPr>
      </w:pPr>
    </w:p>
    <w:p w:rsidR="00107244" w:rsidRDefault="00D542F5" w:rsidP="00107244">
      <w:pPr>
        <w:jc w:val="left"/>
        <w:rPr>
          <w:rFonts w:ascii="Arial" w:hAnsi="Arial"/>
          <w:sz w:val="22"/>
          <w:lang w:val="es-ES_tradnl"/>
        </w:rPr>
      </w:pPr>
      <w:r>
        <w:rPr>
          <w:rFonts w:ascii="Arial" w:hAnsi="Arial"/>
          <w:sz w:val="22"/>
          <w:lang w:val="es-ES_tradnl"/>
        </w:rPr>
        <w:t>1.</w:t>
      </w:r>
      <w:r>
        <w:rPr>
          <w:rFonts w:ascii="Arial" w:hAnsi="Arial"/>
          <w:sz w:val="22"/>
          <w:lang w:val="es-ES_tradnl"/>
        </w:rPr>
        <w:tab/>
      </w:r>
      <w:r w:rsidRPr="003115DA">
        <w:rPr>
          <w:rFonts w:ascii="Arial" w:hAnsi="Arial"/>
          <w:sz w:val="22"/>
          <w:lang w:val="es-ES_tradnl"/>
        </w:rPr>
        <w:t>En cumplimiento de las disposiciones del Capítulo VI de la Constitución de la Unión Internacional de Telecomunicaciones (Ginebra,1992) y del artículo 7 del Reglamento de las Telecomunicaciones Internacionales (Melbourne,1988), las Administraciones/EER deben comunican a la UIT las restricciones de servicio, sean temporales o permanentes, que afecten a los diversos servicios internacionales de telecomunicación ofrecidos al público, la suspensión del servicio parcial o totalmente y el ulterior restablecimiento de la normalidad, bien en su totalidad o solamente para ciertas relaciones y para determinadas clases de correspondencia de salida, llegada o tránsito. La TSB de la UIT transmitirá inmediatamente esta</w:t>
      </w:r>
      <w:r w:rsidR="000F194D">
        <w:rPr>
          <w:rFonts w:ascii="Arial" w:hAnsi="Arial"/>
          <w:sz w:val="22"/>
          <w:lang w:val="es-ES_tradnl"/>
        </w:rPr>
        <w:t xml:space="preserve"> información a todas las demás </w:t>
      </w:r>
      <w:r w:rsidRPr="003115DA">
        <w:rPr>
          <w:rFonts w:ascii="Arial" w:hAnsi="Arial"/>
          <w:sz w:val="22"/>
          <w:lang w:val="es-ES_tradnl"/>
        </w:rPr>
        <w:t xml:space="preserve">Administraciones/EER por el medio de comunicación más </w:t>
      </w:r>
      <w:r w:rsidRPr="00875DEB">
        <w:rPr>
          <w:rFonts w:ascii="Arial" w:hAnsi="Arial"/>
          <w:sz w:val="22"/>
          <w:lang w:val="es-ES_tradnl"/>
        </w:rPr>
        <w:t>adecuad</w:t>
      </w:r>
      <w:r>
        <w:rPr>
          <w:rFonts w:ascii="Arial" w:hAnsi="Arial"/>
          <w:sz w:val="22"/>
          <w:lang w:val="es-ES_tradnl"/>
        </w:rPr>
        <w:t>o</w:t>
      </w:r>
      <w:r w:rsidR="00092FC3">
        <w:rPr>
          <w:rFonts w:ascii="Arial" w:hAnsi="Arial"/>
          <w:sz w:val="22"/>
          <w:lang w:val="es-ES_tradnl"/>
        </w:rPr>
        <w:t>.</w:t>
      </w:r>
    </w:p>
    <w:p w:rsidR="00D542F5" w:rsidRPr="00875DEB" w:rsidRDefault="00D542F5" w:rsidP="00107244">
      <w:pPr>
        <w:jc w:val="left"/>
        <w:rPr>
          <w:rFonts w:ascii="Arial" w:hAnsi="Arial"/>
          <w:sz w:val="22"/>
          <w:lang w:val="es-ES_tradnl"/>
        </w:rPr>
      </w:pPr>
    </w:p>
    <w:p w:rsidR="00875DEB" w:rsidRPr="00107244" w:rsidRDefault="00875DEB" w:rsidP="00107244">
      <w:pPr>
        <w:jc w:val="left"/>
        <w:rPr>
          <w:rFonts w:ascii="Arial" w:hAnsi="Arial"/>
          <w:sz w:val="22"/>
          <w:lang w:val="es-ES_tradnl"/>
        </w:rPr>
      </w:pPr>
      <w:r>
        <w:rPr>
          <w:rFonts w:ascii="Arial" w:hAnsi="Arial"/>
          <w:sz w:val="22"/>
          <w:lang w:val="es-ES_tradnl"/>
        </w:rPr>
        <w:t>2.</w:t>
      </w:r>
      <w:r>
        <w:rPr>
          <w:rFonts w:ascii="Arial" w:hAnsi="Arial"/>
          <w:sz w:val="22"/>
          <w:lang w:val="es-ES_tradnl"/>
        </w:rPr>
        <w:tab/>
      </w:r>
      <w:r w:rsidRPr="00875DEB">
        <w:rPr>
          <w:rFonts w:ascii="Arial" w:hAnsi="Arial"/>
          <w:sz w:val="22"/>
          <w:lang w:val="es-ES_tradnl"/>
        </w:rPr>
        <w:t>Desde hace muchos años, en los Boletines de E</w:t>
      </w:r>
      <w:r w:rsidR="0013542D">
        <w:rPr>
          <w:rFonts w:ascii="Arial" w:hAnsi="Arial"/>
          <w:sz w:val="22"/>
          <w:lang w:val="es-ES_tradnl"/>
        </w:rPr>
        <w:t>xplotación de la UIT se publicad</w:t>
      </w:r>
      <w:r w:rsidRPr="00875DEB">
        <w:rPr>
          <w:rFonts w:ascii="Arial" w:hAnsi="Arial"/>
          <w:sz w:val="22"/>
          <w:lang w:val="es-ES_tradnl"/>
        </w:rPr>
        <w:t>a información sobre las restricciones de servicio, que luego han aparecido en un "Cuadro recapitulativo de las restricciones de servicio", que aparecía como anexo al Boletín de Explotación de la UIT.</w:t>
      </w:r>
    </w:p>
    <w:p w:rsidR="00524E81" w:rsidRDefault="00524E81" w:rsidP="00107244">
      <w:pPr>
        <w:jc w:val="left"/>
        <w:rPr>
          <w:rFonts w:ascii="Arial" w:hAnsi="Arial"/>
          <w:sz w:val="22"/>
          <w:lang w:val="es-ES_tradnl"/>
        </w:rPr>
      </w:pPr>
    </w:p>
    <w:p w:rsidR="00524E81" w:rsidRDefault="00524E81" w:rsidP="00092FC3">
      <w:pPr>
        <w:jc w:val="left"/>
        <w:rPr>
          <w:rFonts w:ascii="Arial" w:hAnsi="Arial"/>
          <w:sz w:val="22"/>
          <w:lang w:val="es-ES_tradnl"/>
        </w:rPr>
      </w:pPr>
      <w:r>
        <w:rPr>
          <w:rFonts w:ascii="Arial" w:hAnsi="Arial"/>
          <w:sz w:val="22"/>
          <w:lang w:val="es-ES_tradnl"/>
        </w:rPr>
        <w:t>3.</w:t>
      </w:r>
      <w:r>
        <w:rPr>
          <w:rFonts w:ascii="Arial" w:hAnsi="Arial"/>
          <w:sz w:val="22"/>
          <w:lang w:val="es-ES_tradnl"/>
        </w:rPr>
        <w:tab/>
      </w:r>
      <w:r w:rsidRPr="00524E81">
        <w:rPr>
          <w:rFonts w:ascii="Arial" w:hAnsi="Arial"/>
          <w:sz w:val="22"/>
          <w:lang w:val="es-ES_tradnl"/>
        </w:rPr>
        <w:t xml:space="preserve">La presente Lista recapitulativa de las restricciones de servicio sustituye al "Cuadro recapitulativo de las restricciones de servicio" publicado en el anexo al Boletín de Explotación de la UIT </w:t>
      </w:r>
      <w:r w:rsidR="00092FC3" w:rsidRPr="00524E81">
        <w:rPr>
          <w:rFonts w:ascii="Arial" w:hAnsi="Arial"/>
          <w:sz w:val="22"/>
          <w:lang w:val="es-ES_tradnl"/>
        </w:rPr>
        <w:t>N.° 691 de 1 de mayo de 1999</w:t>
      </w:r>
      <w:r w:rsidR="00092FC3">
        <w:rPr>
          <w:rFonts w:ascii="Arial" w:hAnsi="Arial"/>
          <w:sz w:val="22"/>
          <w:lang w:val="es-ES_tradnl"/>
        </w:rPr>
        <w:t xml:space="preserve"> </w:t>
      </w:r>
      <w:r w:rsidRPr="00524E81">
        <w:rPr>
          <w:rFonts w:ascii="Arial" w:hAnsi="Arial"/>
          <w:sz w:val="22"/>
          <w:lang w:val="es-ES_tradnl"/>
        </w:rPr>
        <w:t xml:space="preserve">y contiene todas las comunicaciones subsiguientes publicadas en el Boletín de Explotación de la UIT hasta el N.° </w:t>
      </w:r>
      <w:r w:rsidR="00092FC3">
        <w:rPr>
          <w:rFonts w:ascii="Arial" w:hAnsi="Arial"/>
          <w:sz w:val="22"/>
          <w:lang w:val="es-ES_tradnl"/>
        </w:rPr>
        <w:t>1000</w:t>
      </w:r>
      <w:r w:rsidRPr="00524E81">
        <w:rPr>
          <w:rFonts w:ascii="Arial" w:hAnsi="Arial"/>
          <w:sz w:val="22"/>
          <w:lang w:val="es-ES_tradnl"/>
        </w:rPr>
        <w:t xml:space="preserve"> de 1</w:t>
      </w:r>
      <w:r w:rsidR="00092FC3">
        <w:rPr>
          <w:rFonts w:ascii="Arial" w:hAnsi="Arial"/>
          <w:sz w:val="22"/>
          <w:lang w:val="es-ES_tradnl"/>
        </w:rPr>
        <w:t>5</w:t>
      </w:r>
      <w:r w:rsidRPr="00524E81">
        <w:rPr>
          <w:rFonts w:ascii="Arial" w:hAnsi="Arial"/>
          <w:sz w:val="22"/>
          <w:lang w:val="es-ES_tradnl"/>
        </w:rPr>
        <w:t xml:space="preserve"> de </w:t>
      </w:r>
      <w:r w:rsidR="00092FC3" w:rsidRPr="00524E81">
        <w:rPr>
          <w:rFonts w:ascii="Arial" w:hAnsi="Arial"/>
          <w:sz w:val="22"/>
          <w:lang w:val="es-ES_tradnl"/>
        </w:rPr>
        <w:t xml:space="preserve">marzo </w:t>
      </w:r>
      <w:r w:rsidRPr="00524E81">
        <w:rPr>
          <w:rFonts w:ascii="Arial" w:hAnsi="Arial"/>
          <w:sz w:val="22"/>
          <w:lang w:val="es-ES_tradnl"/>
        </w:rPr>
        <w:t xml:space="preserve">de </w:t>
      </w:r>
      <w:r w:rsidR="00092FC3">
        <w:rPr>
          <w:rFonts w:ascii="Arial" w:hAnsi="Arial"/>
          <w:sz w:val="22"/>
          <w:lang w:val="es-ES_tradnl"/>
        </w:rPr>
        <w:t>2012</w:t>
      </w:r>
      <w:r w:rsidRPr="00524E81">
        <w:rPr>
          <w:rFonts w:ascii="Arial" w:hAnsi="Arial"/>
          <w:sz w:val="22"/>
          <w:lang w:val="es-ES_tradnl"/>
        </w:rPr>
        <w:t xml:space="preserve">. </w:t>
      </w:r>
    </w:p>
    <w:p w:rsidR="00524E81" w:rsidRDefault="00524E81" w:rsidP="00107244">
      <w:pPr>
        <w:jc w:val="left"/>
        <w:rPr>
          <w:rFonts w:ascii="Arial" w:hAnsi="Arial"/>
          <w:sz w:val="22"/>
          <w:lang w:val="es-ES_tradnl"/>
        </w:rPr>
      </w:pPr>
    </w:p>
    <w:p w:rsidR="00987DC8" w:rsidRPr="0013542D" w:rsidRDefault="00987DC8" w:rsidP="0013542D">
      <w:pPr>
        <w:jc w:val="left"/>
        <w:rPr>
          <w:rFonts w:ascii="Arial" w:hAnsi="Arial"/>
          <w:sz w:val="22"/>
          <w:lang w:val="es-ES_tradnl"/>
        </w:rPr>
      </w:pPr>
      <w:r>
        <w:rPr>
          <w:rFonts w:ascii="Arial" w:hAnsi="Arial"/>
          <w:sz w:val="22"/>
          <w:lang w:val="es-ES_tradnl"/>
        </w:rPr>
        <w:t>4.</w:t>
      </w:r>
      <w:r>
        <w:rPr>
          <w:rFonts w:ascii="Arial" w:hAnsi="Arial"/>
          <w:sz w:val="22"/>
          <w:lang w:val="es-ES_tradnl"/>
        </w:rPr>
        <w:tab/>
      </w:r>
      <w:r w:rsidRPr="00107244">
        <w:rPr>
          <w:rFonts w:ascii="Arial" w:hAnsi="Arial"/>
          <w:sz w:val="22"/>
          <w:lang w:val="es-ES_tradnl"/>
        </w:rPr>
        <w:t xml:space="preserve">Se ha procurado que la información contenida en la presente Lista sea exacta. Se ruega a las Administraciones/EER que comprueben la información publicada en la misma y comuniquen a la TSB los eventuales cambios que deban introducirse con miras a su actualización </w:t>
      </w:r>
      <w:r w:rsidR="0013542D" w:rsidRPr="0013542D">
        <w:rPr>
          <w:rFonts w:ascii="Arial" w:hAnsi="Arial"/>
          <w:sz w:val="22"/>
          <w:lang w:val="es-ES_tradnl"/>
        </w:rPr>
        <w:t>(Fax +41 22 730 58</w:t>
      </w:r>
      <w:r w:rsidRPr="0013542D">
        <w:rPr>
          <w:rFonts w:ascii="Arial" w:hAnsi="Arial"/>
          <w:sz w:val="22"/>
          <w:lang w:val="es-ES_tradnl"/>
        </w:rPr>
        <w:t xml:space="preserve">53; </w:t>
      </w:r>
      <w:r w:rsidR="004D227E" w:rsidRPr="0013542D">
        <w:rPr>
          <w:rFonts w:ascii="Arial" w:hAnsi="Arial"/>
          <w:sz w:val="22"/>
          <w:lang w:val="es-ES_tradnl"/>
        </w:rPr>
        <w:t>E-mail: tsbtson@itu.int</w:t>
      </w:r>
      <w:r w:rsidRPr="0013542D">
        <w:rPr>
          <w:rFonts w:ascii="Arial" w:hAnsi="Arial"/>
          <w:sz w:val="22"/>
          <w:lang w:val="es-ES_tradnl"/>
        </w:rPr>
        <w:t>).</w:t>
      </w:r>
    </w:p>
    <w:p w:rsidR="00987DC8" w:rsidRPr="0013542D" w:rsidRDefault="00987DC8" w:rsidP="00987DC8">
      <w:pPr>
        <w:jc w:val="left"/>
        <w:rPr>
          <w:rFonts w:ascii="Arial" w:hAnsi="Arial"/>
          <w:sz w:val="22"/>
          <w:lang w:val="es-ES_tradnl"/>
        </w:rPr>
      </w:pPr>
    </w:p>
    <w:p w:rsidR="00C843EB" w:rsidRDefault="00987DC8" w:rsidP="00C843EB">
      <w:pPr>
        <w:rPr>
          <w:rFonts w:ascii="Arial" w:hAnsi="Arial"/>
          <w:sz w:val="22"/>
          <w:lang w:val="es-ES_tradnl"/>
        </w:rPr>
      </w:pPr>
      <w:r>
        <w:rPr>
          <w:rFonts w:ascii="Arial" w:hAnsi="Arial"/>
          <w:sz w:val="22"/>
          <w:lang w:val="es-ES_tradnl"/>
        </w:rPr>
        <w:t>5.</w:t>
      </w:r>
      <w:r>
        <w:rPr>
          <w:rFonts w:ascii="Arial" w:hAnsi="Arial"/>
          <w:sz w:val="22"/>
          <w:lang w:val="es-ES_tradnl"/>
        </w:rPr>
        <w:tab/>
      </w:r>
      <w:r w:rsidRPr="00107244">
        <w:rPr>
          <w:rFonts w:ascii="Arial" w:hAnsi="Arial"/>
          <w:sz w:val="22"/>
          <w:lang w:val="es-ES_tradnl"/>
        </w:rPr>
        <w:t xml:space="preserve">Asimismo, la información que contiene este Anexo al Boletín de Explotación de la UIT N.° </w:t>
      </w:r>
      <w:r w:rsidR="00BE17E0">
        <w:rPr>
          <w:rFonts w:ascii="Arial" w:hAnsi="Arial"/>
          <w:sz w:val="22"/>
          <w:lang w:val="es-ES_tradnl"/>
        </w:rPr>
        <w:t>1000</w:t>
      </w:r>
      <w:r w:rsidRPr="00107244">
        <w:rPr>
          <w:rFonts w:ascii="Arial" w:hAnsi="Arial"/>
          <w:sz w:val="22"/>
          <w:lang w:val="es-ES_tradnl"/>
        </w:rPr>
        <w:t xml:space="preserve"> está disponible </w:t>
      </w:r>
      <w:r w:rsidR="00C843EB" w:rsidRPr="00C843EB">
        <w:rPr>
          <w:rFonts w:ascii="Arial" w:hAnsi="Arial"/>
          <w:sz w:val="22"/>
          <w:lang w:val="es-ES_tradnl"/>
        </w:rPr>
        <w:t>en el</w:t>
      </w:r>
      <w:r w:rsidR="00C843EB">
        <w:rPr>
          <w:rFonts w:ascii="Arial" w:hAnsi="Arial"/>
          <w:sz w:val="22"/>
          <w:lang w:val="es-ES_tradnl"/>
        </w:rPr>
        <w:t xml:space="preserve"> </w:t>
      </w:r>
      <w:r w:rsidR="00C843EB" w:rsidRPr="00C843EB">
        <w:rPr>
          <w:rFonts w:ascii="Arial" w:hAnsi="Arial"/>
          <w:sz w:val="22"/>
          <w:lang w:val="es-ES_tradnl"/>
        </w:rPr>
        <w:t>sitio web de la UIT</w:t>
      </w:r>
      <w:r w:rsidR="00C843EB">
        <w:rPr>
          <w:rFonts w:ascii="Arial" w:hAnsi="Arial"/>
          <w:sz w:val="22"/>
          <w:lang w:val="es-ES_tradnl"/>
        </w:rPr>
        <w:t>:</w:t>
      </w:r>
    </w:p>
    <w:p w:rsidR="00987DC8" w:rsidRDefault="00B96379" w:rsidP="00C843EB">
      <w:pPr>
        <w:rPr>
          <w:rFonts w:ascii="Arial" w:hAnsi="Arial"/>
          <w:sz w:val="22"/>
          <w:lang w:val="es-ES_tradnl"/>
        </w:rPr>
      </w:pPr>
      <w:hyperlink r:id="rId7" w:history="1">
        <w:r w:rsidR="00C843EB" w:rsidRPr="0013542D">
          <w:rPr>
            <w:rStyle w:val="Hyperlink"/>
            <w:rFonts w:ascii="Arial" w:hAnsi="Arial"/>
            <w:sz w:val="22"/>
            <w:lang w:val="es-ES_tradnl"/>
          </w:rPr>
          <w:t>http://www.itu.int/itu-t/bulletin/annex.html</w:t>
        </w:r>
      </w:hyperlink>
    </w:p>
    <w:p w:rsidR="00AB10A1" w:rsidRDefault="00AB10A1" w:rsidP="00987DC8">
      <w:pPr>
        <w:jc w:val="left"/>
        <w:rPr>
          <w:rFonts w:ascii="Arial" w:hAnsi="Arial"/>
          <w:sz w:val="22"/>
          <w:lang w:val="es-ES_tradnl"/>
        </w:rPr>
      </w:pPr>
    </w:p>
    <w:p w:rsidR="00987DC8" w:rsidRDefault="00987DC8" w:rsidP="00987DC8">
      <w:pPr>
        <w:jc w:val="left"/>
        <w:rPr>
          <w:rFonts w:ascii="Arial" w:hAnsi="Arial"/>
          <w:sz w:val="22"/>
          <w:lang w:val="es-ES_tradnl"/>
        </w:rPr>
      </w:pPr>
      <w:r>
        <w:rPr>
          <w:rFonts w:ascii="Arial" w:hAnsi="Arial"/>
          <w:sz w:val="22"/>
          <w:lang w:val="es-ES_tradnl"/>
        </w:rPr>
        <w:t>6.</w:t>
      </w:r>
      <w:r>
        <w:rPr>
          <w:rFonts w:ascii="Arial" w:hAnsi="Arial"/>
          <w:sz w:val="22"/>
          <w:lang w:val="es-ES_tradnl"/>
        </w:rPr>
        <w:tab/>
      </w:r>
      <w:r w:rsidRPr="00107244">
        <w:rPr>
          <w:rFonts w:ascii="Arial" w:hAnsi="Arial"/>
          <w:sz w:val="22"/>
          <w:lang w:val="es-ES_tradnl"/>
        </w:rPr>
        <w:t>Las denominaciones utilizadas y la presentación del material en esta Lista no entrañan por parte de la UIT, ninguna opinión acerca del estatuto jurídico de un país o zona geográfica o de las autoridades de los mismos.</w:t>
      </w:r>
    </w:p>
    <w:p w:rsidR="00107244" w:rsidRPr="00107244" w:rsidRDefault="00107244" w:rsidP="00107244">
      <w:pPr>
        <w:rPr>
          <w:rFonts w:ascii="Arial" w:hAnsi="Arial"/>
          <w:sz w:val="18"/>
          <w:lang w:val="es-ES_tradnl"/>
        </w:rPr>
      </w:pPr>
    </w:p>
    <w:p w:rsidR="00107244" w:rsidRPr="00107244" w:rsidRDefault="00107244" w:rsidP="00107244">
      <w:pPr>
        <w:rPr>
          <w:rFonts w:ascii="Arial" w:hAnsi="Arial"/>
          <w:sz w:val="18"/>
          <w:lang w:val="es-ES_tradnl"/>
        </w:rPr>
      </w:pPr>
      <w:r w:rsidRPr="00107244">
        <w:rPr>
          <w:rFonts w:ascii="Arial" w:hAnsi="Arial"/>
          <w:b/>
          <w:sz w:val="18"/>
          <w:lang w:val="es-ES_tradnl"/>
        </w:rPr>
        <w:br w:type="page"/>
      </w:r>
    </w:p>
    <w:p w:rsidR="00D05CB0" w:rsidRPr="0013542D" w:rsidRDefault="00D05CB0" w:rsidP="00D05CB0">
      <w:pPr>
        <w:tabs>
          <w:tab w:val="center" w:pos="4112"/>
        </w:tabs>
        <w:spacing w:before="0"/>
        <w:jc w:val="left"/>
        <w:rPr>
          <w:rFonts w:ascii="Arial" w:hAnsi="Arial"/>
          <w:bCs/>
          <w:sz w:val="18"/>
          <w:lang w:val="es-ES_tradnl"/>
        </w:rPr>
      </w:pPr>
    </w:p>
    <w:tbl>
      <w:tblPr>
        <w:tblW w:w="4458" w:type="pct"/>
        <w:tblLook w:val="04A0"/>
      </w:tblPr>
      <w:tblGrid>
        <w:gridCol w:w="7902"/>
      </w:tblGrid>
      <w:tr w:rsidR="004B3228" w:rsidRPr="00821209" w:rsidTr="004B3228">
        <w:trPr>
          <w:cantSplit/>
          <w:tblHeader/>
        </w:trPr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228" w:rsidRPr="00821209" w:rsidRDefault="004B3228" w:rsidP="0013542D">
            <w:pPr>
              <w:ind w:right="567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062015">
              <w:rPr>
                <w:rFonts w:ascii="Arial" w:hAnsi="Arial"/>
                <w:b/>
                <w:sz w:val="16"/>
                <w:szCs w:val="16"/>
              </w:rPr>
              <w:t>País/zona geográfica</w:t>
            </w:r>
          </w:p>
        </w:tc>
      </w:tr>
      <w:tr w:rsidR="004B3228" w:rsidRPr="00AB1DB9" w:rsidTr="004B3228">
        <w:trPr>
          <w:cantSplit/>
        </w:trPr>
        <w:tc>
          <w:tcPr>
            <w:tcW w:w="7903" w:type="dxa"/>
          </w:tcPr>
          <w:p w:rsidR="004B3228" w:rsidRPr="00BF12F7" w:rsidRDefault="004B3228" w:rsidP="0013542D">
            <w:pPr>
              <w:keepNext/>
              <w:ind w:right="567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BF12F7">
              <w:rPr>
                <w:rFonts w:ascii="Arial" w:hAnsi="Arial"/>
                <w:b/>
                <w:i/>
                <w:iCs/>
                <w:sz w:val="16"/>
                <w:szCs w:val="16"/>
              </w:rPr>
              <w:t>Andorre</w:t>
            </w:r>
          </w:p>
          <w:p w:rsidR="004B3228" w:rsidRPr="00BF12F7" w:rsidRDefault="004B3228" w:rsidP="0013542D">
            <w:pPr>
              <w:keepNext/>
              <w:ind w:right="567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BF12F7">
              <w:rPr>
                <w:rFonts w:ascii="Arial" w:hAnsi="Arial"/>
                <w:b/>
                <w:i/>
                <w:iCs/>
                <w:sz w:val="16"/>
                <w:szCs w:val="16"/>
              </w:rPr>
              <w:t>Andorra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BF12F7">
              <w:rPr>
                <w:rFonts w:ascii="Arial" w:hAnsi="Arial"/>
                <w:b/>
                <w:i/>
                <w:iCs/>
                <w:sz w:val="16"/>
                <w:szCs w:val="16"/>
              </w:rPr>
              <w:t>Andorra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517F72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517F72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El servicio télex está suprimido 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CD38FC" w:rsidRDefault="004B3228" w:rsidP="0013542D">
            <w:pPr>
              <w:ind w:right="567"/>
              <w:jc w:val="left"/>
              <w:rPr>
                <w:rFonts w:ascii="Arial" w:hAnsi="Arial"/>
                <w:bCs/>
                <w:i/>
                <w:iCs/>
                <w:sz w:val="16"/>
                <w:szCs w:val="16"/>
                <w:lang w:val="es-ES_tradnl"/>
              </w:rPr>
            </w:pPr>
          </w:p>
        </w:tc>
      </w:tr>
      <w:tr w:rsidR="004B3228" w:rsidRPr="00AB1DB9" w:rsidTr="004B3228">
        <w:trPr>
          <w:cantSplit/>
        </w:trPr>
        <w:tc>
          <w:tcPr>
            <w:tcW w:w="7903" w:type="dxa"/>
          </w:tcPr>
          <w:p w:rsidR="004B3228" w:rsidRPr="0013542D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es-ES_tradnl"/>
              </w:rPr>
            </w:pPr>
            <w:r w:rsidRPr="0013542D"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es-ES_tradnl"/>
              </w:rPr>
              <w:t>Antigua-et-Barbuda</w:t>
            </w:r>
          </w:p>
          <w:p w:rsidR="004B3228" w:rsidRPr="0013542D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es-ES_tradnl"/>
              </w:rPr>
            </w:pPr>
            <w:r w:rsidRPr="0013542D"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es-ES_tradnl"/>
              </w:rPr>
              <w:t>Antigua and Barbuda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211630">
              <w:rPr>
                <w:rFonts w:ascii="Arial" w:hAnsi="Arial"/>
                <w:b/>
                <w:i/>
                <w:iCs/>
                <w:sz w:val="16"/>
                <w:szCs w:val="16"/>
                <w:lang w:val="es-ES_tradnl"/>
              </w:rPr>
              <w:t>Antigua y Barbuda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387632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CD38FC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El servicio 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de </w:t>
            </w:r>
            <w:r w:rsidRPr="00CD38FC">
              <w:rPr>
                <w:rFonts w:ascii="Arial" w:hAnsi="Arial"/>
                <w:bCs/>
                <w:sz w:val="16"/>
                <w:szCs w:val="16"/>
                <w:lang w:val="es-ES_tradnl"/>
              </w:rPr>
              <w:t>tele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gramas</w:t>
            </w:r>
            <w:r w:rsidRPr="00CD38FC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387632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387632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No se aceptan llamadas de cobro revertido efectuadas a números 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de teléfonos móviles, teléfonos públicos y audiotex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CD38FC" w:rsidRDefault="004B3228" w:rsidP="0013542D">
            <w:pPr>
              <w:ind w:right="567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CD38FC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Pr="00EA1EAA" w:rsidRDefault="004B3228" w:rsidP="0013542D">
            <w:pPr>
              <w:keepNext/>
              <w:ind w:right="567"/>
              <w:rPr>
                <w:rFonts w:ascii="Arial" w:hAnsi="Arial"/>
                <w:b/>
                <w:i/>
                <w:iCs/>
                <w:sz w:val="16"/>
                <w:szCs w:val="16"/>
                <w:lang w:val="es-ES_tradnl"/>
              </w:rPr>
            </w:pPr>
            <w:r w:rsidRPr="00EA1EAA">
              <w:rPr>
                <w:rFonts w:ascii="Arial" w:hAnsi="Arial"/>
                <w:b/>
                <w:i/>
                <w:iCs/>
                <w:sz w:val="16"/>
                <w:szCs w:val="16"/>
                <w:lang w:val="es-ES_tradnl"/>
              </w:rPr>
              <w:t>Argentine</w:t>
            </w:r>
          </w:p>
          <w:p w:rsidR="004B3228" w:rsidRPr="00EA1EAA" w:rsidRDefault="004B3228" w:rsidP="0013542D">
            <w:pPr>
              <w:keepNext/>
              <w:ind w:right="567"/>
              <w:rPr>
                <w:rFonts w:ascii="Arial" w:hAnsi="Arial"/>
                <w:b/>
                <w:i/>
                <w:iCs/>
                <w:sz w:val="16"/>
                <w:szCs w:val="16"/>
                <w:lang w:val="es-ES_tradnl"/>
              </w:rPr>
            </w:pPr>
            <w:r w:rsidRPr="00EA1EAA">
              <w:rPr>
                <w:rFonts w:ascii="Arial" w:hAnsi="Arial"/>
                <w:b/>
                <w:i/>
                <w:iCs/>
                <w:sz w:val="16"/>
                <w:szCs w:val="16"/>
                <w:lang w:val="es-ES_tradnl"/>
              </w:rPr>
              <w:t>Argentina</w:t>
            </w:r>
          </w:p>
          <w:p w:rsidR="004B3228" w:rsidRPr="00CE4C2A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  <w:lang w:val="es-ES_tradnl"/>
              </w:rPr>
            </w:pPr>
            <w:r w:rsidRPr="00EA1EAA">
              <w:rPr>
                <w:rFonts w:ascii="Arial" w:hAnsi="Arial"/>
                <w:b/>
                <w:i/>
                <w:iCs/>
                <w:sz w:val="16"/>
                <w:szCs w:val="16"/>
                <w:lang w:val="es-ES_tradnl"/>
              </w:rPr>
              <w:t>Argentina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CE4C2A" w:rsidRDefault="004B3228" w:rsidP="0072318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CE4C2A">
              <w:rPr>
                <w:rFonts w:ascii="Arial" w:hAnsi="Arial" w:cs="Arial"/>
                <w:sz w:val="16"/>
                <w:szCs w:val="16"/>
                <w:lang w:val="es-ES_tradnl"/>
              </w:rPr>
              <w:t>El</w:t>
            </w:r>
            <w:r w:rsidRPr="00CE4C2A"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  <w:t xml:space="preserve"> Correo Oficial de La Republica Argentina S.A</w:t>
            </w:r>
            <w:r w:rsidRPr="00CE4C2A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., Buenos Aires, anuncia que a partir del 1 de febrero de 2011 dejará de admitir telegramas con la indicación de servicio TLXx (ENTREGA POR TELEX). </w:t>
            </w:r>
          </w:p>
          <w:p w:rsidR="004B3228" w:rsidRPr="00CE4C2A" w:rsidRDefault="004B3228" w:rsidP="0013542D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CE4C2A">
              <w:rPr>
                <w:rFonts w:ascii="Arial" w:hAnsi="Arial" w:cs="Arial"/>
                <w:sz w:val="16"/>
                <w:szCs w:val="16"/>
                <w:lang w:val="es-ES_tradnl"/>
              </w:rPr>
              <w:t>Esta restricción alcanza tanto a los telegramas impuestos como los destinados a la República Argentina.</w:t>
            </w:r>
          </w:p>
          <w:p w:rsidR="004B3228" w:rsidRPr="005E62E6" w:rsidRDefault="004B3228" w:rsidP="005E62E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62F7B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Se continuará aceptando los servicios especiales URGENT (transmisión y entrega urgentes) TFx (entrega por teléfono), FAXx (entrega por facsímil). 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CE4C2A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AB1DB9" w:rsidTr="004B3228">
        <w:trPr>
          <w:cantSplit/>
        </w:trPr>
        <w:tc>
          <w:tcPr>
            <w:tcW w:w="7903" w:type="dxa"/>
          </w:tcPr>
          <w:p w:rsidR="004B3228" w:rsidRPr="00964B56" w:rsidRDefault="004B3228" w:rsidP="0013542D">
            <w:pPr>
              <w:keepNext/>
              <w:ind w:right="567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964B56">
              <w:rPr>
                <w:rFonts w:ascii="Arial" w:hAnsi="Arial"/>
                <w:b/>
                <w:i/>
                <w:iCs/>
                <w:sz w:val="16"/>
                <w:szCs w:val="16"/>
              </w:rPr>
              <w:t>Aruba</w:t>
            </w:r>
          </w:p>
          <w:p w:rsidR="004B3228" w:rsidRPr="00964B56" w:rsidRDefault="004B3228" w:rsidP="0013542D">
            <w:pPr>
              <w:keepNext/>
              <w:ind w:right="567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964B56">
              <w:rPr>
                <w:rFonts w:ascii="Arial" w:hAnsi="Arial"/>
                <w:b/>
                <w:i/>
                <w:iCs/>
                <w:sz w:val="16"/>
                <w:szCs w:val="16"/>
              </w:rPr>
              <w:t>Aruba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964B56">
              <w:rPr>
                <w:rFonts w:ascii="Arial" w:hAnsi="Arial"/>
                <w:b/>
                <w:i/>
                <w:iCs/>
                <w:sz w:val="16"/>
                <w:szCs w:val="16"/>
              </w:rPr>
              <w:t>Aruba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522DBE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387632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No se aceptan llamadas de cobro revertido efectuadas a números 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de teléfonos móviles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522DBE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AB1DB9" w:rsidTr="004B3228">
        <w:trPr>
          <w:cantSplit/>
        </w:trPr>
        <w:tc>
          <w:tcPr>
            <w:tcW w:w="7903" w:type="dxa"/>
          </w:tcPr>
          <w:p w:rsidR="004B3228" w:rsidRPr="00E45831" w:rsidRDefault="004B3228" w:rsidP="0013542D">
            <w:pPr>
              <w:keepNext/>
              <w:ind w:right="567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E45831">
              <w:rPr>
                <w:rFonts w:ascii="Arial" w:hAnsi="Arial"/>
                <w:b/>
                <w:i/>
                <w:iCs/>
                <w:sz w:val="16"/>
                <w:szCs w:val="16"/>
              </w:rPr>
              <w:t>Australie</w:t>
            </w:r>
          </w:p>
          <w:p w:rsidR="004B3228" w:rsidRPr="00E45831" w:rsidRDefault="004B3228" w:rsidP="0013542D">
            <w:pPr>
              <w:keepNext/>
              <w:ind w:right="567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E45831">
              <w:rPr>
                <w:rFonts w:ascii="Arial" w:hAnsi="Arial"/>
                <w:b/>
                <w:i/>
                <w:iCs/>
                <w:sz w:val="16"/>
                <w:szCs w:val="16"/>
              </w:rPr>
              <w:t>Australia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E45831">
              <w:rPr>
                <w:rFonts w:ascii="Arial" w:hAnsi="Arial"/>
                <w:b/>
                <w:i/>
                <w:iCs/>
                <w:sz w:val="16"/>
                <w:szCs w:val="16"/>
              </w:rPr>
              <w:t>Australia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522DBE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387632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No se aceptan llamadas de cobro revertido efectuadas a números 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de teléfonos móviles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522DBE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AB1DB9" w:rsidTr="004B3228">
        <w:trPr>
          <w:cantSplit/>
        </w:trPr>
        <w:tc>
          <w:tcPr>
            <w:tcW w:w="7903" w:type="dxa"/>
          </w:tcPr>
          <w:p w:rsidR="004B3228" w:rsidRPr="0071744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717448">
              <w:rPr>
                <w:rFonts w:ascii="Arial" w:hAnsi="Arial"/>
                <w:b/>
                <w:i/>
                <w:iCs/>
                <w:sz w:val="16"/>
                <w:szCs w:val="16"/>
              </w:rPr>
              <w:t>Autriche</w:t>
            </w:r>
          </w:p>
          <w:p w:rsidR="004B3228" w:rsidRPr="0071744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717448">
              <w:rPr>
                <w:rFonts w:ascii="Arial" w:hAnsi="Arial"/>
                <w:b/>
                <w:i/>
                <w:iCs/>
                <w:sz w:val="16"/>
                <w:szCs w:val="16"/>
              </w:rPr>
              <w:t>Austria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717448">
              <w:rPr>
                <w:rFonts w:ascii="Arial" w:hAnsi="Arial"/>
                <w:b/>
                <w:i/>
                <w:iCs/>
                <w:sz w:val="16"/>
                <w:szCs w:val="16"/>
              </w:rPr>
              <w:t>Austria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télex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AB1DB9" w:rsidTr="004B3228">
        <w:trPr>
          <w:cantSplit/>
        </w:trPr>
        <w:tc>
          <w:tcPr>
            <w:tcW w:w="7903" w:type="dxa"/>
          </w:tcPr>
          <w:p w:rsidR="004B3228" w:rsidRPr="00D07C75" w:rsidRDefault="004B3228" w:rsidP="0013542D">
            <w:pPr>
              <w:keepNext/>
              <w:ind w:right="567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07C75">
              <w:rPr>
                <w:rFonts w:ascii="Arial" w:hAnsi="Arial"/>
                <w:b/>
                <w:i/>
                <w:iCs/>
                <w:sz w:val="16"/>
                <w:szCs w:val="16"/>
              </w:rPr>
              <w:t>Bangladesh</w:t>
            </w:r>
          </w:p>
          <w:p w:rsidR="004B3228" w:rsidRPr="00D07C75" w:rsidRDefault="004B3228" w:rsidP="0013542D">
            <w:pPr>
              <w:keepNext/>
              <w:ind w:right="567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07C75">
              <w:rPr>
                <w:rFonts w:ascii="Arial" w:hAnsi="Arial"/>
                <w:b/>
                <w:i/>
                <w:iCs/>
                <w:sz w:val="16"/>
                <w:szCs w:val="16"/>
              </w:rPr>
              <w:t>Bangladesh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07C75">
              <w:rPr>
                <w:rFonts w:ascii="Arial" w:hAnsi="Arial"/>
                <w:b/>
                <w:i/>
                <w:iCs/>
                <w:sz w:val="16"/>
                <w:szCs w:val="16"/>
              </w:rPr>
              <w:t>Bangladesh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télex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AB1DB9" w:rsidTr="004B3228">
        <w:trPr>
          <w:cantSplit/>
        </w:trPr>
        <w:tc>
          <w:tcPr>
            <w:tcW w:w="7903" w:type="dxa"/>
          </w:tcPr>
          <w:p w:rsidR="004B3228" w:rsidRPr="00187297" w:rsidRDefault="004B3228" w:rsidP="0013542D">
            <w:pPr>
              <w:keepNext/>
              <w:ind w:right="567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187297">
              <w:rPr>
                <w:rFonts w:ascii="Arial" w:hAnsi="Arial"/>
                <w:b/>
                <w:i/>
                <w:iCs/>
                <w:sz w:val="16"/>
                <w:szCs w:val="16"/>
              </w:rPr>
              <w:t>Barbade</w:t>
            </w:r>
          </w:p>
          <w:p w:rsidR="004B3228" w:rsidRPr="00187297" w:rsidRDefault="004B3228" w:rsidP="0013542D">
            <w:pPr>
              <w:keepNext/>
              <w:ind w:right="567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187297">
              <w:rPr>
                <w:rFonts w:ascii="Arial" w:hAnsi="Arial"/>
                <w:b/>
                <w:i/>
                <w:iCs/>
                <w:sz w:val="16"/>
                <w:szCs w:val="16"/>
              </w:rPr>
              <w:t>Barbados</w:t>
            </w:r>
          </w:p>
          <w:p w:rsidR="004B3228" w:rsidRPr="00D55EE8" w:rsidRDefault="004B3228" w:rsidP="0013542D">
            <w:pPr>
              <w:keepNext/>
              <w:ind w:right="567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187297">
              <w:rPr>
                <w:rFonts w:ascii="Arial" w:hAnsi="Arial"/>
                <w:b/>
                <w:i/>
                <w:iCs/>
                <w:sz w:val="16"/>
                <w:szCs w:val="16"/>
              </w:rPr>
              <w:t>Barbados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522DBE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387632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No se aceptan llamadas de cobro revertido efectuadas a números 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de teléfonos móviles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522DBE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AB1DB9" w:rsidTr="004B3228">
        <w:trPr>
          <w:cantSplit/>
        </w:trPr>
        <w:tc>
          <w:tcPr>
            <w:tcW w:w="7903" w:type="dxa"/>
          </w:tcPr>
          <w:p w:rsidR="004B3228" w:rsidRPr="001D4001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1D4001">
              <w:rPr>
                <w:rFonts w:ascii="Arial" w:hAnsi="Arial"/>
                <w:b/>
                <w:i/>
                <w:iCs/>
                <w:sz w:val="16"/>
                <w:szCs w:val="16"/>
              </w:rPr>
              <w:t>Belgique</w:t>
            </w:r>
          </w:p>
          <w:p w:rsidR="004B3228" w:rsidRPr="001D4001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1D4001">
              <w:rPr>
                <w:rFonts w:ascii="Arial" w:hAnsi="Arial"/>
                <w:b/>
                <w:i/>
                <w:iCs/>
                <w:sz w:val="16"/>
                <w:szCs w:val="16"/>
              </w:rPr>
              <w:t>Belgium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1D4001">
              <w:rPr>
                <w:rFonts w:ascii="Arial" w:hAnsi="Arial"/>
                <w:b/>
                <w:i/>
                <w:iCs/>
                <w:sz w:val="16"/>
                <w:szCs w:val="16"/>
              </w:rPr>
              <w:t>Bélgica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82418B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82418B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No se aceptan llamadas de cobro revertido entre un operador extranjero y el operador Belgacom. 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La recepción de llamadas de cobro revertido se efectúa a través del servicio directo con Bélgica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82418B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AB1DB9" w:rsidTr="004B3228">
        <w:trPr>
          <w:cantSplit/>
        </w:trPr>
        <w:tc>
          <w:tcPr>
            <w:tcW w:w="7903" w:type="dxa"/>
          </w:tcPr>
          <w:p w:rsidR="004B3228" w:rsidRPr="0009765E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09765E">
              <w:rPr>
                <w:rFonts w:ascii="Arial" w:hAnsi="Arial"/>
                <w:b/>
                <w:i/>
                <w:iCs/>
                <w:sz w:val="16"/>
                <w:szCs w:val="16"/>
              </w:rPr>
              <w:t>Belize</w:t>
            </w:r>
          </w:p>
          <w:p w:rsidR="004B3228" w:rsidRPr="0009765E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09765E">
              <w:rPr>
                <w:rFonts w:ascii="Arial" w:hAnsi="Arial"/>
                <w:b/>
                <w:i/>
                <w:iCs/>
                <w:sz w:val="16"/>
                <w:szCs w:val="16"/>
              </w:rPr>
              <w:t>Belize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09765E">
              <w:rPr>
                <w:rFonts w:ascii="Arial" w:hAnsi="Arial"/>
                <w:b/>
                <w:i/>
                <w:iCs/>
                <w:sz w:val="16"/>
                <w:szCs w:val="16"/>
              </w:rPr>
              <w:t>Belice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522DBE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387632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No se aceptan llamadas de cobro revertido efectuadas a números 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de teléfonos móviles o de teléfonos públicos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522DBE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AB1DB9" w:rsidTr="004B3228">
        <w:trPr>
          <w:cantSplit/>
        </w:trPr>
        <w:tc>
          <w:tcPr>
            <w:tcW w:w="7903" w:type="dxa"/>
          </w:tcPr>
          <w:p w:rsidR="004B3228" w:rsidRPr="006A3C3D" w:rsidRDefault="004B3228" w:rsidP="0013542D">
            <w:pPr>
              <w:keepNext/>
              <w:ind w:right="567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6A3C3D">
              <w:rPr>
                <w:rFonts w:ascii="Arial" w:hAnsi="Arial"/>
                <w:b/>
                <w:i/>
                <w:iCs/>
                <w:sz w:val="16"/>
                <w:szCs w:val="16"/>
              </w:rPr>
              <w:t>Bosnie-Herzégovine</w:t>
            </w:r>
          </w:p>
          <w:p w:rsidR="004B3228" w:rsidRPr="006A3C3D" w:rsidRDefault="004B3228" w:rsidP="0013542D">
            <w:pPr>
              <w:keepNext/>
              <w:ind w:right="567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6A3C3D">
              <w:rPr>
                <w:rFonts w:ascii="Arial" w:hAnsi="Arial"/>
                <w:b/>
                <w:i/>
                <w:iCs/>
                <w:sz w:val="16"/>
                <w:szCs w:val="16"/>
              </w:rPr>
              <w:t>Bosnia and Herzegovina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6A3C3D">
              <w:rPr>
                <w:rFonts w:ascii="Arial" w:hAnsi="Arial"/>
                <w:b/>
                <w:i/>
                <w:iCs/>
                <w:sz w:val="16"/>
                <w:szCs w:val="16"/>
              </w:rPr>
              <w:t>Bosnia y Herzegovina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télex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AB1DB9" w:rsidTr="004B3228">
        <w:trPr>
          <w:cantSplit/>
        </w:trPr>
        <w:tc>
          <w:tcPr>
            <w:tcW w:w="7903" w:type="dxa"/>
          </w:tcPr>
          <w:p w:rsidR="004B3228" w:rsidRPr="00B81938" w:rsidRDefault="004B3228" w:rsidP="0013542D">
            <w:pPr>
              <w:keepNext/>
              <w:ind w:right="567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B81938">
              <w:rPr>
                <w:rFonts w:ascii="Arial" w:hAnsi="Arial"/>
                <w:b/>
                <w:i/>
                <w:iCs/>
                <w:sz w:val="16"/>
                <w:szCs w:val="16"/>
              </w:rPr>
              <w:t>Bulgarie</w:t>
            </w:r>
          </w:p>
          <w:p w:rsidR="004B3228" w:rsidRPr="00B81938" w:rsidRDefault="004B3228" w:rsidP="0013542D">
            <w:pPr>
              <w:keepNext/>
              <w:ind w:right="567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B81938">
              <w:rPr>
                <w:rFonts w:ascii="Arial" w:hAnsi="Arial"/>
                <w:b/>
                <w:i/>
                <w:iCs/>
                <w:sz w:val="16"/>
                <w:szCs w:val="16"/>
              </w:rPr>
              <w:t>Bulgaria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B81938">
              <w:rPr>
                <w:rFonts w:ascii="Arial" w:hAnsi="Arial"/>
                <w:b/>
                <w:i/>
                <w:iCs/>
                <w:sz w:val="16"/>
                <w:szCs w:val="16"/>
              </w:rPr>
              <w:t>Bulgaria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6B7343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Sólo se admiten llamada</w:t>
            </w:r>
            <w:r w:rsidRPr="006B7343">
              <w:rPr>
                <w:rFonts w:ascii="Arial" w:hAnsi="Arial"/>
                <w:sz w:val="16"/>
                <w:szCs w:val="16"/>
                <w:lang w:val="es-ES_tradnl"/>
              </w:rPr>
              <w:t>s telefónicas de cobro revertido y con tarjetas de crédito con los países cuyas administraciones hayan confirmado por escrito su acuerdo a la Administración búlgara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7A34D5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lang w:val="es-ES_tradnl"/>
              </w:rPr>
              <w:t>El servicio de telegramas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télex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B3228" w:rsidRPr="00AB1DB9" w:rsidTr="004B3228">
        <w:trPr>
          <w:cantSplit/>
        </w:trPr>
        <w:tc>
          <w:tcPr>
            <w:tcW w:w="7903" w:type="dxa"/>
          </w:tcPr>
          <w:p w:rsidR="004B3228" w:rsidRPr="00900A15" w:rsidRDefault="004B3228" w:rsidP="0013542D">
            <w:pPr>
              <w:keepNext/>
              <w:ind w:right="567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900A15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Cayman (Iles)</w:t>
            </w:r>
          </w:p>
          <w:p w:rsidR="004B3228" w:rsidRPr="00900A15" w:rsidRDefault="004B3228" w:rsidP="0013542D">
            <w:pPr>
              <w:keepNext/>
              <w:ind w:right="567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900A15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Cayman (Islands)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900A15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Caimán (Islas)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522DBE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  <w:r w:rsidRPr="00387632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No se aceptan llamadas de cobro revertido efectuadas a números 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de teléfonos móviles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522DBE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B3228" w:rsidRPr="00AB1DB9" w:rsidTr="004B3228">
        <w:trPr>
          <w:cantSplit/>
        </w:trPr>
        <w:tc>
          <w:tcPr>
            <w:tcW w:w="7903" w:type="dxa"/>
          </w:tcPr>
          <w:p w:rsidR="004B3228" w:rsidRPr="00D06D0B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D06D0B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Colombie</w:t>
            </w:r>
          </w:p>
          <w:p w:rsidR="004B3228" w:rsidRPr="00D06D0B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D06D0B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Colombia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D06D0B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Colombia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522DBE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  <w:r w:rsidRPr="00387632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No se aceptan llamadas de cobro revertido efectuadas a números 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de teléfonos móviles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522DBE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B3228" w:rsidRPr="00AB1DB9" w:rsidTr="004B3228">
        <w:trPr>
          <w:cantSplit/>
        </w:trPr>
        <w:tc>
          <w:tcPr>
            <w:tcW w:w="7903" w:type="dxa"/>
          </w:tcPr>
          <w:p w:rsidR="004B3228" w:rsidRPr="00C403B7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C403B7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Cook (Iles)</w:t>
            </w:r>
          </w:p>
          <w:p w:rsidR="004B3228" w:rsidRPr="00C403B7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C403B7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Cook Islands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C403B7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Cook (Islas)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télex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B3228" w:rsidRPr="00E63B35" w:rsidTr="004B3228">
        <w:trPr>
          <w:cantSplit/>
        </w:trPr>
        <w:tc>
          <w:tcPr>
            <w:tcW w:w="7903" w:type="dxa"/>
          </w:tcPr>
          <w:p w:rsidR="004B3228" w:rsidRPr="00E63B35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color w:val="000000" w:themeColor="text1"/>
                <w:sz w:val="16"/>
                <w:szCs w:val="16"/>
                <w:lang w:val="fr-CH"/>
              </w:rPr>
            </w:pPr>
            <w:r w:rsidRPr="00E63B35">
              <w:rPr>
                <w:rFonts w:ascii="Arial" w:hAnsi="Arial"/>
                <w:b/>
                <w:i/>
                <w:iCs/>
                <w:color w:val="000000" w:themeColor="text1"/>
                <w:sz w:val="16"/>
                <w:szCs w:val="16"/>
                <w:lang w:val="fr-FR"/>
              </w:rPr>
              <w:t xml:space="preserve">Curaçao, Sint Maarten, Bonaire, Saint Eustatius et Saba </w:t>
            </w:r>
          </w:p>
          <w:p w:rsidR="004B3228" w:rsidRPr="00E63B35" w:rsidRDefault="004B3228" w:rsidP="0013542D">
            <w:pPr>
              <w:keepNext/>
              <w:ind w:right="567"/>
              <w:rPr>
                <w:rFonts w:ascii="Arial" w:hAnsi="Arial"/>
                <w:b/>
                <w:i/>
                <w:iCs/>
                <w:color w:val="000000" w:themeColor="text1"/>
                <w:sz w:val="16"/>
                <w:szCs w:val="16"/>
                <w:lang w:val="fr-CH"/>
              </w:rPr>
            </w:pPr>
            <w:r w:rsidRPr="00E63B35">
              <w:rPr>
                <w:rFonts w:ascii="Arial" w:hAnsi="Arial"/>
                <w:b/>
                <w:i/>
                <w:iCs/>
                <w:color w:val="000000" w:themeColor="text1"/>
                <w:sz w:val="16"/>
                <w:szCs w:val="16"/>
                <w:lang w:val="fr-CH"/>
              </w:rPr>
              <w:t xml:space="preserve">Curaçao, Sint Maarten, Bonaire, Sint Eustatius and Saba </w:t>
            </w:r>
          </w:p>
          <w:p w:rsidR="004B3228" w:rsidRPr="00E63B35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  <w:lang w:val="es-ES_tradnl"/>
              </w:rPr>
            </w:pPr>
            <w:r w:rsidRPr="00E63B35">
              <w:rPr>
                <w:rFonts w:ascii="Arial" w:hAnsi="Arial"/>
                <w:b/>
                <w:i/>
                <w:iCs/>
                <w:color w:val="000000" w:themeColor="text1"/>
                <w:sz w:val="16"/>
                <w:szCs w:val="16"/>
                <w:lang w:val="es-ES_tradnl"/>
              </w:rPr>
              <w:t>Curaçao, Sint Maarten, Bonaire, San Eustatius y Saba</w:t>
            </w:r>
            <w:r w:rsidRPr="00E63B35">
              <w:rPr>
                <w:rFonts w:ascii="Arial" w:hAnsi="Arial"/>
                <w:b/>
                <w:i/>
                <w:iCs/>
                <w:color w:val="FF0000"/>
                <w:sz w:val="16"/>
                <w:szCs w:val="16"/>
                <w:lang w:val="es-ES_tradnl"/>
              </w:rPr>
              <w:t xml:space="preserve"> 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7B2606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7B2606">
              <w:rPr>
                <w:rFonts w:ascii="Arial" w:hAnsi="Arial"/>
                <w:bCs/>
                <w:sz w:val="16"/>
                <w:szCs w:val="16"/>
                <w:lang w:val="es-ES_tradnl"/>
              </w:rPr>
              <w:t>No se aceptan llamadas de cobro revertido entrantes ni salientes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7A34D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lang w:val="es-ES_tradnl"/>
              </w:rPr>
              <w:t>El servicio de telegramas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/>
                <w:bCs/>
                <w:i/>
                <w:iCs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télex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B3228" w:rsidRPr="00AB1DB9" w:rsidTr="004B3228">
        <w:trPr>
          <w:cantSplit/>
        </w:trPr>
        <w:tc>
          <w:tcPr>
            <w:tcW w:w="7903" w:type="dxa"/>
          </w:tcPr>
          <w:p w:rsidR="004B3228" w:rsidRPr="007D18EC" w:rsidRDefault="004B3228" w:rsidP="0013542D">
            <w:pPr>
              <w:keepNext/>
              <w:ind w:right="567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7D18EC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Chypre</w:t>
            </w:r>
          </w:p>
          <w:p w:rsidR="004B3228" w:rsidRPr="007D18EC" w:rsidRDefault="004B3228" w:rsidP="0013542D">
            <w:pPr>
              <w:keepNext/>
              <w:ind w:right="567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7D18EC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Cyprus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7D18EC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Chipre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387632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CYTA </w:t>
            </w:r>
            <w:r w:rsidRPr="00BB40F7">
              <w:rPr>
                <w:rFonts w:ascii="Arial" w:hAnsi="Arial"/>
                <w:sz w:val="16"/>
                <w:szCs w:val="16"/>
                <w:lang w:val="es-ES_tradnl"/>
              </w:rPr>
              <w:t>no</w:t>
            </w: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 </w:t>
            </w:r>
            <w:r w:rsidRPr="00BB40F7">
              <w:rPr>
                <w:rFonts w:ascii="Arial" w:hAnsi="Arial"/>
                <w:sz w:val="16"/>
                <w:szCs w:val="16"/>
                <w:lang w:val="es-ES_tradnl"/>
              </w:rPr>
              <w:t>encamina ni acepta tráfico telefónico procedente de operadores de tránsito</w:t>
            </w: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. Se invita a los </w:t>
            </w:r>
            <w:r w:rsidRPr="00BB40F7">
              <w:rPr>
                <w:rFonts w:ascii="Arial" w:hAnsi="Arial"/>
                <w:sz w:val="16"/>
                <w:szCs w:val="16"/>
                <w:lang w:val="es-ES_tradnl"/>
              </w:rPr>
              <w:t xml:space="preserve">operadores de telecomunicaciones </w:t>
            </w: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 que utilicen un método </w:t>
            </w:r>
            <w:r w:rsidRPr="00BB40F7">
              <w:rPr>
                <w:rFonts w:ascii="Arial" w:hAnsi="Arial"/>
                <w:sz w:val="16"/>
                <w:szCs w:val="16"/>
                <w:lang w:val="es-ES_tradnl"/>
              </w:rPr>
              <w:t>de concentración para el encaminamiento de su tráfico a la CYTA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522DBE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  <w:r w:rsidRPr="00387632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No se aceptan llamadas de cobro revertido efectuadas a números 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de teléfonos móviles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BB40F7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B3228" w:rsidRPr="00AB1DB9" w:rsidTr="004B3228">
        <w:trPr>
          <w:cantSplit/>
        </w:trPr>
        <w:tc>
          <w:tcPr>
            <w:tcW w:w="7903" w:type="dxa"/>
          </w:tcPr>
          <w:p w:rsidR="004B3228" w:rsidRPr="008B5284" w:rsidRDefault="004B3228" w:rsidP="0013542D">
            <w:pPr>
              <w:keepNext/>
              <w:ind w:right="567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8B5284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Tchèque (Rép.)</w:t>
            </w:r>
          </w:p>
          <w:p w:rsidR="004B3228" w:rsidRPr="008B5284" w:rsidRDefault="004B3228" w:rsidP="0013542D">
            <w:pPr>
              <w:keepNext/>
              <w:ind w:right="567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8B5284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Czech Rep.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8B5284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Checa (Rep.)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télex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B3228" w:rsidRPr="00AB1DB9" w:rsidTr="004B3228">
        <w:trPr>
          <w:cantSplit/>
        </w:trPr>
        <w:tc>
          <w:tcPr>
            <w:tcW w:w="7903" w:type="dxa"/>
          </w:tcPr>
          <w:p w:rsidR="004B3228" w:rsidRPr="009A35ED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9A35ED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Danemark</w:t>
            </w:r>
          </w:p>
          <w:p w:rsidR="004B3228" w:rsidRPr="009A35ED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9A35ED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Denmark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9A35ED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Dinamarca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7A34D5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de telegramas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7A34D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AB1DB9" w:rsidTr="004B3228">
        <w:trPr>
          <w:cantSplit/>
        </w:trPr>
        <w:tc>
          <w:tcPr>
            <w:tcW w:w="7903" w:type="dxa"/>
          </w:tcPr>
          <w:p w:rsidR="004B3228" w:rsidRPr="00A17D6A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A17D6A">
              <w:rPr>
                <w:rFonts w:ascii="Arial" w:hAnsi="Arial"/>
                <w:b/>
                <w:i/>
                <w:iCs/>
                <w:sz w:val="16"/>
                <w:szCs w:val="16"/>
              </w:rPr>
              <w:t>Dominique</w:t>
            </w:r>
          </w:p>
          <w:p w:rsidR="004B3228" w:rsidRPr="00A17D6A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A17D6A">
              <w:rPr>
                <w:rFonts w:ascii="Arial" w:hAnsi="Arial"/>
                <w:b/>
                <w:i/>
                <w:iCs/>
                <w:sz w:val="16"/>
                <w:szCs w:val="16"/>
              </w:rPr>
              <w:t>Dominica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A17D6A">
              <w:rPr>
                <w:rFonts w:ascii="Arial" w:hAnsi="Arial"/>
                <w:b/>
                <w:i/>
                <w:iCs/>
                <w:sz w:val="16"/>
                <w:szCs w:val="16"/>
              </w:rPr>
              <w:t>Dominica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522DBE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522DBE">
              <w:rPr>
                <w:rFonts w:ascii="Arial" w:hAnsi="Arial"/>
                <w:bCs/>
                <w:sz w:val="16"/>
                <w:szCs w:val="16"/>
                <w:lang w:val="es-ES_tradnl"/>
              </w:rPr>
              <w:t>No se aceptan llamadas de cobro revertido efectuadas a números de teléfonos móviles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522DBE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AB1DB9" w:rsidTr="004B3228">
        <w:trPr>
          <w:cantSplit/>
        </w:trPr>
        <w:tc>
          <w:tcPr>
            <w:tcW w:w="7903" w:type="dxa"/>
          </w:tcPr>
          <w:p w:rsidR="004B3228" w:rsidRPr="006B7CC5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6B7CC5">
              <w:rPr>
                <w:rFonts w:ascii="Arial" w:hAnsi="Arial"/>
                <w:b/>
                <w:i/>
                <w:iCs/>
                <w:sz w:val="16"/>
                <w:szCs w:val="16"/>
              </w:rPr>
              <w:t>Féroé (Iles)</w:t>
            </w:r>
          </w:p>
          <w:p w:rsidR="004B3228" w:rsidRPr="006B7CC5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6B7CC5">
              <w:rPr>
                <w:rFonts w:ascii="Arial" w:hAnsi="Arial"/>
                <w:b/>
                <w:i/>
                <w:iCs/>
                <w:sz w:val="16"/>
                <w:szCs w:val="16"/>
              </w:rPr>
              <w:t>Faroe (Island)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6B7CC5">
              <w:rPr>
                <w:rFonts w:ascii="Arial" w:hAnsi="Arial"/>
                <w:b/>
                <w:i/>
                <w:iCs/>
                <w:sz w:val="16"/>
                <w:szCs w:val="16"/>
              </w:rPr>
              <w:t>Faroe (Islas)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 w:cs="Arial"/>
                <w:sz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télex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7A34D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lang w:val="es-ES_tradnl"/>
              </w:rPr>
              <w:t>El servicio de telegramas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7A34D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AB1DB9" w:rsidTr="004B3228">
        <w:trPr>
          <w:cantSplit/>
        </w:trPr>
        <w:tc>
          <w:tcPr>
            <w:tcW w:w="7903" w:type="dxa"/>
          </w:tcPr>
          <w:p w:rsidR="004B3228" w:rsidRPr="00321F99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321F99">
              <w:rPr>
                <w:rFonts w:ascii="Arial" w:hAnsi="Arial"/>
                <w:b/>
                <w:i/>
                <w:iCs/>
                <w:sz w:val="16"/>
                <w:szCs w:val="16"/>
              </w:rPr>
              <w:lastRenderedPageBreak/>
              <w:t>Fidji</w:t>
            </w:r>
          </w:p>
          <w:p w:rsidR="004B3228" w:rsidRPr="00321F99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321F99">
              <w:rPr>
                <w:rFonts w:ascii="Arial" w:hAnsi="Arial"/>
                <w:b/>
                <w:i/>
                <w:iCs/>
                <w:sz w:val="16"/>
                <w:szCs w:val="16"/>
              </w:rPr>
              <w:t>Fiji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321F99">
              <w:rPr>
                <w:rFonts w:ascii="Arial" w:hAnsi="Arial"/>
                <w:b/>
                <w:i/>
                <w:iCs/>
                <w:sz w:val="16"/>
                <w:szCs w:val="16"/>
              </w:rPr>
              <w:t>Fiji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522DBE" w:rsidRDefault="004B3228" w:rsidP="00ED64EB">
            <w:pPr>
              <w:keepNext/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télex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522DBE" w:rsidRDefault="004B3228" w:rsidP="00ED64EB">
            <w:pPr>
              <w:keepNext/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lang w:val="es-ES_tradnl"/>
              </w:rPr>
              <w:t>El servicio de telegramas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522DBE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522DBE">
              <w:rPr>
                <w:rFonts w:ascii="Arial" w:hAnsi="Arial"/>
                <w:bCs/>
                <w:sz w:val="16"/>
                <w:szCs w:val="16"/>
                <w:lang w:val="es-ES_tradnl"/>
              </w:rPr>
              <w:t>No se aceptan llamadas de cobro revertido efectuadas a números de teléfonos móviles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AB1DB9" w:rsidTr="004B3228">
        <w:trPr>
          <w:cantSplit/>
        </w:trPr>
        <w:tc>
          <w:tcPr>
            <w:tcW w:w="7903" w:type="dxa"/>
          </w:tcPr>
          <w:p w:rsidR="004B3228" w:rsidRPr="00EC7EE1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EC7EE1">
              <w:rPr>
                <w:rFonts w:ascii="Arial" w:hAnsi="Arial"/>
                <w:b/>
                <w:i/>
                <w:iCs/>
                <w:sz w:val="16"/>
                <w:szCs w:val="16"/>
              </w:rPr>
              <w:t>Finlande</w:t>
            </w:r>
          </w:p>
          <w:p w:rsidR="004B3228" w:rsidRPr="00EC7EE1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EC7EE1">
              <w:rPr>
                <w:rFonts w:ascii="Arial" w:hAnsi="Arial"/>
                <w:b/>
                <w:i/>
                <w:iCs/>
                <w:sz w:val="16"/>
                <w:szCs w:val="16"/>
              </w:rPr>
              <w:t>Finland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EC7EE1">
              <w:rPr>
                <w:rFonts w:ascii="Arial" w:hAnsi="Arial"/>
                <w:b/>
                <w:i/>
                <w:iCs/>
                <w:sz w:val="16"/>
                <w:szCs w:val="16"/>
              </w:rPr>
              <w:t>Finlandia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A44CB4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Sonera anuncia la </w:t>
            </w:r>
            <w:r w:rsidRPr="00A44CB4">
              <w:rPr>
                <w:rFonts w:ascii="Arial" w:hAnsi="Arial"/>
                <w:bCs/>
                <w:sz w:val="16"/>
                <w:szCs w:val="16"/>
                <w:lang w:val="es-ES_tradnl"/>
              </w:rPr>
              <w:t>clausura del servicio de petición de llamadas (llamadas telefónicas personales que requieren el envío de un mensajero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)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A44CB4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AB1DB9" w:rsidTr="004B3228">
        <w:trPr>
          <w:cantSplit/>
        </w:trPr>
        <w:tc>
          <w:tcPr>
            <w:tcW w:w="7903" w:type="dxa"/>
          </w:tcPr>
          <w:p w:rsidR="004B3228" w:rsidRPr="00EC2763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EC2763">
              <w:rPr>
                <w:rFonts w:ascii="Arial" w:hAnsi="Arial"/>
                <w:b/>
                <w:i/>
                <w:iCs/>
                <w:sz w:val="16"/>
                <w:szCs w:val="16"/>
              </w:rPr>
              <w:t>France</w:t>
            </w:r>
          </w:p>
          <w:p w:rsidR="004B3228" w:rsidRPr="00EC2763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EC2763">
              <w:rPr>
                <w:rFonts w:ascii="Arial" w:hAnsi="Arial"/>
                <w:b/>
                <w:i/>
                <w:iCs/>
                <w:sz w:val="16"/>
                <w:szCs w:val="16"/>
              </w:rPr>
              <w:t>France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EC2763">
              <w:rPr>
                <w:rFonts w:ascii="Arial" w:hAnsi="Arial"/>
                <w:b/>
                <w:i/>
                <w:iCs/>
                <w:sz w:val="16"/>
                <w:szCs w:val="16"/>
              </w:rPr>
              <w:t>Francia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D82522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D82522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France Telecom ha suspendido el servicio 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internacional </w:t>
            </w:r>
            <w:r w:rsidRPr="00D82522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de llamadas 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de</w:t>
            </w:r>
            <w:r w:rsidRPr="00D82522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 cobro revertido 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D82522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AB1DB9" w:rsidTr="004B3228">
        <w:trPr>
          <w:cantSplit/>
        </w:trPr>
        <w:tc>
          <w:tcPr>
            <w:tcW w:w="7903" w:type="dxa"/>
          </w:tcPr>
          <w:p w:rsidR="004B3228" w:rsidRPr="002A6F25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2A6F25">
              <w:rPr>
                <w:rFonts w:ascii="Arial" w:hAnsi="Arial"/>
                <w:b/>
                <w:i/>
                <w:iCs/>
                <w:sz w:val="16"/>
                <w:szCs w:val="16"/>
              </w:rPr>
              <w:t>Gibraltar</w:t>
            </w:r>
          </w:p>
          <w:p w:rsidR="004B3228" w:rsidRPr="002A6F25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2A6F25">
              <w:rPr>
                <w:rFonts w:ascii="Arial" w:hAnsi="Arial"/>
                <w:b/>
                <w:i/>
                <w:iCs/>
                <w:sz w:val="16"/>
                <w:szCs w:val="16"/>
              </w:rPr>
              <w:t>Gibraltar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2A6F25">
              <w:rPr>
                <w:rFonts w:ascii="Arial" w:hAnsi="Arial"/>
                <w:b/>
                <w:i/>
                <w:iCs/>
                <w:sz w:val="16"/>
                <w:szCs w:val="16"/>
              </w:rPr>
              <w:t>Gibraltar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522DBE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522DBE">
              <w:rPr>
                <w:rFonts w:ascii="Arial" w:hAnsi="Arial"/>
                <w:bCs/>
                <w:sz w:val="16"/>
                <w:szCs w:val="16"/>
                <w:lang w:val="es-ES_tradnl"/>
              </w:rPr>
              <w:t>No se aceptan llamadas de cobro revertido efectuadas a números de teléfonos móviles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7A34D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lang w:val="es-ES_tradnl"/>
              </w:rPr>
              <w:t>El servicio de telegramas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BF1790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AB648D" w:rsidTr="004B3228">
        <w:trPr>
          <w:cantSplit/>
        </w:trPr>
        <w:tc>
          <w:tcPr>
            <w:tcW w:w="7903" w:type="dxa"/>
          </w:tcPr>
          <w:p w:rsidR="004B3228" w:rsidRPr="00314C46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314C46">
              <w:rPr>
                <w:rFonts w:ascii="Arial" w:hAnsi="Arial"/>
                <w:b/>
                <w:i/>
                <w:iCs/>
                <w:sz w:val="16"/>
                <w:szCs w:val="16"/>
              </w:rPr>
              <w:t>Groenland</w:t>
            </w:r>
          </w:p>
          <w:p w:rsidR="004B3228" w:rsidRPr="00314C46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314C46">
              <w:rPr>
                <w:rFonts w:ascii="Arial" w:hAnsi="Arial"/>
                <w:b/>
                <w:i/>
                <w:iCs/>
                <w:sz w:val="16"/>
                <w:szCs w:val="16"/>
              </w:rPr>
              <w:t>Greenland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314C46">
              <w:rPr>
                <w:rFonts w:ascii="Arial" w:hAnsi="Arial"/>
                <w:b/>
                <w:i/>
                <w:iCs/>
                <w:sz w:val="16"/>
                <w:szCs w:val="16"/>
              </w:rPr>
              <w:t>Groenlandia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932C81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lang w:val="es-ES_tradnl"/>
              </w:rPr>
              <w:t>El servicio de telegramas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932C81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932C81">
              <w:rPr>
                <w:rFonts w:ascii="Arial" w:hAnsi="Arial"/>
                <w:bCs/>
                <w:sz w:val="16"/>
                <w:szCs w:val="16"/>
                <w:lang w:val="es-ES_tradnl"/>
              </w:rPr>
              <w:t>No se admiten llamadas telefónicas que requieran el envío de un mensajero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BF1790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AB648D" w:rsidTr="004B3228">
        <w:trPr>
          <w:cantSplit/>
        </w:trPr>
        <w:tc>
          <w:tcPr>
            <w:tcW w:w="7903" w:type="dxa"/>
          </w:tcPr>
          <w:p w:rsidR="004B3228" w:rsidRPr="00C06EE5" w:rsidRDefault="004B3228" w:rsidP="0013542D">
            <w:pPr>
              <w:keepNext/>
              <w:ind w:right="567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C06EE5">
              <w:rPr>
                <w:rFonts w:ascii="Arial" w:hAnsi="Arial"/>
                <w:b/>
                <w:i/>
                <w:iCs/>
                <w:sz w:val="16"/>
                <w:szCs w:val="16"/>
              </w:rPr>
              <w:t>Guyana</w:t>
            </w:r>
          </w:p>
          <w:p w:rsidR="004B3228" w:rsidRPr="00C06EE5" w:rsidRDefault="004B3228" w:rsidP="0013542D">
            <w:pPr>
              <w:keepNext/>
              <w:ind w:right="567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C06EE5">
              <w:rPr>
                <w:rFonts w:ascii="Arial" w:hAnsi="Arial"/>
                <w:b/>
                <w:i/>
                <w:iCs/>
                <w:sz w:val="16"/>
                <w:szCs w:val="16"/>
              </w:rPr>
              <w:t>Guyana</w:t>
            </w:r>
          </w:p>
          <w:p w:rsidR="004B3228" w:rsidRPr="00D55EE8" w:rsidRDefault="004B3228" w:rsidP="0013542D">
            <w:pPr>
              <w:keepNext/>
              <w:ind w:right="567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C06EE5">
              <w:rPr>
                <w:rFonts w:ascii="Arial" w:hAnsi="Arial"/>
                <w:b/>
                <w:i/>
                <w:iCs/>
                <w:sz w:val="16"/>
                <w:szCs w:val="16"/>
              </w:rPr>
              <w:t>Guyana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télex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522DBE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lang w:val="es-ES_tradnl"/>
              </w:rPr>
              <w:t>El servicio de telegramas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522DBE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522DBE">
              <w:rPr>
                <w:rFonts w:ascii="Arial" w:hAnsi="Arial"/>
                <w:bCs/>
                <w:sz w:val="16"/>
                <w:szCs w:val="16"/>
                <w:lang w:val="es-ES_tradnl"/>
              </w:rPr>
              <w:t>No se aceptan llamadas de cobro revertido efectuadas a números de teléfonos móviles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BF1790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AB648D" w:rsidTr="004B3228">
        <w:trPr>
          <w:cantSplit/>
        </w:trPr>
        <w:tc>
          <w:tcPr>
            <w:tcW w:w="7903" w:type="dxa"/>
          </w:tcPr>
          <w:p w:rsidR="004B3228" w:rsidRPr="00F00A12" w:rsidRDefault="004B3228" w:rsidP="0013542D">
            <w:pPr>
              <w:keepNext/>
              <w:ind w:right="567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F00A12">
              <w:rPr>
                <w:rFonts w:ascii="Arial" w:hAnsi="Arial"/>
                <w:b/>
                <w:i/>
                <w:iCs/>
                <w:sz w:val="16"/>
                <w:szCs w:val="16"/>
              </w:rPr>
              <w:t>Haïti</w:t>
            </w:r>
          </w:p>
          <w:p w:rsidR="004B3228" w:rsidRPr="00F00A12" w:rsidRDefault="004B3228" w:rsidP="0013542D">
            <w:pPr>
              <w:keepNext/>
              <w:ind w:right="567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F00A12">
              <w:rPr>
                <w:rFonts w:ascii="Arial" w:hAnsi="Arial"/>
                <w:b/>
                <w:i/>
                <w:iCs/>
                <w:sz w:val="16"/>
                <w:szCs w:val="16"/>
              </w:rPr>
              <w:t>Haiti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F00A12">
              <w:rPr>
                <w:rFonts w:ascii="Arial" w:hAnsi="Arial"/>
                <w:b/>
                <w:i/>
                <w:iCs/>
                <w:sz w:val="16"/>
                <w:szCs w:val="16"/>
              </w:rPr>
              <w:t>Haiti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télex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BF1790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AB648D" w:rsidTr="004B3228">
        <w:trPr>
          <w:cantSplit/>
        </w:trPr>
        <w:tc>
          <w:tcPr>
            <w:tcW w:w="7903" w:type="dxa"/>
          </w:tcPr>
          <w:p w:rsidR="004B3228" w:rsidRPr="007B4051" w:rsidRDefault="004B3228" w:rsidP="0013542D">
            <w:pPr>
              <w:keepNext/>
              <w:ind w:right="567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7B4051">
              <w:rPr>
                <w:rFonts w:ascii="Arial" w:hAnsi="Arial"/>
                <w:b/>
                <w:i/>
                <w:iCs/>
                <w:sz w:val="16"/>
                <w:szCs w:val="16"/>
              </w:rPr>
              <w:t>Honduras</w:t>
            </w:r>
          </w:p>
          <w:p w:rsidR="004B3228" w:rsidRPr="007B4051" w:rsidRDefault="004B3228" w:rsidP="0013542D">
            <w:pPr>
              <w:keepNext/>
              <w:ind w:right="567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7B4051">
              <w:rPr>
                <w:rFonts w:ascii="Arial" w:hAnsi="Arial"/>
                <w:b/>
                <w:i/>
                <w:iCs/>
                <w:sz w:val="16"/>
                <w:szCs w:val="16"/>
              </w:rPr>
              <w:t>Honduras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7B4051">
              <w:rPr>
                <w:rFonts w:ascii="Arial" w:hAnsi="Arial"/>
                <w:b/>
                <w:i/>
                <w:iCs/>
                <w:sz w:val="16"/>
                <w:szCs w:val="16"/>
              </w:rPr>
              <w:t>Honduras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522DBE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522DBE">
              <w:rPr>
                <w:rFonts w:ascii="Arial" w:hAnsi="Arial"/>
                <w:bCs/>
                <w:sz w:val="16"/>
                <w:szCs w:val="16"/>
                <w:lang w:val="es-ES_tradnl"/>
              </w:rPr>
              <w:t>No se aceptan llamadas de cobro revertido efectuadas a números de teléfonos móviles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BF1790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AB648D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A4CF3">
              <w:rPr>
                <w:rFonts w:ascii="Arial" w:hAnsi="Arial"/>
                <w:b/>
                <w:i/>
                <w:iCs/>
                <w:sz w:val="16"/>
                <w:szCs w:val="16"/>
                <w:lang w:val="fr-FR"/>
              </w:rPr>
              <w:t>Hong Kong, Chine</w:t>
            </w:r>
            <w:r w:rsidRPr="00DA4CF3">
              <w:rPr>
                <w:rFonts w:ascii="Arial" w:hAnsi="Arial"/>
                <w:b/>
                <w:i/>
                <w:iCs/>
                <w:sz w:val="16"/>
                <w:szCs w:val="16"/>
              </w:rPr>
              <w:t xml:space="preserve"> 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Hong Kong, China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Hong Kong, China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7A34D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lang w:val="es-ES_tradnl"/>
              </w:rPr>
              <w:t>El servicio de telegramas y el servicio CT2 están suprimidos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BF1790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AB648D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9522FF">
              <w:rPr>
                <w:rFonts w:ascii="Arial" w:hAnsi="Arial"/>
                <w:b/>
                <w:i/>
                <w:iCs/>
                <w:sz w:val="16"/>
                <w:szCs w:val="16"/>
                <w:lang w:val="fr-FR"/>
              </w:rPr>
              <w:t>Hongrie</w:t>
            </w:r>
            <w:r w:rsidRPr="009522FF">
              <w:rPr>
                <w:rFonts w:ascii="Arial" w:hAnsi="Arial"/>
                <w:b/>
                <w:i/>
                <w:iCs/>
                <w:sz w:val="16"/>
                <w:szCs w:val="16"/>
              </w:rPr>
              <w:t xml:space="preserve"> 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Hungary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9522FF">
              <w:rPr>
                <w:rFonts w:ascii="Arial" w:hAnsi="Arial"/>
                <w:b/>
                <w:i/>
                <w:iCs/>
                <w:sz w:val="16"/>
                <w:szCs w:val="16"/>
              </w:rPr>
              <w:t>Hungría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582136">
            <w:pPr>
              <w:keepNext/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télex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6D7A12" w:rsidRDefault="004B3228" w:rsidP="00582136">
            <w:pPr>
              <w:keepNext/>
              <w:ind w:right="567"/>
              <w:jc w:val="left"/>
              <w:rPr>
                <w:rFonts w:ascii="Arial" w:hAnsi="Arial" w:cs="Arial"/>
                <w:sz w:val="16"/>
                <w:lang w:val="es-ES_tradnl"/>
              </w:rPr>
            </w:pPr>
            <w:r>
              <w:rPr>
                <w:rFonts w:ascii="Arial" w:hAnsi="Arial" w:cs="Arial"/>
                <w:sz w:val="16"/>
                <w:lang w:val="es-ES_tradnl"/>
              </w:rPr>
              <w:t>El servicio de telegramas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6D7A12" w:rsidRDefault="004B3228" w:rsidP="00582136">
            <w:pPr>
              <w:keepNext/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6D7A12">
              <w:rPr>
                <w:rFonts w:ascii="Arial" w:hAnsi="Arial" w:cs="Arial"/>
                <w:sz w:val="16"/>
                <w:lang w:val="es-ES_tradnl"/>
              </w:rPr>
              <w:t>No se aceptan llamadas de cobro revertido entrantes ni salientes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7A34D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AB648D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491878">
              <w:rPr>
                <w:rFonts w:ascii="Arial" w:hAnsi="Arial"/>
                <w:b/>
                <w:i/>
                <w:iCs/>
                <w:sz w:val="16"/>
                <w:szCs w:val="16"/>
                <w:lang w:val="fr-FR"/>
              </w:rPr>
              <w:t>Islande</w:t>
            </w:r>
            <w:r w:rsidRPr="00491878">
              <w:rPr>
                <w:rFonts w:ascii="Arial" w:hAnsi="Arial"/>
                <w:b/>
                <w:i/>
                <w:iCs/>
                <w:sz w:val="16"/>
                <w:szCs w:val="16"/>
              </w:rPr>
              <w:t xml:space="preserve"> 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Iceland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491878">
              <w:rPr>
                <w:rFonts w:ascii="Arial" w:hAnsi="Arial"/>
                <w:b/>
                <w:i/>
                <w:iCs/>
                <w:sz w:val="16"/>
                <w:szCs w:val="16"/>
              </w:rPr>
              <w:t>Islandia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télex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6D7A12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6D7A12">
              <w:rPr>
                <w:rFonts w:ascii="Arial" w:hAnsi="Arial" w:cs="Arial"/>
                <w:sz w:val="16"/>
                <w:lang w:val="es-ES_tradnl"/>
              </w:rPr>
              <w:t>No se aceptan llamadas de cobro revertido entrantes ni salientes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3542D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1B3919">
              <w:rPr>
                <w:rFonts w:ascii="Arial" w:hAnsi="Arial"/>
                <w:b/>
                <w:i/>
                <w:iCs/>
                <w:sz w:val="16"/>
                <w:szCs w:val="16"/>
                <w:lang w:val="fr-FR"/>
              </w:rPr>
              <w:t>Indonésie</w:t>
            </w:r>
            <w:r w:rsidRPr="001B3919">
              <w:rPr>
                <w:rFonts w:ascii="Arial" w:hAnsi="Arial"/>
                <w:b/>
                <w:i/>
                <w:iCs/>
                <w:sz w:val="16"/>
                <w:szCs w:val="16"/>
              </w:rPr>
              <w:t xml:space="preserve"> 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Indonesia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Indonesia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522DBE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522DBE">
              <w:rPr>
                <w:rFonts w:ascii="Arial" w:hAnsi="Arial"/>
                <w:bCs/>
                <w:sz w:val="16"/>
                <w:szCs w:val="16"/>
                <w:lang w:val="es-ES_tradnl"/>
              </w:rPr>
              <w:t>No se aceptan llamadas de cobro revertido efectuadas a números de teléfonos móviles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7A34D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lang w:val="es-ES_tradnl"/>
              </w:rPr>
              <w:t>El servicio de telegramas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6D7A12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6D7A12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PT Indosat </w:t>
            </w:r>
            <w:r w:rsidRPr="00BB40F7">
              <w:rPr>
                <w:rFonts w:ascii="Arial" w:hAnsi="Arial"/>
                <w:sz w:val="16"/>
                <w:szCs w:val="16"/>
                <w:lang w:val="es-ES_tradnl"/>
              </w:rPr>
              <w:t>no</w:t>
            </w: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 </w:t>
            </w:r>
            <w:r w:rsidRPr="00BB40F7">
              <w:rPr>
                <w:rFonts w:ascii="Arial" w:hAnsi="Arial"/>
                <w:sz w:val="16"/>
                <w:szCs w:val="16"/>
                <w:lang w:val="es-ES_tradnl"/>
              </w:rPr>
              <w:t>encamina ni acepta tráfico telefónico procedente de operadores de tránsito</w:t>
            </w: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. Se invita a los </w:t>
            </w:r>
            <w:r w:rsidRPr="00BB40F7">
              <w:rPr>
                <w:rFonts w:ascii="Arial" w:hAnsi="Arial"/>
                <w:sz w:val="16"/>
                <w:szCs w:val="16"/>
                <w:lang w:val="es-ES_tradnl"/>
              </w:rPr>
              <w:t>operadores de</w:t>
            </w: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 </w:t>
            </w:r>
            <w:r w:rsidRPr="00BB40F7">
              <w:rPr>
                <w:rFonts w:ascii="Arial" w:hAnsi="Arial"/>
                <w:sz w:val="16"/>
                <w:szCs w:val="16"/>
                <w:lang w:val="es-ES_tradnl"/>
              </w:rPr>
              <w:t xml:space="preserve">telecomunicaciones </w:t>
            </w: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que utilicen un método  </w:t>
            </w:r>
            <w:r w:rsidRPr="00BB40F7">
              <w:rPr>
                <w:rFonts w:ascii="Arial" w:hAnsi="Arial"/>
                <w:sz w:val="16"/>
                <w:szCs w:val="16"/>
                <w:lang w:val="es-ES_tradnl"/>
              </w:rPr>
              <w:t>de concentración para el encaminamiento de su tráfico a</w:t>
            </w: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 </w:t>
            </w:r>
            <w:r w:rsidRPr="006D7A12">
              <w:rPr>
                <w:rFonts w:ascii="Arial" w:hAnsi="Arial"/>
                <w:sz w:val="16"/>
                <w:szCs w:val="16"/>
                <w:lang w:val="es-ES_tradnl"/>
              </w:rPr>
              <w:t>PT Indosat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3542D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4431A2">
              <w:rPr>
                <w:rFonts w:ascii="Arial" w:hAnsi="Arial"/>
                <w:b/>
                <w:i/>
                <w:iCs/>
                <w:sz w:val="16"/>
                <w:szCs w:val="16"/>
                <w:lang w:val="fr-FR"/>
              </w:rPr>
              <w:t>Irlande</w:t>
            </w:r>
            <w:r w:rsidRPr="004431A2">
              <w:rPr>
                <w:rFonts w:ascii="Arial" w:hAnsi="Arial"/>
                <w:b/>
                <w:i/>
                <w:iCs/>
                <w:sz w:val="16"/>
                <w:szCs w:val="16"/>
              </w:rPr>
              <w:t xml:space="preserve"> 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Ireland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4431A2">
              <w:rPr>
                <w:rFonts w:ascii="Arial" w:hAnsi="Arial"/>
                <w:b/>
                <w:i/>
                <w:iCs/>
                <w:sz w:val="16"/>
                <w:szCs w:val="16"/>
              </w:rPr>
              <w:t>Irlanda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6D7A12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6D7A12">
              <w:rPr>
                <w:rFonts w:ascii="Arial" w:hAnsi="Arial"/>
                <w:bCs/>
                <w:sz w:val="16"/>
                <w:szCs w:val="16"/>
                <w:lang w:val="es-ES_tradnl"/>
              </w:rPr>
              <w:t>No se admiten llamadas telefónicas que requieran el envío de un mensajero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3542D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F22041">
              <w:rPr>
                <w:rFonts w:ascii="Arial" w:hAnsi="Arial"/>
                <w:b/>
                <w:i/>
                <w:iCs/>
                <w:sz w:val="16"/>
                <w:szCs w:val="16"/>
                <w:lang w:val="fr-FR"/>
              </w:rPr>
              <w:t>Japon</w:t>
            </w:r>
            <w:r w:rsidRPr="00F22041">
              <w:rPr>
                <w:rFonts w:ascii="Arial" w:hAnsi="Arial"/>
                <w:b/>
                <w:i/>
                <w:iCs/>
                <w:sz w:val="16"/>
                <w:szCs w:val="16"/>
              </w:rPr>
              <w:t xml:space="preserve"> 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Japan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F22041">
              <w:rPr>
                <w:rFonts w:ascii="Arial" w:hAnsi="Arial"/>
                <w:b/>
                <w:i/>
                <w:iCs/>
                <w:sz w:val="16"/>
                <w:szCs w:val="16"/>
              </w:rPr>
              <w:t>Japón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6D7A12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6D7A12">
              <w:rPr>
                <w:rFonts w:ascii="Arial" w:hAnsi="Arial"/>
                <w:bCs/>
                <w:sz w:val="16"/>
                <w:szCs w:val="16"/>
                <w:lang w:val="es-ES_tradnl"/>
              </w:rPr>
              <w:t>No se admiten llamadas telefónicas que requieran el envío de un mensajero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3542D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017DF">
              <w:rPr>
                <w:rFonts w:ascii="Arial" w:hAnsi="Arial"/>
                <w:b/>
                <w:i/>
                <w:iCs/>
                <w:sz w:val="16"/>
                <w:szCs w:val="16"/>
                <w:lang w:val="fr-FR"/>
              </w:rPr>
              <w:t>Kenya</w:t>
            </w:r>
            <w:r w:rsidRPr="00D017DF">
              <w:rPr>
                <w:rFonts w:ascii="Arial" w:hAnsi="Arial"/>
                <w:b/>
                <w:i/>
                <w:iCs/>
                <w:sz w:val="16"/>
                <w:szCs w:val="16"/>
              </w:rPr>
              <w:t xml:space="preserve"> 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017DF">
              <w:rPr>
                <w:rFonts w:ascii="Arial" w:hAnsi="Arial"/>
                <w:b/>
                <w:i/>
                <w:iCs/>
                <w:sz w:val="16"/>
                <w:szCs w:val="16"/>
                <w:lang w:val="fr-FR"/>
              </w:rPr>
              <w:t>Kenya</w:t>
            </w:r>
            <w:r w:rsidRPr="00D017DF">
              <w:rPr>
                <w:rFonts w:ascii="Arial" w:hAnsi="Arial"/>
                <w:b/>
                <w:i/>
                <w:iCs/>
                <w:sz w:val="16"/>
                <w:szCs w:val="16"/>
              </w:rPr>
              <w:t xml:space="preserve"> 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Kenya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3E1D40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3E1D40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El servicio 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internacional </w:t>
            </w:r>
            <w:r w:rsidRPr="003E1D40">
              <w:rPr>
                <w:rFonts w:ascii="Arial" w:hAnsi="Arial"/>
                <w:bCs/>
                <w:sz w:val="16"/>
                <w:szCs w:val="16"/>
                <w:lang w:val="es-ES_tradnl"/>
              </w:rPr>
              <w:t>de entrega de telegram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a</w:t>
            </w:r>
            <w:r w:rsidRPr="003E1D40">
              <w:rPr>
                <w:rFonts w:ascii="Arial" w:hAnsi="Arial"/>
                <w:bCs/>
                <w:sz w:val="16"/>
                <w:szCs w:val="16"/>
                <w:lang w:val="es-ES_tradnl"/>
              </w:rPr>
              <w:t>s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 por mensajero a direcciones físicas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3542D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C81C0E">
              <w:rPr>
                <w:rFonts w:ascii="Arial" w:hAnsi="Arial"/>
                <w:b/>
                <w:i/>
                <w:iCs/>
                <w:sz w:val="16"/>
                <w:szCs w:val="16"/>
                <w:lang w:val="fr-FR"/>
              </w:rPr>
              <w:t>Koweït</w:t>
            </w:r>
            <w:r w:rsidRPr="00C81C0E">
              <w:rPr>
                <w:rFonts w:ascii="Arial" w:hAnsi="Arial"/>
                <w:b/>
                <w:i/>
                <w:iCs/>
                <w:sz w:val="16"/>
                <w:szCs w:val="16"/>
              </w:rPr>
              <w:t xml:space="preserve"> 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Kuwait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Kuwait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7B2606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7B2606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No se admiten los telegramas 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con destino u origen en Israel, </w:t>
            </w:r>
            <w:r w:rsidRPr="007B2606">
              <w:rPr>
                <w:rFonts w:ascii="Arial" w:hAnsi="Arial"/>
                <w:bCs/>
                <w:sz w:val="16"/>
                <w:szCs w:val="16"/>
                <w:lang w:val="es-ES_tradnl"/>
              </w:rPr>
              <w:t>o en tránsito de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sde o hacia</w:t>
            </w:r>
            <w:r w:rsidRPr="007B2606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 Israel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3542D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C145AD">
              <w:rPr>
                <w:rFonts w:ascii="Arial" w:hAnsi="Arial"/>
                <w:b/>
                <w:i/>
                <w:iCs/>
                <w:sz w:val="16"/>
                <w:szCs w:val="16"/>
                <w:lang w:val="fr-FR"/>
              </w:rPr>
              <w:t>Liban</w:t>
            </w:r>
            <w:r w:rsidRPr="00C145AD">
              <w:rPr>
                <w:rFonts w:ascii="Arial" w:hAnsi="Arial"/>
                <w:b/>
                <w:i/>
                <w:iCs/>
                <w:sz w:val="16"/>
                <w:szCs w:val="16"/>
              </w:rPr>
              <w:t xml:space="preserve"> 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Lebanon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C145AD">
              <w:rPr>
                <w:rFonts w:ascii="Arial" w:hAnsi="Arial"/>
                <w:b/>
                <w:i/>
                <w:iCs/>
                <w:sz w:val="16"/>
                <w:szCs w:val="16"/>
              </w:rPr>
              <w:t>Líbano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7B2606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7B2606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No se admiten los telegramas 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con destino u origen en Israel, </w:t>
            </w:r>
            <w:r w:rsidRPr="007B2606">
              <w:rPr>
                <w:rFonts w:ascii="Arial" w:hAnsi="Arial"/>
                <w:bCs/>
                <w:sz w:val="16"/>
                <w:szCs w:val="16"/>
                <w:lang w:val="es-ES_tradnl"/>
              </w:rPr>
              <w:t>o en tránsito de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sde o hacia</w:t>
            </w:r>
            <w:r w:rsidRPr="007B2606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 Israel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3542D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Luxembourg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Luxembourg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7A3B50">
              <w:rPr>
                <w:rFonts w:ascii="Arial" w:hAnsi="Arial"/>
                <w:b/>
                <w:i/>
                <w:iCs/>
                <w:sz w:val="16"/>
                <w:szCs w:val="16"/>
              </w:rPr>
              <w:t>Luxemburgo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télex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7B2606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lang w:val="es-ES_tradnl"/>
              </w:rPr>
              <w:t>El servicio de telegramas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7B2606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7B2606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EPT anuncia la cancelación del servicio por operadora 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3542D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Madagasca</w:t>
            </w:r>
            <w:r>
              <w:rPr>
                <w:rFonts w:ascii="Arial" w:hAnsi="Arial"/>
                <w:b/>
                <w:i/>
                <w:iCs/>
                <w:sz w:val="16"/>
                <w:szCs w:val="16"/>
              </w:rPr>
              <w:t>r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Madagascar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 xml:space="preserve">Madagascar 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7A34D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lang w:val="es-ES_tradnl"/>
              </w:rPr>
              <w:t>El servicio de telegramas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BF1790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Ma</w:t>
            </w:r>
            <w:r>
              <w:rPr>
                <w:rFonts w:ascii="Arial" w:hAnsi="Arial"/>
                <w:b/>
                <w:i/>
                <w:iCs/>
                <w:sz w:val="16"/>
                <w:szCs w:val="16"/>
              </w:rPr>
              <w:t>laisie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b/>
                <w:i/>
                <w:iCs/>
                <w:sz w:val="16"/>
                <w:szCs w:val="16"/>
              </w:rPr>
              <w:t>Malaysia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b/>
                <w:i/>
                <w:iCs/>
                <w:sz w:val="16"/>
                <w:szCs w:val="16"/>
              </w:rPr>
              <w:t>Malasia</w:t>
            </w: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3542D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télex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BF1790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Malawi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Malawi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Malawi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522DBE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522DBE">
              <w:rPr>
                <w:rFonts w:ascii="Arial" w:hAnsi="Arial"/>
                <w:bCs/>
                <w:sz w:val="16"/>
                <w:szCs w:val="16"/>
                <w:lang w:val="es-ES_tradnl"/>
              </w:rPr>
              <w:t>No se aceptan llamadas de cobro revertido efectuadas a números de teléfonos móviles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BF1790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Maldives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Maldives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89458C">
              <w:rPr>
                <w:rFonts w:ascii="Arial" w:hAnsi="Arial"/>
                <w:b/>
                <w:i/>
                <w:iCs/>
                <w:sz w:val="16"/>
                <w:szCs w:val="16"/>
              </w:rPr>
              <w:t>Maldivas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7B2606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7B2606">
              <w:rPr>
                <w:rFonts w:ascii="Arial" w:hAnsi="Arial"/>
                <w:bCs/>
                <w:sz w:val="16"/>
                <w:szCs w:val="16"/>
                <w:lang w:val="es-ES_tradnl"/>
              </w:rPr>
              <w:t>No se aceptan llamadas de cobro revertido entrantes ni salientes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BF1790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143EF3">
              <w:rPr>
                <w:rFonts w:ascii="Arial" w:hAnsi="Arial"/>
                <w:b/>
                <w:i/>
                <w:iCs/>
                <w:sz w:val="16"/>
                <w:szCs w:val="16"/>
                <w:lang w:val="fr-FR"/>
              </w:rPr>
              <w:lastRenderedPageBreak/>
              <w:t>Malte</w:t>
            </w:r>
            <w:r w:rsidRPr="00143EF3">
              <w:rPr>
                <w:rFonts w:ascii="Arial" w:hAnsi="Arial"/>
                <w:b/>
                <w:i/>
                <w:iCs/>
                <w:sz w:val="16"/>
                <w:szCs w:val="16"/>
              </w:rPr>
              <w:t xml:space="preserve"> 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Malta</w:t>
            </w:r>
          </w:p>
          <w:p w:rsidR="004B3228" w:rsidRPr="00BF1790" w:rsidRDefault="004B3228" w:rsidP="0013542D">
            <w:pPr>
              <w:keepNext/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Malta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7A34D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lang w:val="es-ES_tradnl"/>
              </w:rPr>
              <w:t>El servicio de telegramas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télex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BF1790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301C60">
              <w:rPr>
                <w:rFonts w:ascii="Arial" w:hAnsi="Arial"/>
                <w:b/>
                <w:i/>
                <w:iCs/>
                <w:sz w:val="16"/>
                <w:szCs w:val="16"/>
                <w:lang w:val="fr-FR"/>
              </w:rPr>
              <w:t>Maurice</w:t>
            </w:r>
            <w:r w:rsidRPr="00301C60">
              <w:rPr>
                <w:rFonts w:ascii="Arial" w:hAnsi="Arial"/>
                <w:b/>
                <w:i/>
                <w:iCs/>
                <w:sz w:val="16"/>
                <w:szCs w:val="16"/>
              </w:rPr>
              <w:t xml:space="preserve"> 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Mauritius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301C60">
              <w:rPr>
                <w:rFonts w:ascii="Arial" w:hAnsi="Arial"/>
                <w:b/>
                <w:i/>
                <w:iCs/>
                <w:sz w:val="16"/>
                <w:szCs w:val="16"/>
              </w:rPr>
              <w:t>Mauricio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CA11F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CA11F5">
              <w:rPr>
                <w:rFonts w:ascii="Arial" w:hAnsi="Arial"/>
                <w:sz w:val="16"/>
                <w:szCs w:val="16"/>
                <w:lang w:val="es-ES_tradnl"/>
              </w:rPr>
              <w:t xml:space="preserve">No se aceptan </w:t>
            </w: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con destino u origen en Mauricio </w:t>
            </w:r>
            <w:r w:rsidRPr="00CA11F5">
              <w:rPr>
                <w:rFonts w:ascii="Arial" w:hAnsi="Arial"/>
                <w:sz w:val="16"/>
                <w:szCs w:val="16"/>
                <w:lang w:val="es-ES_tradnl"/>
              </w:rPr>
              <w:t>telegramas</w:t>
            </w:r>
            <w:r>
              <w:rPr>
                <w:rFonts w:ascii="Arial" w:hAnsi="Arial"/>
                <w:sz w:val="16"/>
                <w:szCs w:val="16"/>
                <w:lang w:val="es-ES_tradnl"/>
              </w:rPr>
              <w:t>-</w:t>
            </w:r>
            <w:r w:rsidRPr="00CA11F5">
              <w:rPr>
                <w:rFonts w:ascii="Arial" w:hAnsi="Arial"/>
                <w:sz w:val="16"/>
                <w:szCs w:val="16"/>
                <w:lang w:val="es-ES_tradnl"/>
              </w:rPr>
              <w:t>carta (LT) ni telegramas</w:t>
            </w: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-carta de Estado (LTF) 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BF1790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953D57">
              <w:rPr>
                <w:rFonts w:ascii="Arial" w:hAnsi="Arial"/>
                <w:b/>
                <w:i/>
                <w:iCs/>
                <w:sz w:val="16"/>
                <w:szCs w:val="16"/>
                <w:lang w:val="fr-FR"/>
              </w:rPr>
              <w:t>Maroc</w:t>
            </w:r>
            <w:r w:rsidRPr="00953D57">
              <w:rPr>
                <w:rFonts w:ascii="Arial" w:hAnsi="Arial"/>
                <w:b/>
                <w:i/>
                <w:iCs/>
                <w:sz w:val="16"/>
                <w:szCs w:val="16"/>
              </w:rPr>
              <w:t xml:space="preserve"> 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Morocco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953D57">
              <w:rPr>
                <w:rFonts w:ascii="Arial" w:hAnsi="Arial"/>
                <w:b/>
                <w:i/>
                <w:iCs/>
                <w:sz w:val="16"/>
                <w:szCs w:val="16"/>
              </w:rPr>
              <w:t>Marruecos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CA11F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387632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No se aceptan llamadas de cobro revertido efectuadas a números 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de teléfonos móviles o de teléfonos públicos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BF1790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592036">
              <w:rPr>
                <w:rFonts w:ascii="Arial" w:hAnsi="Arial"/>
                <w:b/>
                <w:i/>
                <w:iCs/>
                <w:sz w:val="16"/>
                <w:szCs w:val="16"/>
                <w:lang w:val="fr-FR"/>
              </w:rPr>
              <w:t>Mozambique</w:t>
            </w:r>
            <w:r w:rsidRPr="00592036">
              <w:rPr>
                <w:rFonts w:ascii="Arial" w:hAnsi="Arial"/>
                <w:b/>
                <w:i/>
                <w:iCs/>
                <w:sz w:val="16"/>
                <w:szCs w:val="16"/>
              </w:rPr>
              <w:t xml:space="preserve"> 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592036">
              <w:rPr>
                <w:rFonts w:ascii="Arial" w:hAnsi="Arial"/>
                <w:b/>
                <w:i/>
                <w:iCs/>
                <w:sz w:val="16"/>
                <w:szCs w:val="16"/>
                <w:lang w:val="fr-FR"/>
              </w:rPr>
              <w:t>Mozambique</w:t>
            </w:r>
            <w:r w:rsidRPr="00592036">
              <w:rPr>
                <w:rFonts w:ascii="Arial" w:hAnsi="Arial"/>
                <w:b/>
                <w:i/>
                <w:iCs/>
                <w:sz w:val="16"/>
                <w:szCs w:val="16"/>
              </w:rPr>
              <w:t xml:space="preserve"> 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Mozambique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télex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BF1790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7965EA">
              <w:rPr>
                <w:rFonts w:ascii="Arial" w:hAnsi="Arial"/>
                <w:b/>
                <w:i/>
                <w:iCs/>
                <w:sz w:val="16"/>
                <w:szCs w:val="16"/>
                <w:lang w:val="fr-FR"/>
              </w:rPr>
              <w:t>Namibie</w:t>
            </w:r>
            <w:r w:rsidRPr="007965EA">
              <w:rPr>
                <w:rFonts w:ascii="Arial" w:hAnsi="Arial"/>
                <w:b/>
                <w:i/>
                <w:iCs/>
                <w:sz w:val="16"/>
                <w:szCs w:val="16"/>
              </w:rPr>
              <w:t xml:space="preserve"> 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Namibia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Namibia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CA11F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387632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No se aceptan llamadas de cobro revertido efectuadas a números 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de teléfonos móviles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BF1790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3542D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  <w:lang w:val="fr-CH"/>
              </w:rPr>
            </w:pPr>
            <w:r w:rsidRPr="00B244E9">
              <w:rPr>
                <w:rFonts w:ascii="Arial" w:hAnsi="Arial"/>
                <w:b/>
                <w:i/>
                <w:iCs/>
                <w:sz w:val="16"/>
                <w:szCs w:val="16"/>
                <w:lang w:val="fr-FR"/>
              </w:rPr>
              <w:t>Pays-Bas</w:t>
            </w:r>
            <w:r w:rsidRPr="0013542D">
              <w:rPr>
                <w:rFonts w:ascii="Arial" w:hAnsi="Arial"/>
                <w:b/>
                <w:i/>
                <w:iCs/>
                <w:sz w:val="16"/>
                <w:szCs w:val="16"/>
                <w:lang w:val="fr-CH"/>
              </w:rPr>
              <w:t xml:space="preserve"> </w:t>
            </w:r>
          </w:p>
          <w:p w:rsidR="004B3228" w:rsidRPr="0013542D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  <w:lang w:val="fr-CH"/>
              </w:rPr>
            </w:pPr>
            <w:r w:rsidRPr="0013542D">
              <w:rPr>
                <w:rFonts w:ascii="Arial" w:hAnsi="Arial"/>
                <w:b/>
                <w:i/>
                <w:iCs/>
                <w:sz w:val="16"/>
                <w:szCs w:val="16"/>
                <w:lang w:val="fr-CH"/>
              </w:rPr>
              <w:t>Netherlands</w:t>
            </w:r>
          </w:p>
          <w:p w:rsidR="004B3228" w:rsidRPr="0013542D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  <w:lang w:val="fr-CH"/>
              </w:rPr>
            </w:pPr>
            <w:r w:rsidRPr="0013542D">
              <w:rPr>
                <w:rFonts w:ascii="Arial" w:hAnsi="Arial"/>
                <w:b/>
                <w:i/>
                <w:iCs/>
                <w:sz w:val="16"/>
                <w:szCs w:val="16"/>
                <w:lang w:val="fr-CH"/>
              </w:rPr>
              <w:t>Países Bajos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CA11F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387632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No se aceptan llamadas de cobro revertido efectuadas a números 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de teléfonos móviles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BF1790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3542D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  <w:lang w:val="fr-CH"/>
              </w:rPr>
            </w:pPr>
            <w:r w:rsidRPr="002779F5">
              <w:rPr>
                <w:rFonts w:ascii="Arial" w:hAnsi="Arial"/>
                <w:b/>
                <w:i/>
                <w:iCs/>
                <w:sz w:val="16"/>
                <w:szCs w:val="16"/>
                <w:lang w:val="fr-FR"/>
              </w:rPr>
              <w:t>Nouvelle-Calédonie</w:t>
            </w:r>
            <w:r w:rsidRPr="0013542D">
              <w:rPr>
                <w:rFonts w:ascii="Arial" w:hAnsi="Arial"/>
                <w:b/>
                <w:i/>
                <w:iCs/>
                <w:sz w:val="16"/>
                <w:szCs w:val="16"/>
                <w:lang w:val="fr-CH"/>
              </w:rPr>
              <w:t xml:space="preserve"> </w:t>
            </w:r>
          </w:p>
          <w:p w:rsidR="004B3228" w:rsidRPr="0013542D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  <w:lang w:val="fr-CH"/>
              </w:rPr>
            </w:pPr>
            <w:r w:rsidRPr="0013542D">
              <w:rPr>
                <w:rFonts w:ascii="Arial" w:hAnsi="Arial"/>
                <w:b/>
                <w:i/>
                <w:iCs/>
                <w:sz w:val="16"/>
                <w:szCs w:val="16"/>
                <w:lang w:val="fr-CH"/>
              </w:rPr>
              <w:t>New Caledonia</w:t>
            </w:r>
          </w:p>
          <w:p w:rsidR="004B3228" w:rsidRPr="0013542D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  <w:lang w:val="fr-CH"/>
              </w:rPr>
            </w:pPr>
            <w:r w:rsidRPr="0013542D">
              <w:rPr>
                <w:rFonts w:ascii="Arial" w:hAnsi="Arial"/>
                <w:b/>
                <w:i/>
                <w:iCs/>
                <w:sz w:val="16"/>
                <w:szCs w:val="16"/>
                <w:lang w:val="fr-CH"/>
              </w:rPr>
              <w:t>Nueva Caledonia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ind w:right="567"/>
              <w:jc w:val="left"/>
              <w:rPr>
                <w:rFonts w:ascii="Arial" w:hAnsi="Arial" w:cs="Arial"/>
                <w:sz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télex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7A34D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lang w:val="es-ES_tradnl"/>
              </w:rPr>
              <w:t>El servicio de telegramas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7B2606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7B2606">
              <w:rPr>
                <w:rFonts w:ascii="Arial" w:hAnsi="Arial"/>
                <w:bCs/>
                <w:sz w:val="16"/>
                <w:szCs w:val="16"/>
                <w:lang w:val="es-ES_tradnl"/>
              </w:rPr>
              <w:t>No se aceptan llamadas de cobro revertido entrantes ni salientes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BF1790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3542D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  <w:lang w:val="fr-CH"/>
              </w:rPr>
            </w:pPr>
            <w:r w:rsidRPr="00552A81">
              <w:rPr>
                <w:rFonts w:ascii="Arial" w:hAnsi="Arial"/>
                <w:b/>
                <w:i/>
                <w:iCs/>
                <w:sz w:val="16"/>
                <w:szCs w:val="16"/>
                <w:lang w:val="fr-FR"/>
              </w:rPr>
              <w:t>Nouvelle-Zélande</w:t>
            </w:r>
          </w:p>
          <w:p w:rsidR="004B3228" w:rsidRPr="0013542D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  <w:lang w:val="fr-CH"/>
              </w:rPr>
            </w:pPr>
            <w:r w:rsidRPr="0013542D">
              <w:rPr>
                <w:rFonts w:ascii="Arial" w:hAnsi="Arial"/>
                <w:b/>
                <w:i/>
                <w:iCs/>
                <w:sz w:val="16"/>
                <w:szCs w:val="16"/>
                <w:lang w:val="fr-CH"/>
              </w:rPr>
              <w:t>New Zealand</w:t>
            </w:r>
          </w:p>
          <w:p w:rsidR="004B3228" w:rsidRPr="0013542D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  <w:lang w:val="fr-CH"/>
              </w:rPr>
            </w:pPr>
            <w:r w:rsidRPr="0013542D">
              <w:rPr>
                <w:rFonts w:ascii="Arial" w:hAnsi="Arial"/>
                <w:b/>
                <w:i/>
                <w:iCs/>
                <w:sz w:val="16"/>
                <w:szCs w:val="16"/>
                <w:lang w:val="fr-CH"/>
              </w:rPr>
              <w:t>Nueva Zelandia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7A34D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lang w:val="es-ES_tradnl"/>
              </w:rPr>
              <w:t>El servicio de telegramas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BF1790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030B8">
              <w:rPr>
                <w:rFonts w:ascii="Arial" w:hAnsi="Arial"/>
                <w:b/>
                <w:i/>
                <w:iCs/>
                <w:sz w:val="16"/>
                <w:szCs w:val="16"/>
                <w:lang w:val="fr-FR"/>
              </w:rPr>
              <w:t>Nigéria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Nigeria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Nigeria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497295" w:rsidRDefault="004B3228" w:rsidP="0013542D">
            <w:pPr>
              <w:tabs>
                <w:tab w:val="left" w:pos="340"/>
              </w:tabs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  <w:r w:rsidRPr="00497295">
              <w:rPr>
                <w:rFonts w:ascii="Arial" w:hAnsi="Arial"/>
                <w:sz w:val="16"/>
                <w:szCs w:val="16"/>
                <w:lang w:val="es-ES_tradnl"/>
              </w:rPr>
              <w:t>Debido a la actual congestión en el puerto de Lagos, las autoridades portuarias rechazarán todo mensaje de barco que no contenga los siguientes datos: a) nombre del barco; b) distintivo de llamada; c) nombre del agente; d) eslora total; e) calado; f) tonelaje; g) naturaleza del cargamento; h) último puerto de escala; i) fecha y hora local de llegada del barco a la barra exterior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BF1790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CC2FF4">
              <w:rPr>
                <w:rFonts w:ascii="Arial" w:hAnsi="Arial"/>
                <w:b/>
                <w:i/>
                <w:iCs/>
                <w:sz w:val="16"/>
                <w:szCs w:val="16"/>
                <w:lang w:val="fr-FR"/>
              </w:rPr>
              <w:t>Norvège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Norway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CC2FF4">
              <w:rPr>
                <w:rFonts w:ascii="Arial" w:hAnsi="Arial"/>
                <w:b/>
                <w:i/>
                <w:iCs/>
                <w:sz w:val="16"/>
                <w:szCs w:val="16"/>
              </w:rPr>
              <w:t>Noruega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783013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783013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Telenor no acepta llamadas de cobro revertido 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efectuadas desde </w:t>
            </w:r>
            <w:r w:rsidRPr="00783013">
              <w:rPr>
                <w:rFonts w:ascii="Arial" w:hAnsi="Arial"/>
                <w:bCs/>
                <w:sz w:val="16"/>
                <w:szCs w:val="16"/>
                <w:lang w:val="es-ES_tradnl"/>
              </w:rPr>
              <w:t>Noruega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, pero seguirá aceptando llamadas de cobro revertido recibidas en el país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BF1790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BF1790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BF1790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lastRenderedPageBreak/>
              <w:t>Pakistan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Pakistan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6656B6">
              <w:rPr>
                <w:rFonts w:ascii="Arial" w:hAnsi="Arial"/>
                <w:b/>
                <w:i/>
                <w:iCs/>
                <w:sz w:val="16"/>
                <w:szCs w:val="16"/>
              </w:rPr>
              <w:t>Pakistán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CA11F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CA11F5">
              <w:rPr>
                <w:rFonts w:ascii="Arial" w:hAnsi="Arial"/>
                <w:sz w:val="16"/>
                <w:szCs w:val="16"/>
                <w:lang w:val="es-ES_tradnl"/>
              </w:rPr>
              <w:t>El servicio de telecomunicaciones con Israel est</w:t>
            </w: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á suspendido 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télex está suprimido</w:t>
            </w:r>
          </w:p>
          <w:p w:rsidR="004B3228" w:rsidRPr="007A34D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de telegramas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BF1790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Panama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Panama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267154">
              <w:rPr>
                <w:rFonts w:ascii="Arial" w:hAnsi="Arial"/>
                <w:b/>
                <w:i/>
                <w:iCs/>
                <w:sz w:val="16"/>
                <w:szCs w:val="16"/>
              </w:rPr>
              <w:t>Panamá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EE4EFF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387632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No se aceptan llamadas de cobro revertido efectuadas a números 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de teléfonos móviles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BF1790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Pr="0013542D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  <w:lang w:val="fr-CH"/>
              </w:rPr>
            </w:pPr>
            <w:r w:rsidRPr="00A556C2">
              <w:rPr>
                <w:rFonts w:ascii="Arial" w:hAnsi="Arial"/>
                <w:b/>
                <w:i/>
                <w:iCs/>
                <w:sz w:val="16"/>
                <w:szCs w:val="16"/>
                <w:lang w:val="fr-FR"/>
              </w:rPr>
              <w:t>Papouasie-Nouvelle-Guinée</w:t>
            </w:r>
            <w:r w:rsidRPr="0013542D">
              <w:rPr>
                <w:rFonts w:ascii="Arial" w:hAnsi="Arial"/>
                <w:b/>
                <w:i/>
                <w:iCs/>
                <w:sz w:val="16"/>
                <w:szCs w:val="16"/>
                <w:lang w:val="fr-CH"/>
              </w:rPr>
              <w:t xml:space="preserve"> </w:t>
            </w:r>
          </w:p>
          <w:p w:rsidR="004B3228" w:rsidRPr="0013542D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  <w:lang w:val="fr-CH"/>
              </w:rPr>
            </w:pPr>
            <w:r w:rsidRPr="0013542D">
              <w:rPr>
                <w:rFonts w:ascii="Arial" w:hAnsi="Arial"/>
                <w:b/>
                <w:i/>
                <w:iCs/>
                <w:sz w:val="16"/>
                <w:szCs w:val="16"/>
                <w:lang w:val="fr-CH"/>
              </w:rPr>
              <w:t>Papua New Guinea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CB4EAC">
              <w:rPr>
                <w:rFonts w:ascii="Arial" w:hAnsi="Arial"/>
                <w:b/>
                <w:i/>
                <w:iCs/>
                <w:sz w:val="16"/>
                <w:szCs w:val="16"/>
              </w:rPr>
              <w:t>Papua Nueva Guinea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80638A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387632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No se aceptan llamadas de cobro revertido efectuadas a números 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de teléfonos móviles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télex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BF1790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A556C2">
              <w:rPr>
                <w:rFonts w:ascii="Arial" w:hAnsi="Arial"/>
                <w:b/>
                <w:i/>
                <w:iCs/>
                <w:sz w:val="16"/>
                <w:szCs w:val="16"/>
                <w:lang w:val="fr-FR"/>
              </w:rPr>
              <w:t>Pérou</w:t>
            </w:r>
            <w:r w:rsidRPr="00A556C2">
              <w:rPr>
                <w:rFonts w:ascii="Arial" w:hAnsi="Arial"/>
                <w:b/>
                <w:i/>
                <w:iCs/>
                <w:sz w:val="16"/>
                <w:szCs w:val="16"/>
              </w:rPr>
              <w:t xml:space="preserve"> 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Peru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A556C2">
              <w:rPr>
                <w:rFonts w:ascii="Arial" w:hAnsi="Arial"/>
                <w:b/>
                <w:i/>
                <w:iCs/>
                <w:sz w:val="16"/>
                <w:szCs w:val="16"/>
              </w:rPr>
              <w:t>Perú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7B2606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7B2606">
              <w:rPr>
                <w:rFonts w:ascii="Arial" w:hAnsi="Arial"/>
                <w:bCs/>
                <w:sz w:val="16"/>
                <w:szCs w:val="16"/>
                <w:lang w:val="es-ES_tradnl"/>
              </w:rPr>
              <w:t>No se aceptan llamadas de cobro revertido entrantes ni salientes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BF1790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7F05B9">
              <w:rPr>
                <w:rFonts w:ascii="Arial" w:hAnsi="Arial"/>
                <w:b/>
                <w:i/>
                <w:iCs/>
                <w:sz w:val="16"/>
                <w:szCs w:val="16"/>
                <w:lang w:val="fr-FR"/>
              </w:rPr>
              <w:t>Pologne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Poland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7F05B9">
              <w:rPr>
                <w:rFonts w:ascii="Arial" w:hAnsi="Arial"/>
                <w:b/>
                <w:i/>
                <w:iCs/>
                <w:sz w:val="16"/>
                <w:szCs w:val="16"/>
              </w:rPr>
              <w:t>Polonía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7A34D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lang w:val="es-ES_tradnl"/>
              </w:rPr>
              <w:t>El servicio de telegramas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télex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BF1790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  <w:lang w:val="fr-FR"/>
              </w:rPr>
            </w:pPr>
            <w:r w:rsidRPr="00E43219">
              <w:rPr>
                <w:rFonts w:ascii="Arial" w:hAnsi="Arial"/>
                <w:b/>
                <w:i/>
                <w:iCs/>
                <w:sz w:val="16"/>
                <w:szCs w:val="16"/>
                <w:lang w:val="fr-FR"/>
              </w:rPr>
              <w:t>Russie (Fédération de)</w:t>
            </w:r>
          </w:p>
          <w:p w:rsidR="004B3228" w:rsidRPr="0013542D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  <w:lang w:val="fr-CH"/>
              </w:rPr>
            </w:pPr>
            <w:r w:rsidRPr="0013542D">
              <w:rPr>
                <w:rFonts w:ascii="Arial" w:hAnsi="Arial"/>
                <w:b/>
                <w:i/>
                <w:iCs/>
                <w:sz w:val="16"/>
                <w:szCs w:val="16"/>
                <w:lang w:val="fr-CH"/>
              </w:rPr>
              <w:t>Russian Federation</w:t>
            </w:r>
          </w:p>
          <w:p w:rsidR="004B3228" w:rsidRPr="0013542D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  <w:lang w:val="fr-CH"/>
              </w:rPr>
            </w:pPr>
            <w:r w:rsidRPr="0013542D">
              <w:rPr>
                <w:rFonts w:ascii="Arial" w:hAnsi="Arial"/>
                <w:b/>
                <w:i/>
                <w:iCs/>
                <w:sz w:val="16"/>
                <w:szCs w:val="16"/>
                <w:lang w:val="fr-CH"/>
              </w:rPr>
              <w:t>Rusia (Federación de)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C35B4E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  <w:r w:rsidRPr="00C35B4E">
              <w:rPr>
                <w:rFonts w:ascii="Arial" w:hAnsi="Arial"/>
                <w:sz w:val="16"/>
                <w:szCs w:val="16"/>
                <w:lang w:val="es-ES_tradnl"/>
              </w:rPr>
              <w:t>Rostelecom anuncia que</w:t>
            </w:r>
            <w:r>
              <w:rPr>
                <w:rFonts w:ascii="Arial" w:hAnsi="Arial"/>
                <w:sz w:val="16"/>
                <w:szCs w:val="16"/>
                <w:lang w:val="es-ES_tradnl"/>
              </w:rPr>
              <w:t>, en el marco del tráfico telegráfico (de terminación y de origen) con Rusia,</w:t>
            </w:r>
            <w:r w:rsidRPr="00C35B4E">
              <w:rPr>
                <w:rFonts w:ascii="Arial" w:hAnsi="Arial"/>
                <w:sz w:val="16"/>
                <w:szCs w:val="16"/>
                <w:lang w:val="es-ES_tradnl"/>
              </w:rPr>
              <w:t xml:space="preserve"> no se aceptan telegramas-carta (LT), telegramas-carta de Estado (LTF) ni telegramas con servicio especial “URGENT” </w:t>
            </w:r>
            <w:r>
              <w:rPr>
                <w:rFonts w:ascii="Arial" w:hAnsi="Arial"/>
                <w:sz w:val="16"/>
                <w:szCs w:val="16"/>
                <w:lang w:val="es-ES_tradnl"/>
              </w:rPr>
              <w:t>(t</w:t>
            </w:r>
            <w:r w:rsidRPr="000E4F40">
              <w:rPr>
                <w:rFonts w:ascii="Arial" w:hAnsi="Arial"/>
                <w:sz w:val="16"/>
                <w:szCs w:val="16"/>
                <w:lang w:val="es-ES_tradnl"/>
              </w:rPr>
              <w:t>ransmisión y entrega urgentes)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BF1790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E63B35" w:rsidRDefault="004B3228" w:rsidP="00EB31EE">
            <w:pPr>
              <w:keepNext/>
              <w:ind w:right="567"/>
              <w:rPr>
                <w:rFonts w:ascii="Arial" w:hAnsi="Arial"/>
                <w:b/>
                <w:i/>
                <w:iCs/>
                <w:color w:val="000000" w:themeColor="text1"/>
                <w:sz w:val="16"/>
                <w:szCs w:val="16"/>
                <w:lang w:val="fr-CH"/>
              </w:rPr>
            </w:pPr>
            <w:r w:rsidRPr="00E63B35">
              <w:rPr>
                <w:rFonts w:ascii="Arial" w:hAnsi="Arial"/>
                <w:b/>
                <w:i/>
                <w:iCs/>
                <w:color w:val="000000" w:themeColor="text1"/>
                <w:sz w:val="16"/>
                <w:szCs w:val="16"/>
                <w:lang w:val="fr-CH"/>
              </w:rPr>
              <w:t>Sainte-Hélène, Ascension et Tristan da Cunha</w:t>
            </w:r>
          </w:p>
          <w:p w:rsidR="004B3228" w:rsidRPr="00E63B35" w:rsidRDefault="004B3228" w:rsidP="00EB31EE">
            <w:pPr>
              <w:keepNext/>
              <w:ind w:right="567"/>
              <w:rPr>
                <w:rFonts w:ascii="Arial" w:hAnsi="Arial"/>
                <w:b/>
                <w:i/>
                <w:iCs/>
                <w:color w:val="000000" w:themeColor="text1"/>
                <w:sz w:val="16"/>
                <w:szCs w:val="16"/>
                <w:lang w:val="es-ES_tradnl"/>
              </w:rPr>
            </w:pPr>
            <w:r w:rsidRPr="00E63B35">
              <w:rPr>
                <w:rFonts w:ascii="Arial" w:hAnsi="Arial"/>
                <w:b/>
                <w:i/>
                <w:iCs/>
                <w:color w:val="000000" w:themeColor="text1"/>
                <w:sz w:val="16"/>
                <w:szCs w:val="16"/>
                <w:lang w:val="es-ES_tradnl"/>
              </w:rPr>
              <w:t>Saint Helena, Ascension and Tristan da Cunha</w:t>
            </w:r>
          </w:p>
          <w:p w:rsidR="004B3228" w:rsidRPr="0013542D" w:rsidRDefault="004B3228" w:rsidP="00EB31EE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  <w:lang w:val="es-ES_tradnl"/>
              </w:rPr>
            </w:pPr>
            <w:r w:rsidRPr="00E63B35">
              <w:rPr>
                <w:rFonts w:ascii="Arial" w:hAnsi="Arial"/>
                <w:b/>
                <w:i/>
                <w:iCs/>
                <w:color w:val="000000" w:themeColor="text1"/>
                <w:sz w:val="16"/>
                <w:szCs w:val="16"/>
                <w:lang w:val="es-ES_tradnl"/>
              </w:rPr>
              <w:t>Santa Elena, Ascensión y Tristan da Cunha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D157C" w:rsidRDefault="004B3228" w:rsidP="00EB31EE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télex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D157C" w:rsidRDefault="004B3228" w:rsidP="00EB31EE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CD38FC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El servicio 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de </w:t>
            </w:r>
            <w:r w:rsidRPr="00CD38FC">
              <w:rPr>
                <w:rFonts w:ascii="Arial" w:hAnsi="Arial"/>
                <w:bCs/>
                <w:sz w:val="16"/>
                <w:szCs w:val="16"/>
                <w:lang w:val="es-ES_tradnl"/>
              </w:rPr>
              <w:t>tele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gramas</w:t>
            </w:r>
            <w:r w:rsidRPr="00CD38FC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BF1790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3542D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es-ES_tradnl"/>
              </w:rPr>
            </w:pPr>
            <w:r w:rsidRPr="0013542D"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es-ES_tradnl"/>
              </w:rPr>
              <w:t xml:space="preserve">Sainte-Lucie </w:t>
            </w:r>
          </w:p>
          <w:p w:rsidR="004B3228" w:rsidRPr="0013542D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es-ES_tradnl"/>
              </w:rPr>
            </w:pPr>
            <w:r w:rsidRPr="0013542D"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es-ES_tradnl"/>
              </w:rPr>
              <w:t>Saint Lucia</w:t>
            </w:r>
          </w:p>
          <w:p w:rsidR="004B3228" w:rsidRPr="0013542D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es-ES_tradnl"/>
              </w:rPr>
            </w:pPr>
            <w:r w:rsidRPr="0013542D"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es-ES_tradnl"/>
              </w:rPr>
              <w:t>Santa Lucía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4E1676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  <w:r w:rsidRPr="00387632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No se aceptan llamadas de cobro revertido efectuadas a números 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de teléfonos móviles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3542D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3542D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fr-CH"/>
              </w:rPr>
            </w:pPr>
            <w:r w:rsidRPr="003F7A05"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fr-FR"/>
              </w:rPr>
              <w:t>Saint-Vincent-et-les-Grenadines</w:t>
            </w:r>
          </w:p>
          <w:p w:rsidR="004B3228" w:rsidRPr="0013542D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fr-CH"/>
              </w:rPr>
            </w:pPr>
            <w:r w:rsidRPr="0013542D"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fr-CH"/>
              </w:rPr>
              <w:t>Saint Vincent and the Grenadines</w:t>
            </w:r>
          </w:p>
          <w:p w:rsidR="004B3228" w:rsidRPr="0013542D" w:rsidRDefault="004B3228" w:rsidP="0013542D">
            <w:pPr>
              <w:keepNext/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  <w:r w:rsidRPr="003F7A05"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es-ES_tradnl"/>
              </w:rPr>
              <w:t>San Vicente y las Granadinas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4E1676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  <w:r w:rsidRPr="00387632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No se aceptan llamadas de cobro revertido efectuadas a números 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de teléfonos móviles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2A7E4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Samoa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Samoa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Samoa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télex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2A7E4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13542D">
              <w:rPr>
                <w:rFonts w:ascii="Arial" w:hAnsi="Arial"/>
                <w:b/>
                <w:i/>
                <w:iCs/>
                <w:sz w:val="16"/>
                <w:szCs w:val="16"/>
                <w:lang w:val="en-US"/>
              </w:rPr>
              <w:t>Saint-Marin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San Marino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San Marino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6D7A12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6D7A12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Intelcom San Marino </w:t>
            </w:r>
            <w:r w:rsidRPr="00BB40F7">
              <w:rPr>
                <w:rFonts w:ascii="Arial" w:hAnsi="Arial"/>
                <w:sz w:val="16"/>
                <w:szCs w:val="16"/>
                <w:lang w:val="es-ES_tradnl"/>
              </w:rPr>
              <w:t>no</w:t>
            </w: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 </w:t>
            </w:r>
            <w:r w:rsidRPr="00BB40F7">
              <w:rPr>
                <w:rFonts w:ascii="Arial" w:hAnsi="Arial"/>
                <w:sz w:val="16"/>
                <w:szCs w:val="16"/>
                <w:lang w:val="es-ES_tradnl"/>
              </w:rPr>
              <w:t>encamina ni acepta tráfico telefónico procedente de operadores de tránsito</w:t>
            </w: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. Se invita a los </w:t>
            </w:r>
            <w:r w:rsidRPr="00BB40F7">
              <w:rPr>
                <w:rFonts w:ascii="Arial" w:hAnsi="Arial"/>
                <w:sz w:val="16"/>
                <w:szCs w:val="16"/>
                <w:lang w:val="es-ES_tradnl"/>
              </w:rPr>
              <w:t xml:space="preserve">operadores de telecomunicaciones </w:t>
            </w: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que utilicen un método  </w:t>
            </w:r>
            <w:r w:rsidRPr="00BB40F7">
              <w:rPr>
                <w:rFonts w:ascii="Arial" w:hAnsi="Arial"/>
                <w:sz w:val="16"/>
                <w:szCs w:val="16"/>
                <w:lang w:val="es-ES_tradnl"/>
              </w:rPr>
              <w:t>de concentración para el encaminamiento de su tráfico a</w:t>
            </w: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 </w:t>
            </w:r>
            <w:r w:rsidRPr="006D7A12">
              <w:rPr>
                <w:rFonts w:ascii="Arial" w:hAnsi="Arial"/>
                <w:sz w:val="16"/>
                <w:szCs w:val="16"/>
                <w:lang w:val="es-ES_tradnl"/>
              </w:rPr>
              <w:t>Intelcom San Marino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3542D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3542D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  <w:lang w:val="fr-CH"/>
              </w:rPr>
            </w:pPr>
            <w:r w:rsidRPr="00DB3280">
              <w:rPr>
                <w:rFonts w:ascii="Arial" w:hAnsi="Arial"/>
                <w:b/>
                <w:i/>
                <w:iCs/>
                <w:sz w:val="16"/>
                <w:szCs w:val="16"/>
                <w:lang w:val="fr-FR"/>
              </w:rPr>
              <w:lastRenderedPageBreak/>
              <w:t>Sao Tomé-et-Principe</w:t>
            </w:r>
          </w:p>
          <w:p w:rsidR="004B3228" w:rsidRPr="0013542D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  <w:lang w:val="fr-CH"/>
              </w:rPr>
            </w:pPr>
            <w:r w:rsidRPr="0013542D">
              <w:rPr>
                <w:rFonts w:ascii="Arial" w:hAnsi="Arial"/>
                <w:b/>
                <w:i/>
                <w:iCs/>
                <w:sz w:val="16"/>
                <w:szCs w:val="16"/>
                <w:lang w:val="fr-CH"/>
              </w:rPr>
              <w:t>Sao Tome and Principe</w:t>
            </w:r>
          </w:p>
          <w:p w:rsidR="004B3228" w:rsidRPr="0013542D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  <w:lang w:val="fr-CH"/>
              </w:rPr>
            </w:pPr>
            <w:r w:rsidRPr="0013542D">
              <w:rPr>
                <w:rFonts w:ascii="Arial" w:hAnsi="Arial"/>
                <w:b/>
                <w:i/>
                <w:iCs/>
                <w:sz w:val="16"/>
                <w:szCs w:val="16"/>
                <w:lang w:val="fr-CH"/>
              </w:rPr>
              <w:t>Santo Tomé y Príncipe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télex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2A7E4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823F0">
              <w:rPr>
                <w:rFonts w:ascii="Arial" w:hAnsi="Arial"/>
                <w:b/>
                <w:i/>
                <w:iCs/>
                <w:sz w:val="16"/>
                <w:szCs w:val="16"/>
                <w:lang w:val="fr-FR"/>
              </w:rPr>
              <w:t>Arabie saoudite</w:t>
            </w:r>
            <w:r w:rsidRPr="00D823F0">
              <w:rPr>
                <w:rFonts w:ascii="Arial" w:hAnsi="Arial"/>
                <w:b/>
                <w:i/>
                <w:iCs/>
                <w:sz w:val="16"/>
                <w:szCs w:val="16"/>
              </w:rPr>
              <w:t xml:space="preserve"> 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Saudi Arabia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823F0">
              <w:rPr>
                <w:rFonts w:ascii="Arial" w:hAnsi="Arial"/>
                <w:b/>
                <w:i/>
                <w:iCs/>
                <w:sz w:val="16"/>
                <w:szCs w:val="16"/>
              </w:rPr>
              <w:t>Arabia Saudita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7B2606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7B2606">
              <w:rPr>
                <w:rFonts w:ascii="Arial" w:hAnsi="Arial"/>
                <w:bCs/>
                <w:sz w:val="16"/>
                <w:szCs w:val="16"/>
                <w:lang w:val="es-ES_tradnl"/>
              </w:rPr>
              <w:t>No se aceptan llamadas de cobro revertido entrantes ni salientes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2A7E4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20615F">
              <w:rPr>
                <w:rFonts w:ascii="Arial" w:hAnsi="Arial"/>
                <w:b/>
                <w:i/>
                <w:iCs/>
                <w:sz w:val="16"/>
                <w:szCs w:val="16"/>
                <w:lang w:val="fr-FR"/>
              </w:rPr>
              <w:t>Serbie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Serbia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Serbia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4E1676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387632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No se aceptan llamadas de cobro revertido efectuadas a números 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de teléfonos móviles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télex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68087A" w:rsidRDefault="004B3228" w:rsidP="0013542D">
            <w:pPr>
              <w:ind w:right="567"/>
              <w:jc w:val="left"/>
              <w:rPr>
                <w:rFonts w:ascii="Arial" w:hAnsi="Arial" w:cs="Arial"/>
                <w:bCs/>
                <w:sz w:val="16"/>
                <w:szCs w:val="16"/>
                <w:lang w:val="es-ES_tradnl"/>
              </w:rPr>
            </w:pPr>
            <w:r w:rsidRPr="0068087A">
              <w:rPr>
                <w:rFonts w:ascii="Arial" w:hAnsi="Arial" w:cs="Arial"/>
                <w:sz w:val="16"/>
                <w:szCs w:val="16"/>
                <w:lang w:val="es-ES_tradnl"/>
              </w:rPr>
              <w:t>No se admiten llamadas semiautom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áticas (de entrada y de salida) del servicio telefónico con asistencia de operadora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2A7E45" w:rsidRDefault="004B3228" w:rsidP="0013542D">
            <w:pPr>
              <w:ind w:right="567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Seychelles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Seychelles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Seychelles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4E1676" w:rsidRDefault="004B3228" w:rsidP="0013542D">
            <w:pPr>
              <w:ind w:right="567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87632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No se aceptan llamadas de cobro revertido efectuadas a números 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de teléfonos móviles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2A7E45" w:rsidRDefault="004B3228" w:rsidP="0013542D">
            <w:pPr>
              <w:ind w:right="567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F1851">
              <w:rPr>
                <w:rFonts w:ascii="Arial" w:hAnsi="Arial"/>
                <w:b/>
                <w:i/>
                <w:iCs/>
                <w:sz w:val="16"/>
                <w:szCs w:val="16"/>
                <w:lang w:val="fr-FR"/>
              </w:rPr>
              <w:t>Singapour</w:t>
            </w:r>
            <w:r w:rsidRPr="00DF1851">
              <w:rPr>
                <w:rFonts w:ascii="Arial" w:hAnsi="Arial"/>
                <w:b/>
                <w:i/>
                <w:iCs/>
                <w:sz w:val="16"/>
                <w:szCs w:val="16"/>
              </w:rPr>
              <w:t xml:space="preserve"> 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Singapore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F1851">
              <w:rPr>
                <w:rFonts w:ascii="Arial" w:hAnsi="Arial"/>
                <w:b/>
                <w:i/>
                <w:iCs/>
                <w:sz w:val="16"/>
                <w:szCs w:val="16"/>
              </w:rPr>
              <w:t>Singapur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7A34D5" w:rsidRDefault="004B3228" w:rsidP="0013542D">
            <w:pPr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</w:pPr>
            <w:r w:rsidRPr="007A34D5">
              <w:rPr>
                <w:rFonts w:ascii="Arial" w:hAnsi="Arial" w:cs="Arial"/>
                <w:sz w:val="16"/>
                <w:lang w:val="es-ES_tradnl"/>
              </w:rPr>
              <w:t>El servicio de telegramas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750E1" w:rsidRDefault="004B3228" w:rsidP="0013542D">
            <w:pPr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750E1"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  <w:t>Singapore Telecommunications Ltd (“SingTel”)</w:t>
            </w:r>
            <w:r w:rsidRPr="001750E1">
              <w:rPr>
                <w:rFonts w:ascii="Arial" w:hAnsi="Arial" w:cs="Arial"/>
                <w:sz w:val="16"/>
                <w:szCs w:val="16"/>
                <w:lang w:val="es-ES_tradnl"/>
              </w:rPr>
              <w:t>,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Singapur,</w:t>
            </w:r>
            <w:r w:rsidRPr="001750E1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anuncia que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  <w:r w:rsidRPr="001750E1">
              <w:rPr>
                <w:rFonts w:ascii="Arial" w:hAnsi="Arial" w:cs="Arial"/>
                <w:sz w:val="16"/>
                <w:szCs w:val="16"/>
                <w:lang w:val="es-ES_tradnl"/>
              </w:rPr>
              <w:t>las llamadas internacionales entrantes con asistencia de operador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a</w:t>
            </w:r>
            <w:r w:rsidRPr="001750E1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y las llamadas de cobro revertido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enviadas a </w:t>
            </w:r>
            <w:r w:rsidRPr="001750E1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Singapore Telecommunications Ltd (“SingTel”)  no se transmitirán a los abonados de MobileOne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(Asia) Pte Ltd. ni de </w:t>
            </w:r>
            <w:r w:rsidRPr="001750E1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StarHub Mobile Pte Ltd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  <w:r w:rsidRPr="001750E1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a menos que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los </w:t>
            </w:r>
            <w:r w:rsidRPr="001750E1">
              <w:rPr>
                <w:rFonts w:ascii="Arial" w:hAnsi="Arial" w:cs="Arial"/>
                <w:sz w:val="16"/>
                <w:szCs w:val="16"/>
                <w:lang w:val="es-ES_tradnl"/>
              </w:rPr>
              <w:t>abonado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s a estas dos (2) empresas de telefonía móvil</w:t>
            </w:r>
            <w:r w:rsidRPr="001750E1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esté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n</w:t>
            </w:r>
            <w:r w:rsidRPr="001750E1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inscrito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s en SingTel</w:t>
            </w:r>
            <w:r w:rsidRPr="001750E1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para la recepción de esas llamadas. Singapore Telecom Mobile Pte Ltd (“SingTel Mobile”) seguir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á </w:t>
            </w:r>
            <w:r w:rsidRPr="001750E1">
              <w:rPr>
                <w:rFonts w:ascii="Arial" w:hAnsi="Arial" w:cs="Arial"/>
                <w:sz w:val="16"/>
                <w:szCs w:val="16"/>
                <w:lang w:val="es-ES_tradnl"/>
              </w:rPr>
              <w:t>acepta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ndo</w:t>
            </w:r>
            <w:r w:rsidRPr="001750E1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esas llamadas con terminación en sus abonados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.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3542D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E44E06">
              <w:rPr>
                <w:rFonts w:ascii="Arial" w:hAnsi="Arial"/>
                <w:b/>
                <w:i/>
                <w:iCs/>
                <w:sz w:val="16"/>
                <w:szCs w:val="16"/>
                <w:lang w:val="fr-FR"/>
              </w:rPr>
              <w:t>Slovaquie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Slovakia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E44E06">
              <w:rPr>
                <w:rFonts w:ascii="Arial" w:hAnsi="Arial"/>
                <w:b/>
                <w:i/>
                <w:iCs/>
                <w:sz w:val="16"/>
                <w:szCs w:val="16"/>
              </w:rPr>
              <w:t>Eslovaquia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7B2606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7B2606">
              <w:rPr>
                <w:rFonts w:ascii="Arial" w:hAnsi="Arial"/>
                <w:bCs/>
                <w:sz w:val="16"/>
                <w:szCs w:val="16"/>
                <w:lang w:val="es-ES_tradnl"/>
              </w:rPr>
              <w:t>No se aceptan llamadas de cobro revertido entrantes ni salientes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télex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7A34D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7A34D5"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de telegramas está suprimido.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2A7E4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BE1B3A">
              <w:rPr>
                <w:rFonts w:ascii="Arial" w:hAnsi="Arial"/>
                <w:b/>
                <w:i/>
                <w:iCs/>
                <w:sz w:val="16"/>
                <w:szCs w:val="16"/>
                <w:lang w:val="fr-FR"/>
              </w:rPr>
              <w:t>Slovénie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Slovenia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BE1B3A">
              <w:rPr>
                <w:rFonts w:ascii="Arial" w:hAnsi="Arial"/>
                <w:b/>
                <w:i/>
                <w:iCs/>
                <w:sz w:val="16"/>
                <w:szCs w:val="16"/>
              </w:rPr>
              <w:t>Eslovenia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346482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CA11F5">
              <w:rPr>
                <w:rFonts w:ascii="Arial" w:hAnsi="Arial"/>
                <w:sz w:val="16"/>
                <w:szCs w:val="16"/>
                <w:lang w:val="es-ES_tradnl"/>
              </w:rPr>
              <w:t xml:space="preserve">No se aceptan </w:t>
            </w: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con destino u origen en Eslovenia </w:t>
            </w:r>
            <w:r w:rsidRPr="00CA11F5">
              <w:rPr>
                <w:rFonts w:ascii="Arial" w:hAnsi="Arial"/>
                <w:sz w:val="16"/>
                <w:szCs w:val="16"/>
                <w:lang w:val="es-ES_tradnl"/>
              </w:rPr>
              <w:t>telegramas</w:t>
            </w: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 con el servicio especial TLXx (entrega de télex)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2A7E4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Pr="0013542D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  <w:lang w:val="en-US"/>
              </w:rPr>
            </w:pPr>
            <w:r w:rsidRPr="0013542D">
              <w:rPr>
                <w:rFonts w:ascii="Arial" w:hAnsi="Arial"/>
                <w:b/>
                <w:i/>
                <w:iCs/>
                <w:sz w:val="16"/>
                <w:szCs w:val="16"/>
                <w:lang w:val="en-US"/>
              </w:rPr>
              <w:t>Sudafricaine (Rép.)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South Africa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EC6D8E">
              <w:rPr>
                <w:rFonts w:ascii="Arial" w:hAnsi="Arial"/>
                <w:b/>
                <w:i/>
                <w:iCs/>
                <w:sz w:val="16"/>
                <w:szCs w:val="16"/>
              </w:rPr>
              <w:t>Sudafricana (Rep.)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0E4F40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  <w:r w:rsidRPr="000E4F40">
              <w:rPr>
                <w:rFonts w:ascii="Arial" w:hAnsi="Arial"/>
                <w:sz w:val="16"/>
                <w:szCs w:val="16"/>
                <w:lang w:val="es-ES_tradnl"/>
              </w:rPr>
              <w:t>Telkom SA Ltd., Pretoria, anuncia que no se adm</w:t>
            </w: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iten con destino u origen en la República </w:t>
            </w:r>
            <w:r w:rsidRPr="000E4F40">
              <w:rPr>
                <w:rFonts w:ascii="Arial" w:hAnsi="Arial"/>
                <w:sz w:val="16"/>
                <w:szCs w:val="16"/>
                <w:lang w:val="es-ES_tradnl"/>
              </w:rPr>
              <w:t>Sudafricana los telegramas-carta (LT), los telegramas-carta de Estado (LTF) ni los telegramas</w:t>
            </w: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 con servicio especial URGENT (t</w:t>
            </w:r>
            <w:r w:rsidRPr="000E4F40">
              <w:rPr>
                <w:rFonts w:ascii="Arial" w:hAnsi="Arial"/>
                <w:sz w:val="16"/>
                <w:szCs w:val="16"/>
                <w:lang w:val="es-ES_tradnl"/>
              </w:rPr>
              <w:t>ransmi</w:t>
            </w:r>
            <w:r>
              <w:rPr>
                <w:rFonts w:ascii="Arial" w:hAnsi="Arial"/>
                <w:sz w:val="16"/>
                <w:szCs w:val="16"/>
                <w:lang w:val="es-ES_tradnl"/>
              </w:rPr>
              <w:t>sión y entrega urgentes) y LX (f</w:t>
            </w:r>
            <w:r w:rsidRPr="000E4F40">
              <w:rPr>
                <w:rFonts w:ascii="Arial" w:hAnsi="Arial"/>
                <w:sz w:val="16"/>
                <w:szCs w:val="16"/>
                <w:lang w:val="es-ES_tradnl"/>
              </w:rPr>
              <w:t>ormulario de lujo)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2A7E45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3542D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es-ES_tradnl"/>
              </w:rPr>
            </w:pPr>
            <w:r w:rsidRPr="0013542D"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es-ES_tradnl"/>
              </w:rPr>
              <w:t>Sri Lanka</w:t>
            </w:r>
          </w:p>
          <w:p w:rsidR="004B3228" w:rsidRPr="0013542D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es-ES_tradnl"/>
              </w:rPr>
            </w:pPr>
            <w:r w:rsidRPr="0013542D"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es-ES_tradnl"/>
              </w:rPr>
              <w:t>Sri Lanka</w:t>
            </w:r>
          </w:p>
          <w:p w:rsidR="004B3228" w:rsidRPr="0013542D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es-ES_tradnl"/>
              </w:rPr>
            </w:pPr>
            <w:r w:rsidRPr="0013542D"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es-ES_tradnl"/>
              </w:rPr>
              <w:t>Sri Lanka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68087A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  <w:r w:rsidRPr="0068087A">
              <w:rPr>
                <w:rFonts w:ascii="Arial" w:hAnsi="Arial"/>
                <w:sz w:val="16"/>
                <w:szCs w:val="16"/>
                <w:lang w:val="es-ES_tradnl"/>
              </w:rPr>
              <w:t xml:space="preserve">No se </w:t>
            </w:r>
            <w:r>
              <w:rPr>
                <w:rFonts w:ascii="Arial" w:hAnsi="Arial"/>
                <w:sz w:val="16"/>
                <w:szCs w:val="16"/>
                <w:lang w:val="es-ES_tradnl"/>
              </w:rPr>
              <w:t>autoriz</w:t>
            </w:r>
            <w:r w:rsidRPr="0068087A">
              <w:rPr>
                <w:rFonts w:ascii="Arial" w:hAnsi="Arial"/>
                <w:sz w:val="16"/>
                <w:szCs w:val="16"/>
                <w:lang w:val="es-ES_tradnl"/>
              </w:rPr>
              <w:t>an llamadas efectuadas a teléfonos públicos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2A7E45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DF7E18"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fr-FR"/>
              </w:rPr>
              <w:t>Soudan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Sudan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DF7E18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Sudán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FB7966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  <w:r w:rsidRPr="00FB7966">
              <w:rPr>
                <w:rFonts w:ascii="Arial" w:hAnsi="Arial"/>
                <w:sz w:val="16"/>
                <w:szCs w:val="16"/>
                <w:lang w:val="es-ES_tradnl"/>
              </w:rPr>
              <w:t>El servicio de telecomunicaciones con Israel est</w:t>
            </w:r>
            <w:r>
              <w:rPr>
                <w:rFonts w:ascii="Arial" w:hAnsi="Arial"/>
                <w:sz w:val="16"/>
                <w:szCs w:val="16"/>
                <w:lang w:val="es-ES_tradnl"/>
              </w:rPr>
              <w:t>á suspendido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2A7E45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071E68"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fr-FR"/>
              </w:rPr>
              <w:lastRenderedPageBreak/>
              <w:t>Suriname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071E68"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fr-FR"/>
              </w:rPr>
              <w:t>Suriname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Suriname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7A34D5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  <w:r w:rsidRPr="007A34D5">
              <w:rPr>
                <w:rFonts w:ascii="Arial" w:hAnsi="Arial" w:cs="Arial"/>
                <w:sz w:val="16"/>
                <w:lang w:val="es-ES_tradnl"/>
              </w:rPr>
              <w:t>El servicio de telegramas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télex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2A7E45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Swaziland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Swaziland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085F82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Swazilandia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4E1676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  <w:r w:rsidRPr="00387632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No se aceptan llamadas de cobro revertido efectuadas a números 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de teléfonos móviles ni de telefonía virtual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2A7E45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021359"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fr-FR"/>
              </w:rPr>
              <w:t>Suède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Sweden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021359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Suecia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9678A4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  <w:r w:rsidRPr="002451E4">
              <w:rPr>
                <w:rFonts w:ascii="Arial" w:hAnsi="Arial"/>
                <w:sz w:val="16"/>
                <w:szCs w:val="16"/>
                <w:lang w:val="es-ES_tradnl"/>
              </w:rPr>
              <w:t xml:space="preserve">TeliaSonera </w:t>
            </w:r>
            <w:r w:rsidRPr="009678A4">
              <w:rPr>
                <w:rFonts w:ascii="Arial" w:hAnsi="Arial"/>
                <w:sz w:val="16"/>
                <w:szCs w:val="16"/>
                <w:lang w:val="es-ES_tradnl"/>
              </w:rPr>
              <w:t>no aceptará</w:t>
            </w: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 </w:t>
            </w:r>
            <w:r w:rsidRPr="009678A4">
              <w:rPr>
                <w:rFonts w:ascii="Arial" w:hAnsi="Arial"/>
                <w:sz w:val="16"/>
                <w:szCs w:val="16"/>
                <w:lang w:val="es-ES_tradnl"/>
              </w:rPr>
              <w:t xml:space="preserve">llamadas de cobro revertido por el método de ticket único </w:t>
            </w:r>
            <w:r>
              <w:rPr>
                <w:rFonts w:ascii="Arial" w:hAnsi="Arial"/>
                <w:sz w:val="16"/>
                <w:szCs w:val="16"/>
                <w:lang w:val="es-ES_tradnl"/>
              </w:rPr>
              <w:t>con destino a</w:t>
            </w:r>
            <w:r w:rsidRPr="009678A4">
              <w:rPr>
                <w:rFonts w:ascii="Arial" w:hAnsi="Arial"/>
                <w:sz w:val="16"/>
                <w:szCs w:val="16"/>
                <w:lang w:val="es-ES_tradnl"/>
              </w:rPr>
              <w:t xml:space="preserve"> Suecia, ni proporcionará el servicio país directo desde y hacia</w:t>
            </w: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 ese país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2A7E45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Pr="0013542D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fr-CH"/>
              </w:rPr>
            </w:pPr>
            <w:r w:rsidRPr="008A3B56"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fr-FR"/>
              </w:rPr>
              <w:t>République arabe syrienne</w:t>
            </w:r>
          </w:p>
          <w:p w:rsidR="004B3228" w:rsidRPr="0013542D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fr-CH"/>
              </w:rPr>
            </w:pPr>
            <w:r w:rsidRPr="0013542D"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fr-CH"/>
              </w:rPr>
              <w:t>Syrian Arab Republic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8A3B56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República Árabe Siria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FB7966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  <w:r w:rsidRPr="00FB7966">
              <w:rPr>
                <w:rFonts w:ascii="Arial" w:hAnsi="Arial"/>
                <w:sz w:val="16"/>
                <w:szCs w:val="16"/>
                <w:lang w:val="es-ES_tradnl"/>
              </w:rPr>
              <w:t>El servicio de telecomunicaciones con Israel est</w:t>
            </w:r>
            <w:r>
              <w:rPr>
                <w:rFonts w:ascii="Arial" w:hAnsi="Arial"/>
                <w:sz w:val="16"/>
                <w:szCs w:val="16"/>
                <w:lang w:val="es-ES_tradnl"/>
              </w:rPr>
              <w:t>á suspendido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2A7E45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AB72E9"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fr-FR"/>
              </w:rPr>
              <w:t>Thaïlande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Thailand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AB72E9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Tailandia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7A34D5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  <w:r w:rsidRPr="007A34D5">
              <w:rPr>
                <w:rFonts w:ascii="Arial" w:hAnsi="Arial" w:cs="Arial"/>
                <w:sz w:val="16"/>
                <w:lang w:val="es-ES_tradnl"/>
              </w:rPr>
              <w:t>El servicio de telegramas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2A7E45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Tonga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Tonga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Tonga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7A34D5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  <w:r w:rsidRPr="007A34D5">
              <w:rPr>
                <w:rFonts w:ascii="Arial" w:hAnsi="Arial" w:cs="Arial"/>
                <w:sz w:val="16"/>
                <w:lang w:val="es-ES_tradnl"/>
              </w:rPr>
              <w:t>El servicio de telegramas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télex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2A7E45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13542D"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en-US"/>
              </w:rPr>
              <w:t>Trinité-et-Tobago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Trinidad and Tobago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A161F7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Trinidad y Tabago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7A34D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7A34D5">
              <w:rPr>
                <w:rFonts w:ascii="Arial" w:hAnsi="Arial" w:cs="Arial"/>
                <w:sz w:val="16"/>
                <w:lang w:val="es-ES_tradnl"/>
              </w:rPr>
              <w:t>El servicio de telegramas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télex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4E1676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  <w:r w:rsidRPr="00387632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No se aceptan llamadas de cobro revertido efectuadas a números 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de teléfonos móviles ni de telefonía virtual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2A7E45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C20291"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fr-FR"/>
              </w:rPr>
              <w:t>Turquie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Turkey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C20291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Turquía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6C1439" w:rsidRDefault="004B3228" w:rsidP="0013542D">
            <w:pPr>
              <w:tabs>
                <w:tab w:val="left" w:pos="340"/>
              </w:tabs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  <w:r w:rsidRPr="006C1439">
              <w:rPr>
                <w:rFonts w:ascii="Arial" w:hAnsi="Arial"/>
                <w:sz w:val="16"/>
                <w:szCs w:val="16"/>
                <w:lang w:val="es-ES_tradnl"/>
              </w:rPr>
              <w:t>Se restringe el empleo de la radiotelegrafía y de la radiotelefonía por ondas hectométricas y decamétricas en los barcos extranjeros anclados en puertos turcos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2A7E45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fr-FR"/>
              </w:rPr>
            </w:pPr>
            <w:r w:rsidRPr="00AC6E75"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fr-FR"/>
              </w:rPr>
              <w:t>Turques et Caïques (Iles)</w:t>
            </w:r>
          </w:p>
          <w:p w:rsidR="004B3228" w:rsidRPr="0013542D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fr-CH"/>
              </w:rPr>
            </w:pPr>
            <w:r w:rsidRPr="0013542D"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fr-CH"/>
              </w:rPr>
              <w:t>Turks and Caicos Islands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AC6E75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Turquesas y</w:t>
            </w:r>
            <w:r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 xml:space="preserve"> Caicos</w:t>
            </w:r>
            <w:r w:rsidRPr="00AC6E75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 xml:space="preserve"> (Islas)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4E1676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  <w:r w:rsidRPr="00387632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No se aceptan llamadas de cobro revertido efectuadas a números 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de teléfonos móviles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2A7E4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Pr="0013542D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  <w:lang w:val="fr-CH"/>
              </w:rPr>
            </w:pPr>
            <w:r w:rsidRPr="002B7453">
              <w:rPr>
                <w:rFonts w:ascii="Arial" w:hAnsi="Arial"/>
                <w:b/>
                <w:i/>
                <w:iCs/>
                <w:sz w:val="16"/>
                <w:szCs w:val="16"/>
                <w:lang w:val="fr-FR"/>
              </w:rPr>
              <w:t>Emirats arabes unis</w:t>
            </w:r>
          </w:p>
          <w:p w:rsidR="004B3228" w:rsidRPr="0013542D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  <w:lang w:val="fr-CH"/>
              </w:rPr>
            </w:pPr>
            <w:r w:rsidRPr="0013542D">
              <w:rPr>
                <w:rFonts w:ascii="Arial" w:hAnsi="Arial"/>
                <w:b/>
                <w:i/>
                <w:iCs/>
                <w:sz w:val="16"/>
                <w:szCs w:val="16"/>
                <w:lang w:val="fr-CH"/>
              </w:rPr>
              <w:t>United Arab Emirates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2B7453">
              <w:rPr>
                <w:rFonts w:ascii="Arial" w:hAnsi="Arial"/>
                <w:b/>
                <w:i/>
                <w:iCs/>
                <w:sz w:val="16"/>
                <w:szCs w:val="16"/>
              </w:rPr>
              <w:t>Emiratos Árabes Unidos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4E1676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387632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No se aceptan llamadas de cobro revertido efectuadas a números 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de teléfonos móviles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FB7966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  <w:r w:rsidRPr="00FB7966">
              <w:rPr>
                <w:rFonts w:ascii="Arial" w:hAnsi="Arial"/>
                <w:sz w:val="16"/>
                <w:szCs w:val="16"/>
                <w:lang w:val="es-ES_tradnl"/>
              </w:rPr>
              <w:t>El servicio de telecomunicaciones con Israel est</w:t>
            </w:r>
            <w:r>
              <w:rPr>
                <w:rFonts w:ascii="Arial" w:hAnsi="Arial"/>
                <w:sz w:val="16"/>
                <w:szCs w:val="16"/>
                <w:lang w:val="es-ES_tradnl"/>
              </w:rPr>
              <w:t>á suspendido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2A7E45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A96A16"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fr-FR"/>
              </w:rPr>
              <w:t>Uruguay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A96A16"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fr-FR"/>
              </w:rPr>
              <w:t>Uruguay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Uruguay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4E1676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  <w:r w:rsidRPr="00387632"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No se aceptan llamadas de cobro revertido efectuadas a números </w:t>
            </w: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de teléfonos móviles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2A7E45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4E3F07">
              <w:rPr>
                <w:rFonts w:ascii="Arial" w:hAnsi="Arial"/>
                <w:b/>
                <w:bCs/>
                <w:i/>
                <w:iCs/>
                <w:sz w:val="16"/>
                <w:szCs w:val="16"/>
                <w:lang w:val="fr-FR"/>
              </w:rPr>
              <w:lastRenderedPageBreak/>
              <w:t>Vanuatu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Vanuatu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Vanuatu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7B2606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  <w:r w:rsidRPr="007B2606">
              <w:rPr>
                <w:rFonts w:ascii="Arial" w:hAnsi="Arial"/>
                <w:bCs/>
                <w:sz w:val="16"/>
                <w:szCs w:val="16"/>
                <w:lang w:val="es-ES_tradnl"/>
              </w:rPr>
              <w:t>No se aceptan llamadas de cobro revertido entrantes ni salientes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télex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7A34D5" w:rsidRDefault="004B3228" w:rsidP="0013542D">
            <w:pPr>
              <w:ind w:right="567"/>
              <w:jc w:val="left"/>
              <w:rPr>
                <w:rFonts w:ascii="Arial" w:hAnsi="Arial"/>
                <w:sz w:val="16"/>
                <w:szCs w:val="16"/>
                <w:lang w:val="es-ES_tradnl"/>
              </w:rPr>
            </w:pPr>
            <w:r w:rsidRPr="007A34D5"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de telegramas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2A7E4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Pr="00A37633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A37633">
              <w:rPr>
                <w:rFonts w:ascii="Arial" w:hAnsi="Arial"/>
                <w:b/>
                <w:i/>
                <w:iCs/>
                <w:sz w:val="16"/>
                <w:szCs w:val="16"/>
              </w:rPr>
              <w:t>Vatican</w:t>
            </w:r>
          </w:p>
          <w:p w:rsidR="004B3228" w:rsidRPr="00A37633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A37633">
              <w:rPr>
                <w:rFonts w:ascii="Arial" w:hAnsi="Arial"/>
                <w:b/>
                <w:i/>
                <w:iCs/>
                <w:sz w:val="16"/>
                <w:szCs w:val="16"/>
              </w:rPr>
              <w:t>Vatican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sz w:val="16"/>
                <w:szCs w:val="16"/>
              </w:rPr>
            </w:pPr>
            <w:r w:rsidRPr="00A37633">
              <w:rPr>
                <w:rFonts w:ascii="Arial" w:hAnsi="Arial"/>
                <w:b/>
                <w:i/>
                <w:iCs/>
                <w:sz w:val="16"/>
                <w:szCs w:val="16"/>
              </w:rPr>
              <w:t>Vaticano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>El servicio télex está suprimido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2A7E4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  <w:tr w:rsidR="004B3228" w:rsidRPr="00BF1790" w:rsidTr="004B3228">
        <w:trPr>
          <w:cantSplit/>
        </w:trPr>
        <w:tc>
          <w:tcPr>
            <w:tcW w:w="7903" w:type="dxa"/>
          </w:tcPr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A37633">
              <w:rPr>
                <w:rFonts w:ascii="Arial" w:hAnsi="Arial"/>
                <w:b/>
                <w:i/>
                <w:iCs/>
                <w:sz w:val="16"/>
                <w:szCs w:val="16"/>
                <w:lang w:val="fr-FR"/>
              </w:rPr>
              <w:t>Yémen</w:t>
            </w:r>
          </w:p>
          <w:p w:rsidR="004B322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Yemen</w:t>
            </w:r>
          </w:p>
          <w:p w:rsidR="004B3228" w:rsidRPr="00D55EE8" w:rsidRDefault="004B3228" w:rsidP="0013542D">
            <w:pPr>
              <w:keepNext/>
              <w:ind w:right="567"/>
              <w:jc w:val="left"/>
              <w:rPr>
                <w:rFonts w:ascii="Arial" w:hAnsi="Arial"/>
                <w:b/>
                <w:i/>
                <w:iCs/>
                <w:sz w:val="16"/>
                <w:szCs w:val="16"/>
              </w:rPr>
            </w:pPr>
            <w:r w:rsidRPr="00D55EE8">
              <w:rPr>
                <w:rFonts w:ascii="Arial" w:hAnsi="Arial"/>
                <w:b/>
                <w:i/>
                <w:iCs/>
                <w:sz w:val="16"/>
                <w:szCs w:val="16"/>
              </w:rPr>
              <w:t>Yemen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6C1439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 w:rsidRPr="00FB7966">
              <w:rPr>
                <w:rFonts w:ascii="Arial" w:hAnsi="Arial"/>
                <w:sz w:val="16"/>
                <w:szCs w:val="16"/>
                <w:lang w:val="es-ES_tradnl"/>
              </w:rPr>
              <w:t>El servicio de telecomunicaciones con Israel est</w:t>
            </w:r>
            <w:r>
              <w:rPr>
                <w:rFonts w:ascii="Arial" w:hAnsi="Arial"/>
                <w:sz w:val="16"/>
                <w:szCs w:val="16"/>
                <w:lang w:val="es-ES_tradnl"/>
              </w:rPr>
              <w:t>á suspendido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bCs/>
                <w:sz w:val="16"/>
                <w:szCs w:val="16"/>
                <w:lang w:val="es-ES_tradnl"/>
              </w:rPr>
              <w:t xml:space="preserve">El servicio télex está suprimido </w:t>
            </w:r>
          </w:p>
        </w:tc>
      </w:tr>
      <w:tr w:rsidR="004B3228" w:rsidRPr="0013542D" w:rsidTr="004B3228">
        <w:trPr>
          <w:cantSplit/>
        </w:trPr>
        <w:tc>
          <w:tcPr>
            <w:tcW w:w="7903" w:type="dxa"/>
          </w:tcPr>
          <w:p w:rsidR="004B3228" w:rsidRPr="00142FC5" w:rsidRDefault="004B3228" w:rsidP="0013542D">
            <w:pPr>
              <w:ind w:right="567"/>
              <w:jc w:val="left"/>
              <w:rPr>
                <w:rFonts w:ascii="Arial" w:hAnsi="Arial"/>
                <w:bCs/>
                <w:sz w:val="16"/>
                <w:szCs w:val="16"/>
                <w:lang w:val="es-ES_tradnl"/>
              </w:rPr>
            </w:pPr>
          </w:p>
        </w:tc>
      </w:tr>
    </w:tbl>
    <w:p w:rsidR="00D05CB0" w:rsidRPr="0013542D" w:rsidRDefault="00D05CB0" w:rsidP="00D05CB0">
      <w:pPr>
        <w:tabs>
          <w:tab w:val="center" w:pos="4112"/>
        </w:tabs>
        <w:spacing w:before="0"/>
        <w:jc w:val="left"/>
        <w:rPr>
          <w:rFonts w:ascii="Arial" w:hAnsi="Arial"/>
          <w:bCs/>
          <w:sz w:val="18"/>
          <w:lang w:val="es-ES_tradnl"/>
        </w:rPr>
      </w:pPr>
    </w:p>
    <w:p w:rsidR="00765703" w:rsidRPr="0013542D" w:rsidRDefault="00765703" w:rsidP="00D05CB0">
      <w:pPr>
        <w:tabs>
          <w:tab w:val="center" w:pos="4112"/>
        </w:tabs>
        <w:spacing w:before="0"/>
        <w:jc w:val="left"/>
        <w:rPr>
          <w:rFonts w:ascii="Arial" w:hAnsi="Arial"/>
          <w:bCs/>
          <w:sz w:val="18"/>
          <w:lang w:val="es-ES_tradnl"/>
        </w:rPr>
      </w:pPr>
    </w:p>
    <w:sectPr w:rsidR="00765703" w:rsidRPr="0013542D" w:rsidSect="00D80935">
      <w:headerReference w:type="default" r:id="rId8"/>
      <w:footerReference w:type="default" r:id="rId9"/>
      <w:pgSz w:w="11907" w:h="16840" w:code="9"/>
      <w:pgMar w:top="851" w:right="1701" w:bottom="1134" w:left="1559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1877" w:rsidRDefault="00371877" w:rsidP="008D172E">
      <w:pPr>
        <w:spacing w:before="0"/>
      </w:pPr>
      <w:r>
        <w:separator/>
      </w:r>
    </w:p>
  </w:endnote>
  <w:endnote w:type="continuationSeparator" w:id="0">
    <w:p w:rsidR="00371877" w:rsidRDefault="00371877" w:rsidP="008D172E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Times New Roman"/>
    <w:panose1 w:val="00000000000000000000"/>
    <w:charset w:val="4D"/>
    <w:family w:val="roman"/>
    <w:notTrueType/>
    <w:pitch w:val="default"/>
    <w:sig w:usb0="00000000" w:usb1="0A02889C" w:usb2="00000015" w:usb3="0D07859C" w:csb0="3D78AF95" w:csb1="0D07862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ugalSans">
    <w:altName w:val="Impact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42D" w:rsidRPr="0013542D" w:rsidRDefault="0013542D" w:rsidP="00B16974">
    <w:pPr>
      <w:pStyle w:val="Footer"/>
      <w:tabs>
        <w:tab w:val="left" w:pos="3119"/>
        <w:tab w:val="left" w:pos="5954"/>
        <w:tab w:val="left" w:pos="8789"/>
      </w:tabs>
      <w:jc w:val="left"/>
      <w:rPr>
        <w:lang w:val="es-ES_tradnl"/>
      </w:rPr>
    </w:pPr>
    <w:r>
      <w:rPr>
        <w:rFonts w:ascii="Arial" w:hAnsi="Arial"/>
        <w:sz w:val="16"/>
        <w:lang w:val="es-ES_tradnl"/>
      </w:rPr>
      <w:t>Anexo al</w:t>
    </w:r>
    <w:r w:rsidRPr="0013542D">
      <w:rPr>
        <w:rFonts w:ascii="Arial" w:hAnsi="Arial"/>
        <w:sz w:val="16"/>
        <w:lang w:val="es-ES_tradnl"/>
      </w:rPr>
      <w:t xml:space="preserve"> BE de la UIT 1000-S</w:t>
    </w:r>
    <w:r w:rsidRPr="0013542D">
      <w:rPr>
        <w:rFonts w:ascii="Arial" w:hAnsi="Arial"/>
        <w:sz w:val="16"/>
        <w:lang w:val="es-ES_tradnl"/>
      </w:rPr>
      <w:tab/>
    </w:r>
    <w:r w:rsidRPr="0013542D">
      <w:rPr>
        <w:rFonts w:ascii="Arial" w:hAnsi="Arial"/>
        <w:sz w:val="16"/>
        <w:lang w:val="es-ES_tradnl"/>
      </w:rPr>
      <w:tab/>
      <w:t>-</w:t>
    </w:r>
    <w:r w:rsidR="00B96379">
      <w:rPr>
        <w:rStyle w:val="PageNumber"/>
        <w:rFonts w:ascii="Arial" w:hAnsi="Arial"/>
        <w:sz w:val="16"/>
      </w:rPr>
      <w:fldChar w:fldCharType="begin"/>
    </w:r>
    <w:r w:rsidRPr="0013542D">
      <w:rPr>
        <w:rStyle w:val="PageNumber"/>
        <w:rFonts w:ascii="Arial" w:hAnsi="Arial"/>
        <w:sz w:val="16"/>
        <w:lang w:val="es-ES_tradnl"/>
      </w:rPr>
      <w:instrText xml:space="preserve">PAGE  </w:instrText>
    </w:r>
    <w:r w:rsidR="00B96379">
      <w:rPr>
        <w:rStyle w:val="PageNumber"/>
        <w:rFonts w:ascii="Arial" w:hAnsi="Arial"/>
        <w:sz w:val="16"/>
      </w:rPr>
      <w:fldChar w:fldCharType="separate"/>
    </w:r>
    <w:r w:rsidR="004B3228">
      <w:rPr>
        <w:rStyle w:val="PageNumber"/>
        <w:rFonts w:ascii="Arial" w:hAnsi="Arial"/>
        <w:noProof/>
        <w:sz w:val="16"/>
        <w:lang w:val="es-ES_tradnl"/>
      </w:rPr>
      <w:t>11</w:t>
    </w:r>
    <w:r w:rsidR="00B96379">
      <w:rPr>
        <w:rStyle w:val="PageNumber"/>
        <w:rFonts w:ascii="Arial" w:hAnsi="Arial"/>
        <w:sz w:val="16"/>
      </w:rPr>
      <w:fldChar w:fldCharType="end"/>
    </w:r>
    <w:r w:rsidRPr="0013542D">
      <w:rPr>
        <w:rStyle w:val="PageNumber"/>
        <w:rFonts w:ascii="Arial" w:hAnsi="Arial"/>
        <w:b/>
        <w:sz w:val="16"/>
        <w:lang w:val="es-ES_tradnl"/>
      </w:rPr>
      <w:t>-</w:t>
    </w:r>
    <w:r w:rsidRPr="0013542D">
      <w:rPr>
        <w:rStyle w:val="PageNumber"/>
        <w:rFonts w:ascii="Arial" w:hAnsi="Arial"/>
        <w:b/>
        <w:sz w:val="16"/>
        <w:lang w:val="es-ES_tradnl"/>
      </w:rPr>
      <w:tab/>
    </w:r>
    <w:r w:rsidRPr="0013542D">
      <w:rPr>
        <w:rStyle w:val="PageNumber"/>
        <w:rFonts w:ascii="Arial" w:hAnsi="Arial"/>
        <w:b/>
        <w:sz w:val="16"/>
        <w:lang w:val="es-ES_tradnl"/>
      </w:rPr>
      <w:tab/>
    </w:r>
    <w:r w:rsidRPr="0013542D">
      <w:rPr>
        <w:rFonts w:ascii="Arial" w:hAnsi="Arial"/>
        <w:sz w:val="16"/>
        <w:lang w:val="es-ES_tradnl"/>
      </w:rPr>
      <w:t>15.III.2012</w:t>
    </w:r>
  </w:p>
  <w:p w:rsidR="0013542D" w:rsidRPr="0013542D" w:rsidRDefault="0013542D">
    <w:pPr>
      <w:pStyle w:val="Footer"/>
      <w:rPr>
        <w:lang w:val="es-ES_tradn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1877" w:rsidRDefault="00371877" w:rsidP="008D172E">
      <w:pPr>
        <w:spacing w:before="0"/>
      </w:pPr>
      <w:r>
        <w:separator/>
      </w:r>
    </w:p>
  </w:footnote>
  <w:footnote w:type="continuationSeparator" w:id="0">
    <w:p w:rsidR="00371877" w:rsidRDefault="00371877" w:rsidP="008D172E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42D" w:rsidRPr="0013542D" w:rsidRDefault="0013542D" w:rsidP="008926A9">
    <w:pPr>
      <w:pStyle w:val="Header"/>
      <w:spacing w:after="120"/>
      <w:ind w:right="-284"/>
      <w:rPr>
        <w:lang w:val="es-ES_tradnl"/>
      </w:rPr>
    </w:pPr>
    <w:r w:rsidRPr="0013542D">
      <w:rPr>
        <w:rFonts w:ascii="Arial" w:hAnsi="Arial"/>
        <w:b/>
        <w:sz w:val="28"/>
        <w:lang w:val="es-ES_tradnl"/>
      </w:rPr>
      <w:t xml:space="preserve">LISTA </w:t>
    </w:r>
    <w:r>
      <w:rPr>
        <w:rFonts w:ascii="Arial" w:hAnsi="Arial"/>
        <w:b/>
        <w:sz w:val="28"/>
        <w:lang w:val="es-ES_tradnl"/>
      </w:rPr>
      <w:t>RECAPITULATIVA</w:t>
    </w:r>
    <w:r w:rsidRPr="0013542D">
      <w:rPr>
        <w:rFonts w:ascii="Arial" w:hAnsi="Arial"/>
        <w:b/>
        <w:sz w:val="28"/>
        <w:lang w:val="es-ES_tradnl"/>
      </w:rPr>
      <w:t xml:space="preserve"> DE LAS RESTRICCIONES DE SERVICIO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C0B9A"/>
    <w:rsid w:val="00033641"/>
    <w:rsid w:val="00035925"/>
    <w:rsid w:val="00062015"/>
    <w:rsid w:val="00066CE7"/>
    <w:rsid w:val="00080621"/>
    <w:rsid w:val="0009090D"/>
    <w:rsid w:val="00092FC3"/>
    <w:rsid w:val="000A67B3"/>
    <w:rsid w:val="000F194D"/>
    <w:rsid w:val="00107244"/>
    <w:rsid w:val="0013542D"/>
    <w:rsid w:val="00164921"/>
    <w:rsid w:val="00175507"/>
    <w:rsid w:val="00206ACC"/>
    <w:rsid w:val="00206BFF"/>
    <w:rsid w:val="00224193"/>
    <w:rsid w:val="0029225E"/>
    <w:rsid w:val="00293F62"/>
    <w:rsid w:val="002D6E41"/>
    <w:rsid w:val="002F5FAC"/>
    <w:rsid w:val="003115DA"/>
    <w:rsid w:val="0031614B"/>
    <w:rsid w:val="00333120"/>
    <w:rsid w:val="00371877"/>
    <w:rsid w:val="00392FE0"/>
    <w:rsid w:val="003E105B"/>
    <w:rsid w:val="003E35B9"/>
    <w:rsid w:val="00434AC3"/>
    <w:rsid w:val="0045211F"/>
    <w:rsid w:val="00482CFD"/>
    <w:rsid w:val="004B3228"/>
    <w:rsid w:val="004B79F4"/>
    <w:rsid w:val="004D227E"/>
    <w:rsid w:val="0050469C"/>
    <w:rsid w:val="00524E81"/>
    <w:rsid w:val="00532F6D"/>
    <w:rsid w:val="005426D0"/>
    <w:rsid w:val="005645AD"/>
    <w:rsid w:val="00567117"/>
    <w:rsid w:val="00582136"/>
    <w:rsid w:val="00591B3B"/>
    <w:rsid w:val="005A07E5"/>
    <w:rsid w:val="005C028A"/>
    <w:rsid w:val="005E62E6"/>
    <w:rsid w:val="006306FE"/>
    <w:rsid w:val="00643196"/>
    <w:rsid w:val="0068444B"/>
    <w:rsid w:val="006C0B9A"/>
    <w:rsid w:val="006F2A6C"/>
    <w:rsid w:val="00723184"/>
    <w:rsid w:val="00732AC2"/>
    <w:rsid w:val="00764E3D"/>
    <w:rsid w:val="00765703"/>
    <w:rsid w:val="007868F7"/>
    <w:rsid w:val="007C04FB"/>
    <w:rsid w:val="007C6260"/>
    <w:rsid w:val="007F637E"/>
    <w:rsid w:val="00816C87"/>
    <w:rsid w:val="00855262"/>
    <w:rsid w:val="00875DEB"/>
    <w:rsid w:val="008926A9"/>
    <w:rsid w:val="008B14F0"/>
    <w:rsid w:val="008C20D3"/>
    <w:rsid w:val="008D172E"/>
    <w:rsid w:val="0097514E"/>
    <w:rsid w:val="00987DC8"/>
    <w:rsid w:val="00997B8C"/>
    <w:rsid w:val="00A10707"/>
    <w:rsid w:val="00A51EAB"/>
    <w:rsid w:val="00A57F5C"/>
    <w:rsid w:val="00A941C2"/>
    <w:rsid w:val="00AB10A1"/>
    <w:rsid w:val="00AB18AE"/>
    <w:rsid w:val="00AD7CF2"/>
    <w:rsid w:val="00B16974"/>
    <w:rsid w:val="00B96379"/>
    <w:rsid w:val="00BE17E0"/>
    <w:rsid w:val="00C53619"/>
    <w:rsid w:val="00C809C0"/>
    <w:rsid w:val="00C843EB"/>
    <w:rsid w:val="00C902AE"/>
    <w:rsid w:val="00CA63CD"/>
    <w:rsid w:val="00CB30D5"/>
    <w:rsid w:val="00CB4DB0"/>
    <w:rsid w:val="00CD1DC8"/>
    <w:rsid w:val="00CD7021"/>
    <w:rsid w:val="00D05CB0"/>
    <w:rsid w:val="00D269ED"/>
    <w:rsid w:val="00D306BB"/>
    <w:rsid w:val="00D41D11"/>
    <w:rsid w:val="00D542F5"/>
    <w:rsid w:val="00D65295"/>
    <w:rsid w:val="00D80935"/>
    <w:rsid w:val="00DA7558"/>
    <w:rsid w:val="00DD6705"/>
    <w:rsid w:val="00DF3594"/>
    <w:rsid w:val="00E044D3"/>
    <w:rsid w:val="00E16831"/>
    <w:rsid w:val="00E25E17"/>
    <w:rsid w:val="00E421C6"/>
    <w:rsid w:val="00E52153"/>
    <w:rsid w:val="00E63B35"/>
    <w:rsid w:val="00EA3E41"/>
    <w:rsid w:val="00ED64EB"/>
    <w:rsid w:val="00EF7DD6"/>
    <w:rsid w:val="00F411BC"/>
    <w:rsid w:val="00F55081"/>
    <w:rsid w:val="00F62488"/>
    <w:rsid w:val="00F62F7B"/>
    <w:rsid w:val="00F72C27"/>
    <w:rsid w:val="00F72D29"/>
    <w:rsid w:val="00FC1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B9A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40" w:after="0" w:line="240" w:lineRule="auto"/>
      <w:jc w:val="both"/>
      <w:textAlignment w:val="baseline"/>
    </w:pPr>
    <w:rPr>
      <w:rFonts w:ascii="FrugalSans" w:eastAsia="Times New Roman" w:hAnsi="FrugalSans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206BFF"/>
    <w:pPr>
      <w:keepNext/>
      <w:spacing w:before="48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F72D29"/>
    <w:pPr>
      <w:keepLines/>
      <w:spacing w:before="240"/>
      <w:ind w:left="794" w:hanging="794"/>
      <w:jc w:val="both"/>
      <w:outlineLvl w:val="1"/>
    </w:pPr>
    <w:rPr>
      <w:bCs w:val="0"/>
      <w:sz w:val="20"/>
      <w:szCs w:val="20"/>
      <w:lang w:eastAsia="en-US"/>
    </w:rPr>
  </w:style>
  <w:style w:type="paragraph" w:styleId="Heading3">
    <w:name w:val="heading 3"/>
    <w:basedOn w:val="Heading1"/>
    <w:next w:val="Normal"/>
    <w:link w:val="Heading3Char"/>
    <w:qFormat/>
    <w:rsid w:val="00F72D29"/>
    <w:pPr>
      <w:keepLines/>
      <w:spacing w:before="160"/>
      <w:ind w:left="794" w:hanging="794"/>
      <w:jc w:val="both"/>
      <w:outlineLvl w:val="2"/>
    </w:pPr>
    <w:rPr>
      <w:bCs w:val="0"/>
      <w:sz w:val="20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206BFF"/>
    <w:pPr>
      <w:spacing w:before="200"/>
      <w:jc w:val="left"/>
      <w:outlineLvl w:val="3"/>
    </w:pPr>
    <w:rPr>
      <w:b/>
      <w:bCs/>
    </w:rPr>
  </w:style>
  <w:style w:type="paragraph" w:styleId="Heading5">
    <w:name w:val="heading 5"/>
    <w:basedOn w:val="Heading4"/>
    <w:next w:val="Normal"/>
    <w:link w:val="Heading5Char"/>
    <w:qFormat/>
    <w:rsid w:val="00F72D29"/>
    <w:pPr>
      <w:keepNext/>
      <w:keepLines/>
      <w:tabs>
        <w:tab w:val="left" w:pos="1021"/>
      </w:tabs>
      <w:spacing w:before="160"/>
      <w:ind w:left="1021" w:hanging="1021"/>
      <w:jc w:val="both"/>
      <w:outlineLvl w:val="4"/>
    </w:pPr>
    <w:rPr>
      <w:bCs w:val="0"/>
      <w:lang w:eastAsia="en-US"/>
    </w:rPr>
  </w:style>
  <w:style w:type="paragraph" w:styleId="Heading6">
    <w:name w:val="heading 6"/>
    <w:basedOn w:val="Heading4"/>
    <w:next w:val="Normal"/>
    <w:link w:val="Heading6Char"/>
    <w:qFormat/>
    <w:rsid w:val="00F72D29"/>
    <w:pPr>
      <w:keepNext/>
      <w:keepLines/>
      <w:spacing w:before="160"/>
      <w:ind w:left="1588" w:hanging="1588"/>
      <w:jc w:val="both"/>
      <w:outlineLvl w:val="5"/>
    </w:pPr>
    <w:rPr>
      <w:bCs w:val="0"/>
      <w:lang w:eastAsia="en-US"/>
    </w:rPr>
  </w:style>
  <w:style w:type="paragraph" w:styleId="Heading7">
    <w:name w:val="heading 7"/>
    <w:basedOn w:val="Heading6"/>
    <w:next w:val="Normal"/>
    <w:link w:val="Heading7Char"/>
    <w:qFormat/>
    <w:rsid w:val="00F72D29"/>
    <w:pPr>
      <w:outlineLvl w:val="6"/>
    </w:pPr>
  </w:style>
  <w:style w:type="paragraph" w:styleId="Heading8">
    <w:name w:val="heading 8"/>
    <w:basedOn w:val="Heading6"/>
    <w:next w:val="Normal"/>
    <w:link w:val="Heading8Char"/>
    <w:qFormat/>
    <w:rsid w:val="00F72D29"/>
    <w:pPr>
      <w:outlineLvl w:val="7"/>
    </w:pPr>
  </w:style>
  <w:style w:type="paragraph" w:styleId="Heading9">
    <w:name w:val="heading 9"/>
    <w:basedOn w:val="Heading6"/>
    <w:next w:val="Normal"/>
    <w:link w:val="Heading9Char"/>
    <w:qFormat/>
    <w:rsid w:val="00F72D2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6BFF"/>
    <w:rPr>
      <w:rFonts w:ascii="FrugalSans" w:eastAsia="Times New Roman" w:hAnsi="FrugalSans" w:cs="Times New Roman"/>
      <w:b/>
      <w:bCs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rsid w:val="00206BFF"/>
    <w:rPr>
      <w:rFonts w:ascii="FrugalSans" w:eastAsia="Times New Roman" w:hAnsi="FrugalSans" w:cs="Times New Roman"/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D172E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D172E"/>
    <w:rPr>
      <w:rFonts w:ascii="FrugalSans" w:eastAsia="Times New Roman" w:hAnsi="Fruga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nhideWhenUsed/>
    <w:rsid w:val="008D172E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8D172E"/>
    <w:rPr>
      <w:rFonts w:ascii="FrugalSans" w:eastAsia="Times New Roman" w:hAnsi="FrugalSans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8D172E"/>
  </w:style>
  <w:style w:type="character" w:customStyle="1" w:styleId="Heading2Char">
    <w:name w:val="Heading 2 Char"/>
    <w:basedOn w:val="DefaultParagraphFont"/>
    <w:link w:val="Heading2"/>
    <w:rsid w:val="00F72D29"/>
    <w:rPr>
      <w:rFonts w:ascii="FrugalSans" w:eastAsia="Times New Roman" w:hAnsi="FrugalSans" w:cs="Times New Roman"/>
      <w:b/>
      <w:sz w:val="20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F72D29"/>
    <w:rPr>
      <w:rFonts w:ascii="FrugalSans" w:eastAsia="Times New Roman" w:hAnsi="FrugalSans" w:cs="Times New Roman"/>
      <w:b/>
      <w:sz w:val="20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F72D29"/>
    <w:rPr>
      <w:rFonts w:ascii="FrugalSans" w:eastAsia="Times New Roman" w:hAnsi="FrugalSans" w:cs="Times New Roman"/>
      <w:b/>
      <w:sz w:val="20"/>
      <w:szCs w:val="20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F72D29"/>
    <w:rPr>
      <w:rFonts w:ascii="FrugalSans" w:eastAsia="Times New Roman" w:hAnsi="FrugalSans" w:cs="Times New Roman"/>
      <w:b/>
      <w:sz w:val="20"/>
      <w:szCs w:val="20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F72D29"/>
    <w:rPr>
      <w:rFonts w:ascii="FrugalSans" w:eastAsia="Times New Roman" w:hAnsi="FrugalSans" w:cs="Times New Roman"/>
      <w:b/>
      <w:sz w:val="20"/>
      <w:szCs w:val="20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F72D29"/>
    <w:rPr>
      <w:rFonts w:ascii="FrugalSans" w:eastAsia="Times New Roman" w:hAnsi="FrugalSans" w:cs="Times New Roman"/>
      <w:b/>
      <w:sz w:val="20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F72D29"/>
    <w:rPr>
      <w:rFonts w:ascii="FrugalSans" w:eastAsia="Times New Roman" w:hAnsi="FrugalSans" w:cs="Times New Roman"/>
      <w:b/>
      <w:sz w:val="20"/>
      <w:szCs w:val="20"/>
      <w:lang w:val="en-GB" w:eastAsia="en-US"/>
    </w:rPr>
  </w:style>
  <w:style w:type="paragraph" w:customStyle="1" w:styleId="AnnexNotitle">
    <w:name w:val="Annex_No &amp; title"/>
    <w:basedOn w:val="Normal"/>
    <w:next w:val="Normalaftertitle"/>
    <w:rsid w:val="00F72D29"/>
    <w:pPr>
      <w:keepNext/>
      <w:keepLines/>
      <w:spacing w:before="480"/>
      <w:jc w:val="center"/>
    </w:pPr>
    <w:rPr>
      <w:b/>
      <w:sz w:val="28"/>
      <w:lang w:eastAsia="en-US"/>
    </w:rPr>
  </w:style>
  <w:style w:type="character" w:customStyle="1" w:styleId="Appdef">
    <w:name w:val="App_def"/>
    <w:basedOn w:val="DefaultParagraphFont"/>
    <w:rsid w:val="00F72D29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F72D29"/>
  </w:style>
  <w:style w:type="paragraph" w:customStyle="1" w:styleId="AppendixNotitle">
    <w:name w:val="Appendix_No &amp; title"/>
    <w:basedOn w:val="AnnexNotitle"/>
    <w:next w:val="Normalaftertitle"/>
    <w:rsid w:val="00F72D29"/>
  </w:style>
  <w:style w:type="character" w:customStyle="1" w:styleId="Artdef">
    <w:name w:val="Art_def"/>
    <w:basedOn w:val="DefaultParagraphFont"/>
    <w:rsid w:val="00F72D29"/>
    <w:rPr>
      <w:rFonts w:ascii="Times New Roman" w:hAnsi="Times New Roman"/>
      <w:b/>
    </w:rPr>
  </w:style>
  <w:style w:type="paragraph" w:customStyle="1" w:styleId="Artheading">
    <w:name w:val="Art_heading"/>
    <w:basedOn w:val="Normal"/>
    <w:next w:val="Normalaftertitle"/>
    <w:rsid w:val="00F72D29"/>
    <w:pPr>
      <w:spacing w:before="480"/>
      <w:jc w:val="center"/>
    </w:pPr>
    <w:rPr>
      <w:b/>
      <w:sz w:val="28"/>
      <w:lang w:eastAsia="en-US"/>
    </w:rPr>
  </w:style>
  <w:style w:type="paragraph" w:customStyle="1" w:styleId="ArtNo">
    <w:name w:val="Art_No"/>
    <w:basedOn w:val="Normal"/>
    <w:next w:val="Arttitle"/>
    <w:rsid w:val="00F72D29"/>
    <w:pPr>
      <w:keepNext/>
      <w:keepLines/>
      <w:spacing w:before="480"/>
      <w:jc w:val="center"/>
    </w:pPr>
    <w:rPr>
      <w:caps/>
      <w:sz w:val="28"/>
      <w:lang w:eastAsia="en-US"/>
    </w:rPr>
  </w:style>
  <w:style w:type="character" w:customStyle="1" w:styleId="Artref">
    <w:name w:val="Art_ref"/>
    <w:basedOn w:val="DefaultParagraphFont"/>
    <w:rsid w:val="00F72D29"/>
  </w:style>
  <w:style w:type="paragraph" w:customStyle="1" w:styleId="Arttitle">
    <w:name w:val="Art_title"/>
    <w:basedOn w:val="Normal"/>
    <w:next w:val="Normalaftertitle"/>
    <w:rsid w:val="00F72D29"/>
    <w:pPr>
      <w:keepNext/>
      <w:keepLines/>
      <w:spacing w:before="240"/>
      <w:jc w:val="center"/>
    </w:pPr>
    <w:rPr>
      <w:b/>
      <w:sz w:val="28"/>
      <w:lang w:eastAsia="en-US"/>
    </w:rPr>
  </w:style>
  <w:style w:type="paragraph" w:customStyle="1" w:styleId="ASN1">
    <w:name w:val="ASN.1"/>
    <w:basedOn w:val="Normal"/>
    <w:rsid w:val="00F72D29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Courier New" w:hAnsi="Courier New"/>
      <w:b/>
      <w:noProof/>
      <w:lang w:eastAsia="en-US"/>
    </w:rPr>
  </w:style>
  <w:style w:type="paragraph" w:customStyle="1" w:styleId="Call">
    <w:name w:val="Call"/>
    <w:basedOn w:val="Normal"/>
    <w:next w:val="Normal"/>
    <w:rsid w:val="00F72D29"/>
    <w:pPr>
      <w:keepNext/>
      <w:keepLines/>
      <w:spacing w:before="160"/>
      <w:ind w:left="794"/>
    </w:pPr>
    <w:rPr>
      <w:i/>
      <w:lang w:eastAsia="en-US"/>
    </w:rPr>
  </w:style>
  <w:style w:type="paragraph" w:customStyle="1" w:styleId="ChapNo">
    <w:name w:val="Chap_No"/>
    <w:basedOn w:val="Normal"/>
    <w:next w:val="Chaptitle"/>
    <w:rsid w:val="00F72D29"/>
    <w:pPr>
      <w:keepNext/>
      <w:keepLines/>
      <w:spacing w:before="480"/>
      <w:jc w:val="center"/>
    </w:pPr>
    <w:rPr>
      <w:b/>
      <w:caps/>
      <w:sz w:val="28"/>
      <w:lang w:eastAsia="en-US"/>
    </w:rPr>
  </w:style>
  <w:style w:type="paragraph" w:customStyle="1" w:styleId="Chaptitle">
    <w:name w:val="Chap_title"/>
    <w:basedOn w:val="Normal"/>
    <w:next w:val="Normalaftertitle"/>
    <w:rsid w:val="00F72D29"/>
    <w:pPr>
      <w:keepNext/>
      <w:keepLines/>
      <w:spacing w:before="240"/>
      <w:jc w:val="center"/>
    </w:pPr>
    <w:rPr>
      <w:b/>
      <w:sz w:val="28"/>
      <w:lang w:eastAsia="en-US"/>
    </w:rPr>
  </w:style>
  <w:style w:type="character" w:styleId="EndnoteReference">
    <w:name w:val="endnote reference"/>
    <w:basedOn w:val="DefaultParagraphFont"/>
    <w:rsid w:val="00F72D29"/>
    <w:rPr>
      <w:vertAlign w:val="superscript"/>
    </w:rPr>
  </w:style>
  <w:style w:type="paragraph" w:customStyle="1" w:styleId="enumlev1">
    <w:name w:val="enumlev1"/>
    <w:basedOn w:val="Normal"/>
    <w:rsid w:val="00F72D29"/>
    <w:pPr>
      <w:spacing w:before="80"/>
      <w:ind w:left="794" w:hanging="794"/>
    </w:pPr>
    <w:rPr>
      <w:lang w:eastAsia="en-US"/>
    </w:rPr>
  </w:style>
  <w:style w:type="paragraph" w:customStyle="1" w:styleId="enumlev2">
    <w:name w:val="enumlev2"/>
    <w:basedOn w:val="enumlev1"/>
    <w:rsid w:val="00F72D29"/>
    <w:pPr>
      <w:ind w:left="1191" w:hanging="397"/>
    </w:pPr>
  </w:style>
  <w:style w:type="paragraph" w:customStyle="1" w:styleId="enumlev3">
    <w:name w:val="enumlev3"/>
    <w:basedOn w:val="enumlev2"/>
    <w:rsid w:val="00F72D29"/>
    <w:pPr>
      <w:ind w:left="1588"/>
    </w:pPr>
  </w:style>
  <w:style w:type="paragraph" w:customStyle="1" w:styleId="Equation">
    <w:name w:val="Equation"/>
    <w:basedOn w:val="Normal"/>
    <w:rsid w:val="00F72D29"/>
    <w:pPr>
      <w:tabs>
        <w:tab w:val="center" w:pos="4820"/>
        <w:tab w:val="right" w:pos="9639"/>
      </w:tabs>
    </w:pPr>
    <w:rPr>
      <w:lang w:eastAsia="en-US"/>
    </w:rPr>
  </w:style>
  <w:style w:type="paragraph" w:customStyle="1" w:styleId="Equationlegend">
    <w:name w:val="Equation_legend"/>
    <w:basedOn w:val="Normal"/>
    <w:rsid w:val="00F72D29"/>
    <w:pPr>
      <w:tabs>
        <w:tab w:val="right" w:pos="1814"/>
      </w:tabs>
      <w:spacing w:before="80"/>
      <w:ind w:left="1985" w:hanging="1985"/>
    </w:pPr>
    <w:rPr>
      <w:lang w:eastAsia="en-US"/>
    </w:rPr>
  </w:style>
  <w:style w:type="paragraph" w:customStyle="1" w:styleId="Figure">
    <w:name w:val="Figure"/>
    <w:basedOn w:val="Normal"/>
    <w:next w:val="FigureNotitle"/>
    <w:rsid w:val="00F72D29"/>
    <w:pPr>
      <w:keepNext/>
      <w:keepLines/>
      <w:spacing w:before="240" w:after="120"/>
      <w:jc w:val="center"/>
    </w:pPr>
    <w:rPr>
      <w:lang w:eastAsia="en-US"/>
    </w:rPr>
  </w:style>
  <w:style w:type="paragraph" w:customStyle="1" w:styleId="Figurelegend">
    <w:name w:val="Figure_legend"/>
    <w:basedOn w:val="Normal"/>
    <w:rsid w:val="00F72D29"/>
    <w:pPr>
      <w:keepNext/>
      <w:keepLines/>
      <w:spacing w:before="20" w:after="20"/>
    </w:pPr>
    <w:rPr>
      <w:sz w:val="18"/>
      <w:lang w:eastAsia="en-US"/>
    </w:rPr>
  </w:style>
  <w:style w:type="paragraph" w:customStyle="1" w:styleId="FigureNotitle">
    <w:name w:val="Figure_No &amp; title"/>
    <w:basedOn w:val="Normal"/>
    <w:next w:val="Normalaftertitle"/>
    <w:rsid w:val="00F72D29"/>
    <w:pPr>
      <w:keepLines/>
      <w:spacing w:before="240" w:after="120"/>
      <w:jc w:val="center"/>
    </w:pPr>
    <w:rPr>
      <w:b/>
      <w:lang w:eastAsia="en-US"/>
    </w:rPr>
  </w:style>
  <w:style w:type="paragraph" w:customStyle="1" w:styleId="Figurewithouttitle">
    <w:name w:val="Figure_without_title"/>
    <w:basedOn w:val="Normal"/>
    <w:next w:val="Normalaftertitle"/>
    <w:rsid w:val="00F72D29"/>
    <w:pPr>
      <w:keepLines/>
      <w:spacing w:before="240" w:after="120"/>
      <w:jc w:val="center"/>
    </w:pPr>
    <w:rPr>
      <w:lang w:eastAsia="en-US"/>
    </w:rPr>
  </w:style>
  <w:style w:type="paragraph" w:customStyle="1" w:styleId="FirstFooter">
    <w:name w:val="FirstFooter"/>
    <w:basedOn w:val="Footer"/>
    <w:rsid w:val="00F72D29"/>
    <w:pPr>
      <w:tabs>
        <w:tab w:val="clear" w:pos="4680"/>
        <w:tab w:val="clear" w:pos="9360"/>
        <w:tab w:val="left" w:pos="567"/>
        <w:tab w:val="left" w:pos="1134"/>
        <w:tab w:val="left" w:pos="1560"/>
        <w:tab w:val="left" w:pos="2127"/>
        <w:tab w:val="left" w:pos="5387"/>
      </w:tabs>
      <w:overflowPunct/>
      <w:autoSpaceDE/>
      <w:autoSpaceDN/>
      <w:adjustRightInd/>
      <w:spacing w:before="40"/>
      <w:textAlignment w:val="auto"/>
    </w:pPr>
    <w:rPr>
      <w:sz w:val="16"/>
      <w:lang w:eastAsia="en-US"/>
    </w:rPr>
  </w:style>
  <w:style w:type="paragraph" w:customStyle="1" w:styleId="FooterQP">
    <w:name w:val="Footer_QP"/>
    <w:basedOn w:val="Normal"/>
    <w:rsid w:val="00F72D29"/>
    <w:pPr>
      <w:tabs>
        <w:tab w:val="left" w:pos="907"/>
        <w:tab w:val="right" w:pos="8789"/>
        <w:tab w:val="right" w:pos="9639"/>
      </w:tabs>
      <w:spacing w:before="0"/>
    </w:pPr>
    <w:rPr>
      <w:b/>
      <w:sz w:val="22"/>
      <w:lang w:eastAsia="en-US"/>
    </w:rPr>
  </w:style>
  <w:style w:type="character" w:styleId="FootnoteReference">
    <w:name w:val="footnote reference"/>
    <w:basedOn w:val="DefaultParagraphFont"/>
    <w:rsid w:val="00F72D29"/>
    <w:rPr>
      <w:position w:val="6"/>
      <w:sz w:val="18"/>
    </w:rPr>
  </w:style>
  <w:style w:type="paragraph" w:customStyle="1" w:styleId="Note">
    <w:name w:val="Note"/>
    <w:basedOn w:val="Normal"/>
    <w:rsid w:val="00F72D29"/>
    <w:pPr>
      <w:spacing w:before="80"/>
    </w:pPr>
    <w:rPr>
      <w:lang w:eastAsia="en-US"/>
    </w:rPr>
  </w:style>
  <w:style w:type="paragraph" w:styleId="FootnoteText">
    <w:name w:val="footnote text"/>
    <w:basedOn w:val="Note"/>
    <w:link w:val="FootnoteTextChar"/>
    <w:rsid w:val="00F72D29"/>
    <w:pPr>
      <w:keepLines/>
      <w:tabs>
        <w:tab w:val="left" w:pos="255"/>
      </w:tabs>
      <w:ind w:left="255" w:hanging="255"/>
    </w:pPr>
  </w:style>
  <w:style w:type="character" w:customStyle="1" w:styleId="FootnoteTextChar">
    <w:name w:val="Footnote Text Char"/>
    <w:basedOn w:val="DefaultParagraphFont"/>
    <w:link w:val="FootnoteText"/>
    <w:rsid w:val="00F72D29"/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Formal">
    <w:name w:val="Formal"/>
    <w:basedOn w:val="ASN1"/>
    <w:rsid w:val="00F72D29"/>
    <w:rPr>
      <w:b w:val="0"/>
    </w:rPr>
  </w:style>
  <w:style w:type="paragraph" w:customStyle="1" w:styleId="Headingb">
    <w:name w:val="Heading_b"/>
    <w:basedOn w:val="Normal"/>
    <w:next w:val="Normal"/>
    <w:rsid w:val="00F72D29"/>
    <w:pPr>
      <w:keepNext/>
      <w:spacing w:before="160"/>
    </w:pPr>
    <w:rPr>
      <w:b/>
      <w:lang w:eastAsia="en-US"/>
    </w:rPr>
  </w:style>
  <w:style w:type="paragraph" w:customStyle="1" w:styleId="Headingi">
    <w:name w:val="Heading_i"/>
    <w:basedOn w:val="Normal"/>
    <w:next w:val="Normal"/>
    <w:rsid w:val="00F72D29"/>
    <w:pPr>
      <w:keepNext/>
      <w:spacing w:before="160"/>
    </w:pPr>
    <w:rPr>
      <w:i/>
      <w:lang w:eastAsia="en-US"/>
    </w:rPr>
  </w:style>
  <w:style w:type="paragraph" w:styleId="Index1">
    <w:name w:val="index 1"/>
    <w:basedOn w:val="Normal"/>
    <w:next w:val="Normal"/>
    <w:rsid w:val="00F72D29"/>
    <w:rPr>
      <w:lang w:eastAsia="en-US"/>
    </w:rPr>
  </w:style>
  <w:style w:type="paragraph" w:styleId="Index2">
    <w:name w:val="index 2"/>
    <w:basedOn w:val="Normal"/>
    <w:next w:val="Normal"/>
    <w:rsid w:val="00F72D29"/>
    <w:pPr>
      <w:ind w:left="283"/>
    </w:pPr>
    <w:rPr>
      <w:lang w:eastAsia="en-US"/>
    </w:rPr>
  </w:style>
  <w:style w:type="paragraph" w:styleId="Index3">
    <w:name w:val="index 3"/>
    <w:basedOn w:val="Normal"/>
    <w:next w:val="Normal"/>
    <w:rsid w:val="00F72D29"/>
    <w:pPr>
      <w:ind w:left="566"/>
    </w:pPr>
    <w:rPr>
      <w:lang w:eastAsia="en-US"/>
    </w:rPr>
  </w:style>
  <w:style w:type="paragraph" w:customStyle="1" w:styleId="Normalaftertitle">
    <w:name w:val="Normal_after_title"/>
    <w:basedOn w:val="Normal"/>
    <w:next w:val="Normal"/>
    <w:rsid w:val="00F72D29"/>
    <w:pPr>
      <w:spacing w:before="360"/>
    </w:pPr>
    <w:rPr>
      <w:lang w:eastAsia="en-US"/>
    </w:rPr>
  </w:style>
  <w:style w:type="paragraph" w:customStyle="1" w:styleId="PartNo">
    <w:name w:val="Part_No"/>
    <w:basedOn w:val="Normal"/>
    <w:next w:val="Partref"/>
    <w:rsid w:val="00F72D29"/>
    <w:pPr>
      <w:keepNext/>
      <w:keepLines/>
      <w:spacing w:before="480" w:after="80"/>
      <w:jc w:val="center"/>
    </w:pPr>
    <w:rPr>
      <w:caps/>
      <w:sz w:val="28"/>
      <w:lang w:eastAsia="en-US"/>
    </w:rPr>
  </w:style>
  <w:style w:type="paragraph" w:customStyle="1" w:styleId="Partref">
    <w:name w:val="Part_ref"/>
    <w:basedOn w:val="Normal"/>
    <w:next w:val="Parttitle"/>
    <w:rsid w:val="00F72D29"/>
    <w:pPr>
      <w:keepNext/>
      <w:keepLines/>
      <w:spacing w:before="280"/>
      <w:jc w:val="center"/>
    </w:pPr>
    <w:rPr>
      <w:lang w:eastAsia="en-US"/>
    </w:rPr>
  </w:style>
  <w:style w:type="paragraph" w:customStyle="1" w:styleId="Parttitle">
    <w:name w:val="Part_title"/>
    <w:basedOn w:val="Normal"/>
    <w:next w:val="Normalaftertitle"/>
    <w:rsid w:val="00F72D29"/>
    <w:pPr>
      <w:keepNext/>
      <w:keepLines/>
      <w:spacing w:before="240" w:after="280"/>
      <w:jc w:val="center"/>
    </w:pPr>
    <w:rPr>
      <w:b/>
      <w:sz w:val="28"/>
      <w:lang w:eastAsia="en-US"/>
    </w:rPr>
  </w:style>
  <w:style w:type="paragraph" w:customStyle="1" w:styleId="Recdate">
    <w:name w:val="Rec_date"/>
    <w:basedOn w:val="Normal"/>
    <w:next w:val="Normalaftertitle"/>
    <w:rsid w:val="00F72D29"/>
    <w:pPr>
      <w:keepNext/>
      <w:keepLines/>
      <w:jc w:val="right"/>
    </w:pPr>
    <w:rPr>
      <w:i/>
      <w:sz w:val="22"/>
      <w:lang w:eastAsia="en-US"/>
    </w:rPr>
  </w:style>
  <w:style w:type="paragraph" w:customStyle="1" w:styleId="Questiondate">
    <w:name w:val="Question_date"/>
    <w:basedOn w:val="Recdate"/>
    <w:next w:val="Normalaftertitle"/>
    <w:rsid w:val="00F72D29"/>
  </w:style>
  <w:style w:type="paragraph" w:customStyle="1" w:styleId="RecNo">
    <w:name w:val="Rec_No"/>
    <w:basedOn w:val="Normal"/>
    <w:next w:val="Rectitle"/>
    <w:rsid w:val="00F72D29"/>
    <w:pPr>
      <w:keepNext/>
      <w:keepLines/>
      <w:spacing w:before="0"/>
    </w:pPr>
    <w:rPr>
      <w:b/>
      <w:sz w:val="28"/>
      <w:lang w:eastAsia="en-US"/>
    </w:rPr>
  </w:style>
  <w:style w:type="paragraph" w:customStyle="1" w:styleId="QuestionNo">
    <w:name w:val="Question_No"/>
    <w:basedOn w:val="RecNo"/>
    <w:next w:val="Questiontitle"/>
    <w:rsid w:val="00F72D29"/>
  </w:style>
  <w:style w:type="paragraph" w:customStyle="1" w:styleId="RecNoBR">
    <w:name w:val="Rec_No_BR"/>
    <w:basedOn w:val="Normal"/>
    <w:next w:val="Rectitle"/>
    <w:rsid w:val="00F72D29"/>
    <w:pPr>
      <w:keepNext/>
      <w:keepLines/>
      <w:spacing w:before="480"/>
      <w:jc w:val="center"/>
    </w:pPr>
    <w:rPr>
      <w:caps/>
      <w:sz w:val="28"/>
      <w:lang w:eastAsia="en-US"/>
    </w:rPr>
  </w:style>
  <w:style w:type="paragraph" w:customStyle="1" w:styleId="QuestionNoBR">
    <w:name w:val="Question_No_BR"/>
    <w:basedOn w:val="RecNoBR"/>
    <w:next w:val="Questiontitle"/>
    <w:rsid w:val="00F72D29"/>
  </w:style>
  <w:style w:type="paragraph" w:customStyle="1" w:styleId="Recref">
    <w:name w:val="Rec_ref"/>
    <w:basedOn w:val="Normal"/>
    <w:next w:val="Recdate"/>
    <w:rsid w:val="00F72D29"/>
    <w:pPr>
      <w:keepNext/>
      <w:keepLines/>
      <w:jc w:val="center"/>
    </w:pPr>
    <w:rPr>
      <w:i/>
      <w:lang w:eastAsia="en-US"/>
    </w:rPr>
  </w:style>
  <w:style w:type="paragraph" w:customStyle="1" w:styleId="Questionref">
    <w:name w:val="Question_ref"/>
    <w:basedOn w:val="Recref"/>
    <w:next w:val="Questiondate"/>
    <w:rsid w:val="00F72D29"/>
  </w:style>
  <w:style w:type="paragraph" w:customStyle="1" w:styleId="Rectitle">
    <w:name w:val="Rec_title"/>
    <w:basedOn w:val="Normal"/>
    <w:next w:val="Normalaftertitle"/>
    <w:rsid w:val="00F72D29"/>
    <w:pPr>
      <w:keepNext/>
      <w:keepLines/>
      <w:spacing w:before="360"/>
      <w:jc w:val="center"/>
    </w:pPr>
    <w:rPr>
      <w:b/>
      <w:sz w:val="28"/>
      <w:lang w:eastAsia="en-US"/>
    </w:rPr>
  </w:style>
  <w:style w:type="paragraph" w:customStyle="1" w:styleId="Questiontitle">
    <w:name w:val="Question_title"/>
    <w:basedOn w:val="Rectitle"/>
    <w:next w:val="Questionref"/>
    <w:rsid w:val="00F72D29"/>
  </w:style>
  <w:style w:type="character" w:customStyle="1" w:styleId="Recdef">
    <w:name w:val="Rec_def"/>
    <w:basedOn w:val="DefaultParagraphFont"/>
    <w:rsid w:val="00F72D29"/>
    <w:rPr>
      <w:b/>
    </w:rPr>
  </w:style>
  <w:style w:type="paragraph" w:customStyle="1" w:styleId="Reftext">
    <w:name w:val="Ref_text"/>
    <w:basedOn w:val="Normal"/>
    <w:rsid w:val="00F72D29"/>
    <w:pPr>
      <w:ind w:left="794" w:hanging="794"/>
    </w:pPr>
    <w:rPr>
      <w:lang w:eastAsia="en-US"/>
    </w:rPr>
  </w:style>
  <w:style w:type="paragraph" w:customStyle="1" w:styleId="Reftitle">
    <w:name w:val="Ref_title"/>
    <w:basedOn w:val="Normal"/>
    <w:next w:val="Reftext"/>
    <w:rsid w:val="00F72D29"/>
    <w:pPr>
      <w:spacing w:before="480"/>
      <w:jc w:val="center"/>
    </w:pPr>
    <w:rPr>
      <w:b/>
      <w:lang w:eastAsia="en-US"/>
    </w:rPr>
  </w:style>
  <w:style w:type="paragraph" w:customStyle="1" w:styleId="Repdate">
    <w:name w:val="Rep_date"/>
    <w:basedOn w:val="Recdate"/>
    <w:next w:val="Normalaftertitle"/>
    <w:rsid w:val="00F72D29"/>
  </w:style>
  <w:style w:type="paragraph" w:customStyle="1" w:styleId="RepNo">
    <w:name w:val="Rep_No"/>
    <w:basedOn w:val="RecNo"/>
    <w:next w:val="Reptitle"/>
    <w:rsid w:val="00F72D29"/>
  </w:style>
  <w:style w:type="paragraph" w:customStyle="1" w:styleId="RepNoBR">
    <w:name w:val="Rep_No_BR"/>
    <w:basedOn w:val="RecNoBR"/>
    <w:next w:val="Reptitle"/>
    <w:rsid w:val="00F72D29"/>
  </w:style>
  <w:style w:type="paragraph" w:customStyle="1" w:styleId="Repref">
    <w:name w:val="Rep_ref"/>
    <w:basedOn w:val="Recref"/>
    <w:next w:val="Repdate"/>
    <w:rsid w:val="00F72D29"/>
  </w:style>
  <w:style w:type="paragraph" w:customStyle="1" w:styleId="Reptitle">
    <w:name w:val="Rep_title"/>
    <w:basedOn w:val="Rectitle"/>
    <w:next w:val="Repref"/>
    <w:rsid w:val="00F72D29"/>
  </w:style>
  <w:style w:type="paragraph" w:customStyle="1" w:styleId="Resdate">
    <w:name w:val="Res_date"/>
    <w:basedOn w:val="Recdate"/>
    <w:next w:val="Normalaftertitle"/>
    <w:rsid w:val="00F72D29"/>
  </w:style>
  <w:style w:type="character" w:customStyle="1" w:styleId="Resdef">
    <w:name w:val="Res_def"/>
    <w:basedOn w:val="DefaultParagraphFont"/>
    <w:rsid w:val="00F72D29"/>
    <w:rPr>
      <w:rFonts w:ascii="Times New Roman" w:hAnsi="Times New Roman"/>
      <w:b/>
    </w:rPr>
  </w:style>
  <w:style w:type="paragraph" w:customStyle="1" w:styleId="ResNo">
    <w:name w:val="Res_No"/>
    <w:basedOn w:val="RecNo"/>
    <w:next w:val="Restitle"/>
    <w:rsid w:val="00F72D29"/>
  </w:style>
  <w:style w:type="paragraph" w:customStyle="1" w:styleId="ResNoBR">
    <w:name w:val="Res_No_BR"/>
    <w:basedOn w:val="RecNoBR"/>
    <w:next w:val="Restitle"/>
    <w:rsid w:val="00F72D29"/>
  </w:style>
  <w:style w:type="paragraph" w:customStyle="1" w:styleId="Resref">
    <w:name w:val="Res_ref"/>
    <w:basedOn w:val="Recref"/>
    <w:next w:val="Resdate"/>
    <w:rsid w:val="00F72D29"/>
  </w:style>
  <w:style w:type="paragraph" w:customStyle="1" w:styleId="Restitle">
    <w:name w:val="Res_title"/>
    <w:basedOn w:val="Rectitle"/>
    <w:next w:val="Resref"/>
    <w:rsid w:val="00F72D29"/>
  </w:style>
  <w:style w:type="paragraph" w:customStyle="1" w:styleId="Section1">
    <w:name w:val="Section_1"/>
    <w:basedOn w:val="Normal"/>
    <w:next w:val="Normal"/>
    <w:rsid w:val="00F72D29"/>
    <w:pPr>
      <w:spacing w:before="624"/>
      <w:jc w:val="center"/>
    </w:pPr>
    <w:rPr>
      <w:b/>
      <w:lang w:eastAsia="en-US"/>
    </w:rPr>
  </w:style>
  <w:style w:type="paragraph" w:customStyle="1" w:styleId="Section2">
    <w:name w:val="Section_2"/>
    <w:basedOn w:val="Normal"/>
    <w:next w:val="Normal"/>
    <w:rsid w:val="00F72D29"/>
    <w:pPr>
      <w:spacing w:before="240"/>
      <w:jc w:val="center"/>
    </w:pPr>
    <w:rPr>
      <w:i/>
      <w:lang w:eastAsia="en-US"/>
    </w:rPr>
  </w:style>
  <w:style w:type="paragraph" w:customStyle="1" w:styleId="SectionNo">
    <w:name w:val="Section_No"/>
    <w:basedOn w:val="Normal"/>
    <w:next w:val="Sectiontitle"/>
    <w:rsid w:val="00F72D29"/>
    <w:pPr>
      <w:keepNext/>
      <w:keepLines/>
      <w:spacing w:before="480" w:after="80"/>
      <w:jc w:val="center"/>
    </w:pPr>
    <w:rPr>
      <w:caps/>
      <w:sz w:val="28"/>
      <w:lang w:eastAsia="en-US"/>
    </w:rPr>
  </w:style>
  <w:style w:type="paragraph" w:customStyle="1" w:styleId="Sectiontitle">
    <w:name w:val="Section_title"/>
    <w:basedOn w:val="Normal"/>
    <w:next w:val="Normalaftertitle"/>
    <w:rsid w:val="00F72D29"/>
    <w:pPr>
      <w:keepNext/>
      <w:keepLines/>
      <w:spacing w:before="480" w:after="280"/>
      <w:jc w:val="center"/>
    </w:pPr>
    <w:rPr>
      <w:b/>
      <w:sz w:val="28"/>
      <w:lang w:eastAsia="en-US"/>
    </w:rPr>
  </w:style>
  <w:style w:type="paragraph" w:customStyle="1" w:styleId="Source">
    <w:name w:val="Source"/>
    <w:basedOn w:val="Normal"/>
    <w:next w:val="Normalaftertitle"/>
    <w:rsid w:val="00F72D29"/>
    <w:pPr>
      <w:spacing w:before="840" w:after="200"/>
      <w:jc w:val="center"/>
    </w:pPr>
    <w:rPr>
      <w:b/>
      <w:sz w:val="28"/>
      <w:lang w:eastAsia="en-US"/>
    </w:rPr>
  </w:style>
  <w:style w:type="paragraph" w:customStyle="1" w:styleId="SpecialFooter">
    <w:name w:val="Special Footer"/>
    <w:basedOn w:val="Footer"/>
    <w:rsid w:val="00F72D29"/>
    <w:pPr>
      <w:tabs>
        <w:tab w:val="clear" w:pos="4680"/>
        <w:tab w:val="clear" w:pos="9360"/>
        <w:tab w:val="left" w:pos="567"/>
        <w:tab w:val="left" w:pos="1134"/>
        <w:tab w:val="left" w:pos="1560"/>
        <w:tab w:val="left" w:pos="1701"/>
        <w:tab w:val="left" w:pos="2127"/>
        <w:tab w:val="left" w:pos="2268"/>
        <w:tab w:val="left" w:pos="2835"/>
        <w:tab w:val="left" w:pos="5387"/>
        <w:tab w:val="left" w:pos="5954"/>
        <w:tab w:val="right" w:pos="9639"/>
      </w:tabs>
    </w:pPr>
    <w:rPr>
      <w:sz w:val="16"/>
      <w:lang w:eastAsia="en-US"/>
    </w:rPr>
  </w:style>
  <w:style w:type="character" w:customStyle="1" w:styleId="Tablefreq">
    <w:name w:val="Table_freq"/>
    <w:basedOn w:val="DefaultParagraphFont"/>
    <w:rsid w:val="00F72D29"/>
    <w:rPr>
      <w:b/>
      <w:color w:val="auto"/>
    </w:rPr>
  </w:style>
  <w:style w:type="paragraph" w:customStyle="1" w:styleId="Tablehead">
    <w:name w:val="Table_head"/>
    <w:basedOn w:val="Normal"/>
    <w:next w:val="Tabletext"/>
    <w:rsid w:val="00F72D29"/>
    <w:pPr>
      <w:keepNext/>
      <w:tabs>
        <w:tab w:val="left" w:pos="284"/>
        <w:tab w:val="left" w:pos="851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b/>
      <w:sz w:val="22"/>
      <w:lang w:eastAsia="en-US"/>
    </w:rPr>
  </w:style>
  <w:style w:type="paragraph" w:customStyle="1" w:styleId="Tablelegend">
    <w:name w:val="Table_legend"/>
    <w:basedOn w:val="Normal"/>
    <w:rsid w:val="00F72D29"/>
    <w:pPr>
      <w:tabs>
        <w:tab w:val="left" w:pos="284"/>
        <w:tab w:val="left" w:pos="851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</w:pPr>
    <w:rPr>
      <w:sz w:val="22"/>
      <w:lang w:eastAsia="en-US"/>
    </w:rPr>
  </w:style>
  <w:style w:type="paragraph" w:customStyle="1" w:styleId="TableNotitle">
    <w:name w:val="Table_No &amp; title"/>
    <w:basedOn w:val="Normal"/>
    <w:next w:val="Tablehead"/>
    <w:rsid w:val="00F72D29"/>
    <w:pPr>
      <w:keepNext/>
      <w:keepLines/>
      <w:spacing w:before="360" w:after="120"/>
      <w:jc w:val="center"/>
    </w:pPr>
    <w:rPr>
      <w:b/>
      <w:lang w:eastAsia="en-US"/>
    </w:rPr>
  </w:style>
  <w:style w:type="paragraph" w:customStyle="1" w:styleId="TableNoBR">
    <w:name w:val="Table_No_BR"/>
    <w:basedOn w:val="Normal"/>
    <w:next w:val="TabletitleBR"/>
    <w:rsid w:val="00F72D29"/>
    <w:pPr>
      <w:keepNext/>
      <w:spacing w:before="560" w:after="120"/>
      <w:jc w:val="center"/>
    </w:pPr>
    <w:rPr>
      <w:caps/>
      <w:lang w:eastAsia="en-US"/>
    </w:rPr>
  </w:style>
  <w:style w:type="paragraph" w:customStyle="1" w:styleId="Tableref">
    <w:name w:val="Table_ref"/>
    <w:basedOn w:val="Normal"/>
    <w:next w:val="TabletitleBR"/>
    <w:rsid w:val="00F72D29"/>
    <w:pPr>
      <w:keepNext/>
      <w:spacing w:before="0" w:after="120"/>
      <w:jc w:val="center"/>
    </w:pPr>
    <w:rPr>
      <w:lang w:eastAsia="en-US"/>
    </w:rPr>
  </w:style>
  <w:style w:type="paragraph" w:customStyle="1" w:styleId="Tabletext">
    <w:name w:val="Table_text"/>
    <w:basedOn w:val="Normal"/>
    <w:link w:val="TabletextChar"/>
    <w:rsid w:val="00F72D29"/>
    <w:pPr>
      <w:tabs>
        <w:tab w:val="left" w:pos="284"/>
        <w:tab w:val="left" w:pos="851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</w:pPr>
    <w:rPr>
      <w:sz w:val="22"/>
      <w:lang w:eastAsia="en-US"/>
    </w:rPr>
  </w:style>
  <w:style w:type="paragraph" w:customStyle="1" w:styleId="TabletitleBR">
    <w:name w:val="Table_title_BR"/>
    <w:basedOn w:val="Normal"/>
    <w:next w:val="Tablehead"/>
    <w:rsid w:val="00F72D29"/>
    <w:pPr>
      <w:keepNext/>
      <w:keepLines/>
      <w:spacing w:before="0" w:after="120"/>
      <w:jc w:val="center"/>
    </w:pPr>
    <w:rPr>
      <w:b/>
      <w:lang w:eastAsia="en-US"/>
    </w:rPr>
  </w:style>
  <w:style w:type="paragraph" w:customStyle="1" w:styleId="Title1">
    <w:name w:val="Title 1"/>
    <w:basedOn w:val="Source"/>
    <w:next w:val="Title2"/>
    <w:rsid w:val="00F72D29"/>
    <w:pPr>
      <w:tabs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F72D29"/>
  </w:style>
  <w:style w:type="paragraph" w:customStyle="1" w:styleId="Title3">
    <w:name w:val="Title 3"/>
    <w:basedOn w:val="Title2"/>
    <w:next w:val="Title4"/>
    <w:rsid w:val="00F72D29"/>
    <w:rPr>
      <w:caps w:val="0"/>
    </w:rPr>
  </w:style>
  <w:style w:type="paragraph" w:customStyle="1" w:styleId="Title4">
    <w:name w:val="Title 4"/>
    <w:basedOn w:val="Title3"/>
    <w:next w:val="Heading1"/>
    <w:rsid w:val="00F72D29"/>
    <w:rPr>
      <w:b/>
    </w:rPr>
  </w:style>
  <w:style w:type="paragraph" w:customStyle="1" w:styleId="toc0">
    <w:name w:val="toc 0"/>
    <w:basedOn w:val="Normal"/>
    <w:next w:val="TOC1"/>
    <w:rsid w:val="00F72D29"/>
    <w:pPr>
      <w:tabs>
        <w:tab w:val="right" w:pos="9639"/>
      </w:tabs>
    </w:pPr>
    <w:rPr>
      <w:b/>
      <w:lang w:eastAsia="en-US"/>
    </w:rPr>
  </w:style>
  <w:style w:type="paragraph" w:styleId="TOC1">
    <w:name w:val="toc 1"/>
    <w:basedOn w:val="Normal"/>
    <w:rsid w:val="00F72D29"/>
    <w:pPr>
      <w:keepLines/>
      <w:tabs>
        <w:tab w:val="left" w:pos="964"/>
        <w:tab w:val="left" w:leader="dot" w:pos="8789"/>
        <w:tab w:val="right" w:pos="9639"/>
      </w:tabs>
      <w:spacing w:before="240"/>
      <w:ind w:left="680" w:right="851" w:hanging="680"/>
    </w:pPr>
    <w:rPr>
      <w:lang w:eastAsia="en-US"/>
    </w:rPr>
  </w:style>
  <w:style w:type="paragraph" w:styleId="TOC2">
    <w:name w:val="toc 2"/>
    <w:basedOn w:val="TOC1"/>
    <w:rsid w:val="00F72D29"/>
    <w:pPr>
      <w:spacing w:before="80"/>
      <w:ind w:left="1531" w:hanging="851"/>
    </w:pPr>
  </w:style>
  <w:style w:type="paragraph" w:styleId="TOC3">
    <w:name w:val="toc 3"/>
    <w:basedOn w:val="TOC2"/>
    <w:rsid w:val="00F72D29"/>
  </w:style>
  <w:style w:type="paragraph" w:styleId="TOC4">
    <w:name w:val="toc 4"/>
    <w:basedOn w:val="TOC3"/>
    <w:rsid w:val="00F72D29"/>
  </w:style>
  <w:style w:type="paragraph" w:styleId="TOC5">
    <w:name w:val="toc 5"/>
    <w:basedOn w:val="TOC4"/>
    <w:rsid w:val="00F72D29"/>
  </w:style>
  <w:style w:type="paragraph" w:styleId="TOC6">
    <w:name w:val="toc 6"/>
    <w:basedOn w:val="TOC4"/>
    <w:rsid w:val="00F72D29"/>
  </w:style>
  <w:style w:type="paragraph" w:styleId="TOC7">
    <w:name w:val="toc 7"/>
    <w:basedOn w:val="TOC4"/>
    <w:rsid w:val="00F72D29"/>
  </w:style>
  <w:style w:type="paragraph" w:styleId="TOC8">
    <w:name w:val="toc 8"/>
    <w:basedOn w:val="TOC4"/>
    <w:rsid w:val="00F72D29"/>
  </w:style>
  <w:style w:type="paragraph" w:customStyle="1" w:styleId="FiguretitleBR">
    <w:name w:val="Figure_title_BR"/>
    <w:basedOn w:val="TabletitleBR"/>
    <w:next w:val="Figurewithouttitle"/>
    <w:rsid w:val="00F72D29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F72D29"/>
    <w:pPr>
      <w:keepNext/>
      <w:keepLines/>
      <w:spacing w:before="480" w:after="120"/>
      <w:jc w:val="center"/>
    </w:pPr>
    <w:rPr>
      <w:caps/>
      <w:lang w:eastAsia="en-US"/>
    </w:rPr>
  </w:style>
  <w:style w:type="paragraph" w:customStyle="1" w:styleId="Message">
    <w:name w:val="Message"/>
    <w:rsid w:val="00F72D29"/>
    <w:pPr>
      <w:overflowPunct w:val="0"/>
      <w:autoSpaceDE w:val="0"/>
      <w:autoSpaceDN w:val="0"/>
      <w:adjustRightInd w:val="0"/>
      <w:spacing w:before="240" w:after="0" w:line="300" w:lineRule="exact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character" w:customStyle="1" w:styleId="TabletextChar">
    <w:name w:val="Table_text Char"/>
    <w:basedOn w:val="DefaultParagraphFont"/>
    <w:link w:val="Tabletext"/>
    <w:rsid w:val="00F72D29"/>
    <w:rPr>
      <w:rFonts w:ascii="FrugalSans" w:eastAsia="Times New Roman" w:hAnsi="FrugalSans" w:cs="Times New Roman"/>
      <w:szCs w:val="20"/>
      <w:lang w:val="en-GB" w:eastAsia="en-US"/>
    </w:rPr>
  </w:style>
  <w:style w:type="paragraph" w:customStyle="1" w:styleId="blanc">
    <w:name w:val="blanc"/>
    <w:basedOn w:val="Normal"/>
    <w:link w:val="blancChar"/>
    <w:rsid w:val="00F72D29"/>
    <w:pPr>
      <w:tabs>
        <w:tab w:val="clear" w:pos="1134"/>
        <w:tab w:val="clear" w:pos="1560"/>
        <w:tab w:val="clear" w:pos="2127"/>
        <w:tab w:val="left" w:pos="1276"/>
        <w:tab w:val="left" w:pos="1843"/>
      </w:tabs>
      <w:spacing w:before="0"/>
    </w:pPr>
    <w:rPr>
      <w:rFonts w:ascii="Calibri" w:hAnsi="Calibri"/>
      <w:sz w:val="12"/>
      <w:lang w:eastAsia="en-US"/>
    </w:rPr>
  </w:style>
  <w:style w:type="character" w:customStyle="1" w:styleId="blancChar">
    <w:name w:val="blanc Char"/>
    <w:basedOn w:val="DefaultParagraphFont"/>
    <w:link w:val="blanc"/>
    <w:rsid w:val="00F72D29"/>
    <w:rPr>
      <w:rFonts w:ascii="Calibri" w:eastAsia="Times New Roman" w:hAnsi="Calibri" w:cs="Times New Roman"/>
      <w:sz w:val="12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F72D29"/>
    <w:pPr>
      <w:spacing w:before="0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72D29"/>
    <w:rPr>
      <w:rFonts w:ascii="Tahoma" w:eastAsia="Times New Roman" w:hAnsi="Tahoma" w:cs="Tahoma"/>
      <w:sz w:val="16"/>
      <w:szCs w:val="16"/>
      <w:lang w:val="en-GB" w:eastAsia="en-US"/>
    </w:rPr>
  </w:style>
  <w:style w:type="paragraph" w:styleId="NormalWeb">
    <w:name w:val="Normal (Web)"/>
    <w:basedOn w:val="Normal"/>
    <w:uiPriority w:val="99"/>
    <w:unhideWhenUsed/>
    <w:rsid w:val="00F72D29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843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itu.int/itu-t/bulletin/ann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11</Pages>
  <Words>2471</Words>
  <Characters>14087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16525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ITU-T</dc:creator>
  <cp:keywords/>
  <dc:description/>
  <cp:lastModifiedBy>Brian</cp:lastModifiedBy>
  <cp:revision>67</cp:revision>
  <cp:lastPrinted>2012-01-24T16:55:00Z</cp:lastPrinted>
  <dcterms:created xsi:type="dcterms:W3CDTF">2012-01-20T13:38:00Z</dcterms:created>
  <dcterms:modified xsi:type="dcterms:W3CDTF">2012-03-13T13:02:00Z</dcterms:modified>
</cp:coreProperties>
</file>