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CB1" w:rsidRDefault="00CF6CB1">
      <w:pPr>
        <w:jc w:val="center"/>
        <w:rPr>
          <w:i/>
          <w:sz w:val="20"/>
          <w:lang w:val="fr-FR"/>
        </w:rPr>
      </w:pPr>
      <w:r>
        <w:rPr>
          <w:i/>
          <w:sz w:val="20"/>
          <w:lang w:val="fr-FR"/>
        </w:rPr>
        <w:t>Annexe au Bulletin d'exploitation de l'UIT</w:t>
      </w:r>
    </w:p>
    <w:p w:rsidR="00CF6CB1" w:rsidRDefault="00CF6CB1" w:rsidP="003F3CC0">
      <w:pPr>
        <w:jc w:val="center"/>
        <w:rPr>
          <w:i/>
          <w:lang w:val="fr-FR"/>
        </w:rPr>
      </w:pPr>
      <w:r>
        <w:rPr>
          <w:i/>
          <w:sz w:val="20"/>
          <w:lang w:val="fr-FR"/>
        </w:rPr>
        <w:t>N</w:t>
      </w:r>
      <w:r w:rsidR="003F3CC0" w:rsidRPr="003F3CC0">
        <w:rPr>
          <w:rFonts w:cs="Arial"/>
          <w:sz w:val="20"/>
          <w:vertAlign w:val="superscript"/>
          <w:lang w:val="fr-FR"/>
        </w:rPr>
        <w:t>o</w:t>
      </w:r>
      <w:r w:rsidR="008A6076">
        <w:rPr>
          <w:i/>
          <w:sz w:val="20"/>
          <w:lang w:val="fr-FR"/>
        </w:rPr>
        <w:t xml:space="preserve"> </w:t>
      </w:r>
      <w:r w:rsidR="003F3CC0">
        <w:rPr>
          <w:i/>
          <w:sz w:val="20"/>
          <w:lang w:val="fr-FR"/>
        </w:rPr>
        <w:t>1114</w:t>
      </w:r>
      <w:r w:rsidR="00591764">
        <w:rPr>
          <w:i/>
          <w:sz w:val="20"/>
          <w:lang w:val="fr-FR"/>
        </w:rPr>
        <w:t xml:space="preserve"> – 1</w:t>
      </w:r>
      <w:r w:rsidR="003F3CC0">
        <w:rPr>
          <w:i/>
          <w:sz w:val="20"/>
          <w:lang w:val="fr-FR"/>
        </w:rPr>
        <w:t>5</w:t>
      </w:r>
      <w:r w:rsidR="00C33C29">
        <w:rPr>
          <w:i/>
          <w:sz w:val="20"/>
          <w:lang w:val="fr-FR"/>
        </w:rPr>
        <w:t>.</w:t>
      </w:r>
      <w:r w:rsidR="008A6076">
        <w:rPr>
          <w:i/>
          <w:sz w:val="20"/>
          <w:lang w:val="fr-FR"/>
        </w:rPr>
        <w:t>X</w:t>
      </w:r>
      <w:r w:rsidR="003F3CC0">
        <w:rPr>
          <w:i/>
          <w:sz w:val="20"/>
          <w:lang w:val="fr-FR"/>
        </w:rPr>
        <w:t>I</w:t>
      </w:r>
      <w:r w:rsidR="00513558">
        <w:rPr>
          <w:i/>
          <w:sz w:val="20"/>
          <w:lang w:val="fr-FR"/>
        </w:rPr>
        <w:t>I</w:t>
      </w:r>
      <w:r>
        <w:rPr>
          <w:i/>
          <w:sz w:val="20"/>
          <w:lang w:val="fr-FR"/>
        </w:rPr>
        <w:t>.20</w:t>
      </w:r>
      <w:r w:rsidR="00513558">
        <w:rPr>
          <w:i/>
          <w:sz w:val="20"/>
          <w:lang w:val="fr-FR"/>
        </w:rPr>
        <w:t>1</w:t>
      </w:r>
      <w:r w:rsidR="003F3CC0">
        <w:rPr>
          <w:i/>
          <w:sz w:val="20"/>
          <w:lang w:val="fr-FR"/>
        </w:rPr>
        <w:t>6</w:t>
      </w: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384"/>
        <w:gridCol w:w="8165"/>
      </w:tblGrid>
      <w:tr w:rsidR="00CF6CB1">
        <w:trPr>
          <w:cantSplit/>
        </w:trPr>
        <w:tc>
          <w:tcPr>
            <w:tcW w:w="1384" w:type="dxa"/>
          </w:tcPr>
          <w:p w:rsidR="00CF6CB1" w:rsidRDefault="002D289A">
            <w:pPr>
              <w:pStyle w:val="ITUheader"/>
              <w:spacing w:before="0"/>
              <w:rPr>
                <w:sz w:val="32"/>
                <w:lang w:val="fr-FR"/>
              </w:rPr>
            </w:pPr>
            <w:r>
              <w:rPr>
                <w:rFonts w:ascii="FrugalSans" w:hAnsi="FrugalSans"/>
                <w:iCs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pt;height:51.75pt">
                  <v:imagedata r:id="rId8" o:title="new ITU-JJ"/>
                </v:shape>
              </w:pict>
            </w:r>
          </w:p>
        </w:tc>
        <w:tc>
          <w:tcPr>
            <w:tcW w:w="8165" w:type="dxa"/>
          </w:tcPr>
          <w:p w:rsidR="00CF6CB1" w:rsidRDefault="00CF6CB1">
            <w:pPr>
              <w:pStyle w:val="ITUheader"/>
              <w:rPr>
                <w:sz w:val="18"/>
                <w:lang w:val="fr-FR"/>
              </w:rPr>
            </w:pPr>
            <w:proofErr w:type="gramStart"/>
            <w:r>
              <w:rPr>
                <w:lang w:val="fr-FR"/>
              </w:rPr>
              <w:t>UNION  INTERNATIONALE</w:t>
            </w:r>
            <w:proofErr w:type="gramEnd"/>
            <w:r>
              <w:rPr>
                <w:lang w:val="fr-FR"/>
              </w:rPr>
              <w:t xml:space="preserve">  DES  TÉLÉCOMMUNICATIONS</w:t>
            </w:r>
          </w:p>
        </w:tc>
      </w:tr>
    </w:tbl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ind w:left="1134"/>
        <w:rPr>
          <w:b/>
          <w:sz w:val="24"/>
          <w:lang w:val="fr-FR"/>
        </w:rPr>
      </w:pPr>
      <w:r>
        <w:rPr>
          <w:b/>
          <w:sz w:val="40"/>
          <w:lang w:val="fr-FR"/>
        </w:rPr>
        <w:t>UIT-T</w:t>
      </w:r>
    </w:p>
    <w:p w:rsidR="00CF6CB1" w:rsidRDefault="00CF6CB1">
      <w:pPr>
        <w:ind w:left="1134"/>
        <w:rPr>
          <w:b/>
          <w:sz w:val="28"/>
          <w:lang w:val="fr-FR"/>
        </w:rPr>
      </w:pPr>
      <w:r>
        <w:rPr>
          <w:b/>
          <w:sz w:val="28"/>
          <w:lang w:val="fr-FR"/>
        </w:rPr>
        <w:t>SECTEUR DE LA NORMALISATION</w:t>
      </w:r>
    </w:p>
    <w:p w:rsidR="00CF6CB1" w:rsidRDefault="00CF6CB1">
      <w:pPr>
        <w:ind w:left="1134"/>
        <w:rPr>
          <w:b/>
          <w:sz w:val="28"/>
          <w:lang w:val="fr-FR"/>
        </w:rPr>
      </w:pPr>
      <w:r>
        <w:rPr>
          <w:b/>
          <w:sz w:val="28"/>
          <w:lang w:val="fr-FR"/>
        </w:rPr>
        <w:t>DES TÉLÉCOMMUNICATIONS</w:t>
      </w:r>
    </w:p>
    <w:p w:rsidR="00CF6CB1" w:rsidRDefault="00CF6CB1">
      <w:pPr>
        <w:ind w:left="1134"/>
        <w:rPr>
          <w:b/>
          <w:sz w:val="24"/>
          <w:lang w:val="fr-FR"/>
        </w:rPr>
      </w:pPr>
      <w:r>
        <w:rPr>
          <w:b/>
          <w:sz w:val="28"/>
          <w:lang w:val="fr-FR"/>
        </w:rPr>
        <w:t>DE L'UIT</w:t>
      </w: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ind w:left="1134"/>
        <w:rPr>
          <w:b/>
          <w:sz w:val="24"/>
          <w:lang w:val="fr-FR"/>
        </w:rPr>
      </w:pPr>
      <w:r>
        <w:rPr>
          <w:b/>
          <w:sz w:val="24"/>
          <w:lang w:val="fr-FR"/>
        </w:rPr>
        <w:t>COMPLÉMENT À L</w:t>
      </w:r>
      <w:r w:rsidR="00513558">
        <w:rPr>
          <w:b/>
          <w:sz w:val="24"/>
          <w:lang w:val="fr-FR"/>
        </w:rPr>
        <w:t>A RECOMMANDATION UIT-T E.164 (11/2010</w:t>
      </w:r>
      <w:r>
        <w:rPr>
          <w:b/>
          <w:sz w:val="24"/>
          <w:lang w:val="fr-FR"/>
        </w:rPr>
        <w:t>)</w:t>
      </w: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ind w:left="1134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</w:t>
      </w: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ind w:left="1134"/>
        <w:rPr>
          <w:b/>
          <w:sz w:val="28"/>
          <w:lang w:val="fr-FR"/>
        </w:rPr>
      </w:pPr>
      <w:r>
        <w:rPr>
          <w:b/>
          <w:sz w:val="28"/>
          <w:lang w:val="fr-FR"/>
        </w:rPr>
        <w:t>LISTE DES INDICATIFS DE PAYS DE LA</w:t>
      </w:r>
    </w:p>
    <w:p w:rsidR="00CF6CB1" w:rsidRDefault="00CF6CB1">
      <w:pPr>
        <w:ind w:left="1134"/>
        <w:rPr>
          <w:b/>
          <w:sz w:val="28"/>
          <w:lang w:val="fr-FR"/>
        </w:rPr>
      </w:pPr>
      <w:r>
        <w:rPr>
          <w:b/>
          <w:sz w:val="28"/>
          <w:lang w:val="fr-FR"/>
        </w:rPr>
        <w:t>RECOMMANDATION UIT-T E.164 ATTRIBUÉS</w:t>
      </w:r>
    </w:p>
    <w:p w:rsidR="00CF6CB1" w:rsidRDefault="00CF6CB1">
      <w:pPr>
        <w:ind w:left="1134"/>
        <w:rPr>
          <w:b/>
          <w:sz w:val="28"/>
          <w:lang w:val="fr-FR"/>
        </w:rPr>
      </w:pPr>
    </w:p>
    <w:p w:rsidR="00CF6CB1" w:rsidRDefault="00C33C29" w:rsidP="003F3CC0">
      <w:pPr>
        <w:ind w:left="1134"/>
        <w:rPr>
          <w:b/>
          <w:sz w:val="24"/>
          <w:lang w:val="fr-FR"/>
        </w:rPr>
      </w:pPr>
      <w:r>
        <w:rPr>
          <w:b/>
          <w:sz w:val="28"/>
          <w:lang w:val="fr-FR"/>
        </w:rPr>
        <w:t>(SITUATION AU 1</w:t>
      </w:r>
      <w:r w:rsidR="003F3CC0">
        <w:rPr>
          <w:b/>
          <w:sz w:val="28"/>
          <w:lang w:val="fr-FR"/>
        </w:rPr>
        <w:t>5</w:t>
      </w:r>
      <w:r w:rsidR="008A6076">
        <w:rPr>
          <w:b/>
          <w:sz w:val="28"/>
          <w:lang w:val="fr-FR"/>
        </w:rPr>
        <w:t xml:space="preserve"> </w:t>
      </w:r>
      <w:r w:rsidR="003F3CC0">
        <w:rPr>
          <w:b/>
          <w:sz w:val="28"/>
          <w:lang w:val="fr-FR"/>
        </w:rPr>
        <w:t>DECEMBRE 2016</w:t>
      </w:r>
      <w:r w:rsidR="00CF6CB1">
        <w:rPr>
          <w:b/>
          <w:sz w:val="28"/>
          <w:lang w:val="fr-FR"/>
        </w:rPr>
        <w:t>)</w:t>
      </w: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rPr>
          <w:b/>
          <w:sz w:val="24"/>
          <w:lang w:val="fr-FR"/>
        </w:rPr>
      </w:pPr>
    </w:p>
    <w:p w:rsidR="00CF6CB1" w:rsidRDefault="00CF6CB1">
      <w:pPr>
        <w:ind w:left="1134"/>
        <w:rPr>
          <w:b/>
          <w:sz w:val="24"/>
          <w:lang w:val="fr-FR"/>
        </w:rPr>
      </w:pPr>
      <w:r>
        <w:rPr>
          <w:b/>
          <w:sz w:val="24"/>
          <w:lang w:val="fr-FR"/>
        </w:rPr>
        <w:t>_______________________________________________________________</w:t>
      </w: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</w:p>
    <w:p w:rsidR="00CF6CB1" w:rsidRDefault="00CF6CB1">
      <w:pPr>
        <w:rPr>
          <w:lang w:val="fr-FR"/>
        </w:rPr>
      </w:pPr>
      <w:r>
        <w:rPr>
          <w:b/>
          <w:sz w:val="24"/>
          <w:lang w:val="fr-FR"/>
        </w:rPr>
        <w:t>Genève, 20</w:t>
      </w:r>
      <w:r w:rsidR="00513558">
        <w:rPr>
          <w:b/>
          <w:sz w:val="24"/>
          <w:lang w:val="fr-FR"/>
        </w:rPr>
        <w:t>1</w:t>
      </w:r>
      <w:r w:rsidR="003F3CC0">
        <w:rPr>
          <w:b/>
          <w:sz w:val="24"/>
          <w:lang w:val="fr-FR"/>
        </w:rPr>
        <w:t>6</w:t>
      </w:r>
    </w:p>
    <w:p w:rsidR="00CF6CB1" w:rsidRDefault="00CF6CB1">
      <w:pPr>
        <w:rPr>
          <w:lang w:val="fr-FR"/>
        </w:rPr>
      </w:pPr>
      <w:r>
        <w:rPr>
          <w:lang w:val="fr-FR"/>
        </w:rPr>
        <w:br w:type="page"/>
      </w:r>
    </w:p>
    <w:p w:rsidR="00CF6CB1" w:rsidRDefault="00CF6CB1">
      <w:pPr>
        <w:jc w:val="center"/>
        <w:rPr>
          <w:rFonts w:ascii="Helvetica" w:hAnsi="Helvetica"/>
          <w:b/>
          <w:sz w:val="32"/>
          <w:lang w:val="fr-FR"/>
        </w:rPr>
      </w:pPr>
      <w:r>
        <w:rPr>
          <w:rFonts w:ascii="Helvetica" w:hAnsi="Helvetica"/>
          <w:b/>
          <w:sz w:val="32"/>
          <w:lang w:val="fr-FR"/>
        </w:rPr>
        <w:t>Liste des indicatifs de pays de la</w:t>
      </w:r>
    </w:p>
    <w:p w:rsidR="00CF6CB1" w:rsidRDefault="00CF6CB1">
      <w:pPr>
        <w:jc w:val="center"/>
        <w:rPr>
          <w:rFonts w:ascii="Helvetica" w:hAnsi="Helvetica"/>
          <w:b/>
          <w:sz w:val="32"/>
          <w:lang w:val="fr-FR"/>
        </w:rPr>
      </w:pPr>
      <w:r>
        <w:rPr>
          <w:rFonts w:ascii="Helvetica" w:hAnsi="Helvetica"/>
          <w:b/>
          <w:sz w:val="32"/>
          <w:lang w:val="fr-FR"/>
        </w:rPr>
        <w:t>Recommandation UIT-T E.164 attribués</w:t>
      </w:r>
    </w:p>
    <w:p w:rsidR="00CF6CB1" w:rsidRDefault="00CF6CB1">
      <w:pPr>
        <w:jc w:val="center"/>
        <w:rPr>
          <w:rFonts w:ascii="Helvetica" w:hAnsi="Helvetica"/>
          <w:b/>
          <w:sz w:val="32"/>
          <w:lang w:val="fr-FR"/>
        </w:rPr>
      </w:pPr>
    </w:p>
    <w:p w:rsidR="00CF6CB1" w:rsidRDefault="00CF6CB1">
      <w:pPr>
        <w:jc w:val="center"/>
        <w:rPr>
          <w:rFonts w:ascii="Helvetica" w:hAnsi="Helvetica"/>
          <w:b/>
          <w:sz w:val="32"/>
          <w:lang w:val="fr-FR"/>
        </w:rPr>
      </w:pPr>
    </w:p>
    <w:p w:rsidR="00CF6CB1" w:rsidRDefault="00CF6CB1">
      <w:pPr>
        <w:rPr>
          <w:rFonts w:ascii="Helvetica" w:hAnsi="Helvetica"/>
          <w:b/>
          <w:i/>
          <w:sz w:val="32"/>
          <w:lang w:val="fr-FR"/>
        </w:rPr>
      </w:pPr>
      <w:r>
        <w:rPr>
          <w:rFonts w:ascii="Helvetica" w:hAnsi="Helvetica"/>
          <w:b/>
          <w:i/>
          <w:sz w:val="32"/>
          <w:lang w:val="fr-FR"/>
        </w:rPr>
        <w:t>Note du TSB</w:t>
      </w:r>
    </w:p>
    <w:p w:rsidR="00CF6CB1" w:rsidRDefault="00CF6CB1">
      <w:pPr>
        <w:rPr>
          <w:rFonts w:ascii="Helvetica" w:hAnsi="Helvetica"/>
          <w:b/>
          <w:i/>
          <w:sz w:val="32"/>
          <w:lang w:val="fr-FR"/>
        </w:rPr>
      </w:pPr>
    </w:p>
    <w:p w:rsidR="00CF6CB1" w:rsidRDefault="00CF6CB1">
      <w:pPr>
        <w:rPr>
          <w:rFonts w:ascii="Helvetica" w:hAnsi="Helvetica"/>
          <w:b/>
          <w:i/>
          <w:sz w:val="32"/>
          <w:lang w:val="fr-FR"/>
        </w:rPr>
      </w:pPr>
    </w:p>
    <w:p w:rsidR="00CF6CB1" w:rsidRDefault="00CF6CB1" w:rsidP="003F3CC0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1.</w:t>
      </w:r>
      <w:r>
        <w:rPr>
          <w:rFonts w:ascii="Helvetica" w:hAnsi="Helvetica"/>
          <w:lang w:val="fr-FR"/>
        </w:rPr>
        <w:tab/>
        <w:t>Cette Liste des indicatifs de pays de la Recommandation UIT-T E.164 attribués remplace celle qui avait été publiée dans l’Annexe au Bulletin d’exploitation de l'UIT N</w:t>
      </w:r>
      <w:r>
        <w:rPr>
          <w:rFonts w:ascii="Helvetica" w:hAnsi="Helvetica"/>
          <w:vertAlign w:val="superscript"/>
          <w:lang w:val="fr-FR"/>
        </w:rPr>
        <w:t>o</w:t>
      </w:r>
      <w:r w:rsidR="008A6076">
        <w:rPr>
          <w:rFonts w:ascii="Helvetica" w:hAnsi="Helvetica"/>
          <w:lang w:val="fr-FR"/>
        </w:rPr>
        <w:t xml:space="preserve"> </w:t>
      </w:r>
      <w:r w:rsidR="003F3CC0" w:rsidRPr="003F3CC0">
        <w:rPr>
          <w:rFonts w:ascii="Helvetica" w:hAnsi="Helvetica"/>
          <w:lang w:val="fr-FR"/>
        </w:rPr>
        <w:t xml:space="preserve">991 </w:t>
      </w:r>
      <w:r>
        <w:rPr>
          <w:rFonts w:ascii="Helvetica" w:hAnsi="Helvetica"/>
          <w:lang w:val="fr-FR"/>
        </w:rPr>
        <w:t xml:space="preserve">du </w:t>
      </w:r>
      <w:r w:rsidR="003F3CC0" w:rsidRPr="003F3CC0">
        <w:rPr>
          <w:rFonts w:ascii="Helvetica" w:hAnsi="Helvetica"/>
          <w:lang w:val="fr-FR"/>
        </w:rPr>
        <w:t>1 novembre 2011</w:t>
      </w:r>
      <w:r>
        <w:rPr>
          <w:rFonts w:ascii="Helvetica" w:hAnsi="Helvetica"/>
          <w:lang w:val="fr-FR"/>
        </w:rPr>
        <w:t>. Depuis lors, différentes assignations nouvelles sont apparues et ont été publiées séparément dans différents numéros du Bulletin d'exploitation de l'UIT, jusqu’au N</w:t>
      </w:r>
      <w:r>
        <w:rPr>
          <w:rFonts w:ascii="Helvetica" w:hAnsi="Helvetica"/>
          <w:vertAlign w:val="superscript"/>
          <w:lang w:val="fr-FR"/>
        </w:rPr>
        <w:t>o</w:t>
      </w:r>
      <w:r w:rsidR="008A6076">
        <w:rPr>
          <w:rFonts w:ascii="Helvetica" w:hAnsi="Helvetica"/>
          <w:lang w:val="fr-FR"/>
        </w:rPr>
        <w:t xml:space="preserve"> </w:t>
      </w:r>
      <w:r w:rsidR="003F3CC0">
        <w:rPr>
          <w:rFonts w:ascii="Helvetica" w:hAnsi="Helvetica"/>
          <w:lang w:val="fr-FR"/>
        </w:rPr>
        <w:t>1114</w:t>
      </w:r>
      <w:r w:rsidR="00591764">
        <w:rPr>
          <w:rFonts w:ascii="Helvetica" w:hAnsi="Helvetica"/>
          <w:lang w:val="fr-FR"/>
        </w:rPr>
        <w:t xml:space="preserve"> du 1</w:t>
      </w:r>
      <w:r w:rsidR="003F3CC0">
        <w:rPr>
          <w:rFonts w:ascii="Helvetica" w:hAnsi="Helvetica"/>
          <w:lang w:val="fr-FR"/>
        </w:rPr>
        <w:t>5</w:t>
      </w:r>
      <w:r w:rsidR="008A6076">
        <w:rPr>
          <w:rFonts w:ascii="Helvetica" w:hAnsi="Helvetica"/>
          <w:lang w:val="fr-FR"/>
        </w:rPr>
        <w:t xml:space="preserve"> </w:t>
      </w:r>
      <w:r w:rsidR="003F3CC0">
        <w:rPr>
          <w:rFonts w:ascii="Helvetica" w:hAnsi="Helvetica"/>
          <w:lang w:val="fr-FR"/>
        </w:rPr>
        <w:t>décembre 2016</w:t>
      </w:r>
      <w:r>
        <w:rPr>
          <w:rFonts w:ascii="Helvetica" w:hAnsi="Helvetica"/>
          <w:lang w:val="fr-FR"/>
        </w:rPr>
        <w:t>.</w:t>
      </w:r>
    </w:p>
    <w:p w:rsidR="00CF6CB1" w:rsidRDefault="00CF6CB1">
      <w:pPr>
        <w:rPr>
          <w:rFonts w:ascii="Helvetica" w:hAnsi="Helvetica"/>
          <w:lang w:val="fr-FR"/>
        </w:rPr>
      </w:pPr>
    </w:p>
    <w:p w:rsidR="00CF6CB1" w:rsidRDefault="00CF6CB1">
      <w:pPr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2.</w:t>
      </w:r>
      <w:r>
        <w:rPr>
          <w:rFonts w:ascii="Helvetica" w:hAnsi="Helvetica"/>
          <w:lang w:val="fr-FR"/>
        </w:rPr>
        <w:tab/>
        <w:t xml:space="preserve">La présente Liste </w:t>
      </w:r>
      <w:proofErr w:type="gramStart"/>
      <w:r>
        <w:rPr>
          <w:rFonts w:ascii="Helvetica" w:hAnsi="Helvetica"/>
          <w:lang w:val="fr-FR"/>
        </w:rPr>
        <w:t>comprend:</w:t>
      </w:r>
      <w:proofErr w:type="gramEnd"/>
    </w:p>
    <w:p w:rsidR="00CF6CB1" w:rsidRDefault="00CF6CB1" w:rsidP="003F3CC0">
      <w:pPr>
        <w:ind w:left="567" w:firstLine="3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- une liste des indicatifs de pays de la Recommandation UIT-T E.164 attribués - ordre </w:t>
      </w:r>
      <w:proofErr w:type="gramStart"/>
      <w:r>
        <w:rPr>
          <w:rFonts w:ascii="Helvetica" w:hAnsi="Helvetica"/>
          <w:lang w:val="fr-FR"/>
        </w:rPr>
        <w:t>numérique;</w:t>
      </w:r>
      <w:proofErr w:type="gramEnd"/>
    </w:p>
    <w:p w:rsidR="00CF6CB1" w:rsidRDefault="00CF6CB1" w:rsidP="003F3CC0">
      <w:pPr>
        <w:ind w:left="567" w:firstLine="3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- une liste des indicatifs de pays de la Recommandation UIT-T E.164 attribués - ordre alphabétique.</w:t>
      </w:r>
    </w:p>
    <w:p w:rsidR="00CF6CB1" w:rsidRDefault="00CF6CB1">
      <w:pPr>
        <w:rPr>
          <w:rFonts w:ascii="Helvetica" w:hAnsi="Helvetica"/>
          <w:lang w:val="fr-FR"/>
        </w:rPr>
      </w:pPr>
    </w:p>
    <w:p w:rsidR="00CF6CB1" w:rsidRDefault="00CF6CB1">
      <w:pPr>
        <w:jc w:val="both"/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 xml:space="preserve">3. </w:t>
      </w:r>
      <w:r>
        <w:rPr>
          <w:rFonts w:ascii="Helvetica" w:hAnsi="Helvetica"/>
          <w:lang w:val="fr-FR"/>
        </w:rPr>
        <w:tab/>
        <w:t>La mise à jour de cette Liste se fera sous la forme d'amendements numérotés publiés dans le Bulletin d'exploitation de l'UIT. D'autre part, les informations contenues dans cette Annexe sont di</w:t>
      </w:r>
      <w:r w:rsidR="00D61EA9">
        <w:rPr>
          <w:rFonts w:ascii="Helvetica" w:hAnsi="Helvetica"/>
          <w:lang w:val="fr-FR"/>
        </w:rPr>
        <w:t>sponibles dans la page du site web</w:t>
      </w:r>
      <w:r>
        <w:rPr>
          <w:rFonts w:ascii="Helvetica" w:hAnsi="Helvetica"/>
          <w:lang w:val="fr-FR"/>
        </w:rPr>
        <w:t xml:space="preserve"> de l’UIT</w:t>
      </w:r>
      <w:r>
        <w:rPr>
          <w:lang w:val="fr-FR"/>
        </w:rPr>
        <w:t xml:space="preserve"> </w:t>
      </w:r>
      <w:hyperlink r:id="rId9" w:history="1">
        <w:r w:rsidR="00ED31A9" w:rsidRPr="00E51141">
          <w:rPr>
            <w:rStyle w:val="Hyperlink"/>
            <w:lang w:val="fr-FR"/>
          </w:rPr>
          <w:t>www.itu.int/itu-t/bulletin/annex.html</w:t>
        </w:r>
      </w:hyperlink>
      <w:r>
        <w:rPr>
          <w:lang w:val="fr-FR"/>
        </w:rPr>
        <w:t xml:space="preserve"> </w:t>
      </w:r>
      <w:r>
        <w:rPr>
          <w:rFonts w:ascii="Helvetica" w:hAnsi="Helvetica"/>
          <w:lang w:val="fr-FR"/>
        </w:rPr>
        <w:t xml:space="preserve">. </w:t>
      </w:r>
    </w:p>
    <w:p w:rsidR="00CF6CB1" w:rsidRDefault="00CF6CB1">
      <w:pPr>
        <w:jc w:val="both"/>
        <w:rPr>
          <w:rFonts w:ascii="Helvetica" w:hAnsi="Helvetica"/>
          <w:lang w:val="fr-FR"/>
        </w:rPr>
      </w:pPr>
    </w:p>
    <w:p w:rsidR="00CF6CB1" w:rsidRDefault="00CF6CB1">
      <w:pPr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>4.</w:t>
      </w:r>
      <w:r>
        <w:rPr>
          <w:rFonts w:ascii="Helvetica" w:hAnsi="Helvetica"/>
          <w:lang w:val="fr-FR"/>
        </w:rPr>
        <w:tab/>
        <w:t xml:space="preserve">Veuillez adresser vos commentaires, suggestions ou modifications concernant cette publication au Directeur du </w:t>
      </w:r>
      <w:proofErr w:type="gramStart"/>
      <w:r>
        <w:rPr>
          <w:rFonts w:ascii="Helvetica" w:hAnsi="Helvetica"/>
          <w:lang w:val="fr-FR"/>
        </w:rPr>
        <w:t>TSB:</w:t>
      </w:r>
      <w:proofErr w:type="gramEnd"/>
    </w:p>
    <w:p w:rsidR="00CF6CB1" w:rsidRDefault="00CF6CB1">
      <w:pPr>
        <w:rPr>
          <w:rFonts w:ascii="Helvetica" w:hAnsi="Helvetica"/>
          <w:lang w:val="fr-FR"/>
        </w:rPr>
      </w:pPr>
    </w:p>
    <w:p w:rsidR="00CF6CB1" w:rsidRDefault="00CF6CB1">
      <w:pPr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</w:r>
      <w:proofErr w:type="gramStart"/>
      <w:r>
        <w:rPr>
          <w:rFonts w:ascii="Helvetica" w:hAnsi="Helvetica"/>
          <w:lang w:val="fr-FR"/>
        </w:rPr>
        <w:t>Tél:</w:t>
      </w:r>
      <w:proofErr w:type="gramEnd"/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+41 22 730 5887</w:t>
      </w:r>
    </w:p>
    <w:p w:rsidR="00CF6CB1" w:rsidRDefault="00CF6CB1">
      <w:pPr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</w:r>
      <w:proofErr w:type="gramStart"/>
      <w:r>
        <w:rPr>
          <w:rFonts w:ascii="Helvetica" w:hAnsi="Helvetica"/>
          <w:lang w:val="fr-FR"/>
        </w:rPr>
        <w:t>Fax:</w:t>
      </w:r>
      <w:proofErr w:type="gramEnd"/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+41 22 730 5853</w:t>
      </w:r>
    </w:p>
    <w:p w:rsidR="00CF6CB1" w:rsidRDefault="00CF6CB1">
      <w:pPr>
        <w:rPr>
          <w:rFonts w:ascii="Helvetica" w:hAnsi="Helvetica"/>
          <w:lang w:val="fr-FR"/>
        </w:rPr>
      </w:pPr>
      <w:r>
        <w:rPr>
          <w:rFonts w:ascii="Helvetica" w:hAnsi="Helvetica"/>
          <w:lang w:val="fr-FR"/>
        </w:rPr>
        <w:tab/>
      </w:r>
      <w:r>
        <w:rPr>
          <w:rFonts w:ascii="Helvetica" w:hAnsi="Helvetica"/>
          <w:lang w:val="fr-FR"/>
        </w:rPr>
        <w:tab/>
        <w:t>E-</w:t>
      </w:r>
      <w:proofErr w:type="gramStart"/>
      <w:r>
        <w:rPr>
          <w:rFonts w:ascii="Helvetica" w:hAnsi="Helvetica"/>
          <w:lang w:val="fr-FR"/>
        </w:rPr>
        <w:t>mail:</w:t>
      </w:r>
      <w:proofErr w:type="gramEnd"/>
      <w:r>
        <w:rPr>
          <w:rFonts w:ascii="Helvetica" w:hAnsi="Helvetica"/>
          <w:lang w:val="fr-FR"/>
        </w:rPr>
        <w:tab/>
      </w:r>
      <w:hyperlink r:id="rId10" w:history="1">
        <w:r w:rsidR="0071090D" w:rsidRPr="00B33BAC">
          <w:rPr>
            <w:rStyle w:val="Hyperlink"/>
            <w:rFonts w:ascii="Helvetica" w:hAnsi="Helvetica"/>
            <w:lang w:val="fr-FR"/>
          </w:rPr>
          <w:t>tsbmail@itu.int</w:t>
        </w:r>
      </w:hyperlink>
      <w:r w:rsidR="0071090D">
        <w:rPr>
          <w:rFonts w:ascii="Helvetica" w:hAnsi="Helvetica"/>
          <w:lang w:val="fr-FR"/>
        </w:rPr>
        <w:t xml:space="preserve"> </w:t>
      </w:r>
    </w:p>
    <w:p w:rsidR="00CF6CB1" w:rsidRDefault="00CF6CB1">
      <w:pPr>
        <w:rPr>
          <w:rFonts w:ascii="Helvetica" w:hAnsi="Helvetica"/>
          <w:lang w:val="fr-FR"/>
        </w:rPr>
      </w:pPr>
    </w:p>
    <w:p w:rsidR="00CF6CB1" w:rsidRDefault="00CF6CB1">
      <w:pPr>
        <w:jc w:val="both"/>
        <w:rPr>
          <w:lang w:val="fr-FR"/>
        </w:rPr>
      </w:pPr>
      <w:r>
        <w:rPr>
          <w:rFonts w:ascii="Helvetica" w:hAnsi="Helvetica"/>
          <w:lang w:val="fr-FR"/>
        </w:rPr>
        <w:t>5.</w:t>
      </w:r>
      <w:r>
        <w:rPr>
          <w:rFonts w:ascii="Helvetica" w:hAnsi="Helvetica"/>
          <w:lang w:val="fr-FR"/>
        </w:rPr>
        <w:tab/>
      </w:r>
      <w:r>
        <w:rPr>
          <w:lang w:val="fr-FR"/>
        </w:rPr>
        <w:t>Les appellations employées dans cette Liste et la présentation des données qui y figurent n'impliquent, de la part de l'UIT, aucune prise de position quant au statut juridique des pays ou zones géographiques, ou de leurs autorités.</w:t>
      </w:r>
    </w:p>
    <w:p w:rsidR="00CF6CB1" w:rsidRDefault="00CF6CB1">
      <w:pPr>
        <w:rPr>
          <w:color w:val="000000"/>
          <w:sz w:val="25"/>
          <w:lang w:val="fr-FR"/>
        </w:rPr>
      </w:pPr>
    </w:p>
    <w:p w:rsidR="00B2415E" w:rsidRDefault="00CF6CB1">
      <w:pPr>
        <w:rPr>
          <w:sz w:val="18"/>
          <w:lang w:val="fr-FR"/>
        </w:rPr>
      </w:pPr>
      <w:r>
        <w:rPr>
          <w:lang w:val="fr-F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559"/>
        <w:gridCol w:w="6663"/>
        <w:gridCol w:w="992"/>
        <w:gridCol w:w="283"/>
      </w:tblGrid>
      <w:tr w:rsidR="00057721" w:rsidRPr="000823A3" w:rsidTr="00056FB6">
        <w:trPr>
          <w:tblHeader/>
        </w:trPr>
        <w:tc>
          <w:tcPr>
            <w:tcW w:w="250" w:type="dxa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fr-CH"/>
              </w:rPr>
            </w:pPr>
          </w:p>
        </w:tc>
        <w:tc>
          <w:tcPr>
            <w:tcW w:w="9214" w:type="dxa"/>
            <w:gridSpan w:val="3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20"/>
                <w:lang w:val="fr-CH"/>
              </w:rPr>
            </w:pPr>
            <w:r w:rsidRPr="000823A3">
              <w:rPr>
                <w:rFonts w:eastAsia="SimSun" w:cs="Arial"/>
                <w:b/>
                <w:bCs/>
                <w:i/>
                <w:iCs/>
                <w:color w:val="000000"/>
                <w:sz w:val="20"/>
                <w:lang w:val="fr-CH"/>
              </w:rPr>
              <w:t>Liste des indicatifs de pays de la Recommandation UIT-T E.164 attribués - ordre numérique</w:t>
            </w:r>
          </w:p>
        </w:tc>
        <w:tc>
          <w:tcPr>
            <w:tcW w:w="283" w:type="dxa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rPr>
          <w:tblHeader/>
        </w:trPr>
        <w:tc>
          <w:tcPr>
            <w:tcW w:w="1809" w:type="dxa"/>
            <w:gridSpan w:val="2"/>
            <w:tcBorders>
              <w:bottom w:val="single" w:sz="4" w:space="0" w:color="auto"/>
            </w:tcBorders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i/>
                <w:iCs/>
                <w:sz w:val="18"/>
                <w:szCs w:val="18"/>
              </w:rPr>
            </w:pPr>
            <w:r w:rsidRPr="000823A3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</w:rPr>
              <w:t>Indicatif de pays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i/>
                <w:iCs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fr-CH"/>
              </w:rPr>
              <w:t>Pays, Zone géographique ou Service mondial</w:t>
            </w:r>
          </w:p>
        </w:tc>
        <w:tc>
          <w:tcPr>
            <w:tcW w:w="1275" w:type="dxa"/>
            <w:gridSpan w:val="2"/>
            <w:tcBorders>
              <w:bottom w:val="single" w:sz="4" w:space="0" w:color="auto"/>
            </w:tcBorders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</w:rPr>
              <w:t>Note</w:t>
            </w:r>
          </w:p>
        </w:tc>
      </w:tr>
      <w:tr w:rsidR="00057721" w:rsidRPr="000823A3" w:rsidTr="00056FB6">
        <w:tc>
          <w:tcPr>
            <w:tcW w:w="1809" w:type="dxa"/>
            <w:gridSpan w:val="2"/>
            <w:tcBorders>
              <w:top w:val="single" w:sz="4" w:space="0" w:color="auto"/>
            </w:tcBorders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Réservé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</w:tcBorders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Anguilla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Antigua-et-Barbuda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Bahamas (Commonwealth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Barbade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Bermudes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C22DBC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  <w:shd w:val="clear" w:color="auto" w:fill="auto"/>
          </w:tcPr>
          <w:p w:rsidR="00057721" w:rsidRPr="000823A3" w:rsidRDefault="00DC3F1E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Caïmanes (Iles)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DC3F1E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DC3F1E">
              <w:rPr>
                <w:rFonts w:eastAsia="SimSun" w:cs="Arial"/>
                <w:sz w:val="18"/>
                <w:szCs w:val="18"/>
              </w:rPr>
              <w:t>Canada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Dominicaine (République)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Dominique (Commonwealth de la)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Etats-Unis d'Amérique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Grenade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Guam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Jamaïque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Mariannes du Nord (Iles) (Commonwealth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Montserrat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Puerto Rico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Sainte-Lucie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Saint-Kitts-et-Nevis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551FC5" w:rsidRPr="000823A3" w:rsidTr="00056FB6">
        <w:tc>
          <w:tcPr>
            <w:tcW w:w="1809" w:type="dxa"/>
            <w:gridSpan w:val="2"/>
          </w:tcPr>
          <w:p w:rsidR="00551FC5" w:rsidRPr="000823A3" w:rsidRDefault="00551FC5" w:rsidP="00551FC5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551FC5" w:rsidRPr="000823A3" w:rsidRDefault="00551FC5" w:rsidP="00551FC5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Saint-Martin (partie néerlandaise)</w:t>
            </w:r>
          </w:p>
        </w:tc>
        <w:tc>
          <w:tcPr>
            <w:tcW w:w="1275" w:type="dxa"/>
            <w:gridSpan w:val="2"/>
          </w:tcPr>
          <w:p w:rsidR="00551FC5" w:rsidRPr="000823A3" w:rsidRDefault="00551FC5" w:rsidP="00551FC5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F73478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F73478">
              <w:rPr>
                <w:rFonts w:eastAsia="SimSun" w:cs="Arial"/>
                <w:color w:val="000000"/>
                <w:sz w:val="18"/>
                <w:szCs w:val="18"/>
              </w:rPr>
              <w:t>Saint-Vincent-et-</w:t>
            </w: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les</w:t>
            </w:r>
            <w:r w:rsidRPr="00F73478">
              <w:rPr>
                <w:rFonts w:eastAsia="SimSun" w:cs="Arial"/>
                <w:color w:val="000000"/>
                <w:sz w:val="18"/>
                <w:szCs w:val="18"/>
              </w:rPr>
              <w:t xml:space="preserve"> Grenadines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Samoa américaines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Trinité-et-Tobago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4963F8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4963F8">
              <w:rPr>
                <w:rFonts w:eastAsia="SimSun" w:cs="Arial"/>
                <w:color w:val="000000"/>
                <w:sz w:val="18"/>
                <w:szCs w:val="18"/>
              </w:rPr>
              <w:t>Turks</w:t>
            </w: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-et-Caïcos</w:t>
            </w:r>
            <w:r w:rsidRPr="004963F8">
              <w:rPr>
                <w:rFonts w:eastAsia="SimSun" w:cs="Arial"/>
                <w:color w:val="000000"/>
                <w:sz w:val="18"/>
                <w:szCs w:val="18"/>
              </w:rPr>
              <w:t xml:space="preserve"> (Iles)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Vierges américaines (Iles)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Vierges britanniques (Iles)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Egypte (République arabe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6663" w:type="dxa"/>
          </w:tcPr>
          <w:p w:rsidR="00057721" w:rsidRPr="000823A3" w:rsidRDefault="001861F6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1861F6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Soudan du Sud (</w:t>
            </w:r>
            <w:r w:rsidRPr="00C22DBC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République</w:t>
            </w:r>
            <w:r w:rsidRPr="001861F6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 xml:space="preserve">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Maroc (Royaume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Algérie (République algérienne démocratique et populaire)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Tunisie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Libye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Gambie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221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Sénégal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Mauritanie (République islamique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Mali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Guinée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Côte d'Ivoire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Niger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Togolaise (République)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Bénin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Maurice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Libéria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Nigéria (République fédérale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Tchad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Centrafricaine (République)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Cameroun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6663" w:type="dxa"/>
          </w:tcPr>
          <w:p w:rsidR="00057721" w:rsidRPr="000823A3" w:rsidRDefault="00106EF3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Cabo Verde (République de</w:t>
            </w:r>
            <w:r w:rsidR="006877E6" w:rsidRPr="00C22DBC">
              <w:rPr>
                <w:rFonts w:eastAsia="SimSun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Sao Tomé-et-Principe (République démocratique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Guinée équatoriale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Gabonaise (République)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Congo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démocratique du Congo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Angola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Guinée-Bissau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Diego Garcia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Sainte-Hélène, Ascension et Tristan da Cunha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Seychelles (République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Soudan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Rwanda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Ethiopie (République fédérale démocratique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6663" w:type="dxa"/>
          </w:tcPr>
          <w:p w:rsidR="00057721" w:rsidRPr="000823A3" w:rsidRDefault="006877E6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Somalie (République fédérale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Djibouti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Kenya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Tanzanie (République-Unie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Ouganda (République de l')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Burundi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Mozambique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259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Zambie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Madagascar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France de l'Océan indien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Zimbabwe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Namibie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Lesotho (Royaume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Botswana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Swaziland (Royaume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Comores (Union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Sudafricaine (République)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Sainte-Hélène, Ascension et Tristan da Cunha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Erythrée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Aruba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Féroé (Iles)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Groenland (Danemark)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Grèce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Pays-Bas (Royaume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Belgique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Espagne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Gibraltar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351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Irlande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Islande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Albanie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Malte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Chypre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Finlande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Bulgarie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Hongrie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Lituanie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Lettonie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Estonie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Moldova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Arménie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Bélarus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Andorre (Principauté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Monaco (Principauté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Saint-Marin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Cité du Vatican (Etat de la)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Serbie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Monténégro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C22DBC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663" w:type="dxa"/>
          </w:tcPr>
          <w:p w:rsidR="00057721" w:rsidRPr="00C22DBC" w:rsidRDefault="00CC23E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Kosovo*</w:t>
            </w:r>
          </w:p>
        </w:tc>
        <w:tc>
          <w:tcPr>
            <w:tcW w:w="1275" w:type="dxa"/>
            <w:gridSpan w:val="2"/>
          </w:tcPr>
          <w:p w:rsidR="00057721" w:rsidRPr="00C22DBC" w:rsidRDefault="00CC23E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r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Croatie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Slovénie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Bosnie-Herzégovine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Groupe de pays, indicatif partagé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L'ex-République yougoslave de Macédoine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Cité du Vatican (Etat de la)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Italie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Roumanie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Suisse (Confédération)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tchèque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slovaque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Liechtenstein (Principauté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424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Autriche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Royaume-Uni de Grande-Bretagne et d'Irlande du Nord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Danemark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Suède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Norvège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Pologne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Allemagne (République fédérale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Falkland (Iles) (Malvinas)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Guatemala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El Salvador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Honduras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Panama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Saint-Pierre-et-Miquelon (Collectivité territoriale de la République française)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Haïti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Pérou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Mexique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Argentine (République)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Brésil (République fédérative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Chili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Colombie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Venezuela (République bolivarienne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Guadeloupe (Département français de la)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6663" w:type="dxa"/>
          </w:tcPr>
          <w:p w:rsidR="00057721" w:rsidRPr="000823A3" w:rsidRDefault="004D3834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>
              <w:rPr>
                <w:rFonts w:eastAsia="SimSun" w:cs="Arial"/>
                <w:color w:val="000000"/>
                <w:sz w:val="18"/>
                <w:szCs w:val="18"/>
              </w:rPr>
              <w:t xml:space="preserve">Bolivie (État </w:t>
            </w: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p</w:t>
            </w:r>
            <w:r w:rsidR="00057721" w:rsidRPr="00C22DBC">
              <w:rPr>
                <w:rFonts w:eastAsia="SimSun" w:cs="Arial"/>
                <w:color w:val="000000"/>
                <w:sz w:val="18"/>
                <w:szCs w:val="18"/>
              </w:rPr>
              <w:t>lurinational</w:t>
            </w:r>
            <w:r w:rsidR="00057721" w:rsidRPr="000823A3">
              <w:rPr>
                <w:rFonts w:eastAsia="SimSun" w:cs="Arial"/>
                <w:color w:val="000000"/>
                <w:sz w:val="18"/>
                <w:szCs w:val="18"/>
              </w:rPr>
              <w:t xml:space="preserve">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Equateur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Guyane française (Département français de la)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Paraguay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Martinique (Département français de la)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597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Suriname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Uruguay (République orientale de l')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6663" w:type="dxa"/>
          </w:tcPr>
          <w:p w:rsidR="00057721" w:rsidRPr="000823A3" w:rsidRDefault="0087641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876411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 xml:space="preserve">Bonaire, </w:t>
            </w:r>
            <w:r w:rsidRPr="00C22DBC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Saint-Eustache</w:t>
            </w:r>
            <w:r w:rsidRPr="00876411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 xml:space="preserve"> et Saba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Curaçao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Malaisie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Australie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Indonésie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Philippines (République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Nouvelle-Zélande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Singapour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Thaïlande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6663" w:type="dxa"/>
          </w:tcPr>
          <w:p w:rsidR="00057721" w:rsidRPr="000823A3" w:rsidRDefault="00F12A2B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Timor-Leste (République démocratique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Territoires extérieurs de l'Australie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Brunéi Darussalam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Nauru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Papouasie-Nouvelle-Guinée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Tonga (Royaume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Salomon (Iles)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Vanuatu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Fidji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6663" w:type="dxa"/>
          </w:tcPr>
          <w:p w:rsidR="00057721" w:rsidRPr="000823A3" w:rsidRDefault="00815D24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Palaos (République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Wallis-et-Futuna (Territoire français d'outre-mer)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Cook (Iles)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Niue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Samoa (Etat indépendant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Kiribati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Nouvelle-Calédonie (Territoire français d'outre-mer)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Tuvalu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Polynésie française (Territoire français d'outre-mer)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Tokélau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Micronésie (Etats fédérés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6663" w:type="dxa"/>
          </w:tcPr>
          <w:p w:rsidR="00057721" w:rsidRPr="000823A3" w:rsidRDefault="00D11C25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>
              <w:rPr>
                <w:rFonts w:eastAsia="SimSun" w:cs="Arial"/>
                <w:color w:val="000000"/>
                <w:sz w:val="18"/>
                <w:szCs w:val="18"/>
              </w:rPr>
              <w:t xml:space="preserve">Marshall </w:t>
            </w:r>
            <w:r w:rsidR="00057721" w:rsidRPr="000823A3">
              <w:rPr>
                <w:rFonts w:eastAsia="SimSun" w:cs="Arial"/>
                <w:color w:val="000000"/>
                <w:sz w:val="18"/>
                <w:szCs w:val="18"/>
              </w:rPr>
              <w:t>(République des Iles)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697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Kazakhstan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Russie (Fédération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de Libre-appel international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de coût partagé international (ISCS)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Japon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Corée (République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Viet Nam (République socialiste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République populaire démocratique de Corée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Hong Kong, Chine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Macao, Chine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Cambodge (Royaume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Lao (République démocratique populaire)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86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Chine (République populaire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Inmarsat SNAC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pour des applications du service mobile maritime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pour des applications du service mobile maritime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pour des applications du service mobile maritime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de télécommunications universelles personelles (UPT)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à des besoins nationaux non commerciaux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Bangladesh (République populaire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mobile mondial par satellite (GMSS), indicatif partagé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Réseaux internationaux, indicatif partagé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Réseaux internationaux, indicatif partagé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p, q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Taiwan, Chine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Opérations de secours en cas de catastrophe (TDR)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Turquie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Inde (République de l')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Pakistan (République islamique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Sri Lanka (République socialiste démocratique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663" w:type="dxa"/>
          </w:tcPr>
          <w:p w:rsidR="00057721" w:rsidRPr="000823A3" w:rsidRDefault="007B08EF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Myanmar (République de l'Union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Maldives (République des)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961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Liban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Jordanie (Royaume hachémite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arabe syrienne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Iraq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Koweït (Etat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Arabie saoudite (Royaume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Yémen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Oman (Sultanat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- réservation en cours d'examen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Réservé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Emirats arabes unis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</w:t>
            </w: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Israël (Etat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Bahreïn (Royaume de)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Qatar (Etat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Bhoutan (Royaume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Mongolie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Népal (République fédérale démocratique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Service kiosque international (IPRS)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Iran (République islamique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Essai d'un nouveau service proposé de correspondance publique de télécommunications internationales, indicatif partagé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Tadjikistan (République du)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993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Turkménistan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6663" w:type="dxa"/>
          </w:tcPr>
          <w:p w:rsidR="00057721" w:rsidRPr="000823A3" w:rsidRDefault="0039240C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C22DBC">
              <w:rPr>
                <w:rFonts w:eastAsia="SimSun" w:cs="Arial"/>
                <w:color w:val="000000"/>
                <w:sz w:val="18"/>
                <w:szCs w:val="18"/>
              </w:rPr>
              <w:t>Azerbaïdjan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Géorgie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kirghize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Ouzbékistan (République d')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057721" w:rsidRPr="000823A3" w:rsidTr="00056FB6">
        <w:tc>
          <w:tcPr>
            <w:tcW w:w="1809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663" w:type="dxa"/>
          </w:tcPr>
          <w:p w:rsidR="00057721" w:rsidRPr="000823A3" w:rsidRDefault="00057721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au service mondial ultérieur</w:t>
            </w:r>
          </w:p>
        </w:tc>
        <w:tc>
          <w:tcPr>
            <w:tcW w:w="1275" w:type="dxa"/>
            <w:gridSpan w:val="2"/>
          </w:tcPr>
          <w:p w:rsidR="00057721" w:rsidRPr="000823A3" w:rsidRDefault="00057721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</w:tbl>
    <w:p w:rsidR="00057721" w:rsidRPr="00167044" w:rsidRDefault="00057721" w:rsidP="00056FB6">
      <w:pPr>
        <w:widowControl w:val="0"/>
        <w:tabs>
          <w:tab w:val="left" w:pos="1320"/>
          <w:tab w:val="left" w:pos="2307"/>
        </w:tabs>
        <w:spacing w:before="191"/>
        <w:rPr>
          <w:rFonts w:cs="Arial"/>
          <w:color w:val="000000"/>
          <w:sz w:val="23"/>
          <w:szCs w:val="23"/>
          <w:lang w:val="fr-CH"/>
        </w:rPr>
      </w:pPr>
    </w:p>
    <w:p w:rsidR="00B72D01" w:rsidRPr="004A6F5D" w:rsidRDefault="00B72D01" w:rsidP="008E3D72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 w:val="23"/>
          <w:szCs w:val="23"/>
          <w:lang w:val="fr-CH"/>
        </w:rPr>
      </w:pPr>
    </w:p>
    <w:p w:rsidR="00B2415E" w:rsidRPr="00541A66" w:rsidRDefault="00B2415E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 w:val="23"/>
          <w:szCs w:val="23"/>
          <w:lang w:val="fr-FR"/>
        </w:rPr>
      </w:pPr>
    </w:p>
    <w:p w:rsidR="00CF6CB1" w:rsidRDefault="00CF6CB1">
      <w:pPr>
        <w:rPr>
          <w:sz w:val="18"/>
          <w:lang w:val="fr-FR"/>
        </w:rPr>
      </w:pPr>
    </w:p>
    <w:p w:rsidR="002A7AD9" w:rsidRPr="003657EA" w:rsidRDefault="00CF6CB1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 w:val="16"/>
          <w:szCs w:val="16"/>
          <w:lang w:val="fr-FR"/>
        </w:rPr>
      </w:pPr>
      <w:r>
        <w:rPr>
          <w:rFonts w:cs="Arial"/>
          <w:color w:val="000000"/>
          <w:szCs w:val="22"/>
          <w:lang w:val="fr-FR"/>
        </w:rPr>
        <w:br w:type="page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50"/>
        <w:gridCol w:w="1812"/>
        <w:gridCol w:w="6551"/>
        <w:gridCol w:w="851"/>
        <w:gridCol w:w="283"/>
      </w:tblGrid>
      <w:tr w:rsidR="00B80A22" w:rsidRPr="000823A3" w:rsidTr="00923E4B">
        <w:trPr>
          <w:tblHeader/>
        </w:trPr>
        <w:tc>
          <w:tcPr>
            <w:tcW w:w="250" w:type="dxa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fr-CH"/>
              </w:rPr>
            </w:pPr>
          </w:p>
        </w:tc>
        <w:tc>
          <w:tcPr>
            <w:tcW w:w="9214" w:type="dxa"/>
            <w:gridSpan w:val="3"/>
          </w:tcPr>
          <w:p w:rsidR="00B80A22" w:rsidRPr="003657EA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20"/>
                <w:lang w:val="fr-CH"/>
              </w:rPr>
            </w:pPr>
            <w:r w:rsidRPr="003657EA">
              <w:rPr>
                <w:rFonts w:eastAsia="SimSun" w:cs="Arial"/>
                <w:b/>
                <w:bCs/>
                <w:i/>
                <w:iCs/>
                <w:color w:val="000000"/>
                <w:sz w:val="20"/>
                <w:lang w:val="fr-CH"/>
              </w:rPr>
              <w:t>Liste des indicatifs de pays de la Recommandation UIT-T E.164 attribués - ordre alphabétique</w:t>
            </w:r>
          </w:p>
        </w:tc>
        <w:tc>
          <w:tcPr>
            <w:tcW w:w="283" w:type="dxa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rPr>
          <w:tblHeader/>
        </w:trPr>
        <w:tc>
          <w:tcPr>
            <w:tcW w:w="2062" w:type="dxa"/>
            <w:gridSpan w:val="2"/>
            <w:tcBorders>
              <w:bottom w:val="single" w:sz="4" w:space="0" w:color="auto"/>
            </w:tcBorders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i/>
                <w:iCs/>
                <w:sz w:val="18"/>
                <w:szCs w:val="18"/>
              </w:rPr>
            </w:pPr>
            <w:r w:rsidRPr="000823A3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</w:rPr>
              <w:t>Indicatif de pays</w:t>
            </w:r>
          </w:p>
        </w:tc>
        <w:tc>
          <w:tcPr>
            <w:tcW w:w="6551" w:type="dxa"/>
            <w:tcBorders>
              <w:bottom w:val="single" w:sz="4" w:space="0" w:color="auto"/>
            </w:tcBorders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i/>
                <w:iCs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  <w:lang w:val="fr-CH"/>
              </w:rPr>
              <w:t>Pays, Zone géographique ou Service mondial</w:t>
            </w:r>
          </w:p>
        </w:tc>
        <w:tc>
          <w:tcPr>
            <w:tcW w:w="1134" w:type="dxa"/>
            <w:gridSpan w:val="2"/>
            <w:tcBorders>
              <w:bottom w:val="single" w:sz="4" w:space="0" w:color="auto"/>
            </w:tcBorders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b/>
                <w:bCs/>
                <w:i/>
                <w:iCs/>
                <w:color w:val="000000"/>
                <w:sz w:val="18"/>
                <w:szCs w:val="18"/>
              </w:rPr>
              <w:t>Note</w:t>
            </w:r>
          </w:p>
        </w:tc>
      </w:tr>
      <w:tr w:rsidR="00B80A22" w:rsidRPr="000823A3" w:rsidTr="00923E4B">
        <w:tc>
          <w:tcPr>
            <w:tcW w:w="2062" w:type="dxa"/>
            <w:gridSpan w:val="2"/>
            <w:tcBorders>
              <w:top w:val="single" w:sz="4" w:space="0" w:color="auto"/>
            </w:tcBorders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93</w:t>
            </w:r>
          </w:p>
        </w:tc>
        <w:tc>
          <w:tcPr>
            <w:tcW w:w="6551" w:type="dxa"/>
            <w:tcBorders>
              <w:top w:val="single" w:sz="4" w:space="0" w:color="auto"/>
            </w:tcBorders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Afghanistan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</w:tcBorders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Albanie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Algérie (République algérienne démocratique et populaire)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Allemagne (République fédérale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Andorre (Principauté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Angola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Anguilla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Antigua-et-Barbuda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Arabie saoudite (Royaume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Argentine (République)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Arménie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Aruba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Australie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Autriche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994</w:t>
            </w:r>
          </w:p>
        </w:tc>
        <w:tc>
          <w:tcPr>
            <w:tcW w:w="6551" w:type="dxa"/>
          </w:tcPr>
          <w:p w:rsidR="00B80A22" w:rsidRPr="000823A3" w:rsidRDefault="0089062C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Azerbaïdjan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Bahamas (Commonwealth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Bahreïn (Royaume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Bangladesh (République populaire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Barbade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Bélarus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Belgique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Belize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Bénin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Bermudes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Bhoutan (Royaume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591</w:t>
            </w:r>
          </w:p>
        </w:tc>
        <w:tc>
          <w:tcPr>
            <w:tcW w:w="6551" w:type="dxa"/>
          </w:tcPr>
          <w:p w:rsidR="00B80A22" w:rsidRPr="000823A3" w:rsidRDefault="004D3834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>
              <w:rPr>
                <w:rFonts w:eastAsia="SimSun" w:cs="Arial"/>
                <w:color w:val="000000"/>
                <w:sz w:val="18"/>
                <w:szCs w:val="18"/>
              </w:rPr>
              <w:t xml:space="preserve">Bolivie (État </w:t>
            </w: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p</w:t>
            </w:r>
            <w:r w:rsidR="00B80A22" w:rsidRPr="007F2032">
              <w:rPr>
                <w:rFonts w:eastAsia="SimSun" w:cs="Arial"/>
                <w:color w:val="000000"/>
                <w:sz w:val="18"/>
                <w:szCs w:val="18"/>
              </w:rPr>
              <w:t>lurinational</w:t>
            </w:r>
            <w:r w:rsidR="00B80A22" w:rsidRPr="000823A3">
              <w:rPr>
                <w:rFonts w:eastAsia="SimSun" w:cs="Arial"/>
                <w:color w:val="000000"/>
                <w:sz w:val="18"/>
                <w:szCs w:val="18"/>
              </w:rPr>
              <w:t xml:space="preserve">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6551" w:type="dxa"/>
          </w:tcPr>
          <w:p w:rsidR="00B80A22" w:rsidRPr="000823A3" w:rsidRDefault="00922B0F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922B0F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 xml:space="preserve">Bonaire, </w:t>
            </w:r>
            <w:r w:rsidRPr="007F2032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Saint-Eustache</w:t>
            </w:r>
            <w:r w:rsidRPr="00922B0F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 xml:space="preserve"> et Saba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Bosnie-Herzégovine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Botswana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Brésil (République fédérative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Brunéi Darussalam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Bulgarie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Burkina Faso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Burundi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726E6B" w:rsidRPr="000823A3" w:rsidTr="00923E4B">
        <w:tc>
          <w:tcPr>
            <w:tcW w:w="2062" w:type="dxa"/>
            <w:gridSpan w:val="2"/>
          </w:tcPr>
          <w:p w:rsidR="00726E6B" w:rsidRPr="000823A3" w:rsidRDefault="00726E6B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238</w:t>
            </w:r>
          </w:p>
        </w:tc>
        <w:tc>
          <w:tcPr>
            <w:tcW w:w="6551" w:type="dxa"/>
          </w:tcPr>
          <w:p w:rsidR="00726E6B" w:rsidRPr="000823A3" w:rsidRDefault="00106EF3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Cabo Verde (République de</w:t>
            </w:r>
            <w:r w:rsidR="00726E6B" w:rsidRPr="007F2032">
              <w:rPr>
                <w:rFonts w:eastAsia="SimSun" w:cs="Arial"/>
                <w:color w:val="000000"/>
                <w:sz w:val="18"/>
                <w:szCs w:val="18"/>
              </w:rPr>
              <w:t>)</w:t>
            </w:r>
          </w:p>
        </w:tc>
        <w:tc>
          <w:tcPr>
            <w:tcW w:w="1134" w:type="dxa"/>
            <w:gridSpan w:val="2"/>
          </w:tcPr>
          <w:p w:rsidR="00726E6B" w:rsidRPr="000823A3" w:rsidRDefault="00726E6B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Cambodge (Royaume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Cameroun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491143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Caïmanes (Iles)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6551" w:type="dxa"/>
          </w:tcPr>
          <w:p w:rsidR="00B80A22" w:rsidRPr="000823A3" w:rsidRDefault="00491143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Canada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Centrafricaine (République)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Chili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Chine (République populaire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Chypre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Cité du Vatican (Etat de la)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Cité du Vatican (Etat de la)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Colombie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Comores (Union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Congo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Cook (Iles)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Corée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Costa Rica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Côte d'Ivoire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Croatie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Cuba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Curaçao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c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Danemark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Diego Garcia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Djibouti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Dominicaine (République)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Dominique (Commonwealth de la)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Egypte (République arabe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El Salvador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Emirats arabes unis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Equateur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Erythrée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Espagne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Essai d'un nouveau service proposé de correspondance publique de télécommunications internationales, indicatif partagé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Estonie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Etats-Unis d'Amérique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Ethiopie (République fédérale démocratique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Falkland (Iles) (Malvinas)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Féroé (Iles)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Fidji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Finlande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France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France de l'Océan indien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241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Gabonaise (République)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Gambie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Géorgie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Ghana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Gibraltar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Grèce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Grenade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Groenland (Danemark)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Groupe de pays, indicatif partagé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Guadeloupe (Département français de la)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Guam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Guatemala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Guinée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Guinée équatoriale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Guinée-Bissau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Guyana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Guyane française (Département français de la)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Haïti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Honduras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Hong Kong, Chine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Hongri</w:t>
            </w:r>
            <w:r w:rsidR="0031548E" w:rsidRPr="007F2032">
              <w:rPr>
                <w:rFonts w:eastAsia="SimSun" w:cs="Arial"/>
                <w:color w:val="000000"/>
                <w:sz w:val="18"/>
                <w:szCs w:val="18"/>
              </w:rPr>
              <w:t>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Inde (République de l')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Indonésie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Inmarsat SNAC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Iran (République islamique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Iraq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Irlande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Islande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Israël (Etat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Italie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Jamaïque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Japon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Jordanie (Royaume hachémite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Kazakhstan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Kenya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Kiribati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5E7D" w:rsidRPr="000823A3" w:rsidTr="00923E4B">
        <w:tc>
          <w:tcPr>
            <w:tcW w:w="2062" w:type="dxa"/>
            <w:gridSpan w:val="2"/>
          </w:tcPr>
          <w:p w:rsidR="00B85E7D" w:rsidRPr="007F2032" w:rsidRDefault="00B85E7D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383</w:t>
            </w:r>
          </w:p>
        </w:tc>
        <w:tc>
          <w:tcPr>
            <w:tcW w:w="6551" w:type="dxa"/>
          </w:tcPr>
          <w:p w:rsidR="00B85E7D" w:rsidRPr="007F2032" w:rsidRDefault="00B85E7D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Kosovo*</w:t>
            </w:r>
          </w:p>
        </w:tc>
        <w:tc>
          <w:tcPr>
            <w:tcW w:w="1134" w:type="dxa"/>
            <w:gridSpan w:val="2"/>
          </w:tcPr>
          <w:p w:rsidR="00B85E7D" w:rsidRPr="007F2032" w:rsidRDefault="00B85E7D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r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Koweït (Etat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856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Lao (République démocratique populaire)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Lesotho (Royaume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Lettonie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L'ex-République yougoslave de Macédoine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Liban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Libéria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Libye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Liechtenstein (Principauté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Lituanie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Luxembourg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Macao, Chine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Madagascar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Malaisie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Malawi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Maldives (République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Mali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Malte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Mariannes du Nord (Iles) (Commonwealth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Maroc (Royaume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692</w:t>
            </w:r>
          </w:p>
        </w:tc>
        <w:tc>
          <w:tcPr>
            <w:tcW w:w="6551" w:type="dxa"/>
          </w:tcPr>
          <w:p w:rsidR="00B80A22" w:rsidRPr="000823A3" w:rsidRDefault="00D11C25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>
              <w:rPr>
                <w:rFonts w:eastAsia="SimSun" w:cs="Arial"/>
                <w:color w:val="000000"/>
                <w:sz w:val="18"/>
                <w:szCs w:val="18"/>
              </w:rPr>
              <w:t xml:space="preserve">Marshall </w:t>
            </w:r>
            <w:r w:rsidR="00B80A22" w:rsidRPr="000823A3">
              <w:rPr>
                <w:rFonts w:eastAsia="SimSun" w:cs="Arial"/>
                <w:color w:val="000000"/>
                <w:sz w:val="18"/>
                <w:szCs w:val="18"/>
              </w:rPr>
              <w:t>(République des Iles)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Martinique (Département français de la)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Maurice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Mauritanie (République islamique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Mexique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Micronésie (Etats fédérés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Moldova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Monaco (Principauté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Mongolie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Monténégro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Montserrat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Mozambique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95</w:t>
            </w:r>
          </w:p>
        </w:tc>
        <w:tc>
          <w:tcPr>
            <w:tcW w:w="6551" w:type="dxa"/>
          </w:tcPr>
          <w:p w:rsidR="00B80A22" w:rsidRPr="000823A3" w:rsidRDefault="009B3104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Myanmar (République de l'Union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Namibie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Nauru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Népal (République fédérale démocratique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Nicaragua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Niger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Nigéria (République fédérale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683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Niue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Norvège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Nouvelle-Calédonie (Territoire français d'outre-mer)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Nouvelle-Zélande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Oman (Sultanat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Ouganda (République de l')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Ouzbékistan (République d')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Pakistan (République islamique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680</w:t>
            </w:r>
          </w:p>
        </w:tc>
        <w:tc>
          <w:tcPr>
            <w:tcW w:w="6551" w:type="dxa"/>
          </w:tcPr>
          <w:p w:rsidR="00B80A22" w:rsidRPr="000823A3" w:rsidRDefault="00815D24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Palaos (République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507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Panama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Papouasie-Nouvelle-Guinée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Paraguay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Pays-Bas (Royaume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Pérou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Philippines (République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Pologne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Polynésie française (Territoire français d'outre-mer)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Portugal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Puerto Rico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Qatar (Etat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arabe syrienne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démocratique du Congo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kirghize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République populaire démocratique de Corée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slovaque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République tchèque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Réseaux internationaux, indicatif partagé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o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Réseaux internationaux, indicatif partagé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p, q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Roumanie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Royaume-Uni de Grande-Bretagne et d'Irlande du Nord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Russie (Fédération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Rwanda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Sainte-Hélène, Ascension et Tristan da Cunha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Sainte-Hélène, Ascension et Tristan da Cunha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a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Sainte-Lucie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Saint-Kitts-et-Nevis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378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Saint-Marin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AF2688" w:rsidRPr="000823A3" w:rsidTr="00923E4B">
        <w:tc>
          <w:tcPr>
            <w:tcW w:w="2062" w:type="dxa"/>
            <w:gridSpan w:val="2"/>
          </w:tcPr>
          <w:p w:rsidR="00AF2688" w:rsidRPr="000823A3" w:rsidRDefault="00AF2688" w:rsidP="00AF2688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AF2688" w:rsidRPr="000823A3" w:rsidRDefault="00EC4996" w:rsidP="00AF2688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Saint-</w:t>
            </w:r>
            <w:r w:rsidR="00AF2688" w:rsidRPr="007F2032">
              <w:rPr>
                <w:rFonts w:eastAsia="SimSun" w:cs="Arial"/>
                <w:color w:val="000000"/>
                <w:sz w:val="18"/>
                <w:szCs w:val="18"/>
              </w:rPr>
              <w:t>Martin (partie néerlandaise)</w:t>
            </w:r>
          </w:p>
        </w:tc>
        <w:tc>
          <w:tcPr>
            <w:tcW w:w="1134" w:type="dxa"/>
            <w:gridSpan w:val="2"/>
          </w:tcPr>
          <w:p w:rsidR="00AF2688" w:rsidRPr="000823A3" w:rsidRDefault="00AF2688" w:rsidP="00AF2688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508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Saint-Pierre-et-Miquelon (Collectivité territoriale de la République française)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F73478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F73478">
              <w:rPr>
                <w:rFonts w:eastAsia="SimSun" w:cs="Arial"/>
                <w:color w:val="000000"/>
                <w:sz w:val="18"/>
                <w:szCs w:val="18"/>
              </w:rPr>
              <w:t>Saint-Vincent-et-</w:t>
            </w: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les</w:t>
            </w:r>
            <w:r w:rsidRPr="00F73478">
              <w:rPr>
                <w:rFonts w:eastAsia="SimSun" w:cs="Arial"/>
                <w:color w:val="000000"/>
                <w:sz w:val="18"/>
                <w:szCs w:val="18"/>
              </w:rPr>
              <w:t xml:space="preserve"> Grenadines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Salomon (Iles)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Samoa (Etat indépendant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Samoa américaines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Sao Tomé-et-Principe (République démocratique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Sénégal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Serbie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de coût partagé international (ISCS)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de Libre-appel international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de télécommunications universelles personelles (UPT)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e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Service kiosque international (IPRS)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Service mobile mondial par satellite (GMSS), indicatif partagé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n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Seychelles (République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Sierra Leone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Singapour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Slovénie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252</w:t>
            </w:r>
          </w:p>
        </w:tc>
        <w:tc>
          <w:tcPr>
            <w:tcW w:w="6551" w:type="dxa"/>
          </w:tcPr>
          <w:p w:rsidR="00B80A22" w:rsidRPr="000823A3" w:rsidRDefault="0094032A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Somalie (République fédérale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249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Soudan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6551" w:type="dxa"/>
          </w:tcPr>
          <w:p w:rsidR="00B80A22" w:rsidRPr="000823A3" w:rsidRDefault="001861F6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1861F6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Soudan du Sud (</w:t>
            </w:r>
            <w:r w:rsidRPr="007F2032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République</w:t>
            </w:r>
            <w:r w:rsidRPr="001861F6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 xml:space="preserve">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Sri Lanka (République socialiste démocratique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Sudafricaine (République)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Suède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Suisse (Confédération)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Suriname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Swaziland (Royaume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Tadjikistan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Taiwan, Chine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Tanzanie (République-Unie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Tchad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Territoires extérieurs de l'Australie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g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Thaïlande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A000FC" w:rsidRPr="000823A3" w:rsidTr="00923E4B">
        <w:tc>
          <w:tcPr>
            <w:tcW w:w="2062" w:type="dxa"/>
            <w:gridSpan w:val="2"/>
          </w:tcPr>
          <w:p w:rsidR="00A000FC" w:rsidRPr="000823A3" w:rsidRDefault="00A000FC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670</w:t>
            </w:r>
          </w:p>
        </w:tc>
        <w:tc>
          <w:tcPr>
            <w:tcW w:w="6551" w:type="dxa"/>
          </w:tcPr>
          <w:p w:rsidR="00A000FC" w:rsidRPr="000823A3" w:rsidRDefault="00451CD9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Timor-Leste (République démocratique du)</w:t>
            </w:r>
          </w:p>
        </w:tc>
        <w:tc>
          <w:tcPr>
            <w:tcW w:w="1134" w:type="dxa"/>
            <w:gridSpan w:val="2"/>
          </w:tcPr>
          <w:p w:rsidR="00A000FC" w:rsidRPr="000823A3" w:rsidRDefault="00A000FC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Togolaise (République)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Tokélau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Tonga (Royaume des)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Trinité-et-Tobago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Tunisie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993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Turkménistan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4963F8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4963F8">
              <w:rPr>
                <w:rFonts w:eastAsia="SimSun" w:cs="Arial"/>
                <w:color w:val="000000"/>
                <w:sz w:val="18"/>
                <w:szCs w:val="18"/>
              </w:rPr>
              <w:t>Turks</w:t>
            </w:r>
            <w:r w:rsidRPr="007F2032">
              <w:rPr>
                <w:rFonts w:eastAsia="SimSun" w:cs="Arial"/>
                <w:color w:val="000000"/>
                <w:sz w:val="18"/>
                <w:szCs w:val="18"/>
              </w:rPr>
              <w:t>-et-Caïcos</w:t>
            </w:r>
            <w:r>
              <w:rPr>
                <w:rFonts w:eastAsia="SimSun" w:cs="Arial"/>
                <w:color w:val="000000"/>
                <w:sz w:val="18"/>
                <w:szCs w:val="18"/>
              </w:rPr>
              <w:t xml:space="preserve"> (I</w:t>
            </w:r>
            <w:r w:rsidRPr="004963F8">
              <w:rPr>
                <w:rFonts w:eastAsia="SimSun" w:cs="Arial"/>
                <w:color w:val="000000"/>
                <w:sz w:val="18"/>
                <w:szCs w:val="18"/>
              </w:rPr>
              <w:t>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Turquie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Tuvalu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Ukraine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598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Uruguay (République orientale de l')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Vanuatu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58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Venezuela (République bolivarienne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Vierges américaines (Iles)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Vierges britanniques (Iles)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b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Viet Nam (République socialiste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Wallis-et-Futuna (Territoire français d'outre-mer)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Yémen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Zambie (République de)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263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Zimbabwe (République du)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Opérations de secours en cas de catastrophe (TDR)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k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Réservé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Réservé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l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969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- réservation en cours d'examen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à des besoins nationaux non commerciaux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au service mondial ultérieur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pour des applications du service mobile maritime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pour des applications du service mobile maritime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  <w:lang w:val="fr-CH"/>
              </w:rPr>
              <w:t>Réservé pour des applications du service mobile maritime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  <w:lang w:val="fr-CH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219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259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288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289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296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429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684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809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d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lastRenderedPageBreak/>
              <w:t>836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839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859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874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889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891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892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893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894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895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896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899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m</w:t>
            </w: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978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990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  <w:tr w:rsidR="00B80A22" w:rsidRPr="000823A3" w:rsidTr="00923E4B">
        <w:tc>
          <w:tcPr>
            <w:tcW w:w="2062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997</w:t>
            </w:r>
          </w:p>
        </w:tc>
        <w:tc>
          <w:tcPr>
            <w:tcW w:w="6551" w:type="dxa"/>
          </w:tcPr>
          <w:p w:rsidR="00B80A22" w:rsidRPr="000823A3" w:rsidRDefault="00B80A22" w:rsidP="000823A3">
            <w:pPr>
              <w:widowControl w:val="0"/>
              <w:spacing w:before="80" w:after="80"/>
              <w:rPr>
                <w:rFonts w:eastAsia="SimSun" w:cs="Arial"/>
                <w:color w:val="000000"/>
                <w:sz w:val="18"/>
                <w:szCs w:val="18"/>
              </w:rPr>
            </w:pPr>
            <w:r w:rsidRPr="000823A3">
              <w:rPr>
                <w:rFonts w:eastAsia="SimSun" w:cs="Arial"/>
                <w:color w:val="000000"/>
                <w:sz w:val="18"/>
                <w:szCs w:val="18"/>
              </w:rPr>
              <w:t>Indicatif de réserve</w:t>
            </w:r>
          </w:p>
        </w:tc>
        <w:tc>
          <w:tcPr>
            <w:tcW w:w="1134" w:type="dxa"/>
            <w:gridSpan w:val="2"/>
          </w:tcPr>
          <w:p w:rsidR="00B80A22" w:rsidRPr="000823A3" w:rsidRDefault="00B80A22" w:rsidP="000823A3">
            <w:pPr>
              <w:widowControl w:val="0"/>
              <w:spacing w:before="80" w:after="80"/>
              <w:jc w:val="center"/>
              <w:rPr>
                <w:rFonts w:eastAsia="SimSun" w:cs="Arial"/>
                <w:color w:val="000000"/>
                <w:sz w:val="18"/>
                <w:szCs w:val="18"/>
              </w:rPr>
            </w:pPr>
          </w:p>
        </w:tc>
      </w:tr>
    </w:tbl>
    <w:p w:rsidR="00B80A22" w:rsidRDefault="00B80A22" w:rsidP="00923E4B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 w:val="23"/>
          <w:szCs w:val="23"/>
        </w:rPr>
      </w:pPr>
    </w:p>
    <w:p w:rsidR="00C151B1" w:rsidRDefault="00C151B1" w:rsidP="004B0C42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 w:val="23"/>
          <w:szCs w:val="23"/>
        </w:rPr>
      </w:pPr>
    </w:p>
    <w:p w:rsidR="002A7AD9" w:rsidRDefault="002A7AD9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 w:val="23"/>
          <w:szCs w:val="23"/>
        </w:rPr>
      </w:pPr>
    </w:p>
    <w:p w:rsidR="00CE60C6" w:rsidRPr="00791B97" w:rsidRDefault="00CE60C6">
      <w:pPr>
        <w:widowControl w:val="0"/>
        <w:tabs>
          <w:tab w:val="left" w:pos="1320"/>
          <w:tab w:val="left" w:pos="2307"/>
        </w:tabs>
        <w:rPr>
          <w:rFonts w:cs="Arial"/>
          <w:color w:val="000000"/>
          <w:szCs w:val="22"/>
          <w:lang w:val="fr-FR"/>
        </w:rPr>
      </w:pPr>
    </w:p>
    <w:p w:rsidR="00FC2C81" w:rsidRDefault="00CF6CB1" w:rsidP="00FC2C81">
      <w:pPr>
        <w:jc w:val="center"/>
        <w:rPr>
          <w:b/>
          <w:sz w:val="18"/>
          <w:lang w:val="fr-FR"/>
        </w:rPr>
      </w:pPr>
      <w:r>
        <w:rPr>
          <w:rFonts w:cs="Arial"/>
          <w:color w:val="000000"/>
          <w:szCs w:val="22"/>
          <w:lang w:val="fr-FR"/>
        </w:rPr>
        <w:br w:type="page"/>
      </w:r>
    </w:p>
    <w:p w:rsidR="00FC2C81" w:rsidRDefault="00FC2C81">
      <w:pPr>
        <w:widowControl w:val="0"/>
        <w:tabs>
          <w:tab w:val="center" w:pos="4819"/>
        </w:tabs>
        <w:rPr>
          <w:sz w:val="18"/>
          <w:lang w:val="fr-FR"/>
        </w:rPr>
      </w:pPr>
      <w:r>
        <w:rPr>
          <w:sz w:val="18"/>
          <w:lang w:val="fr-FR"/>
        </w:rPr>
        <w:tab/>
      </w:r>
      <w:r>
        <w:rPr>
          <w:b/>
          <w:color w:val="000000"/>
          <w:sz w:val="18"/>
          <w:lang w:val="fr-FR"/>
        </w:rPr>
        <w:t>Notes communes aux listes numérique et alphabétique des indicatifs de pays</w:t>
      </w:r>
    </w:p>
    <w:p w:rsidR="00FC2C81" w:rsidRDefault="00FC2C81">
      <w:pPr>
        <w:widowControl w:val="0"/>
        <w:tabs>
          <w:tab w:val="center" w:pos="4932"/>
        </w:tabs>
        <w:rPr>
          <w:sz w:val="18"/>
          <w:lang w:val="fr-FR"/>
        </w:rPr>
      </w:pPr>
      <w:r>
        <w:rPr>
          <w:sz w:val="18"/>
          <w:lang w:val="fr-FR"/>
        </w:rPr>
        <w:tab/>
      </w:r>
      <w:proofErr w:type="gramStart"/>
      <w:r>
        <w:rPr>
          <w:b/>
          <w:color w:val="000000"/>
          <w:sz w:val="18"/>
          <w:lang w:val="fr-FR"/>
        </w:rPr>
        <w:t>de</w:t>
      </w:r>
      <w:proofErr w:type="gramEnd"/>
      <w:r>
        <w:rPr>
          <w:b/>
          <w:color w:val="000000"/>
          <w:sz w:val="18"/>
          <w:lang w:val="fr-FR"/>
        </w:rPr>
        <w:t xml:space="preserve"> la Recommandation UIT-T E.164 attribués</w:t>
      </w:r>
    </w:p>
    <w:p w:rsidR="00FC2C81" w:rsidRDefault="00FC2C81">
      <w:pPr>
        <w:widowControl w:val="0"/>
        <w:tabs>
          <w:tab w:val="left" w:pos="0"/>
        </w:tabs>
        <w:rPr>
          <w:sz w:val="18"/>
          <w:lang w:val="fr-FR"/>
        </w:rPr>
      </w:pPr>
      <w:proofErr w:type="gramStart"/>
      <w:r>
        <w:rPr>
          <w:b/>
          <w:color w:val="000000"/>
          <w:sz w:val="18"/>
          <w:lang w:val="fr-FR"/>
        </w:rPr>
        <w:t>Note:</w:t>
      </w:r>
      <w:proofErr w:type="gramEnd"/>
    </w:p>
    <w:p w:rsidR="00FC2C81" w:rsidRDefault="00FC2C81">
      <w:pPr>
        <w:pStyle w:val="BodyText"/>
      </w:pPr>
      <w:proofErr w:type="gramStart"/>
      <w:r>
        <w:t>a</w:t>
      </w:r>
      <w:proofErr w:type="gramEnd"/>
      <w:r>
        <w:tab/>
      </w:r>
      <w:r>
        <w:rPr>
          <w:color w:val="000000"/>
        </w:rPr>
        <w:t xml:space="preserve">L’indicatif de pays d’Ascension est +247 et </w:t>
      </w:r>
      <w:r w:rsidRPr="003534DC">
        <w:rPr>
          <w:color w:val="000000"/>
        </w:rPr>
        <w:t>pour Saint</w:t>
      </w:r>
      <w:r w:rsidR="00D26DA1" w:rsidRPr="003534DC">
        <w:rPr>
          <w:color w:val="000000"/>
        </w:rPr>
        <w:t>e-Hélè</w:t>
      </w:r>
      <w:r w:rsidRPr="003534DC">
        <w:rPr>
          <w:color w:val="000000"/>
        </w:rPr>
        <w:t>ne</w:t>
      </w:r>
      <w:r>
        <w:rPr>
          <w:color w:val="000000"/>
        </w:rPr>
        <w:t xml:space="preserve"> et Tristan da Cunha +290.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proofErr w:type="gramStart"/>
      <w:r>
        <w:rPr>
          <w:color w:val="000000"/>
          <w:sz w:val="18"/>
          <w:lang w:val="fr-FR"/>
        </w:rPr>
        <w:t>b</w:t>
      </w:r>
      <w:proofErr w:type="gramEnd"/>
      <w:r>
        <w:rPr>
          <w:sz w:val="18"/>
          <w:lang w:val="fr-FR"/>
        </w:rPr>
        <w:tab/>
      </w:r>
      <w:r>
        <w:rPr>
          <w:color w:val="000000"/>
          <w:sz w:val="18"/>
          <w:lang w:val="fr-FR"/>
        </w:rPr>
        <w:t>Plan de numérotage intégré.</w:t>
      </w:r>
    </w:p>
    <w:p w:rsidR="00FC2C81" w:rsidRPr="00362AE3" w:rsidRDefault="00FC2C81" w:rsidP="00922B0F">
      <w:pPr>
        <w:widowControl w:val="0"/>
        <w:tabs>
          <w:tab w:val="left" w:pos="0"/>
          <w:tab w:val="left" w:pos="340"/>
        </w:tabs>
        <w:rPr>
          <w:sz w:val="18"/>
          <w:lang w:val="fr-CH"/>
        </w:rPr>
      </w:pPr>
      <w:proofErr w:type="gramStart"/>
      <w:r>
        <w:rPr>
          <w:color w:val="000000"/>
          <w:sz w:val="18"/>
          <w:lang w:val="fr-FR"/>
        </w:rPr>
        <w:t>c</w:t>
      </w:r>
      <w:proofErr w:type="gramEnd"/>
      <w:r>
        <w:rPr>
          <w:sz w:val="18"/>
          <w:lang w:val="fr-FR"/>
        </w:rPr>
        <w:tab/>
      </w:r>
      <w:r>
        <w:rPr>
          <w:color w:val="000000"/>
          <w:sz w:val="18"/>
          <w:lang w:val="fr-FR"/>
        </w:rPr>
        <w:t xml:space="preserve">Indicatif utilisé en partage par </w:t>
      </w:r>
      <w:r>
        <w:rPr>
          <w:color w:val="000000"/>
          <w:sz w:val="18"/>
          <w:lang w:val="fr-CH"/>
        </w:rPr>
        <w:t xml:space="preserve">Curaçao et </w:t>
      </w:r>
      <w:r w:rsidR="00922B0F" w:rsidRPr="00922B0F">
        <w:rPr>
          <w:color w:val="000000"/>
          <w:sz w:val="18"/>
          <w:lang w:val="fr-CH"/>
        </w:rPr>
        <w:t xml:space="preserve">Bonaire, </w:t>
      </w:r>
      <w:r w:rsidR="00922B0F" w:rsidRPr="003534DC">
        <w:rPr>
          <w:color w:val="000000"/>
          <w:sz w:val="18"/>
          <w:lang w:val="fr-CH"/>
        </w:rPr>
        <w:t>Saint-Eustache</w:t>
      </w:r>
      <w:r w:rsidR="00922B0F" w:rsidRPr="00922B0F">
        <w:rPr>
          <w:color w:val="000000"/>
          <w:sz w:val="18"/>
          <w:lang w:val="fr-CH"/>
        </w:rPr>
        <w:t xml:space="preserve"> et Saba</w:t>
      </w:r>
      <w:r w:rsidR="002D0565">
        <w:rPr>
          <w:color w:val="000000"/>
          <w:sz w:val="18"/>
          <w:lang w:val="fr-CH"/>
        </w:rPr>
        <w:t>.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proofErr w:type="gramStart"/>
      <w:r>
        <w:rPr>
          <w:color w:val="000000"/>
          <w:sz w:val="18"/>
          <w:lang w:val="fr-FR"/>
        </w:rPr>
        <w:t>d</w:t>
      </w:r>
      <w:proofErr w:type="gramEnd"/>
      <w:r>
        <w:rPr>
          <w:sz w:val="18"/>
          <w:lang w:val="fr-FR"/>
        </w:rPr>
        <w:tab/>
      </w:r>
      <w:r>
        <w:rPr>
          <w:color w:val="000000"/>
          <w:sz w:val="18"/>
          <w:lang w:val="fr-FR"/>
        </w:rPr>
        <w:t>Ne seront attribués qu'après épuisement des groupes de dix indicatifs à trois chiffres actuels.</w:t>
      </w:r>
    </w:p>
    <w:p w:rsidR="00FC2C81" w:rsidRPr="00FD5C8E" w:rsidRDefault="00FC2C81" w:rsidP="00FD5C8E">
      <w:pPr>
        <w:widowControl w:val="0"/>
        <w:tabs>
          <w:tab w:val="left" w:pos="0"/>
          <w:tab w:val="left" w:pos="340"/>
        </w:tabs>
        <w:ind w:left="340" w:hanging="340"/>
        <w:rPr>
          <w:color w:val="000000"/>
          <w:sz w:val="18"/>
          <w:lang w:val="fr-FR"/>
        </w:rPr>
      </w:pPr>
      <w:proofErr w:type="gramStart"/>
      <w:r>
        <w:rPr>
          <w:color w:val="000000"/>
          <w:sz w:val="18"/>
          <w:lang w:val="fr-FR"/>
        </w:rPr>
        <w:t>e</w:t>
      </w:r>
      <w:proofErr w:type="gramEnd"/>
      <w:r>
        <w:rPr>
          <w:sz w:val="18"/>
          <w:lang w:val="fr-FR"/>
        </w:rPr>
        <w:tab/>
      </w:r>
      <w:r>
        <w:rPr>
          <w:color w:val="000000"/>
          <w:sz w:val="18"/>
          <w:lang w:val="fr-FR"/>
        </w:rPr>
        <w:t>Associé à l’indicatif de pays 878, en partage pour le service de télécommunications universelles personelles (UPT), le code d’identification «10» a été attribué au réseau VISIONng, +878 10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proofErr w:type="gramStart"/>
      <w:r>
        <w:rPr>
          <w:color w:val="000000"/>
          <w:sz w:val="18"/>
          <w:lang w:val="fr-FR"/>
        </w:rPr>
        <w:t>f</w:t>
      </w:r>
      <w:proofErr w:type="gramEnd"/>
      <w:r>
        <w:rPr>
          <w:sz w:val="18"/>
          <w:lang w:val="fr-FR"/>
        </w:rPr>
        <w:tab/>
      </w:r>
      <w:r>
        <w:rPr>
          <w:color w:val="000000"/>
          <w:sz w:val="18"/>
          <w:lang w:val="fr-FR"/>
        </w:rPr>
        <w:t>Réservé pour une utilisation ultérieure.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proofErr w:type="gramStart"/>
      <w:r>
        <w:rPr>
          <w:color w:val="000000"/>
          <w:sz w:val="18"/>
          <w:lang w:val="fr-FR"/>
        </w:rPr>
        <w:t>g</w:t>
      </w:r>
      <w:proofErr w:type="gramEnd"/>
      <w:r>
        <w:rPr>
          <w:sz w:val="18"/>
          <w:lang w:val="fr-FR"/>
        </w:rPr>
        <w:tab/>
      </w:r>
      <w:r>
        <w:rPr>
          <w:color w:val="000000"/>
          <w:sz w:val="18"/>
          <w:lang w:val="fr-FR"/>
        </w:rPr>
        <w:t>Y compris le territoire australien de l'Antarctique, et Norfolk (Ile de).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r>
        <w:rPr>
          <w:color w:val="000000"/>
          <w:sz w:val="18"/>
          <w:lang w:val="fr-FR"/>
        </w:rPr>
        <w:t>h</w:t>
      </w:r>
      <w:r>
        <w:rPr>
          <w:sz w:val="18"/>
          <w:lang w:val="fr-FR"/>
        </w:rPr>
        <w:tab/>
      </w:r>
      <w:proofErr w:type="gramStart"/>
      <w:r>
        <w:rPr>
          <w:color w:val="000000"/>
          <w:sz w:val="18"/>
          <w:lang w:val="fr-FR"/>
        </w:rPr>
        <w:t>E.A.U:</w:t>
      </w:r>
      <w:proofErr w:type="gramEnd"/>
      <w:r>
        <w:rPr>
          <w:color w:val="000000"/>
          <w:sz w:val="18"/>
          <w:lang w:val="fr-FR"/>
        </w:rPr>
        <w:t xml:space="preserve"> Abu Dhabi, Ajman, Dubai, Fujeirah, Ras Al Khaimah, Sharjah, Umm Al Qaiwain.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r>
        <w:rPr>
          <w:color w:val="000000"/>
          <w:sz w:val="18"/>
          <w:lang w:val="fr-FR"/>
        </w:rPr>
        <w:t>i</w:t>
      </w:r>
      <w:r>
        <w:rPr>
          <w:sz w:val="18"/>
          <w:lang w:val="fr-FR"/>
        </w:rPr>
        <w:tab/>
      </w:r>
      <w:r>
        <w:rPr>
          <w:color w:val="000000"/>
          <w:sz w:val="18"/>
          <w:lang w:val="fr-FR"/>
        </w:rPr>
        <w:t>Y compris Christmas (Ile) et Cocos-Keeling (Iles).</w:t>
      </w:r>
    </w:p>
    <w:p w:rsidR="00FC2C81" w:rsidRDefault="00FC2C81" w:rsidP="007E46C7">
      <w:pPr>
        <w:pStyle w:val="BodyText"/>
      </w:pPr>
      <w:proofErr w:type="gramStart"/>
      <w:r>
        <w:t>j</w:t>
      </w:r>
      <w:proofErr w:type="gramEnd"/>
      <w:r>
        <w:tab/>
        <w:t>France de l’Océan indien comprend la Réunion, les Terres Australes et Antartiques françaises et d’autres îles.</w:t>
      </w:r>
    </w:p>
    <w:p w:rsidR="00FC2C81" w:rsidRPr="00FD5C8E" w:rsidRDefault="00FC2C81" w:rsidP="00FD5C8E">
      <w:pPr>
        <w:widowControl w:val="0"/>
        <w:tabs>
          <w:tab w:val="left" w:pos="0"/>
          <w:tab w:val="left" w:pos="340"/>
        </w:tabs>
        <w:ind w:left="340" w:hanging="340"/>
        <w:rPr>
          <w:sz w:val="18"/>
          <w:lang w:val="fr-FR"/>
        </w:rPr>
      </w:pPr>
      <w:proofErr w:type="gramStart"/>
      <w:r>
        <w:rPr>
          <w:sz w:val="18"/>
          <w:lang w:val="fr-FR"/>
        </w:rPr>
        <w:t>k</w:t>
      </w:r>
      <w:proofErr w:type="gramEnd"/>
      <w:r>
        <w:rPr>
          <w:sz w:val="18"/>
          <w:lang w:val="fr-FR"/>
        </w:rPr>
        <w:tab/>
        <w:t>Bureau de la coordination des affaires humanitaires des Nations Unies (OCHA) afin de faciliter les opérations de secours en cas de catastrophe.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proofErr w:type="gramStart"/>
      <w:r>
        <w:rPr>
          <w:sz w:val="18"/>
          <w:lang w:val="fr-FR"/>
        </w:rPr>
        <w:t>l</w:t>
      </w:r>
      <w:proofErr w:type="gramEnd"/>
      <w:r>
        <w:rPr>
          <w:sz w:val="18"/>
          <w:lang w:val="fr-FR"/>
        </w:rPr>
        <w:tab/>
        <w:t>Réservé pour l’Autorité palestinienne.</w:t>
      </w:r>
    </w:p>
    <w:p w:rsidR="00FC2C81" w:rsidRDefault="00FC2C81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proofErr w:type="gramStart"/>
      <w:r>
        <w:rPr>
          <w:sz w:val="18"/>
          <w:lang w:val="fr-FR"/>
        </w:rPr>
        <w:t>m</w:t>
      </w:r>
      <w:proofErr w:type="gramEnd"/>
      <w:r>
        <w:rPr>
          <w:sz w:val="18"/>
          <w:lang w:val="fr-FR"/>
        </w:rPr>
        <w:tab/>
        <w:t>Réservé pour l’expansion des indicatifs de pays de la Recommandation UIT-T E.164.</w:t>
      </w:r>
    </w:p>
    <w:p w:rsidR="00FD5C8E" w:rsidRDefault="00FD5C8E" w:rsidP="00FD5C8E">
      <w:pPr>
        <w:widowControl w:val="0"/>
        <w:tabs>
          <w:tab w:val="left" w:pos="0"/>
          <w:tab w:val="left" w:pos="340"/>
        </w:tabs>
        <w:ind w:left="340" w:hanging="340"/>
        <w:rPr>
          <w:sz w:val="18"/>
          <w:lang w:val="fr-FR"/>
        </w:rPr>
      </w:pPr>
      <w:r>
        <w:rPr>
          <w:sz w:val="18"/>
          <w:lang w:val="fr-FR"/>
        </w:rPr>
        <w:t>n</w:t>
      </w:r>
      <w:r>
        <w:rPr>
          <w:sz w:val="18"/>
          <w:lang w:val="fr-FR"/>
        </w:rPr>
        <w:tab/>
      </w:r>
      <w:r w:rsidRPr="00FD5C8E">
        <w:rPr>
          <w:sz w:val="18"/>
          <w:lang w:val="fr-FR"/>
        </w:rPr>
        <w:t>Associés à l'indicatif de pays 881 attribué en partage, les codes d'identification</w:t>
      </w:r>
      <w:r>
        <w:rPr>
          <w:sz w:val="18"/>
          <w:lang w:val="fr-FR"/>
        </w:rPr>
        <w:t xml:space="preserve"> à un chiffre ci-après, ont été </w:t>
      </w:r>
      <w:r w:rsidRPr="00FD5C8E">
        <w:rPr>
          <w:sz w:val="18"/>
          <w:lang w:val="fr-FR"/>
        </w:rPr>
        <w:t xml:space="preserve">réservés/attribués aux réseaux </w:t>
      </w:r>
      <w:proofErr w:type="gramStart"/>
      <w:r w:rsidRPr="00FD5C8E">
        <w:rPr>
          <w:sz w:val="18"/>
          <w:lang w:val="fr-FR"/>
        </w:rPr>
        <w:t>GMSS:</w:t>
      </w:r>
      <w:proofErr w:type="gramEnd"/>
    </w:p>
    <w:p w:rsidR="00FC2C81" w:rsidRDefault="00FC2C81" w:rsidP="007E46C7">
      <w:pPr>
        <w:rPr>
          <w:sz w:val="18"/>
          <w:lang w:val="fr-FR"/>
        </w:rPr>
      </w:pPr>
    </w:p>
    <w:tbl>
      <w:tblPr>
        <w:tblW w:w="0" w:type="auto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41"/>
        <w:gridCol w:w="2481"/>
        <w:gridCol w:w="1161"/>
      </w:tblGrid>
      <w:tr w:rsidR="00FD63FA" w:rsidRPr="003A5F55" w:rsidTr="00FD63FA">
        <w:trPr>
          <w:tblHeader/>
        </w:trPr>
        <w:tc>
          <w:tcPr>
            <w:tcW w:w="2841" w:type="dxa"/>
          </w:tcPr>
          <w:p w:rsidR="00FD63FA" w:rsidRPr="003A5F55" w:rsidRDefault="00FD63FA" w:rsidP="00106EF3">
            <w:pPr>
              <w:spacing w:before="40" w:after="40"/>
              <w:jc w:val="center"/>
              <w:rPr>
                <w:i/>
                <w:color w:val="000000"/>
                <w:sz w:val="18"/>
              </w:rPr>
            </w:pPr>
            <w:r w:rsidRPr="00FD63FA">
              <w:rPr>
                <w:i/>
                <w:color w:val="000000"/>
                <w:sz w:val="18"/>
              </w:rPr>
              <w:t>Réseau</w:t>
            </w:r>
          </w:p>
        </w:tc>
        <w:tc>
          <w:tcPr>
            <w:tcW w:w="2481" w:type="dxa"/>
          </w:tcPr>
          <w:p w:rsidR="00FD63FA" w:rsidRPr="003A5F55" w:rsidRDefault="00FD63FA" w:rsidP="00106EF3">
            <w:pPr>
              <w:spacing w:before="40" w:after="40"/>
              <w:jc w:val="center"/>
              <w:rPr>
                <w:i/>
                <w:color w:val="000000"/>
                <w:sz w:val="18"/>
              </w:rPr>
            </w:pPr>
            <w:r w:rsidRPr="00FD63FA">
              <w:rPr>
                <w:i/>
                <w:color w:val="000000"/>
                <w:sz w:val="18"/>
              </w:rPr>
              <w:t xml:space="preserve">Indicatif de pays et </w:t>
            </w:r>
            <w:r>
              <w:rPr>
                <w:i/>
                <w:color w:val="000000"/>
                <w:sz w:val="18"/>
              </w:rPr>
              <w:br/>
            </w:r>
            <w:r w:rsidRPr="00FD63FA">
              <w:rPr>
                <w:i/>
                <w:color w:val="000000"/>
                <w:sz w:val="18"/>
              </w:rPr>
              <w:t>Code d'identification</w:t>
            </w:r>
          </w:p>
        </w:tc>
        <w:tc>
          <w:tcPr>
            <w:tcW w:w="1161" w:type="dxa"/>
          </w:tcPr>
          <w:p w:rsidR="00FD63FA" w:rsidRPr="003A5F55" w:rsidRDefault="00FD63FA" w:rsidP="00106EF3">
            <w:pPr>
              <w:spacing w:before="40" w:after="40"/>
              <w:jc w:val="center"/>
              <w:rPr>
                <w:i/>
                <w:color w:val="000000"/>
                <w:sz w:val="18"/>
                <w:lang w:val="fr-FR"/>
              </w:rPr>
            </w:pPr>
            <w:r w:rsidRPr="00FD63FA">
              <w:rPr>
                <w:i/>
                <w:color w:val="000000"/>
                <w:sz w:val="18"/>
                <w:lang w:val="fr-FR"/>
              </w:rPr>
              <w:t>Situation</w:t>
            </w:r>
          </w:p>
        </w:tc>
      </w:tr>
      <w:tr w:rsidR="00FD63FA" w:rsidRPr="003A5F55" w:rsidTr="00FD63FA">
        <w:tc>
          <w:tcPr>
            <w:tcW w:w="2841" w:type="dxa"/>
          </w:tcPr>
          <w:p w:rsidR="00FD63FA" w:rsidRPr="003A5F55" w:rsidRDefault="00FD63FA" w:rsidP="00106EF3">
            <w:pPr>
              <w:spacing w:before="40" w:after="40"/>
              <w:rPr>
                <w:color w:val="000000"/>
                <w:sz w:val="18"/>
              </w:rPr>
            </w:pPr>
            <w:r w:rsidRPr="003A5F55">
              <w:rPr>
                <w:color w:val="000000"/>
                <w:sz w:val="18"/>
              </w:rPr>
              <w:t>Iridium Communications Inc.</w:t>
            </w:r>
          </w:p>
        </w:tc>
        <w:tc>
          <w:tcPr>
            <w:tcW w:w="2481" w:type="dxa"/>
          </w:tcPr>
          <w:p w:rsidR="00FD63FA" w:rsidRPr="003A5F55" w:rsidRDefault="00FD63FA" w:rsidP="00FD63FA">
            <w:pPr>
              <w:spacing w:before="40" w:after="40"/>
              <w:jc w:val="center"/>
              <w:rPr>
                <w:color w:val="000000"/>
                <w:sz w:val="18"/>
              </w:rPr>
            </w:pPr>
            <w:r w:rsidRPr="003A5F55">
              <w:rPr>
                <w:color w:val="000000"/>
                <w:sz w:val="18"/>
              </w:rPr>
              <w:t xml:space="preserve">+881 6 </w:t>
            </w:r>
            <w:r>
              <w:rPr>
                <w:color w:val="000000"/>
                <w:sz w:val="18"/>
              </w:rPr>
              <w:t>et</w:t>
            </w:r>
            <w:r w:rsidRPr="003A5F55">
              <w:rPr>
                <w:color w:val="000000"/>
                <w:sz w:val="18"/>
              </w:rPr>
              <w:t xml:space="preserve"> +881 7</w:t>
            </w:r>
          </w:p>
        </w:tc>
        <w:tc>
          <w:tcPr>
            <w:tcW w:w="1161" w:type="dxa"/>
          </w:tcPr>
          <w:p w:rsidR="00FD63FA" w:rsidRPr="003A5F55" w:rsidRDefault="00FD63FA" w:rsidP="00106EF3">
            <w:pPr>
              <w:spacing w:before="40" w:after="40"/>
              <w:jc w:val="center"/>
              <w:rPr>
                <w:color w:val="000000"/>
                <w:sz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FD63FA" w:rsidRPr="003A5F55" w:rsidTr="00FD63FA">
        <w:tc>
          <w:tcPr>
            <w:tcW w:w="2841" w:type="dxa"/>
          </w:tcPr>
          <w:p w:rsidR="00FD63FA" w:rsidRPr="003A5F55" w:rsidRDefault="00FD63FA" w:rsidP="00106EF3">
            <w:pPr>
              <w:spacing w:before="40" w:after="40"/>
              <w:rPr>
                <w:color w:val="000000"/>
                <w:sz w:val="18"/>
              </w:rPr>
            </w:pPr>
            <w:r w:rsidRPr="003A5F55">
              <w:rPr>
                <w:color w:val="000000"/>
                <w:sz w:val="18"/>
              </w:rPr>
              <w:t>Globalstar</w:t>
            </w:r>
          </w:p>
        </w:tc>
        <w:tc>
          <w:tcPr>
            <w:tcW w:w="2481" w:type="dxa"/>
          </w:tcPr>
          <w:p w:rsidR="00FD63FA" w:rsidRPr="003A5F55" w:rsidRDefault="00FD63FA" w:rsidP="00FD63FA">
            <w:pPr>
              <w:spacing w:before="40" w:after="40"/>
              <w:jc w:val="center"/>
              <w:rPr>
                <w:color w:val="000000"/>
                <w:sz w:val="18"/>
              </w:rPr>
            </w:pPr>
            <w:r w:rsidRPr="003A5F55">
              <w:rPr>
                <w:color w:val="000000"/>
                <w:sz w:val="18"/>
              </w:rPr>
              <w:t xml:space="preserve">+881 8 </w:t>
            </w:r>
            <w:r>
              <w:rPr>
                <w:color w:val="000000"/>
                <w:sz w:val="18"/>
              </w:rPr>
              <w:t>et</w:t>
            </w:r>
            <w:r w:rsidRPr="003A5F55">
              <w:rPr>
                <w:color w:val="000000"/>
                <w:sz w:val="18"/>
              </w:rPr>
              <w:t xml:space="preserve"> +881 9</w:t>
            </w:r>
          </w:p>
        </w:tc>
        <w:tc>
          <w:tcPr>
            <w:tcW w:w="1161" w:type="dxa"/>
          </w:tcPr>
          <w:p w:rsidR="00FD63FA" w:rsidRPr="003A5F55" w:rsidRDefault="00FD63FA" w:rsidP="00106EF3">
            <w:pPr>
              <w:spacing w:before="40" w:after="40"/>
              <w:jc w:val="center"/>
              <w:rPr>
                <w:color w:val="000000"/>
                <w:sz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</w:tbl>
    <w:p w:rsidR="00FD5C8E" w:rsidRDefault="00FD5C8E" w:rsidP="007E46C7">
      <w:pPr>
        <w:pStyle w:val="BodyText"/>
      </w:pPr>
    </w:p>
    <w:p w:rsidR="00FD5C8E" w:rsidRDefault="00FD5C8E" w:rsidP="00FD5C8E">
      <w:pPr>
        <w:widowControl w:val="0"/>
        <w:tabs>
          <w:tab w:val="left" w:pos="0"/>
          <w:tab w:val="left" w:pos="340"/>
        </w:tabs>
        <w:ind w:left="340" w:hanging="340"/>
        <w:rPr>
          <w:sz w:val="18"/>
          <w:lang w:val="fr-FR"/>
        </w:rPr>
      </w:pPr>
      <w:r>
        <w:rPr>
          <w:sz w:val="18"/>
          <w:lang w:val="fr-FR"/>
        </w:rPr>
        <w:t>o</w:t>
      </w:r>
      <w:r>
        <w:rPr>
          <w:sz w:val="18"/>
          <w:lang w:val="fr-FR"/>
        </w:rPr>
        <w:tab/>
      </w:r>
      <w:r w:rsidRPr="00FD5C8E">
        <w:rPr>
          <w:sz w:val="18"/>
          <w:lang w:val="fr-FR"/>
        </w:rPr>
        <w:t>Associés à l'indicatif de pays 882 attribué en partage, les codes d'identification à</w:t>
      </w:r>
      <w:r>
        <w:rPr>
          <w:sz w:val="18"/>
          <w:lang w:val="fr-FR"/>
        </w:rPr>
        <w:t xml:space="preserve"> deux chiffres ci-après ont été </w:t>
      </w:r>
      <w:r w:rsidRPr="00FD5C8E">
        <w:rPr>
          <w:sz w:val="18"/>
          <w:lang w:val="fr-FR"/>
        </w:rPr>
        <w:t xml:space="preserve">réservés pour les / ou attribués aux réseaux internationaux </w:t>
      </w:r>
      <w:proofErr w:type="gramStart"/>
      <w:r w:rsidRPr="00FD5C8E">
        <w:rPr>
          <w:sz w:val="18"/>
          <w:lang w:val="fr-FR"/>
        </w:rPr>
        <w:t>suivants:</w:t>
      </w:r>
      <w:proofErr w:type="gramEnd"/>
    </w:p>
    <w:p w:rsidR="00FD5C8E" w:rsidRDefault="00FD5C8E" w:rsidP="007E46C7">
      <w:pPr>
        <w:rPr>
          <w:color w:val="000000"/>
          <w:sz w:val="18"/>
          <w:lang w:val="fr-FR"/>
        </w:rPr>
      </w:pPr>
    </w:p>
    <w:tbl>
      <w:tblPr>
        <w:tblW w:w="9214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118"/>
        <w:gridCol w:w="1848"/>
        <w:gridCol w:w="992"/>
      </w:tblGrid>
      <w:tr w:rsidR="004A1DF0" w:rsidRPr="003A5F55" w:rsidTr="004A1DF0">
        <w:trPr>
          <w:cantSplit/>
          <w:trHeight w:val="300"/>
          <w:tblHeader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4A1DF0">
              <w:rPr>
                <w:rFonts w:cs="Arial"/>
                <w:i/>
                <w:iCs/>
                <w:color w:val="000000"/>
                <w:sz w:val="18"/>
                <w:szCs w:val="18"/>
              </w:rPr>
              <w:t>Requérant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4A1DF0">
              <w:rPr>
                <w:rFonts w:cs="Arial"/>
                <w:i/>
                <w:iCs/>
                <w:color w:val="000000"/>
                <w:sz w:val="18"/>
                <w:szCs w:val="18"/>
              </w:rPr>
              <w:t>Réseau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FD63FA">
              <w:rPr>
                <w:i/>
                <w:color w:val="000000"/>
                <w:sz w:val="18"/>
              </w:rPr>
              <w:t xml:space="preserve">Indicatif de pays et </w:t>
            </w:r>
            <w:r>
              <w:rPr>
                <w:i/>
                <w:color w:val="000000"/>
                <w:sz w:val="18"/>
              </w:rPr>
              <w:br/>
            </w:r>
            <w:r w:rsidRPr="00FD63FA">
              <w:rPr>
                <w:i/>
                <w:color w:val="000000"/>
                <w:sz w:val="18"/>
              </w:rPr>
              <w:t>Code d'identification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4A1DF0">
              <w:rPr>
                <w:rFonts w:cs="Arial"/>
                <w:i/>
                <w:iCs/>
                <w:color w:val="000000"/>
                <w:sz w:val="18"/>
                <w:szCs w:val="18"/>
              </w:rPr>
              <w:t>Situation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British Telecommunications plc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Global Office Application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+882 10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MCI (Verizon)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HyperStream International (HSI) Data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+882 12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Telespazio S.p.A.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EMS Regional Mobile Satellite System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+882 13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 xml:space="preserve">Telstra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br/>
              <w:t>(</w:t>
            </w:r>
            <w:r w:rsidR="00B547EF" w:rsidRPr="00B547EF">
              <w:rPr>
                <w:rFonts w:cs="Arial"/>
                <w:color w:val="000000"/>
                <w:sz w:val="18"/>
                <w:szCs w:val="18"/>
              </w:rPr>
              <w:t xml:space="preserve">anciennement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t>REACH)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Global international ATM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+882 15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Thuraya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Thuraya RMSS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+882 16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Cable &amp; Wireless plc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Cable &amp; Wireless Global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+882 22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Sita-Equant Joint Venture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Sita-Equant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+882 23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Deutsche Telekom AG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  <w:lang w:val="de-CH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val="de-CH"/>
              </w:rPr>
              <w:t>Deutsche Telekom's Next Generation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+882 28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Telekom Malaysia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Global International ATM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Telenor for Maritime Communications Partner (MCP) A.S.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MCP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+882 32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Oration Technologies Inc.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Oration Technologies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+882 33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 xml:space="preserve">BebbiCell AG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br/>
              <w:t>(</w:t>
            </w:r>
            <w:r w:rsidR="00B547EF" w:rsidRPr="00B547EF">
              <w:rPr>
                <w:rFonts w:cs="Arial"/>
                <w:color w:val="000000"/>
                <w:sz w:val="18"/>
                <w:szCs w:val="18"/>
              </w:rPr>
              <w:t xml:space="preserve">anciennement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t>Global Networks Switzerland AG)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BebbiCell AG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 xml:space="preserve">Jasper Technologies Inc.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br/>
              <w:t>[</w:t>
            </w:r>
            <w:r w:rsidR="00B547EF" w:rsidRPr="00B547EF">
              <w:rPr>
                <w:rFonts w:cs="Arial"/>
                <w:color w:val="000000"/>
                <w:sz w:val="18"/>
                <w:szCs w:val="18"/>
              </w:rPr>
              <w:t xml:space="preserve">anciennement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t>Jasper Wireless, Inc]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Jasper Systems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Jersey Telecom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Jersey Telecom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AT&amp;T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Cingular Wireless network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Vodafone Malta (Vodafone Group)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Vodafone Malta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+882 39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Intermatica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Intermatica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+882 41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Telecom Italia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Telecom Italia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+882 45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Tyntec Limited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Tyntec Limited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+882 46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TRANSATEL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Transatel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+882 47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lastRenderedPageBreak/>
              <w:t>Sawatch Limited</w:t>
            </w:r>
          </w:p>
        </w:tc>
        <w:tc>
          <w:tcPr>
            <w:tcW w:w="3118" w:type="dxa"/>
            <w:shd w:val="clear" w:color="auto" w:fill="auto"/>
            <w:noWrap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EchoStar Mobile Limited</w:t>
            </w:r>
          </w:p>
        </w:tc>
        <w:tc>
          <w:tcPr>
            <w:tcW w:w="1848" w:type="dxa"/>
            <w:shd w:val="clear" w:color="auto" w:fill="auto"/>
            <w:noWrap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+882 48</w:t>
            </w:r>
          </w:p>
        </w:tc>
        <w:tc>
          <w:tcPr>
            <w:tcW w:w="992" w:type="dxa"/>
            <w:shd w:val="clear" w:color="auto" w:fill="auto"/>
            <w:noWrap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Smart Communications , Inc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Smart Communications Inc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+882 97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 xml:space="preserve">OnAir N.V.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br/>
              <w:t>(</w:t>
            </w:r>
            <w:r w:rsidR="00B547EF" w:rsidRPr="00B547EF">
              <w:rPr>
                <w:rFonts w:cs="Arial"/>
                <w:color w:val="000000"/>
                <w:sz w:val="18"/>
                <w:szCs w:val="18"/>
              </w:rPr>
              <w:t xml:space="preserve">anciennement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t>SITA on behalf of Onair)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Onair GSM services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+882 98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  <w:tr w:rsidR="004A1DF0" w:rsidRPr="003A5F55" w:rsidTr="004A1DF0">
        <w:trPr>
          <w:cantSplit/>
          <w:trHeight w:val="300"/>
        </w:trPr>
        <w:tc>
          <w:tcPr>
            <w:tcW w:w="3256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AeroMobile AS</w:t>
            </w:r>
          </w:p>
        </w:tc>
        <w:tc>
          <w:tcPr>
            <w:tcW w:w="311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AeroMobile AS</w:t>
            </w:r>
          </w:p>
        </w:tc>
        <w:tc>
          <w:tcPr>
            <w:tcW w:w="1848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ind w:left="454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+882 99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4A1DF0" w:rsidRPr="003A5F55" w:rsidRDefault="004A1DF0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FD63FA">
              <w:rPr>
                <w:color w:val="000000"/>
                <w:sz w:val="18"/>
              </w:rPr>
              <w:t>Attribué</w:t>
            </w:r>
          </w:p>
        </w:tc>
      </w:tr>
    </w:tbl>
    <w:p w:rsidR="004A1DF0" w:rsidRDefault="004A1DF0" w:rsidP="007E46C7">
      <w:pPr>
        <w:rPr>
          <w:color w:val="000000"/>
          <w:sz w:val="18"/>
          <w:lang w:val="fr-FR"/>
        </w:rPr>
      </w:pPr>
    </w:p>
    <w:p w:rsidR="004A1DF0" w:rsidRDefault="004A1DF0" w:rsidP="007E46C7">
      <w:pPr>
        <w:rPr>
          <w:color w:val="000000"/>
          <w:sz w:val="18"/>
          <w:lang w:val="fr-FR"/>
        </w:rPr>
      </w:pPr>
    </w:p>
    <w:p w:rsidR="00E27DA0" w:rsidRDefault="00E27DA0" w:rsidP="00E27DA0">
      <w:pPr>
        <w:widowControl w:val="0"/>
        <w:tabs>
          <w:tab w:val="left" w:pos="0"/>
          <w:tab w:val="left" w:pos="340"/>
        </w:tabs>
        <w:ind w:left="340" w:hanging="340"/>
        <w:rPr>
          <w:sz w:val="18"/>
          <w:lang w:val="fr-FR"/>
        </w:rPr>
      </w:pPr>
      <w:r>
        <w:rPr>
          <w:sz w:val="18"/>
          <w:lang w:val="fr-FR"/>
        </w:rPr>
        <w:t>p</w:t>
      </w:r>
      <w:r>
        <w:rPr>
          <w:sz w:val="18"/>
          <w:lang w:val="fr-FR"/>
        </w:rPr>
        <w:tab/>
      </w:r>
      <w:r w:rsidRPr="00E27DA0">
        <w:rPr>
          <w:sz w:val="18"/>
          <w:lang w:val="fr-FR"/>
        </w:rPr>
        <w:t xml:space="preserve">Associés à l'indicatif de pays 883 attribué en partage, les codes d'identification à trois chiffres ci-après ont été réservés pour les / ou attribués aux réseaux internationaux </w:t>
      </w:r>
      <w:proofErr w:type="gramStart"/>
      <w:r w:rsidRPr="00E27DA0">
        <w:rPr>
          <w:sz w:val="18"/>
          <w:lang w:val="fr-FR"/>
        </w:rPr>
        <w:t>suivants</w:t>
      </w:r>
      <w:r>
        <w:rPr>
          <w:sz w:val="18"/>
          <w:lang w:val="fr-FR"/>
        </w:rPr>
        <w:t>:</w:t>
      </w:r>
      <w:proofErr w:type="gramEnd"/>
    </w:p>
    <w:p w:rsidR="00FC2C81" w:rsidRDefault="00FC2C81" w:rsidP="007E46C7">
      <w:pPr>
        <w:rPr>
          <w:sz w:val="18"/>
          <w:lang w:val="fr-FR"/>
        </w:rPr>
      </w:pPr>
    </w:p>
    <w:tbl>
      <w:tblPr>
        <w:tblW w:w="4710" w:type="pct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9"/>
        <w:gridCol w:w="3119"/>
        <w:gridCol w:w="1844"/>
        <w:gridCol w:w="1086"/>
      </w:tblGrid>
      <w:tr w:rsidR="00180E1F" w:rsidRPr="003A5F55" w:rsidTr="00B547EF">
        <w:trPr>
          <w:cantSplit/>
          <w:trHeight w:val="452"/>
          <w:tblHeader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24A6A" w:rsidP="00106EF3">
            <w:pPr>
              <w:spacing w:before="40" w:after="40"/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</w:pPr>
            <w:r w:rsidRPr="00124A6A"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  <w:t>Requérant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24A6A" w:rsidP="00106EF3">
            <w:pPr>
              <w:spacing w:before="40" w:after="40"/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</w:pPr>
            <w:r w:rsidRPr="00124A6A"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  <w:t>Réseau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24A6A" w:rsidP="00106EF3">
            <w:pPr>
              <w:spacing w:before="40" w:after="40"/>
              <w:jc w:val="center"/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</w:pPr>
            <w:r w:rsidRPr="00124A6A"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  <w:t>Indicatif de pays et Code d'identification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124A6A" w:rsidP="00106EF3">
            <w:pPr>
              <w:spacing w:before="40" w:after="40"/>
              <w:jc w:val="center"/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</w:pPr>
            <w:r w:rsidRPr="00124A6A">
              <w:rPr>
                <w:rFonts w:eastAsia="SimSun" w:cs="Arial"/>
                <w:i/>
                <w:iCs/>
                <w:color w:val="000000"/>
                <w:sz w:val="18"/>
                <w:szCs w:val="18"/>
              </w:rPr>
              <w:t>Situation</w:t>
            </w:r>
          </w:p>
        </w:tc>
      </w:tr>
      <w:tr w:rsidR="00180E1F" w:rsidRPr="003A5F55" w:rsidTr="00B547EF">
        <w:trPr>
          <w:cantSplit/>
          <w:trHeight w:val="260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MediaLincc Ltd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MediaLincc Ltd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+883 100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260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Aicent Inc.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Aicent Inc.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+883 110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128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Telenor Connexion AB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Telenor Connexion AB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+883 120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376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 xml:space="preserve">Orange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br/>
              <w:t>[</w:t>
            </w:r>
            <w:r w:rsidR="00CA2AE4" w:rsidRPr="00B547EF">
              <w:rPr>
                <w:rFonts w:cs="Arial"/>
                <w:color w:val="000000"/>
                <w:sz w:val="18"/>
                <w:szCs w:val="18"/>
              </w:rPr>
              <w:t xml:space="preserve">anciennement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t>France Telecom Orange]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 xml:space="preserve">Orange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br/>
              <w:t>[</w:t>
            </w:r>
            <w:r w:rsidR="00CA2AE4" w:rsidRPr="00B547EF">
              <w:rPr>
                <w:rFonts w:cs="Arial"/>
                <w:color w:val="000000"/>
                <w:sz w:val="18"/>
                <w:szCs w:val="18"/>
              </w:rPr>
              <w:t xml:space="preserve">anciennement </w:t>
            </w:r>
            <w:r w:rsidRPr="003A5F55">
              <w:rPr>
                <w:rFonts w:cs="Arial"/>
                <w:color w:val="000000"/>
                <w:sz w:val="18"/>
                <w:szCs w:val="18"/>
              </w:rPr>
              <w:t>France Telecom Orange]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+883 130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69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Multiregional TransitTelecom (MTT)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Multiregional TransitTelecom (MTT)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+883 140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69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BodyTrace Netherlands B.V.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BodyTrace Netherlands B.V.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+883 150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260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DCN Hub ehf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DCN Hub ehf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+883 160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260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EMnify GmbH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EMnify GmbH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+883 170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260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Ooredoo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Ooredoo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+883 180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248"/>
        </w:trPr>
        <w:tc>
          <w:tcPr>
            <w:tcW w:w="1740" w:type="pct"/>
            <w:shd w:val="clear" w:color="auto" w:fill="auto"/>
            <w:hideMark/>
          </w:tcPr>
          <w:p w:rsidR="00180E1F" w:rsidRPr="00DF68C7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DF68C7">
              <w:rPr>
                <w:rFonts w:cs="Arial"/>
                <w:color w:val="000000"/>
                <w:sz w:val="18"/>
                <w:szCs w:val="18"/>
              </w:rPr>
              <w:t>Com4 Sweden AB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DF68C7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DF68C7">
              <w:rPr>
                <w:rFonts w:cs="Arial"/>
                <w:color w:val="000000"/>
                <w:sz w:val="18"/>
                <w:szCs w:val="18"/>
              </w:rPr>
              <w:t>Com4 Sweden AB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+883 190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180E1F" w:rsidRPr="003A5F55" w:rsidTr="00B547EF">
        <w:trPr>
          <w:cantSplit/>
          <w:trHeight w:val="69"/>
        </w:trPr>
        <w:tc>
          <w:tcPr>
            <w:tcW w:w="1740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Manx Telecom Trading Ltd.</w:t>
            </w:r>
          </w:p>
        </w:tc>
        <w:tc>
          <w:tcPr>
            <w:tcW w:w="1681" w:type="pct"/>
            <w:shd w:val="clear" w:color="auto" w:fill="auto"/>
            <w:hideMark/>
          </w:tcPr>
          <w:p w:rsidR="00180E1F" w:rsidRPr="003A5F55" w:rsidRDefault="00180E1F" w:rsidP="00106EF3">
            <w:pPr>
              <w:spacing w:before="40" w:after="40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Manx Telecom Trading Ltd.</w:t>
            </w:r>
          </w:p>
        </w:tc>
        <w:tc>
          <w:tcPr>
            <w:tcW w:w="994" w:type="pct"/>
            <w:shd w:val="clear" w:color="auto" w:fill="auto"/>
          </w:tcPr>
          <w:p w:rsidR="00180E1F" w:rsidRPr="003A5F55" w:rsidRDefault="00180E1F" w:rsidP="00106EF3">
            <w:pPr>
              <w:spacing w:before="40" w:after="40"/>
              <w:ind w:left="397"/>
              <w:rPr>
                <w:rFonts w:cs="Arial"/>
                <w:color w:val="000000"/>
                <w:sz w:val="18"/>
                <w:szCs w:val="18"/>
              </w:rPr>
            </w:pPr>
            <w:r w:rsidRPr="003A5F55">
              <w:rPr>
                <w:rFonts w:cs="Arial"/>
                <w:color w:val="000000"/>
                <w:sz w:val="18"/>
                <w:szCs w:val="18"/>
              </w:rPr>
              <w:t>+883 200</w:t>
            </w:r>
          </w:p>
        </w:tc>
        <w:tc>
          <w:tcPr>
            <w:tcW w:w="586" w:type="pct"/>
            <w:shd w:val="clear" w:color="auto" w:fill="auto"/>
          </w:tcPr>
          <w:p w:rsidR="00180E1F" w:rsidRPr="003A5F55" w:rsidRDefault="00B547EF" w:rsidP="00106EF3">
            <w:pPr>
              <w:spacing w:before="40" w:after="40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</w:tbl>
    <w:p w:rsidR="00180E1F" w:rsidRDefault="00180E1F" w:rsidP="007E46C7">
      <w:pPr>
        <w:rPr>
          <w:sz w:val="18"/>
          <w:lang w:val="fr-FR"/>
        </w:rPr>
      </w:pPr>
    </w:p>
    <w:p w:rsidR="00180E1F" w:rsidRDefault="00180E1F" w:rsidP="007E46C7">
      <w:pPr>
        <w:rPr>
          <w:sz w:val="18"/>
          <w:lang w:val="fr-FR"/>
        </w:rPr>
      </w:pPr>
    </w:p>
    <w:p w:rsidR="00180E1F" w:rsidRDefault="00180E1F" w:rsidP="007E46C7">
      <w:pPr>
        <w:rPr>
          <w:sz w:val="18"/>
          <w:lang w:val="fr-FR"/>
        </w:rPr>
      </w:pPr>
    </w:p>
    <w:p w:rsidR="001B0EB1" w:rsidRDefault="001B0EB1" w:rsidP="001B0EB1">
      <w:pPr>
        <w:widowControl w:val="0"/>
        <w:tabs>
          <w:tab w:val="left" w:pos="0"/>
          <w:tab w:val="left" w:pos="340"/>
        </w:tabs>
        <w:ind w:left="340" w:hanging="340"/>
        <w:rPr>
          <w:sz w:val="18"/>
          <w:lang w:val="fr-FR"/>
        </w:rPr>
      </w:pPr>
      <w:r>
        <w:rPr>
          <w:sz w:val="18"/>
          <w:lang w:val="fr-FR"/>
        </w:rPr>
        <w:t>q</w:t>
      </w:r>
      <w:r>
        <w:rPr>
          <w:sz w:val="18"/>
          <w:lang w:val="fr-FR"/>
        </w:rPr>
        <w:tab/>
      </w:r>
      <w:r w:rsidRPr="001B0EB1">
        <w:rPr>
          <w:sz w:val="18"/>
          <w:lang w:val="fr-FR"/>
        </w:rPr>
        <w:t xml:space="preserve">Associés à l'indicatif de pays 883 attribué en partage, les codes d'identification à quatre chiffres ci-après ont été réservés pour les / ou attribués aux réseaux internationaux </w:t>
      </w:r>
      <w:proofErr w:type="gramStart"/>
      <w:r w:rsidRPr="001B0EB1">
        <w:rPr>
          <w:sz w:val="18"/>
          <w:lang w:val="fr-FR"/>
        </w:rPr>
        <w:t>suivants</w:t>
      </w:r>
      <w:r>
        <w:rPr>
          <w:sz w:val="18"/>
          <w:lang w:val="fr-FR"/>
        </w:rPr>
        <w:t>:</w:t>
      </w:r>
      <w:proofErr w:type="gramEnd"/>
    </w:p>
    <w:p w:rsidR="00FC2C81" w:rsidRDefault="00FC2C81" w:rsidP="007E46C7">
      <w:pPr>
        <w:rPr>
          <w:sz w:val="18"/>
          <w:lang w:val="fr-FR"/>
        </w:rPr>
      </w:pPr>
    </w:p>
    <w:tbl>
      <w:tblPr>
        <w:tblW w:w="9322" w:type="dxa"/>
        <w:tblInd w:w="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3089"/>
        <w:gridCol w:w="1843"/>
        <w:gridCol w:w="1134"/>
      </w:tblGrid>
      <w:tr w:rsidR="003B63F3" w:rsidRPr="003A5F55" w:rsidTr="003B63F3">
        <w:trPr>
          <w:cantSplit/>
          <w:trHeight w:val="300"/>
        </w:trPr>
        <w:tc>
          <w:tcPr>
            <w:tcW w:w="3256" w:type="dxa"/>
            <w:tcBorders>
              <w:bottom w:val="single" w:sz="8" w:space="0" w:color="auto"/>
            </w:tcBorders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  <w:t>Requérant</w:t>
            </w:r>
          </w:p>
        </w:tc>
        <w:tc>
          <w:tcPr>
            <w:tcW w:w="3089" w:type="dxa"/>
            <w:tcBorders>
              <w:bottom w:val="single" w:sz="8" w:space="0" w:color="auto"/>
            </w:tcBorders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  <w:t>Réseau</w:t>
            </w:r>
          </w:p>
        </w:tc>
        <w:tc>
          <w:tcPr>
            <w:tcW w:w="1843" w:type="dxa"/>
            <w:tcBorders>
              <w:bottom w:val="single" w:sz="8" w:space="0" w:color="auto"/>
            </w:tcBorders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  <w:t>Indicatif de pays et Code d'identification</w:t>
            </w:r>
          </w:p>
        </w:tc>
        <w:tc>
          <w:tcPr>
            <w:tcW w:w="1134" w:type="dxa"/>
            <w:tcBorders>
              <w:bottom w:val="single" w:sz="8" w:space="0" w:color="auto"/>
            </w:tcBorders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i/>
                <w:iCs/>
                <w:color w:val="000000"/>
                <w:sz w:val="18"/>
                <w:szCs w:val="18"/>
                <w:lang w:eastAsia="zh-CN"/>
              </w:rPr>
              <w:t>Situation</w:t>
            </w:r>
          </w:p>
        </w:tc>
      </w:tr>
      <w:tr w:rsidR="003B63F3" w:rsidRPr="003A5F55" w:rsidTr="003B63F3">
        <w:trPr>
          <w:cantSplit/>
          <w:trHeight w:val="300"/>
        </w:trPr>
        <w:tc>
          <w:tcPr>
            <w:tcW w:w="3256" w:type="dxa"/>
            <w:tcBorders>
              <w:top w:val="single" w:sz="8" w:space="0" w:color="auto"/>
            </w:tcBorders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Voxbone SA</w:t>
            </w:r>
          </w:p>
        </w:tc>
        <w:tc>
          <w:tcPr>
            <w:tcW w:w="3089" w:type="dxa"/>
            <w:tcBorders>
              <w:top w:val="single" w:sz="8" w:space="0" w:color="auto"/>
            </w:tcBorders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Voxbone SA</w:t>
            </w:r>
          </w:p>
        </w:tc>
        <w:tc>
          <w:tcPr>
            <w:tcW w:w="1843" w:type="dxa"/>
            <w:tcBorders>
              <w:top w:val="single" w:sz="8" w:space="0" w:color="auto"/>
            </w:tcBorders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+883 5100</w:t>
            </w:r>
          </w:p>
        </w:tc>
        <w:tc>
          <w:tcPr>
            <w:tcW w:w="1134" w:type="dxa"/>
            <w:tcBorders>
              <w:top w:val="single" w:sz="8" w:space="0" w:color="auto"/>
            </w:tcBorders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3B63F3" w:rsidRPr="003A5F55" w:rsidTr="003B63F3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Bandwidth.com Inc</w:t>
            </w:r>
          </w:p>
        </w:tc>
        <w:tc>
          <w:tcPr>
            <w:tcW w:w="3089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Bandwidth.com Inc</w:t>
            </w:r>
          </w:p>
        </w:tc>
        <w:tc>
          <w:tcPr>
            <w:tcW w:w="1843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+883 5110</w:t>
            </w:r>
          </w:p>
        </w:tc>
        <w:tc>
          <w:tcPr>
            <w:tcW w:w="1134" w:type="dxa"/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3B63F3" w:rsidRPr="003A5F55" w:rsidTr="003B63F3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MTX Connect</w:t>
            </w:r>
          </w:p>
        </w:tc>
        <w:tc>
          <w:tcPr>
            <w:tcW w:w="3089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MTX Connect</w:t>
            </w:r>
          </w:p>
        </w:tc>
        <w:tc>
          <w:tcPr>
            <w:tcW w:w="1843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+883 5120</w:t>
            </w:r>
          </w:p>
        </w:tc>
        <w:tc>
          <w:tcPr>
            <w:tcW w:w="1134" w:type="dxa"/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3B63F3" w:rsidRPr="003A5F55" w:rsidTr="003B63F3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SIPME Ltd</w:t>
            </w:r>
          </w:p>
        </w:tc>
        <w:tc>
          <w:tcPr>
            <w:tcW w:w="3089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SIPME Ltd</w:t>
            </w:r>
          </w:p>
        </w:tc>
        <w:tc>
          <w:tcPr>
            <w:tcW w:w="1843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+883 5130</w:t>
            </w:r>
          </w:p>
        </w:tc>
        <w:tc>
          <w:tcPr>
            <w:tcW w:w="1134" w:type="dxa"/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3B63F3" w:rsidRPr="003A5F55" w:rsidTr="003B63F3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3B63F3" w:rsidRPr="00DF68C7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DF68C7">
              <w:rPr>
                <w:rFonts w:cs="Arial"/>
                <w:color w:val="000000"/>
                <w:sz w:val="18"/>
                <w:szCs w:val="18"/>
                <w:lang w:eastAsia="zh-CN"/>
              </w:rPr>
              <w:t>Ellipsat Inc</w:t>
            </w:r>
          </w:p>
        </w:tc>
        <w:tc>
          <w:tcPr>
            <w:tcW w:w="3089" w:type="dxa"/>
            <w:shd w:val="clear" w:color="auto" w:fill="auto"/>
            <w:noWrap/>
          </w:tcPr>
          <w:p w:rsidR="003B63F3" w:rsidRPr="00DF68C7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DF68C7">
              <w:rPr>
                <w:rFonts w:cs="Arial"/>
                <w:color w:val="000000"/>
                <w:sz w:val="18"/>
                <w:szCs w:val="18"/>
                <w:lang w:eastAsia="zh-CN"/>
              </w:rPr>
              <w:t>Ellipsat Inc</w:t>
            </w:r>
          </w:p>
        </w:tc>
        <w:tc>
          <w:tcPr>
            <w:tcW w:w="1843" w:type="dxa"/>
            <w:shd w:val="clear" w:color="auto" w:fill="auto"/>
            <w:noWrap/>
          </w:tcPr>
          <w:p w:rsidR="003B63F3" w:rsidRPr="00DF68C7" w:rsidRDefault="003B63F3" w:rsidP="00106EF3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DF68C7">
              <w:rPr>
                <w:rFonts w:cs="Arial"/>
                <w:color w:val="000000"/>
                <w:sz w:val="18"/>
                <w:szCs w:val="18"/>
                <w:lang w:eastAsia="zh-CN"/>
              </w:rPr>
              <w:t>+883 5140</w:t>
            </w:r>
          </w:p>
        </w:tc>
        <w:tc>
          <w:tcPr>
            <w:tcW w:w="1134" w:type="dxa"/>
            <w:shd w:val="clear" w:color="auto" w:fill="auto"/>
            <w:noWrap/>
          </w:tcPr>
          <w:p w:rsidR="003B63F3" w:rsidRPr="00DF68C7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3B63F3" w:rsidRPr="003A5F55" w:rsidTr="003B63F3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Wins Limited</w:t>
            </w:r>
          </w:p>
        </w:tc>
        <w:tc>
          <w:tcPr>
            <w:tcW w:w="3089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Wins Limited</w:t>
            </w:r>
          </w:p>
        </w:tc>
        <w:tc>
          <w:tcPr>
            <w:tcW w:w="1843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+883 5150</w:t>
            </w:r>
          </w:p>
        </w:tc>
        <w:tc>
          <w:tcPr>
            <w:tcW w:w="1134" w:type="dxa"/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  <w:tr w:rsidR="003B63F3" w:rsidRPr="003A5F55" w:rsidTr="003B63F3">
        <w:trPr>
          <w:cantSplit/>
          <w:trHeight w:val="300"/>
        </w:trPr>
        <w:tc>
          <w:tcPr>
            <w:tcW w:w="3256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Tel2tel kft.</w:t>
            </w:r>
          </w:p>
        </w:tc>
        <w:tc>
          <w:tcPr>
            <w:tcW w:w="3089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Tel2tel kft.</w:t>
            </w:r>
          </w:p>
        </w:tc>
        <w:tc>
          <w:tcPr>
            <w:tcW w:w="1843" w:type="dxa"/>
            <w:shd w:val="clear" w:color="auto" w:fill="auto"/>
            <w:noWrap/>
          </w:tcPr>
          <w:p w:rsidR="003B63F3" w:rsidRPr="003A5F55" w:rsidRDefault="003B63F3" w:rsidP="00106EF3">
            <w:pPr>
              <w:overflowPunct/>
              <w:autoSpaceDE/>
              <w:autoSpaceDN/>
              <w:adjustRightInd/>
              <w:spacing w:before="40" w:after="40"/>
              <w:ind w:left="397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3A5F55">
              <w:rPr>
                <w:rFonts w:cs="Arial"/>
                <w:color w:val="000000"/>
                <w:sz w:val="18"/>
                <w:szCs w:val="18"/>
                <w:lang w:eastAsia="zh-CN"/>
              </w:rPr>
              <w:t>+883 5160</w:t>
            </w:r>
          </w:p>
        </w:tc>
        <w:tc>
          <w:tcPr>
            <w:tcW w:w="1134" w:type="dxa"/>
            <w:shd w:val="clear" w:color="auto" w:fill="auto"/>
            <w:noWrap/>
          </w:tcPr>
          <w:p w:rsidR="003B63F3" w:rsidRPr="003A5F55" w:rsidRDefault="00F24715" w:rsidP="00106EF3">
            <w:pPr>
              <w:overflowPunct/>
              <w:autoSpaceDE/>
              <w:autoSpaceDN/>
              <w:adjustRightInd/>
              <w:spacing w:before="40" w:after="40"/>
              <w:jc w:val="center"/>
              <w:textAlignment w:val="auto"/>
              <w:rPr>
                <w:rFonts w:cs="Arial"/>
                <w:color w:val="000000"/>
                <w:sz w:val="18"/>
                <w:szCs w:val="18"/>
                <w:lang w:eastAsia="zh-CN"/>
              </w:rPr>
            </w:pPr>
            <w:r w:rsidRPr="00F24715">
              <w:rPr>
                <w:rFonts w:cs="Arial"/>
                <w:color w:val="000000"/>
                <w:sz w:val="18"/>
                <w:szCs w:val="18"/>
                <w:lang w:eastAsia="zh-CN"/>
              </w:rPr>
              <w:t>Attribué</w:t>
            </w:r>
          </w:p>
        </w:tc>
      </w:tr>
    </w:tbl>
    <w:p w:rsidR="008C2E3F" w:rsidRDefault="008C2E3F">
      <w:pPr>
        <w:rPr>
          <w:sz w:val="18"/>
          <w:lang w:val="fr-FR"/>
        </w:rPr>
      </w:pPr>
    </w:p>
    <w:p w:rsidR="003B63F3" w:rsidRDefault="003B63F3">
      <w:pPr>
        <w:rPr>
          <w:sz w:val="18"/>
          <w:lang w:val="fr-FR"/>
        </w:rPr>
      </w:pPr>
    </w:p>
    <w:p w:rsidR="003B63F3" w:rsidRDefault="003B63F3">
      <w:pPr>
        <w:rPr>
          <w:sz w:val="18"/>
          <w:lang w:val="fr-FR"/>
        </w:rPr>
      </w:pPr>
    </w:p>
    <w:p w:rsidR="008C2E3F" w:rsidRDefault="008C2E3F" w:rsidP="00B81F20">
      <w:pPr>
        <w:widowControl w:val="0"/>
        <w:tabs>
          <w:tab w:val="left" w:pos="0"/>
          <w:tab w:val="left" w:pos="340"/>
        </w:tabs>
        <w:rPr>
          <w:sz w:val="18"/>
          <w:lang w:val="fr-FR"/>
        </w:rPr>
      </w:pPr>
      <w:proofErr w:type="gramStart"/>
      <w:r>
        <w:rPr>
          <w:sz w:val="18"/>
          <w:lang w:val="fr-FR"/>
        </w:rPr>
        <w:t>r</w:t>
      </w:r>
      <w:proofErr w:type="gramEnd"/>
      <w:r>
        <w:rPr>
          <w:sz w:val="18"/>
          <w:lang w:val="fr-FR"/>
        </w:rPr>
        <w:tab/>
      </w:r>
      <w:r w:rsidR="00B81F20" w:rsidRPr="00B81F20">
        <w:rPr>
          <w:sz w:val="18"/>
          <w:lang w:val="fr-FR"/>
        </w:rPr>
        <w:t>Cette désignation est sans préjudice des positions sur le statut et est conforme à la Résolution 1244 du Conseil de sécurité des Nations Unies ainsi qu'à l'avis de la CIJ sur la déclaration d'indépendance du Kosovo.</w:t>
      </w:r>
    </w:p>
    <w:p w:rsidR="008C2E3F" w:rsidRDefault="008C2E3F">
      <w:pPr>
        <w:rPr>
          <w:sz w:val="18"/>
          <w:lang w:val="fr-FR"/>
        </w:rPr>
      </w:pPr>
    </w:p>
    <w:p w:rsidR="008C2E3F" w:rsidRPr="00F40A8B" w:rsidRDefault="008C2E3F">
      <w:pPr>
        <w:rPr>
          <w:sz w:val="18"/>
          <w:lang w:val="fr-FR"/>
        </w:rPr>
      </w:pPr>
    </w:p>
    <w:p w:rsidR="00FC2C81" w:rsidRDefault="00FC2C81">
      <w:pPr>
        <w:rPr>
          <w:b/>
          <w:sz w:val="18"/>
          <w:lang w:val="fr-FR"/>
        </w:rPr>
      </w:pPr>
      <w:r>
        <w:rPr>
          <w:b/>
          <w:sz w:val="18"/>
          <w:lang w:val="fr-FR"/>
        </w:rPr>
        <w:br w:type="page"/>
      </w:r>
    </w:p>
    <w:p w:rsidR="00FC2C81" w:rsidRDefault="00FC2C81">
      <w:pPr>
        <w:rPr>
          <w:b/>
          <w:sz w:val="18"/>
          <w:lang w:val="fr-FR"/>
        </w:rPr>
      </w:pPr>
    </w:p>
    <w:p w:rsidR="00FC2C81" w:rsidRDefault="00FC2C81">
      <w:pPr>
        <w:jc w:val="center"/>
        <w:rPr>
          <w:b/>
          <w:sz w:val="18"/>
          <w:lang w:val="fr-FR"/>
        </w:rPr>
      </w:pPr>
    </w:p>
    <w:p w:rsidR="00FC2C81" w:rsidRDefault="00FC2C81">
      <w:pPr>
        <w:jc w:val="center"/>
        <w:rPr>
          <w:sz w:val="18"/>
          <w:lang w:val="fr-FR"/>
        </w:rPr>
      </w:pPr>
      <w:r>
        <w:rPr>
          <w:b/>
          <w:sz w:val="18"/>
          <w:lang w:val="fr-FR"/>
        </w:rPr>
        <w:t>Indicatifs de pays de réserve pour la liste de la Recommandation UIT-T E.164</w:t>
      </w:r>
    </w:p>
    <w:p w:rsidR="00FC2C81" w:rsidRDefault="00FC2C81">
      <w:pPr>
        <w:jc w:val="center"/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b/>
          <w:sz w:val="18"/>
          <w:lang w:val="fr-FR"/>
        </w:rPr>
      </w:pPr>
      <w:r>
        <w:rPr>
          <w:b/>
          <w:sz w:val="18"/>
          <w:lang w:val="fr-FR"/>
        </w:rPr>
        <w:t xml:space="preserve">Indicatifs de réserve qui </w:t>
      </w:r>
      <w:proofErr w:type="gramStart"/>
      <w:r>
        <w:rPr>
          <w:b/>
          <w:sz w:val="18"/>
          <w:lang w:val="fr-FR"/>
        </w:rPr>
        <w:t>peuvent</w:t>
      </w:r>
      <w:proofErr w:type="gramEnd"/>
      <w:r>
        <w:rPr>
          <w:b/>
          <w:sz w:val="18"/>
          <w:lang w:val="fr-FR"/>
        </w:rPr>
        <w:t xml:space="preserve"> être attribués comme indicatifs de pays ou indicatifs du service mondial </w:t>
      </w:r>
    </w:p>
    <w:p w:rsidR="00FC2C81" w:rsidRDefault="00FC2C81">
      <w:pPr>
        <w:rPr>
          <w:b/>
          <w:sz w:val="18"/>
          <w:lang w:val="fr-FR"/>
        </w:rPr>
      </w:pPr>
    </w:p>
    <w:p w:rsidR="00FC2C81" w:rsidRDefault="00FC2C81">
      <w:pPr>
        <w:rPr>
          <w:i/>
          <w:sz w:val="18"/>
          <w:lang w:val="fr-FR"/>
        </w:rPr>
      </w:pPr>
      <w:r>
        <w:rPr>
          <w:i/>
          <w:sz w:val="18"/>
          <w:lang w:val="fr-FR"/>
        </w:rPr>
        <w:t>Indicatifs de réserve avec une note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280,</w:t>
      </w:r>
      <w:r>
        <w:rPr>
          <w:sz w:val="18"/>
          <w:lang w:val="fr-FR"/>
        </w:rPr>
        <w:tab/>
        <w:t xml:space="preserve">281, </w:t>
      </w:r>
      <w:r>
        <w:rPr>
          <w:sz w:val="18"/>
          <w:lang w:val="fr-FR"/>
        </w:rPr>
        <w:tab/>
        <w:t xml:space="preserve">282, </w:t>
      </w:r>
      <w:r>
        <w:rPr>
          <w:sz w:val="18"/>
          <w:lang w:val="fr-FR"/>
        </w:rPr>
        <w:tab/>
        <w:t xml:space="preserve">283, </w:t>
      </w:r>
      <w:r>
        <w:rPr>
          <w:sz w:val="18"/>
          <w:lang w:val="fr-FR"/>
        </w:rPr>
        <w:tab/>
        <w:t xml:space="preserve">284, </w:t>
      </w:r>
      <w:r>
        <w:rPr>
          <w:sz w:val="18"/>
          <w:lang w:val="fr-FR"/>
        </w:rPr>
        <w:tab/>
        <w:t xml:space="preserve">285, </w:t>
      </w:r>
      <w:r>
        <w:rPr>
          <w:sz w:val="18"/>
          <w:lang w:val="fr-FR"/>
        </w:rPr>
        <w:tab/>
        <w:t xml:space="preserve">286, </w:t>
      </w:r>
      <w:r>
        <w:rPr>
          <w:sz w:val="18"/>
          <w:lang w:val="fr-FR"/>
        </w:rPr>
        <w:tab/>
        <w:t xml:space="preserve">287, </w:t>
      </w:r>
      <w:r>
        <w:rPr>
          <w:sz w:val="18"/>
          <w:lang w:val="fr-FR"/>
        </w:rPr>
        <w:tab/>
        <w:t xml:space="preserve">288, </w:t>
      </w:r>
      <w:r>
        <w:rPr>
          <w:sz w:val="18"/>
          <w:lang w:val="fr-FR"/>
        </w:rPr>
        <w:tab/>
        <w:t>289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801,</w:t>
      </w:r>
      <w:r>
        <w:rPr>
          <w:sz w:val="18"/>
          <w:lang w:val="fr-FR"/>
        </w:rPr>
        <w:tab/>
        <w:t>802,</w:t>
      </w:r>
      <w:r>
        <w:rPr>
          <w:sz w:val="18"/>
          <w:lang w:val="fr-FR"/>
        </w:rPr>
        <w:tab/>
        <w:t>803,</w:t>
      </w:r>
      <w:r>
        <w:rPr>
          <w:sz w:val="18"/>
          <w:lang w:val="fr-FR"/>
        </w:rPr>
        <w:tab/>
        <w:t>804,</w:t>
      </w:r>
      <w:r>
        <w:rPr>
          <w:sz w:val="18"/>
          <w:lang w:val="fr-FR"/>
        </w:rPr>
        <w:tab/>
        <w:t>805,</w:t>
      </w:r>
      <w:r>
        <w:rPr>
          <w:sz w:val="18"/>
          <w:lang w:val="fr-FR"/>
        </w:rPr>
        <w:tab/>
        <w:t>806,</w:t>
      </w:r>
      <w:r>
        <w:rPr>
          <w:sz w:val="18"/>
          <w:lang w:val="fr-FR"/>
        </w:rPr>
        <w:tab/>
        <w:t>807,</w:t>
      </w:r>
      <w:r>
        <w:rPr>
          <w:sz w:val="18"/>
          <w:lang w:val="fr-FR"/>
        </w:rPr>
        <w:tab/>
        <w:t>809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830,</w:t>
      </w:r>
      <w:r>
        <w:rPr>
          <w:sz w:val="18"/>
          <w:lang w:val="fr-FR"/>
        </w:rPr>
        <w:tab/>
        <w:t>831,</w:t>
      </w:r>
      <w:r>
        <w:rPr>
          <w:sz w:val="18"/>
          <w:lang w:val="fr-FR"/>
        </w:rPr>
        <w:tab/>
        <w:t>832,</w:t>
      </w:r>
      <w:r>
        <w:rPr>
          <w:sz w:val="18"/>
          <w:lang w:val="fr-FR"/>
        </w:rPr>
        <w:tab/>
        <w:t>833,</w:t>
      </w:r>
      <w:r>
        <w:rPr>
          <w:sz w:val="18"/>
          <w:lang w:val="fr-FR"/>
        </w:rPr>
        <w:tab/>
        <w:t>834,</w:t>
      </w:r>
      <w:r>
        <w:rPr>
          <w:sz w:val="18"/>
          <w:lang w:val="fr-FR"/>
        </w:rPr>
        <w:tab/>
        <w:t>835,</w:t>
      </w:r>
      <w:r>
        <w:rPr>
          <w:sz w:val="18"/>
          <w:lang w:val="fr-FR"/>
        </w:rPr>
        <w:tab/>
        <w:t>836,</w:t>
      </w:r>
      <w:r>
        <w:rPr>
          <w:sz w:val="18"/>
          <w:lang w:val="fr-FR"/>
        </w:rPr>
        <w:tab/>
        <w:t>837,</w:t>
      </w:r>
      <w:r>
        <w:rPr>
          <w:sz w:val="18"/>
          <w:lang w:val="fr-FR"/>
        </w:rPr>
        <w:tab/>
        <w:t>838,</w:t>
      </w:r>
      <w:r>
        <w:rPr>
          <w:sz w:val="18"/>
          <w:lang w:val="fr-FR"/>
        </w:rPr>
        <w:tab/>
        <w:t>839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890,</w:t>
      </w:r>
      <w:r>
        <w:rPr>
          <w:sz w:val="18"/>
          <w:lang w:val="fr-FR"/>
        </w:rPr>
        <w:tab/>
        <w:t>891,</w:t>
      </w:r>
      <w:r>
        <w:rPr>
          <w:sz w:val="18"/>
          <w:lang w:val="fr-FR"/>
        </w:rPr>
        <w:tab/>
        <w:t>892,</w:t>
      </w:r>
      <w:r>
        <w:rPr>
          <w:sz w:val="18"/>
          <w:lang w:val="fr-FR"/>
        </w:rPr>
        <w:tab/>
        <w:t>893,</w:t>
      </w:r>
      <w:r>
        <w:rPr>
          <w:sz w:val="18"/>
          <w:lang w:val="fr-FR"/>
        </w:rPr>
        <w:tab/>
        <w:t>894,</w:t>
      </w:r>
      <w:r>
        <w:rPr>
          <w:sz w:val="18"/>
          <w:lang w:val="fr-FR"/>
        </w:rPr>
        <w:tab/>
        <w:t>895,</w:t>
      </w:r>
      <w:r>
        <w:rPr>
          <w:sz w:val="18"/>
          <w:lang w:val="fr-FR"/>
        </w:rPr>
        <w:tab/>
        <w:t>896,</w:t>
      </w:r>
      <w:r>
        <w:rPr>
          <w:sz w:val="18"/>
          <w:lang w:val="fr-FR"/>
        </w:rPr>
        <w:tab/>
        <w:t>897,</w:t>
      </w:r>
      <w:r>
        <w:rPr>
          <w:sz w:val="18"/>
          <w:lang w:val="fr-FR"/>
        </w:rPr>
        <w:tab/>
        <w:t>898,</w:t>
      </w:r>
      <w:r>
        <w:rPr>
          <w:sz w:val="18"/>
          <w:lang w:val="fr-FR"/>
        </w:rPr>
        <w:tab/>
        <w:t>899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</w:p>
    <w:p w:rsidR="00FC2C81" w:rsidRDefault="003534DC">
      <w:pPr>
        <w:rPr>
          <w:sz w:val="18"/>
          <w:lang w:val="fr-FR"/>
        </w:rPr>
      </w:pPr>
      <w:r>
        <w:rPr>
          <w:i/>
          <w:sz w:val="18"/>
          <w:lang w:val="fr-FR"/>
        </w:rPr>
        <w:t>Indicatifs de réserve sans</w:t>
      </w:r>
      <w:r w:rsidR="00FC2C81">
        <w:rPr>
          <w:i/>
          <w:sz w:val="18"/>
          <w:lang w:val="fr-FR"/>
        </w:rPr>
        <w:t xml:space="preserve"> note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</w:rPr>
        <w:t>210,</w:t>
      </w:r>
      <w:r>
        <w:rPr>
          <w:sz w:val="18"/>
        </w:rPr>
        <w:tab/>
        <w:t>214,</w:t>
      </w:r>
      <w:r>
        <w:rPr>
          <w:sz w:val="18"/>
        </w:rPr>
        <w:tab/>
        <w:t>215,</w:t>
      </w:r>
      <w:r>
        <w:rPr>
          <w:sz w:val="18"/>
        </w:rPr>
        <w:tab/>
        <w:t>217,</w:t>
      </w:r>
      <w:r>
        <w:rPr>
          <w:sz w:val="18"/>
        </w:rPr>
        <w:tab/>
      </w:r>
      <w:r>
        <w:rPr>
          <w:sz w:val="18"/>
          <w:lang w:val="fr-FR"/>
        </w:rPr>
        <w:t>219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259,</w:t>
      </w:r>
      <w:r>
        <w:rPr>
          <w:sz w:val="18"/>
          <w:lang w:val="fr-FR"/>
        </w:rPr>
        <w:tab/>
        <w:t>292,</w:t>
      </w:r>
      <w:r>
        <w:rPr>
          <w:sz w:val="18"/>
          <w:lang w:val="fr-FR"/>
        </w:rPr>
        <w:tab/>
        <w:t>293,</w:t>
      </w:r>
      <w:r>
        <w:rPr>
          <w:sz w:val="18"/>
          <w:lang w:val="fr-FR"/>
        </w:rPr>
        <w:tab/>
        <w:t>294,</w:t>
      </w:r>
      <w:r>
        <w:rPr>
          <w:sz w:val="18"/>
          <w:lang w:val="fr-FR"/>
        </w:rPr>
        <w:tab/>
        <w:t>295,</w:t>
      </w:r>
      <w:r>
        <w:rPr>
          <w:sz w:val="18"/>
          <w:lang w:val="fr-FR"/>
        </w:rPr>
        <w:tab/>
        <w:t>296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384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422,</w:t>
      </w:r>
      <w:r>
        <w:rPr>
          <w:sz w:val="18"/>
          <w:lang w:val="fr-FR"/>
        </w:rPr>
        <w:tab/>
        <w:t>424,</w:t>
      </w:r>
      <w:r>
        <w:rPr>
          <w:sz w:val="18"/>
          <w:lang w:val="fr-FR"/>
        </w:rPr>
        <w:tab/>
        <w:t>425,</w:t>
      </w:r>
      <w:r>
        <w:rPr>
          <w:sz w:val="18"/>
          <w:lang w:val="fr-FR"/>
        </w:rPr>
        <w:tab/>
        <w:t>42</w:t>
      </w:r>
      <w:bookmarkStart w:id="0" w:name="_GoBack"/>
      <w:bookmarkEnd w:id="0"/>
      <w:r>
        <w:rPr>
          <w:sz w:val="18"/>
          <w:lang w:val="fr-FR"/>
        </w:rPr>
        <w:t>6,</w:t>
      </w:r>
      <w:r>
        <w:rPr>
          <w:sz w:val="18"/>
          <w:lang w:val="fr-FR"/>
        </w:rPr>
        <w:tab/>
        <w:t>427,</w:t>
      </w:r>
      <w:r>
        <w:rPr>
          <w:sz w:val="18"/>
          <w:lang w:val="fr-FR"/>
        </w:rPr>
        <w:tab/>
        <w:t>428,</w:t>
      </w:r>
      <w:r>
        <w:rPr>
          <w:sz w:val="18"/>
          <w:lang w:val="fr-FR"/>
        </w:rPr>
        <w:tab/>
        <w:t>429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671,</w:t>
      </w:r>
      <w:r>
        <w:rPr>
          <w:sz w:val="18"/>
          <w:lang w:val="fr-FR"/>
        </w:rPr>
        <w:tab/>
        <w:t>684,</w:t>
      </w:r>
      <w:r>
        <w:rPr>
          <w:sz w:val="18"/>
          <w:lang w:val="fr-FR"/>
        </w:rPr>
        <w:tab/>
        <w:t>693,</w:t>
      </w:r>
      <w:r>
        <w:rPr>
          <w:sz w:val="18"/>
          <w:lang w:val="fr-FR"/>
        </w:rPr>
        <w:tab/>
        <w:t>694,</w:t>
      </w:r>
      <w:r>
        <w:rPr>
          <w:sz w:val="18"/>
          <w:lang w:val="fr-FR"/>
        </w:rPr>
        <w:tab/>
        <w:t>695,</w:t>
      </w:r>
      <w:r>
        <w:rPr>
          <w:sz w:val="18"/>
          <w:lang w:val="fr-FR"/>
        </w:rPr>
        <w:tab/>
        <w:t>696,</w:t>
      </w:r>
      <w:r>
        <w:rPr>
          <w:sz w:val="18"/>
          <w:lang w:val="fr-FR"/>
        </w:rPr>
        <w:tab/>
        <w:t>697,</w:t>
      </w:r>
      <w:r>
        <w:rPr>
          <w:sz w:val="18"/>
          <w:lang w:val="fr-FR"/>
        </w:rPr>
        <w:tab/>
        <w:t>698,</w:t>
      </w:r>
      <w:r>
        <w:rPr>
          <w:sz w:val="18"/>
          <w:lang w:val="fr-FR"/>
        </w:rPr>
        <w:tab/>
        <w:t>699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851,</w:t>
      </w:r>
      <w:r>
        <w:rPr>
          <w:sz w:val="18"/>
          <w:lang w:val="fr-FR"/>
        </w:rPr>
        <w:tab/>
        <w:t>854,</w:t>
      </w:r>
      <w:r>
        <w:rPr>
          <w:sz w:val="18"/>
          <w:lang w:val="fr-FR"/>
        </w:rPr>
        <w:tab/>
        <w:t>857,</w:t>
      </w:r>
      <w:r>
        <w:rPr>
          <w:sz w:val="18"/>
          <w:lang w:val="fr-FR"/>
        </w:rPr>
        <w:tab/>
        <w:t>858,</w:t>
      </w:r>
      <w:r>
        <w:rPr>
          <w:sz w:val="18"/>
          <w:lang w:val="fr-FR"/>
        </w:rPr>
        <w:tab/>
        <w:t>859</w:t>
      </w:r>
    </w:p>
    <w:p w:rsidR="00FC2C81" w:rsidRDefault="00FC2C81">
      <w:pPr>
        <w:rPr>
          <w:sz w:val="18"/>
          <w:lang w:val="fr-FR"/>
        </w:rPr>
      </w:pPr>
    </w:p>
    <w:p w:rsidR="00FC2C81" w:rsidRDefault="00FC2C81" w:rsidP="007E46C7">
      <w:pPr>
        <w:rPr>
          <w:sz w:val="18"/>
        </w:rPr>
      </w:pPr>
      <w:r>
        <w:rPr>
          <w:sz w:val="18"/>
        </w:rPr>
        <w:t>871,</w:t>
      </w:r>
      <w:r>
        <w:rPr>
          <w:sz w:val="18"/>
        </w:rPr>
        <w:tab/>
        <w:t>872,</w:t>
      </w:r>
      <w:r>
        <w:rPr>
          <w:sz w:val="18"/>
        </w:rPr>
        <w:tab/>
        <w:t>873,</w:t>
      </w:r>
      <w:r>
        <w:rPr>
          <w:sz w:val="18"/>
        </w:rPr>
        <w:tab/>
        <w:t>874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884,</w:t>
      </w:r>
      <w:r>
        <w:rPr>
          <w:sz w:val="18"/>
          <w:lang w:val="fr-FR"/>
        </w:rPr>
        <w:tab/>
        <w:t>885,</w:t>
      </w:r>
      <w:r>
        <w:rPr>
          <w:sz w:val="18"/>
          <w:lang w:val="fr-FR"/>
        </w:rPr>
        <w:tab/>
        <w:t>887,</w:t>
      </w:r>
      <w:r>
        <w:rPr>
          <w:sz w:val="18"/>
          <w:lang w:val="fr-FR"/>
        </w:rPr>
        <w:tab/>
        <w:t>889</w:t>
      </w:r>
    </w:p>
    <w:p w:rsidR="00FC2C81" w:rsidRDefault="00FC2C81">
      <w:pPr>
        <w:rPr>
          <w:sz w:val="18"/>
          <w:lang w:val="fr-FR"/>
        </w:rPr>
      </w:pPr>
    </w:p>
    <w:p w:rsidR="00FC2C81" w:rsidRDefault="00FC2C81">
      <w:pPr>
        <w:rPr>
          <w:sz w:val="18"/>
          <w:lang w:val="fr-FR"/>
        </w:rPr>
      </w:pPr>
      <w:r>
        <w:rPr>
          <w:sz w:val="18"/>
          <w:lang w:val="fr-FR"/>
        </w:rPr>
        <w:t>978,</w:t>
      </w:r>
      <w:r>
        <w:rPr>
          <w:sz w:val="18"/>
          <w:lang w:val="fr-FR"/>
        </w:rPr>
        <w:tab/>
        <w:t>990,</w:t>
      </w:r>
      <w:r>
        <w:rPr>
          <w:sz w:val="18"/>
          <w:lang w:val="fr-FR"/>
        </w:rPr>
        <w:tab/>
        <w:t>997</w:t>
      </w:r>
    </w:p>
    <w:p w:rsidR="00FC2C81" w:rsidRDefault="00FC2C81">
      <w:pPr>
        <w:rPr>
          <w:sz w:val="18"/>
          <w:lang w:val="fr-FR"/>
        </w:rPr>
      </w:pPr>
    </w:p>
    <w:p w:rsidR="00053EB9" w:rsidRDefault="00053EB9">
      <w:pPr>
        <w:rPr>
          <w:sz w:val="18"/>
          <w:lang w:val="fr-FR"/>
        </w:rPr>
      </w:pPr>
    </w:p>
    <w:p w:rsidR="00B76866" w:rsidRDefault="00B76866" w:rsidP="00B76866">
      <w:pPr>
        <w:rPr>
          <w:sz w:val="18"/>
          <w:lang w:val="fr-FR"/>
        </w:rPr>
      </w:pPr>
      <w:r>
        <w:rPr>
          <w:sz w:val="18"/>
          <w:lang w:val="fr-FR"/>
        </w:rPr>
        <w:tab/>
      </w:r>
    </w:p>
    <w:p w:rsidR="00B76866" w:rsidRDefault="00B76866" w:rsidP="00B76866">
      <w:pPr>
        <w:pStyle w:val="BodyText"/>
      </w:pPr>
    </w:p>
    <w:p w:rsidR="00B76866" w:rsidRDefault="00B76866" w:rsidP="00B76866">
      <w:pPr>
        <w:rPr>
          <w:sz w:val="18"/>
          <w:lang w:val="fr-FR"/>
        </w:rPr>
      </w:pPr>
    </w:p>
    <w:p w:rsidR="00B76866" w:rsidRDefault="00B76866">
      <w:pPr>
        <w:rPr>
          <w:b/>
          <w:sz w:val="18"/>
          <w:lang w:val="fr-FR"/>
        </w:rPr>
      </w:pPr>
    </w:p>
    <w:p w:rsidR="00B76866" w:rsidRDefault="00B76866">
      <w:pPr>
        <w:jc w:val="center"/>
        <w:rPr>
          <w:b/>
          <w:sz w:val="18"/>
          <w:lang w:val="fr-FR"/>
        </w:rPr>
      </w:pPr>
    </w:p>
    <w:p w:rsidR="00CF6CB1" w:rsidRDefault="00053EB9">
      <w:pPr>
        <w:jc w:val="center"/>
        <w:rPr>
          <w:b/>
          <w:sz w:val="18"/>
          <w:lang w:val="fr-FR"/>
        </w:rPr>
      </w:pPr>
      <w:r>
        <w:rPr>
          <w:b/>
          <w:sz w:val="18"/>
          <w:lang w:val="fr-FR"/>
        </w:rPr>
        <w:br w:type="page"/>
      </w:r>
      <w:r w:rsidR="00CF6CB1">
        <w:rPr>
          <w:b/>
          <w:sz w:val="18"/>
          <w:lang w:val="fr-FR"/>
        </w:rPr>
        <w:lastRenderedPageBreak/>
        <w:t>AMENDEMENTS</w:t>
      </w:r>
    </w:p>
    <w:p w:rsidR="00CF6CB1" w:rsidRDefault="00CF6CB1">
      <w:pPr>
        <w:rPr>
          <w:sz w:val="18"/>
          <w:lang w:val="fr-FR"/>
        </w:rPr>
      </w:pPr>
    </w:p>
    <w:tbl>
      <w:tblPr>
        <w:tblW w:w="0" w:type="auto"/>
        <w:tblInd w:w="851" w:type="dxa"/>
        <w:tblLayout w:type="fixed"/>
        <w:tblLook w:val="0000" w:firstRow="0" w:lastRow="0" w:firstColumn="0" w:lastColumn="0" w:noHBand="0" w:noVBand="0"/>
      </w:tblPr>
      <w:tblGrid>
        <w:gridCol w:w="2268"/>
        <w:gridCol w:w="2835"/>
        <w:gridCol w:w="3402"/>
      </w:tblGrid>
      <w:tr w:rsidR="00CF6CB1">
        <w:trPr>
          <w:cantSplit/>
          <w:trHeight w:val="360"/>
        </w:trPr>
        <w:tc>
          <w:tcPr>
            <w:tcW w:w="226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</w:p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Amendement N°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</w:p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Bulletin d'exploitation N°.</w:t>
            </w:r>
          </w:p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</w:p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  <w:r>
              <w:rPr>
                <w:b/>
                <w:sz w:val="18"/>
                <w:lang w:val="fr-FR"/>
              </w:rPr>
              <w:t>Pays</w:t>
            </w:r>
          </w:p>
          <w:p w:rsidR="00CF6CB1" w:rsidRDefault="00CF6CB1">
            <w:pPr>
              <w:jc w:val="center"/>
              <w:rPr>
                <w:b/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19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21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22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23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24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25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26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27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28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29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  <w:tr w:rsidR="00CF6CB1">
        <w:trPr>
          <w:cantSplit/>
          <w:trHeight w:val="360"/>
        </w:trPr>
        <w:tc>
          <w:tcPr>
            <w:tcW w:w="226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6CB1" w:rsidRDefault="00CF6CB1">
            <w:pPr>
              <w:jc w:val="center"/>
              <w:rPr>
                <w:sz w:val="18"/>
                <w:lang w:val="fr-FR"/>
              </w:rPr>
            </w:pPr>
            <w:r>
              <w:rPr>
                <w:sz w:val="18"/>
                <w:lang w:val="fr-FR"/>
              </w:rPr>
              <w:t>30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  <w:tc>
          <w:tcPr>
            <w:tcW w:w="340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F6CB1" w:rsidRDefault="00CF6CB1">
            <w:pPr>
              <w:rPr>
                <w:sz w:val="18"/>
                <w:lang w:val="fr-FR"/>
              </w:rPr>
            </w:pPr>
          </w:p>
        </w:tc>
      </w:tr>
    </w:tbl>
    <w:p w:rsidR="00CF6CB1" w:rsidRDefault="00CF6CB1">
      <w:pPr>
        <w:rPr>
          <w:sz w:val="18"/>
          <w:lang w:val="fr-FR"/>
        </w:rPr>
      </w:pPr>
    </w:p>
    <w:p w:rsidR="00CF6CB1" w:rsidRDefault="00CF6CB1">
      <w:pPr>
        <w:rPr>
          <w:sz w:val="18"/>
          <w:lang w:val="fr-FR"/>
        </w:rPr>
      </w:pPr>
    </w:p>
    <w:p w:rsidR="00CF6CB1" w:rsidRDefault="00CF6CB1">
      <w:pPr>
        <w:rPr>
          <w:sz w:val="18"/>
          <w:lang w:val="fr-FR"/>
        </w:rPr>
      </w:pPr>
    </w:p>
    <w:p w:rsidR="00CF6CB1" w:rsidRDefault="00CF6CB1">
      <w:pPr>
        <w:widowControl w:val="0"/>
      </w:pPr>
    </w:p>
    <w:sectPr w:rsidR="00CF6CB1">
      <w:footerReference w:type="even" r:id="rId11"/>
      <w:footerReference w:type="default" r:id="rId12"/>
      <w:pgSz w:w="11909" w:h="16834"/>
      <w:pgMar w:top="994" w:right="1138" w:bottom="994" w:left="1138" w:header="706" w:footer="576" w:gutter="0"/>
      <w:paperSrc w:first="15" w:other="15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89A" w:rsidRDefault="002D289A">
      <w:r>
        <w:separator/>
      </w:r>
    </w:p>
  </w:endnote>
  <w:endnote w:type="continuationSeparator" w:id="0">
    <w:p w:rsidR="002D289A" w:rsidRDefault="002D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FrugalSans">
    <w:altName w:val="Segoe UI Semibold"/>
    <w:charset w:val="00"/>
    <w:family w:val="auto"/>
    <w:pitch w:val="variable"/>
    <w:sig w:usb0="00000001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833" w:rsidRDefault="004718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19</w:t>
    </w:r>
    <w:r>
      <w:rPr>
        <w:rStyle w:val="PageNumber"/>
      </w:rPr>
      <w:fldChar w:fldCharType="end"/>
    </w:r>
  </w:p>
  <w:p w:rsidR="00471833" w:rsidRDefault="0047183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1833" w:rsidRDefault="004718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534DC">
      <w:rPr>
        <w:rStyle w:val="PageNumber"/>
        <w:noProof/>
      </w:rPr>
      <w:t>24</w:t>
    </w:r>
    <w:r>
      <w:rPr>
        <w:rStyle w:val="PageNumber"/>
      </w:rPr>
      <w:fldChar w:fldCharType="end"/>
    </w:r>
  </w:p>
  <w:p w:rsidR="00471833" w:rsidRDefault="00471833">
    <w:pPr>
      <w:pStyle w:val="Footer"/>
      <w:rPr>
        <w:lang w:val="fr-FR"/>
      </w:rPr>
    </w:pPr>
    <w:r>
      <w:rPr>
        <w:sz w:val="20"/>
        <w:lang w:val="fr-FR"/>
      </w:rPr>
      <w:t xml:space="preserve">Annexe au BE de l’UIT 1114-F </w:t>
    </w:r>
    <w:r>
      <w:rPr>
        <w:sz w:val="20"/>
        <w:lang w:val="fr-FR"/>
      </w:rPr>
      <w:tab/>
    </w:r>
    <w:r>
      <w:rPr>
        <w:lang w:val="fr-FR"/>
      </w:rPr>
      <w:t>–      –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89A" w:rsidRDefault="002D289A">
      <w:r>
        <w:separator/>
      </w:r>
    </w:p>
  </w:footnote>
  <w:footnote w:type="continuationSeparator" w:id="0">
    <w:p w:rsidR="002D289A" w:rsidRDefault="002D28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07C40"/>
    <w:multiLevelType w:val="hybridMultilevel"/>
    <w:tmpl w:val="C50E296E"/>
    <w:lvl w:ilvl="0" w:tplc="4E8A75D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Helvetica" w:hAnsi="Helvetic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7EAB447A"/>
    <w:multiLevelType w:val="singleLevel"/>
    <w:tmpl w:val="8F621EDC"/>
    <w:lvl w:ilvl="0">
      <w:start w:val="5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Helvetica" w:hAnsi="Helvetica" w:hint="default"/>
        <w:b w:val="0"/>
        <w:i w:val="0"/>
        <w:sz w:val="22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intFractionalCharacterWidth/>
  <w:embedSystemFonts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autoSpaceLikeWord95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1764"/>
    <w:rsid w:val="000334AB"/>
    <w:rsid w:val="00053EB9"/>
    <w:rsid w:val="00056FB6"/>
    <w:rsid w:val="00057721"/>
    <w:rsid w:val="00077939"/>
    <w:rsid w:val="000823A3"/>
    <w:rsid w:val="00100960"/>
    <w:rsid w:val="00106EF3"/>
    <w:rsid w:val="00124A6A"/>
    <w:rsid w:val="00150C02"/>
    <w:rsid w:val="001562F4"/>
    <w:rsid w:val="00180E1F"/>
    <w:rsid w:val="001861F6"/>
    <w:rsid w:val="001A0917"/>
    <w:rsid w:val="001B0EB1"/>
    <w:rsid w:val="001E6614"/>
    <w:rsid w:val="002401CC"/>
    <w:rsid w:val="00256259"/>
    <w:rsid w:val="00281375"/>
    <w:rsid w:val="002912A2"/>
    <w:rsid w:val="002962B4"/>
    <w:rsid w:val="002A7AD9"/>
    <w:rsid w:val="002D0565"/>
    <w:rsid w:val="002D289A"/>
    <w:rsid w:val="00307A42"/>
    <w:rsid w:val="00312C91"/>
    <w:rsid w:val="0031548E"/>
    <w:rsid w:val="00321FB3"/>
    <w:rsid w:val="00322836"/>
    <w:rsid w:val="00323113"/>
    <w:rsid w:val="003534DC"/>
    <w:rsid w:val="003611B9"/>
    <w:rsid w:val="003613D2"/>
    <w:rsid w:val="003657EA"/>
    <w:rsid w:val="00371849"/>
    <w:rsid w:val="00390362"/>
    <w:rsid w:val="0039240C"/>
    <w:rsid w:val="003B55EB"/>
    <w:rsid w:val="003B63F3"/>
    <w:rsid w:val="003E151B"/>
    <w:rsid w:val="003F3CC0"/>
    <w:rsid w:val="00400E03"/>
    <w:rsid w:val="00402AD9"/>
    <w:rsid w:val="00451CD9"/>
    <w:rsid w:val="00471833"/>
    <w:rsid w:val="004821CB"/>
    <w:rsid w:val="00491143"/>
    <w:rsid w:val="004963F8"/>
    <w:rsid w:val="004A1DF0"/>
    <w:rsid w:val="004B0C42"/>
    <w:rsid w:val="004D3834"/>
    <w:rsid w:val="004D4381"/>
    <w:rsid w:val="004F0992"/>
    <w:rsid w:val="00503CB1"/>
    <w:rsid w:val="00513558"/>
    <w:rsid w:val="00545A4D"/>
    <w:rsid w:val="00551FC5"/>
    <w:rsid w:val="0057516F"/>
    <w:rsid w:val="00582055"/>
    <w:rsid w:val="00591764"/>
    <w:rsid w:val="005C1C40"/>
    <w:rsid w:val="005C5234"/>
    <w:rsid w:val="0060306A"/>
    <w:rsid w:val="00636D0E"/>
    <w:rsid w:val="006625F7"/>
    <w:rsid w:val="006871D1"/>
    <w:rsid w:val="006877E6"/>
    <w:rsid w:val="006A1560"/>
    <w:rsid w:val="006C2246"/>
    <w:rsid w:val="006F13AC"/>
    <w:rsid w:val="0071090D"/>
    <w:rsid w:val="00726E6B"/>
    <w:rsid w:val="00777AA6"/>
    <w:rsid w:val="00791B97"/>
    <w:rsid w:val="007B08EF"/>
    <w:rsid w:val="007D2628"/>
    <w:rsid w:val="007D6C35"/>
    <w:rsid w:val="007E46C7"/>
    <w:rsid w:val="007F2032"/>
    <w:rsid w:val="007F21EF"/>
    <w:rsid w:val="0081065E"/>
    <w:rsid w:val="00815D24"/>
    <w:rsid w:val="00876411"/>
    <w:rsid w:val="008845E6"/>
    <w:rsid w:val="0089062C"/>
    <w:rsid w:val="008A6076"/>
    <w:rsid w:val="008C164A"/>
    <w:rsid w:val="008C2E3F"/>
    <w:rsid w:val="008E3D72"/>
    <w:rsid w:val="008F3171"/>
    <w:rsid w:val="00900313"/>
    <w:rsid w:val="00922B0F"/>
    <w:rsid w:val="00923E4B"/>
    <w:rsid w:val="0094032A"/>
    <w:rsid w:val="00984DB5"/>
    <w:rsid w:val="009B3104"/>
    <w:rsid w:val="009C1614"/>
    <w:rsid w:val="00A000FC"/>
    <w:rsid w:val="00A23852"/>
    <w:rsid w:val="00A6786B"/>
    <w:rsid w:val="00AC2697"/>
    <w:rsid w:val="00AF0822"/>
    <w:rsid w:val="00AF2688"/>
    <w:rsid w:val="00B1284F"/>
    <w:rsid w:val="00B2415E"/>
    <w:rsid w:val="00B51EEA"/>
    <w:rsid w:val="00B547EF"/>
    <w:rsid w:val="00B72D01"/>
    <w:rsid w:val="00B76866"/>
    <w:rsid w:val="00B80A22"/>
    <w:rsid w:val="00B81F20"/>
    <w:rsid w:val="00B85E7D"/>
    <w:rsid w:val="00BA61BF"/>
    <w:rsid w:val="00C058D0"/>
    <w:rsid w:val="00C151B1"/>
    <w:rsid w:val="00C22DBC"/>
    <w:rsid w:val="00C33C29"/>
    <w:rsid w:val="00CA2AE4"/>
    <w:rsid w:val="00CB1491"/>
    <w:rsid w:val="00CC23E1"/>
    <w:rsid w:val="00CE60C6"/>
    <w:rsid w:val="00CF6CB1"/>
    <w:rsid w:val="00D11C25"/>
    <w:rsid w:val="00D169C0"/>
    <w:rsid w:val="00D26DA1"/>
    <w:rsid w:val="00D61EA9"/>
    <w:rsid w:val="00D756A8"/>
    <w:rsid w:val="00D909BB"/>
    <w:rsid w:val="00DC3F1E"/>
    <w:rsid w:val="00DE4AE0"/>
    <w:rsid w:val="00E27DA0"/>
    <w:rsid w:val="00EC4996"/>
    <w:rsid w:val="00ED31A9"/>
    <w:rsid w:val="00F07CBB"/>
    <w:rsid w:val="00F12A2B"/>
    <w:rsid w:val="00F24715"/>
    <w:rsid w:val="00F73478"/>
    <w:rsid w:val="00FA46D9"/>
    <w:rsid w:val="00FC2C81"/>
    <w:rsid w:val="00FD5C8E"/>
    <w:rsid w:val="00FD63FA"/>
    <w:rsid w:val="00F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C24718-9D4E-4404-8003-371EE825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ms Rmn" w:eastAsia="Times New Roman" w:hAnsi="Tms Rm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lang w:eastAsia="en-US"/>
    </w:rPr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Times New Roman" w:hAnsi="Times New Roman"/>
      <w:b/>
      <w:sz w:val="28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Times New Roman" w:hAnsi="Times New Roman"/>
      <w:b/>
      <w:sz w:val="24"/>
    </w:rPr>
  </w:style>
  <w:style w:type="paragraph" w:styleId="Heading3">
    <w:name w:val="heading 3"/>
    <w:basedOn w:val="Normal"/>
    <w:next w:val="NormalIndent"/>
    <w:qFormat/>
    <w:pPr>
      <w:ind w:left="283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pPr>
      <w:ind w:left="283"/>
      <w:outlineLvl w:val="3"/>
    </w:pPr>
    <w:rPr>
      <w:rFonts w:ascii="Tms Rmn" w:hAnsi="Tms Rmn"/>
      <w:sz w:val="24"/>
      <w:u w:val="single"/>
    </w:rPr>
  </w:style>
  <w:style w:type="paragraph" w:styleId="Heading5">
    <w:name w:val="heading 5"/>
    <w:basedOn w:val="Normal"/>
    <w:next w:val="NormalIndent"/>
    <w:qFormat/>
    <w:pPr>
      <w:ind w:left="567"/>
      <w:outlineLvl w:val="4"/>
    </w:pPr>
    <w:rPr>
      <w:rFonts w:ascii="Tms Rmn" w:hAnsi="Tms Rmn"/>
      <w:b/>
      <w:sz w:val="20"/>
    </w:rPr>
  </w:style>
  <w:style w:type="paragraph" w:styleId="Heading6">
    <w:name w:val="heading 6"/>
    <w:basedOn w:val="Normal"/>
    <w:next w:val="NormalIndent"/>
    <w:qFormat/>
    <w:pPr>
      <w:ind w:left="567"/>
      <w:outlineLvl w:val="5"/>
    </w:pPr>
    <w:rPr>
      <w:rFonts w:ascii="Tms Rmn" w:hAnsi="Tms Rmn"/>
      <w:sz w:val="20"/>
      <w:u w:val="single"/>
    </w:rPr>
  </w:style>
  <w:style w:type="paragraph" w:styleId="Heading7">
    <w:name w:val="heading 7"/>
    <w:basedOn w:val="Normal"/>
    <w:next w:val="NormalIndent"/>
    <w:qFormat/>
    <w:pPr>
      <w:ind w:left="567"/>
      <w:outlineLvl w:val="6"/>
    </w:pPr>
    <w:rPr>
      <w:rFonts w:ascii="Tms Rmn" w:hAnsi="Tms Rmn"/>
      <w:i/>
      <w:sz w:val="20"/>
    </w:rPr>
  </w:style>
  <w:style w:type="paragraph" w:styleId="Heading8">
    <w:name w:val="heading 8"/>
    <w:basedOn w:val="Normal"/>
    <w:next w:val="NormalIndent"/>
    <w:qFormat/>
    <w:pPr>
      <w:ind w:left="567"/>
      <w:outlineLvl w:val="7"/>
    </w:pPr>
    <w:rPr>
      <w:rFonts w:ascii="Tms Rmn" w:hAnsi="Tms Rmn"/>
      <w:i/>
      <w:sz w:val="20"/>
    </w:rPr>
  </w:style>
  <w:style w:type="paragraph" w:styleId="Heading9">
    <w:name w:val="heading 9"/>
    <w:basedOn w:val="Normal"/>
    <w:next w:val="NormalIndent"/>
    <w:qFormat/>
    <w:pPr>
      <w:ind w:left="567"/>
      <w:outlineLvl w:val="8"/>
    </w:pPr>
    <w:rPr>
      <w:rFonts w:ascii="Tms Rmn" w:hAnsi="Tms Rmn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567"/>
    </w:pPr>
  </w:style>
  <w:style w:type="paragraph" w:styleId="Footer">
    <w:name w:val="footer"/>
    <w:basedOn w:val="Normal"/>
    <w:pPr>
      <w:tabs>
        <w:tab w:val="center" w:pos="4819"/>
        <w:tab w:val="right" w:pos="9071"/>
      </w:tabs>
    </w:pPr>
  </w:style>
  <w:style w:type="paragraph" w:styleId="Header">
    <w:name w:val="header"/>
    <w:basedOn w:val="Normal"/>
    <w:pPr>
      <w:tabs>
        <w:tab w:val="center" w:pos="4819"/>
        <w:tab w:val="right" w:pos="9071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ITUheader">
    <w:name w:val="ITU_header"/>
    <w:basedOn w:val="Normal"/>
    <w:pPr>
      <w:tabs>
        <w:tab w:val="left" w:pos="737"/>
        <w:tab w:val="left" w:pos="1134"/>
      </w:tabs>
      <w:spacing w:before="397"/>
    </w:pPr>
    <w:rPr>
      <w:b/>
      <w:sz w:val="28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widowControl w:val="0"/>
      <w:tabs>
        <w:tab w:val="left" w:pos="0"/>
        <w:tab w:val="left" w:pos="340"/>
      </w:tabs>
    </w:pPr>
    <w:rPr>
      <w:bCs/>
      <w:sz w:val="18"/>
      <w:lang w:val="fr-FR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uiPriority w:val="59"/>
    <w:rsid w:val="00B72D01"/>
    <w:rPr>
      <w:rFonts w:ascii="Calibri" w:eastAsia="SimSun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D05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D056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tsbmail@itu.i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itu.int/itu-t/bulletin/ann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52799A-2B6A-405B-AD88-DF3C6BAD0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24</Pages>
  <Words>4192</Words>
  <Characters>23898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ITU</Company>
  <LinksUpToDate>false</LinksUpToDate>
  <CharactersWithSpaces>28034</CharactersWithSpaces>
  <SharedDoc>false</SharedDoc>
  <HLinks>
    <vt:vector size="12" baseType="variant">
      <vt:variant>
        <vt:i4>7864393</vt:i4>
      </vt:variant>
      <vt:variant>
        <vt:i4>3</vt:i4>
      </vt:variant>
      <vt:variant>
        <vt:i4>0</vt:i4>
      </vt:variant>
      <vt:variant>
        <vt:i4>5</vt:i4>
      </vt:variant>
      <vt:variant>
        <vt:lpwstr>mailto:tsbmail@itu.int</vt:lpwstr>
      </vt:variant>
      <vt:variant>
        <vt:lpwstr/>
      </vt:variant>
      <vt:variant>
        <vt:i4>5374028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http://www.itu.int/itu-t/bulletin/annex.html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2017-02-01T16:36:00Z</cp:lastPrinted>
  <dcterms:created xsi:type="dcterms:W3CDTF">2017-02-01T16:37:00Z</dcterms:created>
  <dcterms:modified xsi:type="dcterms:W3CDTF">2017-02-01T16:44:00Z</dcterms:modified>
</cp:coreProperties>
</file>