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9E6" w:rsidRDefault="00FF69E6">
      <w:pPr>
        <w:jc w:val="center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Anexo al Boletín de Explotación de la UIT</w:t>
      </w:r>
    </w:p>
    <w:p w:rsidR="00FF69E6" w:rsidRDefault="001225B2" w:rsidP="001225B2">
      <w:pPr>
        <w:jc w:val="center"/>
        <w:rPr>
          <w:i/>
          <w:sz w:val="20"/>
          <w:lang w:val="fr-FR"/>
        </w:rPr>
      </w:pPr>
      <w:proofErr w:type="gramStart"/>
      <w:r>
        <w:rPr>
          <w:i/>
          <w:sz w:val="20"/>
          <w:lang w:val="fr-FR"/>
        </w:rPr>
        <w:t>N</w:t>
      </w:r>
      <w:r w:rsidRPr="00B5176E">
        <w:rPr>
          <w:i/>
          <w:sz w:val="20"/>
          <w:lang w:val="fr-FR"/>
        </w:rPr>
        <w:t>.°</w:t>
      </w:r>
      <w:proofErr w:type="gramEnd"/>
      <w:r>
        <w:rPr>
          <w:i/>
          <w:position w:val="6"/>
          <w:sz w:val="20"/>
          <w:lang w:val="fr-FR"/>
        </w:rPr>
        <w:t xml:space="preserve"> </w:t>
      </w:r>
      <w:r>
        <w:rPr>
          <w:i/>
          <w:sz w:val="20"/>
          <w:lang w:val="fr-FR"/>
        </w:rPr>
        <w:t>1125</w:t>
      </w:r>
      <w:r w:rsidR="007A58DA">
        <w:rPr>
          <w:i/>
          <w:sz w:val="20"/>
          <w:lang w:val="fr-FR"/>
        </w:rPr>
        <w:t xml:space="preserve"> – 1</w:t>
      </w:r>
      <w:r w:rsidR="001E39CB">
        <w:rPr>
          <w:i/>
          <w:sz w:val="20"/>
          <w:lang w:val="fr-FR"/>
        </w:rPr>
        <w:t>.</w:t>
      </w:r>
      <w:r>
        <w:rPr>
          <w:i/>
          <w:sz w:val="20"/>
          <w:lang w:val="fr-FR"/>
        </w:rPr>
        <w:t>VI.2017</w:t>
      </w:r>
    </w:p>
    <w:p w:rsidR="00FF69E6" w:rsidRDefault="00FF69E6">
      <w:pPr>
        <w:rPr>
          <w:lang w:val="fr-FR"/>
        </w:rPr>
      </w:pPr>
    </w:p>
    <w:p w:rsidR="00FF69E6" w:rsidRDefault="00FF69E6">
      <w:pPr>
        <w:rPr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165"/>
      </w:tblGrid>
      <w:tr w:rsidR="00FF69E6">
        <w:trPr>
          <w:cantSplit/>
        </w:trPr>
        <w:tc>
          <w:tcPr>
            <w:tcW w:w="1384" w:type="dxa"/>
          </w:tcPr>
          <w:p w:rsidR="00FF69E6" w:rsidRDefault="00707D34">
            <w:pPr>
              <w:pStyle w:val="ITUheader"/>
              <w:spacing w:before="0"/>
            </w:pPr>
            <w:r>
              <w:rPr>
                <w:rFonts w:ascii="FrugalSans" w:hAnsi="FrugalSans"/>
                <w:i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5pt;height:52.35pt">
                  <v:imagedata r:id="rId7" o:title="new ITU-JJ"/>
                </v:shape>
              </w:pict>
            </w:r>
          </w:p>
        </w:tc>
        <w:tc>
          <w:tcPr>
            <w:tcW w:w="8165" w:type="dxa"/>
          </w:tcPr>
          <w:p w:rsidR="00FF69E6" w:rsidRDefault="00FF69E6">
            <w:pPr>
              <w:pStyle w:val="ITUheader"/>
              <w:rPr>
                <w:rFonts w:ascii="Arial" w:hAnsi="Arial"/>
                <w:sz w:val="18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UNIÓN  INTERNACIONAL  DE  TELECOMUNICACIONES</w:t>
            </w:r>
          </w:p>
        </w:tc>
      </w:tr>
    </w:tbl>
    <w:p w:rsidR="00FF69E6" w:rsidRDefault="00FF69E6">
      <w:pPr>
        <w:rPr>
          <w:lang w:val="es-ES_tradnl"/>
        </w:rPr>
      </w:pPr>
    </w:p>
    <w:p w:rsidR="00FF69E6" w:rsidRDefault="00FF69E6">
      <w:pPr>
        <w:ind w:left="567"/>
        <w:rPr>
          <w:lang w:val="es-ES_tradnl"/>
        </w:rPr>
      </w:pPr>
    </w:p>
    <w:p w:rsidR="00FF69E6" w:rsidRDefault="00FF69E6">
      <w:pPr>
        <w:ind w:left="567"/>
        <w:rPr>
          <w:lang w:val="es-ES_tradnl"/>
        </w:rPr>
      </w:pPr>
    </w:p>
    <w:p w:rsidR="00FF69E6" w:rsidRDefault="00FF69E6">
      <w:pPr>
        <w:ind w:left="567"/>
        <w:rPr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  <w:r>
        <w:rPr>
          <w:b/>
          <w:sz w:val="40"/>
          <w:lang w:val="es-ES_tradnl"/>
        </w:rPr>
        <w:t>UIT-T</w:t>
      </w:r>
    </w:p>
    <w:p w:rsidR="00FF69E6" w:rsidRDefault="00FF69E6">
      <w:pPr>
        <w:ind w:left="567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SECTOR DE NORMALIZACIÓN</w:t>
      </w:r>
    </w:p>
    <w:p w:rsidR="00FF69E6" w:rsidRDefault="00FF69E6">
      <w:pPr>
        <w:ind w:left="567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DE LAS TELECOMUNICACIONES</w:t>
      </w:r>
    </w:p>
    <w:p w:rsidR="00FF69E6" w:rsidRDefault="00FF69E6">
      <w:pPr>
        <w:ind w:left="567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DE LA UIT</w:t>
      </w: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 xml:space="preserve">COMPLEMENTO DE LA RECOMENDACIÓN UIT-T E.218 </w:t>
      </w:r>
      <w:r w:rsidR="007A58DA">
        <w:rPr>
          <w:b/>
          <w:sz w:val="24"/>
          <w:lang w:val="es-ES_tradnl"/>
        </w:rPr>
        <w:t>(05/2004)</w:t>
      </w: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__________________________________________________________________</w:t>
      </w: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40"/>
          <w:lang w:val="es-ES_tradnl"/>
        </w:rPr>
      </w:pPr>
      <w:r>
        <w:rPr>
          <w:b/>
          <w:sz w:val="40"/>
          <w:lang w:val="es-ES_tradnl"/>
        </w:rPr>
        <w:t xml:space="preserve">LISTA DE INDICATIVOS DE PAÍS PARA EL SERVICIO MÓVIL DE RADIOCOMUNICACIÓN CON CONCENTRACIÓN DE ENLACES TERRENALES </w:t>
      </w:r>
    </w:p>
    <w:p w:rsidR="00FF69E6" w:rsidRDefault="00FF69E6">
      <w:pPr>
        <w:ind w:left="567"/>
        <w:rPr>
          <w:b/>
          <w:sz w:val="28"/>
          <w:lang w:val="es-ES_tradnl"/>
        </w:rPr>
      </w:pPr>
    </w:p>
    <w:p w:rsidR="00FF69E6" w:rsidRDefault="007A58DA" w:rsidP="001225B2">
      <w:pPr>
        <w:ind w:left="567"/>
        <w:rPr>
          <w:sz w:val="28"/>
          <w:lang w:val="es-ES_tradnl"/>
        </w:rPr>
      </w:pPr>
      <w:r>
        <w:rPr>
          <w:sz w:val="28"/>
          <w:lang w:val="es-ES_tradnl"/>
        </w:rPr>
        <w:t>(SITUACIÓN AL 1</w:t>
      </w:r>
      <w:r w:rsidR="001E39CB">
        <w:rPr>
          <w:sz w:val="28"/>
          <w:lang w:val="es-ES_tradnl"/>
        </w:rPr>
        <w:t xml:space="preserve"> DE </w:t>
      </w:r>
      <w:r w:rsidR="001225B2">
        <w:rPr>
          <w:sz w:val="28"/>
          <w:lang w:val="es-ES_tradnl"/>
        </w:rPr>
        <w:t>JUNIO DE 2017</w:t>
      </w:r>
      <w:r w:rsidR="00FF69E6">
        <w:rPr>
          <w:sz w:val="28"/>
          <w:lang w:val="es-ES_tradnl"/>
        </w:rPr>
        <w:t>)</w:t>
      </w: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</w:p>
    <w:p w:rsidR="00FF69E6" w:rsidRDefault="00FF69E6">
      <w:pPr>
        <w:ind w:left="567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_________________________________________________________________</w:t>
      </w:r>
    </w:p>
    <w:p w:rsidR="00FF69E6" w:rsidRDefault="00FF69E6">
      <w:pPr>
        <w:ind w:left="567"/>
        <w:rPr>
          <w:lang w:val="es-ES_tradnl"/>
        </w:rPr>
      </w:pPr>
    </w:p>
    <w:p w:rsidR="00FF69E6" w:rsidRDefault="00FF69E6">
      <w:pPr>
        <w:ind w:left="567"/>
        <w:rPr>
          <w:lang w:val="es-ES_tradnl"/>
        </w:rPr>
      </w:pPr>
    </w:p>
    <w:p w:rsidR="00FF69E6" w:rsidRDefault="00FF69E6">
      <w:pPr>
        <w:ind w:left="567"/>
        <w:rPr>
          <w:lang w:val="es-ES_tradnl"/>
        </w:rPr>
      </w:pPr>
    </w:p>
    <w:p w:rsidR="00FF69E6" w:rsidRDefault="00FF69E6">
      <w:pPr>
        <w:ind w:left="567"/>
        <w:rPr>
          <w:lang w:val="es-ES_tradnl"/>
        </w:rPr>
      </w:pPr>
    </w:p>
    <w:p w:rsidR="00FF69E6" w:rsidRDefault="00FF69E6">
      <w:pPr>
        <w:ind w:left="567"/>
        <w:rPr>
          <w:lang w:val="es-ES_tradnl"/>
        </w:rPr>
      </w:pPr>
    </w:p>
    <w:p w:rsidR="00FF69E6" w:rsidRDefault="00FF69E6">
      <w:pPr>
        <w:rPr>
          <w:lang w:val="es-ES_tradnl"/>
        </w:rPr>
      </w:pPr>
    </w:p>
    <w:p w:rsidR="00FF69E6" w:rsidRDefault="00FF69E6">
      <w:pPr>
        <w:rPr>
          <w:lang w:val="es-ES_tradnl"/>
        </w:rPr>
      </w:pPr>
      <w:r>
        <w:rPr>
          <w:b/>
          <w:sz w:val="24"/>
          <w:lang w:val="es-ES_tradnl"/>
        </w:rPr>
        <w:t>Ginebra, 20</w:t>
      </w:r>
      <w:r w:rsidR="001E39CB">
        <w:rPr>
          <w:b/>
          <w:sz w:val="24"/>
          <w:lang w:val="es-ES_tradnl"/>
        </w:rPr>
        <w:t>1</w:t>
      </w:r>
      <w:r w:rsidR="001225B2">
        <w:rPr>
          <w:b/>
          <w:sz w:val="24"/>
          <w:lang w:val="es-ES_tradnl"/>
        </w:rPr>
        <w:t>7</w:t>
      </w:r>
    </w:p>
    <w:p w:rsidR="00FF69E6" w:rsidRDefault="00FF69E6">
      <w:pPr>
        <w:pStyle w:val="Header"/>
        <w:tabs>
          <w:tab w:val="clear" w:pos="4153"/>
          <w:tab w:val="clear" w:pos="8306"/>
        </w:tabs>
        <w:rPr>
          <w:lang w:val="es-ES_tradnl"/>
        </w:rPr>
      </w:pPr>
      <w:r>
        <w:rPr>
          <w:lang w:val="es-ES_tradnl"/>
        </w:rPr>
        <w:br w:type="page"/>
      </w:r>
    </w:p>
    <w:p w:rsidR="00FF69E6" w:rsidRDefault="001225B2">
      <w:pPr>
        <w:overflowPunct/>
        <w:ind w:left="360"/>
        <w:jc w:val="center"/>
        <w:textAlignment w:val="auto"/>
        <w:rPr>
          <w:rFonts w:ascii="Helvetica" w:hAnsi="Helvetica"/>
          <w:b/>
          <w:sz w:val="32"/>
          <w:lang w:val="es-ES_tradnl"/>
        </w:rPr>
      </w:pPr>
      <w:r>
        <w:rPr>
          <w:rFonts w:ascii="Helvetica" w:hAnsi="Helvetica"/>
          <w:b/>
          <w:sz w:val="32"/>
          <w:lang w:val="es-ES_tradnl"/>
        </w:rPr>
        <w:t xml:space="preserve">Lista de indicativos de país </w:t>
      </w:r>
      <w:r w:rsidR="00FF69E6">
        <w:rPr>
          <w:rFonts w:ascii="Helvetica" w:hAnsi="Helvetica"/>
          <w:b/>
          <w:sz w:val="32"/>
          <w:lang w:val="es-ES_tradnl"/>
        </w:rPr>
        <w:t xml:space="preserve">para el servicio móvil </w:t>
      </w:r>
      <w:r w:rsidR="00FF69E6">
        <w:rPr>
          <w:rFonts w:cs="Arial"/>
          <w:b/>
          <w:bCs/>
          <w:color w:val="000000"/>
          <w:sz w:val="32"/>
          <w:lang w:val="es-ES_tradnl"/>
        </w:rPr>
        <w:t>de radiocomunicación con concentración de enlaces terrenales</w:t>
      </w:r>
    </w:p>
    <w:p w:rsidR="00FF69E6" w:rsidRDefault="00FF69E6">
      <w:pPr>
        <w:jc w:val="center"/>
        <w:rPr>
          <w:rFonts w:ascii="Helvetica" w:hAnsi="Helvetica"/>
          <w:b/>
          <w:sz w:val="32"/>
          <w:lang w:val="es-ES_tradnl"/>
        </w:rPr>
      </w:pPr>
    </w:p>
    <w:p w:rsidR="00FF69E6" w:rsidRDefault="00FF69E6">
      <w:pPr>
        <w:jc w:val="center"/>
        <w:rPr>
          <w:rFonts w:ascii="Helvetica" w:hAnsi="Helvetica"/>
          <w:b/>
          <w:sz w:val="32"/>
          <w:lang w:val="es-ES_tradnl"/>
        </w:rPr>
      </w:pPr>
    </w:p>
    <w:p w:rsidR="00FF69E6" w:rsidRDefault="00FF69E6">
      <w:pPr>
        <w:pStyle w:val="Heading4"/>
      </w:pPr>
      <w:r>
        <w:t>Nota de la TSB</w:t>
      </w:r>
    </w:p>
    <w:p w:rsidR="00FF69E6" w:rsidRDefault="00FF69E6">
      <w:pPr>
        <w:rPr>
          <w:rFonts w:ascii="Helvetica" w:hAnsi="Helvetica"/>
          <w:b/>
          <w:i/>
          <w:sz w:val="32"/>
          <w:lang w:val="es-ES_tradnl"/>
        </w:rPr>
      </w:pPr>
    </w:p>
    <w:p w:rsidR="00FF69E6" w:rsidRDefault="00FF69E6">
      <w:pPr>
        <w:rPr>
          <w:rFonts w:ascii="Helvetica" w:hAnsi="Helvetica"/>
          <w:b/>
          <w:i/>
          <w:sz w:val="32"/>
          <w:lang w:val="es-ES_tradnl"/>
        </w:rPr>
      </w:pPr>
    </w:p>
    <w:p w:rsidR="00FF69E6" w:rsidRDefault="00FF69E6">
      <w:pPr>
        <w:jc w:val="both"/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1.</w:t>
      </w:r>
      <w:r>
        <w:rPr>
          <w:rFonts w:ascii="Helvetica" w:hAnsi="Helvetica"/>
          <w:lang w:val="es-ES_tradnl"/>
        </w:rPr>
        <w:tab/>
        <w:t xml:space="preserve">Esta </w:t>
      </w:r>
      <w:r w:rsidR="00496111">
        <w:rPr>
          <w:rFonts w:ascii="Helvetica" w:hAnsi="Helvetica"/>
          <w:lang w:val="es-ES_tradnl"/>
        </w:rPr>
        <w:t xml:space="preserve">es </w:t>
      </w:r>
      <w:r>
        <w:rPr>
          <w:rFonts w:ascii="Helvetica" w:hAnsi="Helvetica"/>
          <w:lang w:val="es-ES_tradnl"/>
        </w:rPr>
        <w:t xml:space="preserve">la </w:t>
      </w:r>
      <w:r>
        <w:rPr>
          <w:rFonts w:cs="Arial"/>
          <w:bCs/>
          <w:lang w:val="es-ES_tradnl"/>
        </w:rPr>
        <w:t xml:space="preserve">Lista de indicativos de país para el servicio móvil </w:t>
      </w:r>
      <w:r>
        <w:rPr>
          <w:rFonts w:cs="Arial"/>
          <w:bCs/>
          <w:color w:val="000000"/>
          <w:lang w:val="es-ES_tradnl"/>
        </w:rPr>
        <w:t>de radiocomunicación con concentración de enlaces terrenales</w:t>
      </w:r>
    </w:p>
    <w:p w:rsidR="00FF69E6" w:rsidRDefault="00FF69E6">
      <w:pPr>
        <w:jc w:val="both"/>
        <w:rPr>
          <w:rFonts w:ascii="Helvetica" w:hAnsi="Helvetica"/>
          <w:lang w:val="es-ES_tradnl"/>
        </w:rPr>
      </w:pPr>
    </w:p>
    <w:p w:rsidR="00FF69E6" w:rsidRDefault="00FF69E6">
      <w:pPr>
        <w:jc w:val="both"/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2.</w:t>
      </w:r>
      <w:r>
        <w:rPr>
          <w:rFonts w:ascii="Helvetica" w:hAnsi="Helvetica"/>
          <w:lang w:val="es-ES_tradnl"/>
        </w:rPr>
        <w:tab/>
        <w:t>La presente Lista comprende:</w:t>
      </w:r>
    </w:p>
    <w:p w:rsidR="00FF69E6" w:rsidRDefault="00FF69E6">
      <w:pPr>
        <w:jc w:val="both"/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ab/>
        <w:t xml:space="preserve">- una lista de indicativos de país </w:t>
      </w:r>
      <w:r>
        <w:rPr>
          <w:rFonts w:cs="Arial"/>
          <w:bCs/>
          <w:lang w:val="es-ES_tradnl"/>
        </w:rPr>
        <w:t xml:space="preserve">para el servicio móvil </w:t>
      </w:r>
      <w:r>
        <w:rPr>
          <w:rFonts w:cs="Arial"/>
          <w:bCs/>
          <w:color w:val="000000"/>
          <w:lang w:val="es-ES_tradnl"/>
        </w:rPr>
        <w:t>de radiocomunicación con concentración de enlaces terrenales</w:t>
      </w:r>
      <w:r>
        <w:rPr>
          <w:rFonts w:ascii="Helvetica" w:hAnsi="Helvetica"/>
          <w:lang w:val="es-ES_tradnl"/>
        </w:rPr>
        <w:t xml:space="preserve"> - en orden numérico;</w:t>
      </w:r>
    </w:p>
    <w:p w:rsidR="00FF69E6" w:rsidRDefault="00FF69E6">
      <w:pPr>
        <w:jc w:val="both"/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ab/>
        <w:t xml:space="preserve">- una lista de indicativos de país </w:t>
      </w:r>
      <w:r>
        <w:rPr>
          <w:rFonts w:cs="Arial"/>
          <w:bCs/>
          <w:lang w:val="es-ES_tradnl"/>
        </w:rPr>
        <w:t xml:space="preserve">para el servicio móvil </w:t>
      </w:r>
      <w:r>
        <w:rPr>
          <w:rFonts w:cs="Arial"/>
          <w:bCs/>
          <w:color w:val="000000"/>
          <w:lang w:val="es-ES_tradnl"/>
        </w:rPr>
        <w:t>de radiocomunicación con concentración de enlaces terrenales</w:t>
      </w:r>
      <w:r>
        <w:rPr>
          <w:rFonts w:ascii="Helvetica" w:hAnsi="Helvetica"/>
          <w:lang w:val="es-ES_tradnl"/>
        </w:rPr>
        <w:t xml:space="preserve"> - en orden alfabético.</w:t>
      </w:r>
    </w:p>
    <w:p w:rsidR="00FF69E6" w:rsidRDefault="00FF69E6">
      <w:pPr>
        <w:jc w:val="both"/>
        <w:rPr>
          <w:rFonts w:ascii="Helvetica" w:hAnsi="Helvetica"/>
          <w:lang w:val="es-ES_tradnl"/>
        </w:rPr>
      </w:pPr>
    </w:p>
    <w:p w:rsidR="00FF69E6" w:rsidRDefault="00FF69E6">
      <w:pPr>
        <w:jc w:val="both"/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3.</w:t>
      </w:r>
      <w:r>
        <w:rPr>
          <w:rFonts w:ascii="Helvetica" w:hAnsi="Helvetica"/>
          <w:lang w:val="es-ES_tradnl"/>
        </w:rPr>
        <w:tab/>
        <w:t>La Lista se actualizará por series de enmiendas numeradas que se publicarán en el Boletín de Explotación de la UIT. Por otra parte, la información contenida en este Anexo e</w:t>
      </w:r>
      <w:r w:rsidR="001E39CB">
        <w:rPr>
          <w:rFonts w:ascii="Helvetica" w:hAnsi="Helvetica"/>
          <w:lang w:val="es-ES_tradnl"/>
        </w:rPr>
        <w:t>stá disponible</w:t>
      </w:r>
      <w:r>
        <w:rPr>
          <w:rFonts w:ascii="Helvetica" w:hAnsi="Helvetica"/>
          <w:lang w:val="es-ES_tradnl"/>
        </w:rPr>
        <w:t xml:space="preserve"> </w:t>
      </w:r>
      <w:r w:rsidR="007A58DA">
        <w:rPr>
          <w:lang w:val="es-ES_tradnl"/>
        </w:rPr>
        <w:t>en el sitio web</w:t>
      </w:r>
      <w:r>
        <w:rPr>
          <w:lang w:val="es-ES_tradnl"/>
        </w:rPr>
        <w:t xml:space="preserve"> de la UIT (</w:t>
      </w:r>
      <w:hyperlink r:id="rId8" w:history="1">
        <w:r w:rsidR="007A58DA" w:rsidRPr="00BB53CD">
          <w:rPr>
            <w:rStyle w:val="Hyperlink"/>
            <w:lang w:val="es-ES_tradnl"/>
          </w:rPr>
          <w:t>www.itu.int/itu-t/bulletin/annex.html</w:t>
        </w:r>
      </w:hyperlink>
      <w:r>
        <w:rPr>
          <w:lang w:val="es-ES_tradnl"/>
        </w:rPr>
        <w:t>)</w:t>
      </w:r>
      <w:r>
        <w:rPr>
          <w:rFonts w:ascii="Helvetica" w:hAnsi="Helvetica"/>
          <w:lang w:val="es-ES_tradnl"/>
        </w:rPr>
        <w:t>.</w:t>
      </w:r>
    </w:p>
    <w:p w:rsidR="00FF69E6" w:rsidRDefault="00FF69E6">
      <w:pPr>
        <w:jc w:val="both"/>
        <w:rPr>
          <w:rFonts w:ascii="Helvetica" w:hAnsi="Helvetica"/>
          <w:lang w:val="es-ES_tradnl"/>
        </w:rPr>
      </w:pPr>
    </w:p>
    <w:p w:rsidR="00FF69E6" w:rsidRDefault="00FF69E6">
      <w:pPr>
        <w:jc w:val="both"/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4.</w:t>
      </w:r>
      <w:r>
        <w:rPr>
          <w:rFonts w:ascii="Helvetica" w:hAnsi="Helvetica"/>
          <w:lang w:val="es-ES_tradnl"/>
        </w:rPr>
        <w:tab/>
        <w:t>Sírvase comunicar sus comentarios con respecto a esta publicación al Director de la TSB:</w:t>
      </w:r>
    </w:p>
    <w:p w:rsidR="00FF69E6" w:rsidRDefault="00FF69E6">
      <w:pPr>
        <w:jc w:val="both"/>
        <w:rPr>
          <w:rFonts w:ascii="Helvetica" w:hAnsi="Helvetica"/>
          <w:lang w:val="es-ES_tradnl"/>
        </w:rPr>
      </w:pPr>
    </w:p>
    <w:p w:rsidR="00FF69E6" w:rsidRDefault="00FF69E6">
      <w:pPr>
        <w:jc w:val="both"/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ab/>
      </w:r>
      <w:r>
        <w:rPr>
          <w:rFonts w:ascii="Helvetica" w:hAnsi="Helvetica"/>
          <w:lang w:val="es-ES_tradnl"/>
        </w:rPr>
        <w:tab/>
        <w:t>Tel:</w:t>
      </w:r>
      <w:r>
        <w:rPr>
          <w:rFonts w:ascii="Helvetica" w:hAnsi="Helvetica"/>
          <w:lang w:val="es-ES_tradnl"/>
        </w:rPr>
        <w:tab/>
      </w:r>
      <w:r>
        <w:rPr>
          <w:rFonts w:ascii="Helvetica" w:hAnsi="Helvetica"/>
          <w:lang w:val="es-ES_tradnl"/>
        </w:rPr>
        <w:tab/>
        <w:t>+41 22 730 5887</w:t>
      </w:r>
    </w:p>
    <w:p w:rsidR="00FF69E6" w:rsidRDefault="00FF69E6">
      <w:pPr>
        <w:jc w:val="both"/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ab/>
      </w:r>
      <w:r>
        <w:rPr>
          <w:rFonts w:ascii="Helvetica" w:hAnsi="Helvetica"/>
          <w:lang w:val="es-ES_tradnl"/>
        </w:rPr>
        <w:tab/>
        <w:t>Fax:</w:t>
      </w:r>
      <w:r>
        <w:rPr>
          <w:rFonts w:ascii="Helvetica" w:hAnsi="Helvetica"/>
          <w:lang w:val="es-ES_tradnl"/>
        </w:rPr>
        <w:tab/>
      </w:r>
      <w:r>
        <w:rPr>
          <w:rFonts w:ascii="Helvetica" w:hAnsi="Helvetica"/>
          <w:lang w:val="es-ES_tradnl"/>
        </w:rPr>
        <w:tab/>
        <w:t>+41 22 730 5853</w:t>
      </w:r>
    </w:p>
    <w:p w:rsidR="00FF69E6" w:rsidRDefault="00FF69E6">
      <w:pPr>
        <w:jc w:val="both"/>
        <w:rPr>
          <w:lang w:val="es-ES_tradnl"/>
        </w:rPr>
      </w:pPr>
      <w:r>
        <w:rPr>
          <w:rFonts w:ascii="Helvetica" w:hAnsi="Helvetica"/>
          <w:lang w:val="es-ES_tradnl"/>
        </w:rPr>
        <w:tab/>
      </w:r>
      <w:r>
        <w:rPr>
          <w:rFonts w:ascii="Helvetica" w:hAnsi="Helvetica"/>
          <w:lang w:val="es-ES_tradnl"/>
        </w:rPr>
        <w:tab/>
        <w:t>E</w:t>
      </w:r>
      <w:r w:rsidR="00496111">
        <w:rPr>
          <w:rFonts w:ascii="Helvetica" w:hAnsi="Helvetica"/>
          <w:lang w:val="es-ES_tradnl"/>
        </w:rPr>
        <w:t>-</w:t>
      </w:r>
      <w:r>
        <w:rPr>
          <w:rFonts w:ascii="Helvetica" w:hAnsi="Helvetica"/>
          <w:lang w:val="es-ES_tradnl"/>
        </w:rPr>
        <w:t>mail:</w:t>
      </w:r>
      <w:r>
        <w:rPr>
          <w:rFonts w:ascii="Helvetica" w:hAnsi="Helvetica"/>
          <w:lang w:val="es-ES_tradnl"/>
        </w:rPr>
        <w:tab/>
        <w:t>tsbmail@itu.int</w:t>
      </w:r>
    </w:p>
    <w:p w:rsidR="00FF69E6" w:rsidRDefault="00FF69E6">
      <w:pPr>
        <w:rPr>
          <w:lang w:val="es-ES_tradnl"/>
        </w:rPr>
      </w:pPr>
    </w:p>
    <w:p w:rsidR="00FF69E6" w:rsidRDefault="00FF69E6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Las denominaciones empleadas en esta Lista y la forma en que aparecen presentados los datos que contiene no implican, de parte de la UIT, juicio alguno sobre la condición jurídica de países o zonas geográficas, o de sus autoridades.</w:t>
      </w:r>
    </w:p>
    <w:p w:rsidR="009C0E37" w:rsidRDefault="00FF69E6">
      <w:pPr>
        <w:jc w:val="both"/>
        <w:rPr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595"/>
        <w:gridCol w:w="917"/>
      </w:tblGrid>
      <w:tr w:rsidR="00707D34" w:rsidRPr="00707D34" w:rsidTr="00707D34">
        <w:trPr>
          <w:trHeight w:val="300"/>
          <w:tblHeader/>
        </w:trPr>
        <w:tc>
          <w:tcPr>
            <w:tcW w:w="9350" w:type="dxa"/>
            <w:gridSpan w:val="3"/>
            <w:shd w:val="clear" w:color="auto" w:fill="auto"/>
            <w:noWrap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b/>
                <w:bCs/>
                <w:sz w:val="24"/>
                <w:szCs w:val="24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b/>
                <w:bCs/>
                <w:sz w:val="24"/>
                <w:szCs w:val="24"/>
                <w:lang w:val="es-ES" w:eastAsia="zh-CN"/>
              </w:rPr>
              <w:t>Lista de indicativos de país para el servicio móvil de radiocomunicación con concentración de enlaces terrenales - orden numérico</w:t>
            </w:r>
          </w:p>
        </w:tc>
      </w:tr>
      <w:tr w:rsidR="00707D34" w:rsidRPr="00707D34" w:rsidTr="00707D34">
        <w:trPr>
          <w:trHeight w:val="300"/>
          <w:tblHeader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  <w:t>Indicativo(TMCC)</w:t>
            </w:r>
          </w:p>
        </w:tc>
        <w:tc>
          <w:tcPr>
            <w:tcW w:w="659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  <w:t>País o zona geográfica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  <w:t>Nota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0XX</w:t>
            </w:r>
          </w:p>
        </w:tc>
        <w:tc>
          <w:tcPr>
            <w:tcW w:w="659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Reservado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1XX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Reservado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Grecia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204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Países Bajos (Reino de los)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206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Bélgica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208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Francia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Mónaco (Principado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Andorra (Principado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España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Hungría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Bosnia y Herzegovina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Croacia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Serbia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221</w:t>
            </w:r>
          </w:p>
        </w:tc>
        <w:tc>
          <w:tcPr>
            <w:tcW w:w="6595" w:type="dxa"/>
            <w:shd w:val="clear" w:color="auto" w:fill="auto"/>
            <w:noWrap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Kosovo*</w:t>
            </w:r>
          </w:p>
        </w:tc>
        <w:tc>
          <w:tcPr>
            <w:tcW w:w="917" w:type="dxa"/>
            <w:shd w:val="clear" w:color="auto" w:fill="auto"/>
            <w:noWrap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Italia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Ciudad del Vaticano (Estado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Rumania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Suiza (Confederación)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Checa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Eslovaca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Austria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Reino Unido de Gran Bretaña e Irlanda del Norte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Reino Unido de Gran Bretaña e Irlanda del Norte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Dinamarca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Suecia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Noruega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Finlandia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Lituania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Letonia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Estonia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Rusia (Federación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255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Ucrania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257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Belarús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259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Moldova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260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Polonia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262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Alemania (República Federal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266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Gibraltar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268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Portugal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270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Luxemburgo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272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Irlanda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274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Islandia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276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Albania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278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Malta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Chipre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Georgia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Armenia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Bulgaria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Turquía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Feroe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Groenlandia (Dinamarca)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 Marino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Eslovenia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La ex República Yugoslava de Macedonia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Liechtenstein (Principado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Montenegro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Canadá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308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 Pedro y Miquelón (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Collectivité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territoriale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de la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République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française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Puerto Rico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332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Vírgenes de los Estados Unidos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334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México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338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Jamaica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Guadalupe (Departamento francés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Martinica (Departamento francés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Barbados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Antigua y Barbuda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Caimán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Vírgenes Británicas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Bermudas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352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Granada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354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Montserrat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356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Saint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Kitts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y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Nevis</w:t>
            </w:r>
            <w:proofErr w:type="spellEnd"/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358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Santa Lucía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 Vicente y las Granadinas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Bonaire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, San Eustaquio y Saba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Curaçao</w:t>
            </w:r>
            <w:proofErr w:type="spellEnd"/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 Martín (parte neerlandesa)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Aruba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Bahamas (Commonwealth de 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Anguila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Dominica (Commonwealth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Cuba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370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Dominicana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372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Haití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374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Trinidad y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Tabago</w:t>
            </w:r>
            <w:proofErr w:type="spellEnd"/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376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Turcas y Caicos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Azerbaiyán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Kazajstán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Bhután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India (República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India (República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India (República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Pakistán (República Islámica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Afganistán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Sri Lanka (República Socialista Democrática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Myanmar (República de la Unión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Líbano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Jordania (Reino Hachemita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Árabe Siria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Iraq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Kuwait (Estado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Arabia Saudita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Yemen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Omán (Sultanía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Emiratos Árabes Unidos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Israel (Estado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Bahrein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Qatar (Estado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Mongolia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Nepal (República Democrática Federal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Emiratos Árabes Unidos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Emiratos Árabes Unidos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Irán (República Islámica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Uzbekistán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Tayikistán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Kirguisa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Turkmenistán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Japón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441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Japón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Corea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Viet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Nam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Socialista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Hong Kong, China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Macao, China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Camboya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Lao (República Democrática Popular)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460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China (República Popular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461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China (República Popular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466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Taiwán, China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467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Popular Democrática de Corea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470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Bangladesh (República Popular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472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Maldivas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Malasia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505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Australia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510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Indonesia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Timor-Leste (República Democrática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515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Filipinas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520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Tailandia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525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Singapur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528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Brunei Darussalam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Nueva Zelandia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536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Nauru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537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Papua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Nueva Guinea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539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Tonga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Salomón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Vanuatu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Fiji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Wallis y Futuna (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Territoire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français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d'outre-mer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Samoa Americana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Kiribati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Nueva Caledonia (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Territoire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français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d'outre-mer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Polinesia francesa (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Territoire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français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d'outre-mer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Cook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Samoa (Estado Independiente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Micronesia (Estados federados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Marshall (República de las 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Palau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Tuvalu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Tokelau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Niue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Egipto (República Árabe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Argelia (República Argelina Democrática y Popular)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Marruecos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Túnez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Libia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Gambia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Senegal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Mauritania (República Islámica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Malí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Guinea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Côte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d'Ivoire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Burkina Faso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Níger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Togolesa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Benin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Mauricio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Liberia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Sierra Leona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Ghana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Nigeria (República Federal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Chad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Centroafricana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Camerún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Cabo Verde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Santo Tomé y Príncipe (República Democrática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Guinea Ecuatorial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Gabonesa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Congo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Democrática del Congo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Angola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Guinea-Bissau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Seychelles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Sudán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Rwanda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Etiopía (República Democrática Federal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Somalia (República Federal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Djibouti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Kenya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Tanzanía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Unida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Uganda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Burundi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Mozambique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Zambia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Madagascar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Departamentos y territorios franceses del Océano Indico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Zimbabwe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Namibia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Malawi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Lesotho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Botswana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Swazilandia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Comoras (Unión de 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Sudafricana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Eritrea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Santa Elena,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Ascension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y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Tristan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da Cunha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Sudán del Sur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Belice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704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Guatemala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706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El Salvador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708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Honduras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710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Nicaragua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712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Costa 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Panamá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716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Perú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722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Argentina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724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Brasil (República Federativa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Chile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732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Colombia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734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Venezuela (República Bolivariana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736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Bolivia (Estado Plurinacional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738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Guyana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Ecuador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742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Guayana francesa (Departamento francés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744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Paraguay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746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Suriname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748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Uruguay (República Oriental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Malvinas (Islas) (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Falkland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8XX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Reservado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901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No asignado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9D0832" w:rsidRPr="00707D34" w:rsidRDefault="009D0832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</w:tbl>
    <w:p w:rsidR="00E54DEA" w:rsidRDefault="00E54DEA">
      <w:pPr>
        <w:jc w:val="both"/>
        <w:rPr>
          <w:lang w:val="es-ES_tradnl"/>
        </w:rPr>
      </w:pPr>
    </w:p>
    <w:p w:rsidR="00FF69E6" w:rsidRDefault="00FF69E6">
      <w:pPr>
        <w:jc w:val="both"/>
        <w:rPr>
          <w:lang w:val="es-ES_tradnl"/>
        </w:rPr>
      </w:pPr>
    </w:p>
    <w:p w:rsidR="00F36944" w:rsidRPr="003F69B6" w:rsidRDefault="00FF69E6">
      <w:pPr>
        <w:rPr>
          <w:color w:val="000000"/>
          <w:szCs w:val="22"/>
          <w:lang w:val="es-ES_tradnl"/>
        </w:rPr>
      </w:pPr>
      <w:r>
        <w:rPr>
          <w:color w:val="000000"/>
          <w:sz w:val="25"/>
          <w:lang w:val="es-ES_tradnl"/>
        </w:rPr>
        <w:br w:type="page"/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595"/>
        <w:gridCol w:w="917"/>
      </w:tblGrid>
      <w:tr w:rsidR="00707D34" w:rsidRPr="00707D34" w:rsidTr="00707D34">
        <w:trPr>
          <w:trHeight w:val="300"/>
          <w:tblHeader/>
        </w:trPr>
        <w:tc>
          <w:tcPr>
            <w:tcW w:w="9350" w:type="dxa"/>
            <w:gridSpan w:val="3"/>
            <w:shd w:val="clear" w:color="auto" w:fill="auto"/>
            <w:noWrap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eastAsia="SimSun" w:hAnsi="Calibri" w:cs="Arial"/>
                <w:b/>
                <w:bCs/>
                <w:sz w:val="24"/>
                <w:szCs w:val="24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b/>
                <w:bCs/>
                <w:sz w:val="24"/>
                <w:szCs w:val="24"/>
                <w:lang w:val="es-ES" w:eastAsia="zh-CN"/>
              </w:rPr>
              <w:t>Lista de indicativos de país para el servicio móvil de radiocomunicación con concentración de enlaces terrenales - orden alfabético</w:t>
            </w:r>
          </w:p>
        </w:tc>
      </w:tr>
      <w:tr w:rsidR="00707D34" w:rsidRPr="00707D34" w:rsidTr="00707D34">
        <w:trPr>
          <w:trHeight w:val="300"/>
          <w:tblHeader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  <w:t>Indicativo(TMCC)</w:t>
            </w:r>
          </w:p>
        </w:tc>
        <w:tc>
          <w:tcPr>
            <w:tcW w:w="659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  <w:t>País o zona geográfica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i/>
                <w:iCs/>
                <w:szCs w:val="22"/>
                <w:lang w:val="es-ES" w:eastAsia="zh-CN"/>
              </w:rPr>
              <w:t>Nota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Afganistán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276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Albania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262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Alemania (República Federal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Andorra (Principado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Angola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Anguila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Antigua y Barbuda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Arabia Saudita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Argelia (República Argelina Democrática y Popular)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722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Argentina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Armenia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Aruba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505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Australia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Austria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Azerbaiyán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Bahamas (Commonwealth de 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Bahrein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470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Bangladesh (República Popular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Barbados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257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Belarús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206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Bélgica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Belice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Benin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Bermudas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Bhután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736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Bolivia (Estado Plurinacional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Bonaire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, San Eustaquio y Saba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Bosnia y Herzegovina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Botswana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724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Brasil (República Federativa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528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Brunei Darussalam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Bulgaria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Burkina Faso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Burundi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Cabo Verde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Caimán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Camboya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Camerún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Canadá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Centroafricana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Chad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Chile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460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China (República Popular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461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China (República Popular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Chipre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Ciudad del Vaticano (Estado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732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Colombia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Comoras (Unión de 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Congo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Cook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Corea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712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Costa 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Côte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d'Ivoire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Croacia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Cuba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Curaçao</w:t>
            </w:r>
            <w:proofErr w:type="spellEnd"/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Departamentos y territorios franceses del Océano Indico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Dinamarca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Djibouti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Dominica (Commonwealth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370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Dominicana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Ecuador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Egipto (República Árabe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706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El Salvador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Emiratos Árabes Unidos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Emiratos Árabes Unidos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Emiratos Árabes Unidos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b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Eritrea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Eslovenia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España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316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Estados Unidos de América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Estonia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Etiopía (República Democrática Federal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Feroe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Fiji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515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Filipinas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Finlandia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208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Francia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Gabonesa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Gambia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Georgia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Ghana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266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Gibraltar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352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Granada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Grecia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Groenlandia (Dinamarca)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Guadalupe (Departamento francés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704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Guatemala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742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Guayana francesa (Departamento francés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Guinea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Guinea Ecuatorial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Guinea-Bissau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738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Guyana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372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Haití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708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Honduras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Hong Kong, China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Hungría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India (República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India (República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India (República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510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Indonesia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Irán (República Islámica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Iraq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272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Irlanda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274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Islandia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Israel (Estado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Italia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338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Jamaica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Japón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441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Japón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Jordania (Reino Hachemita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401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Kazajstán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Kenya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Kiribati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221</w:t>
            </w:r>
          </w:p>
        </w:tc>
        <w:tc>
          <w:tcPr>
            <w:tcW w:w="6595" w:type="dxa"/>
            <w:shd w:val="clear" w:color="auto" w:fill="auto"/>
            <w:noWrap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Kosovo*</w:t>
            </w:r>
          </w:p>
        </w:tc>
        <w:tc>
          <w:tcPr>
            <w:tcW w:w="917" w:type="dxa"/>
            <w:shd w:val="clear" w:color="auto" w:fill="auto"/>
            <w:noWrap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Kuwait (Estado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La ex República Yugoslava de Macedonia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Lao (República Democrática Popular)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Lesotho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Letonia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Líbano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Liberia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Libia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Liechtenstein (Principado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Lituania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270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Luxemburgo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Macao, China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Madagascar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502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Malasia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Malawi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472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Maldivas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Malí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278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Malta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Malvinas (Islas) (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Falkland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Marruecos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Marshall (República de las 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Martinica (Departamento francés de la)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Mauricio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Mauritania (República Islámica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334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México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Micronesia (Estados federados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259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Moldova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212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Mónaco (Principado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Mongolia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Montenegro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354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Montserrat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Mozambique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Myanmar (República de la Unión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Namibia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536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Nauru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Nepal (República Democrática Federal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710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Nicaragua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Níger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Nigeria (República Federal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Niue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901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No asignado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Noruega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Nueva Caledonia (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Territoire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français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d'outre-mer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Nueva Zelandia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Omán (Sultanía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204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Países Bajos (Reino de los)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Pakistán (República Islámica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Palau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Panamá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537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Papua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Nueva Guinea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744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Paraguay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716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Perú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Polinesia francesa (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Territoire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français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d'outre-mer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260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Polonia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268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Portugal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Puerto Rico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Qatar (Estado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Reino Unido de Gran Bretaña e Irlanda del Norte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Reino Unido de Gran Bretaña e Irlanda del Norte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Árabe Siria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Checa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Democrática del Congo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231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Eslovaca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Kirguisa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467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República Popular Democrática de Corea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0XX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Reservado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1XX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Reservado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8XX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Reservado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</w:t>
            </w: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Rumania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250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Rusia (Federación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Rwanda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356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Saint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Kitts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y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Nevis</w:t>
            </w:r>
            <w:proofErr w:type="spellEnd"/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Salomón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Samoa (Estado Independiente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Samoa Americana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292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 Marino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 Martín (parte neerlandesa)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308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 Pedro y Miquelón (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Collectivité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territoriale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de la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République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française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360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 Vicente y las Granadinas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Santa Elena,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Ascension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y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Tristan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da Cunha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358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Santa Lucía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626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Santo Tomé y Príncipe (República Democrática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Senegal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Serbia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Seychelles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Sierra Leona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525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Singapur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637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Somalia (República Federal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413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Sri Lanka (República Socialista Democrática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Sudafricana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634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Sudán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Sudán del Sur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Suecia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228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Suiza (Confederación)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746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Suriname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653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Swazilandia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520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Tailandia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466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Taiwán, China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640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Tanzanía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Unida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Tayikistán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514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Timor-Leste (República Democrática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615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Togolesa (República)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Tokelau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539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Tonga (Reino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374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Trinidad y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Tabago</w:t>
            </w:r>
            <w:proofErr w:type="spellEnd"/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605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Túnez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376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Turcas y Caicos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Turkmenistán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286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Turquía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553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Tuvalu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255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Ucrania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Uganda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748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Uruguay (República Oriental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434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Uzbekistán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Vanuatu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734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Venezuela (República Bolivariana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452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Viet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Nam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Socialista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348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Vírgenes Británicas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332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Vírgenes de los Estados Unidos (Islas)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543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Wallis y Futuna (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Territoire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français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</w:t>
            </w: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d'outre-mer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421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Yemen (República del)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645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Zambia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  <w:tr w:rsidR="00707D34" w:rsidRPr="00707D34" w:rsidTr="00707D34">
        <w:trPr>
          <w:trHeight w:val="300"/>
        </w:trPr>
        <w:tc>
          <w:tcPr>
            <w:tcW w:w="1838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648</w:t>
            </w:r>
          </w:p>
        </w:tc>
        <w:tc>
          <w:tcPr>
            <w:tcW w:w="6595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  <w:proofErr w:type="spellStart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>Zimbabwe</w:t>
            </w:r>
            <w:proofErr w:type="spellEnd"/>
            <w:r w:rsidRPr="00707D34">
              <w:rPr>
                <w:rFonts w:ascii="Calibri" w:eastAsia="SimSun" w:hAnsi="Calibri" w:cs="Arial"/>
                <w:szCs w:val="22"/>
                <w:lang w:val="es-ES" w:eastAsia="zh-CN"/>
              </w:rPr>
              <w:t xml:space="preserve"> (República de)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:rsidR="003F69B6" w:rsidRPr="00707D34" w:rsidRDefault="003F69B6" w:rsidP="00707D3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eastAsia="SimSun" w:hAnsi="Calibri" w:cs="Arial"/>
                <w:szCs w:val="22"/>
                <w:lang w:val="es-ES" w:eastAsia="zh-CN"/>
              </w:rPr>
            </w:pPr>
          </w:p>
        </w:tc>
      </w:tr>
    </w:tbl>
    <w:p w:rsidR="000C3FCE" w:rsidRDefault="000C3FCE">
      <w:pPr>
        <w:rPr>
          <w:rFonts w:cs="Arial"/>
          <w:color w:val="000000"/>
          <w:sz w:val="25"/>
          <w:szCs w:val="25"/>
          <w:lang w:val="es-ES"/>
        </w:rPr>
      </w:pPr>
    </w:p>
    <w:p w:rsidR="00FF69E6" w:rsidRDefault="00FF69E6">
      <w:pPr>
        <w:widowControl w:val="0"/>
        <w:tabs>
          <w:tab w:val="center" w:pos="2154"/>
          <w:tab w:val="left" w:pos="3402"/>
        </w:tabs>
        <w:spacing w:before="3"/>
        <w:rPr>
          <w:rFonts w:cs="Arial"/>
          <w:color w:val="000000"/>
          <w:sz w:val="25"/>
          <w:szCs w:val="25"/>
          <w:lang w:val="es-ES"/>
        </w:rPr>
      </w:pPr>
    </w:p>
    <w:p w:rsidR="00FF69E6" w:rsidRPr="00224625" w:rsidRDefault="00FF69E6">
      <w:pPr>
        <w:widowControl w:val="0"/>
        <w:tabs>
          <w:tab w:val="center" w:pos="4819"/>
        </w:tabs>
        <w:jc w:val="center"/>
        <w:rPr>
          <w:sz w:val="20"/>
          <w:lang w:val="es-ES_tradnl"/>
        </w:rPr>
      </w:pPr>
      <w:r>
        <w:rPr>
          <w:lang w:val="es-ES_tradnl"/>
        </w:rPr>
        <w:br w:type="page"/>
      </w:r>
      <w:r w:rsidRPr="00224625">
        <w:rPr>
          <w:b/>
          <w:color w:val="000000"/>
          <w:sz w:val="20"/>
          <w:lang w:val="es-ES_tradnl"/>
        </w:rPr>
        <w:lastRenderedPageBreak/>
        <w:t xml:space="preserve">Notas comunes a las listas numérica y alfabética </w:t>
      </w:r>
      <w:r w:rsidR="00496111" w:rsidRPr="00224625">
        <w:rPr>
          <w:b/>
          <w:color w:val="000000"/>
          <w:sz w:val="20"/>
          <w:lang w:val="es-ES_tradnl"/>
        </w:rPr>
        <w:t>de los</w:t>
      </w:r>
      <w:r w:rsidR="00224625" w:rsidRPr="00224625">
        <w:rPr>
          <w:b/>
          <w:color w:val="000000"/>
          <w:sz w:val="20"/>
          <w:lang w:val="es-ES_tradnl"/>
        </w:rPr>
        <w:t xml:space="preserve"> </w:t>
      </w:r>
      <w:r w:rsidR="00224625" w:rsidRPr="00224625">
        <w:rPr>
          <w:b/>
          <w:color w:val="000000"/>
          <w:sz w:val="20"/>
          <w:lang w:val="es-ES_tradnl"/>
        </w:rPr>
        <w:br/>
      </w:r>
      <w:r w:rsidRPr="00224625">
        <w:rPr>
          <w:b/>
          <w:color w:val="000000"/>
          <w:sz w:val="20"/>
          <w:lang w:val="es-ES_tradnl"/>
        </w:rPr>
        <w:t>indicativos de país para el servicio móvil ((T</w:t>
      </w:r>
      <w:proofErr w:type="gramStart"/>
      <w:r w:rsidRPr="00224625">
        <w:rPr>
          <w:b/>
          <w:color w:val="000000"/>
          <w:sz w:val="20"/>
          <w:lang w:val="es-ES_tradnl"/>
        </w:rPr>
        <w:t>)MCCs</w:t>
      </w:r>
      <w:proofErr w:type="gramEnd"/>
      <w:r w:rsidRPr="00224625">
        <w:rPr>
          <w:b/>
          <w:color w:val="000000"/>
          <w:sz w:val="20"/>
          <w:lang w:val="es-ES_tradnl"/>
        </w:rPr>
        <w:t>)</w:t>
      </w:r>
      <w:r w:rsidR="00496111" w:rsidRPr="00224625">
        <w:rPr>
          <w:b/>
          <w:color w:val="000000"/>
          <w:sz w:val="20"/>
          <w:lang w:val="es-ES_tradnl"/>
        </w:rPr>
        <w:t xml:space="preserve"> de la Recomendación UIT-T E.218</w:t>
      </w:r>
    </w:p>
    <w:p w:rsidR="00FF69E6" w:rsidRDefault="00FF69E6">
      <w:pPr>
        <w:rPr>
          <w:sz w:val="20"/>
          <w:lang w:val="es-ES_tradnl"/>
        </w:rPr>
      </w:pPr>
    </w:p>
    <w:p w:rsidR="00FF69E6" w:rsidRDefault="00FF69E6">
      <w:pPr>
        <w:rPr>
          <w:sz w:val="20"/>
          <w:lang w:val="es-ES_tradnl"/>
        </w:rPr>
      </w:pPr>
      <w:r>
        <w:rPr>
          <w:sz w:val="20"/>
          <w:lang w:val="es-ES_tradnl"/>
        </w:rPr>
        <w:t>Notas</w:t>
      </w:r>
    </w:p>
    <w:p w:rsidR="00FF69E6" w:rsidRDefault="00FF69E6">
      <w:pPr>
        <w:rPr>
          <w:sz w:val="20"/>
          <w:lang w:val="es-ES_tradnl"/>
        </w:rPr>
      </w:pPr>
    </w:p>
    <w:p w:rsidR="00FF69E6" w:rsidRPr="00224625" w:rsidRDefault="00FF69E6">
      <w:pPr>
        <w:rPr>
          <w:sz w:val="20"/>
          <w:lang w:val="es-ES_tradnl"/>
        </w:rPr>
      </w:pPr>
      <w:r w:rsidRPr="00224625">
        <w:rPr>
          <w:color w:val="000000"/>
          <w:sz w:val="20"/>
          <w:lang w:val="es-ES_tradnl"/>
        </w:rPr>
        <w:t>a.</w:t>
      </w:r>
      <w:r w:rsidRPr="00224625">
        <w:rPr>
          <w:color w:val="000000"/>
          <w:sz w:val="20"/>
          <w:lang w:val="es-ES_tradnl"/>
        </w:rPr>
        <w:tab/>
        <w:t>Los indic</w:t>
      </w:r>
      <w:r w:rsidR="00BD55D6" w:rsidRPr="00224625">
        <w:rPr>
          <w:color w:val="000000"/>
          <w:sz w:val="20"/>
          <w:lang w:val="es-ES_tradnl"/>
        </w:rPr>
        <w:t>ativos de país ((T</w:t>
      </w:r>
      <w:proofErr w:type="gramStart"/>
      <w:r w:rsidR="00BD55D6" w:rsidRPr="00224625">
        <w:rPr>
          <w:color w:val="000000"/>
          <w:sz w:val="20"/>
          <w:lang w:val="es-ES_tradnl"/>
        </w:rPr>
        <w:t>)</w:t>
      </w:r>
      <w:proofErr w:type="spellStart"/>
      <w:r w:rsidR="00BD55D6" w:rsidRPr="00224625">
        <w:rPr>
          <w:color w:val="000000"/>
          <w:sz w:val="20"/>
          <w:lang w:val="es-ES_tradnl"/>
        </w:rPr>
        <w:t>MCCs</w:t>
      </w:r>
      <w:proofErr w:type="spellEnd"/>
      <w:proofErr w:type="gramEnd"/>
      <w:r w:rsidR="00BD55D6" w:rsidRPr="00224625">
        <w:rPr>
          <w:color w:val="000000"/>
          <w:sz w:val="20"/>
          <w:lang w:val="es-ES_tradnl"/>
        </w:rPr>
        <w:t>)</w:t>
      </w:r>
      <w:r w:rsidRPr="00224625">
        <w:rPr>
          <w:color w:val="000000"/>
          <w:sz w:val="20"/>
          <w:lang w:val="es-ES_tradnl"/>
        </w:rPr>
        <w:t xml:space="preserve"> para el servicio móvil que empiezan por las cifras 0, 1 y 8 están reservados para utilización futura.</w:t>
      </w:r>
    </w:p>
    <w:p w:rsidR="00FF69E6" w:rsidRDefault="00FF69E6">
      <w:pPr>
        <w:rPr>
          <w:sz w:val="20"/>
          <w:lang w:val="es-ES_tradnl"/>
        </w:rPr>
      </w:pPr>
    </w:p>
    <w:p w:rsidR="00FF69E6" w:rsidRDefault="00FF69E6">
      <w:pPr>
        <w:rPr>
          <w:sz w:val="20"/>
          <w:lang w:val="es-ES_tradnl"/>
        </w:rPr>
      </w:pPr>
      <w:r>
        <w:rPr>
          <w:sz w:val="20"/>
          <w:lang w:val="es-ES_tradnl"/>
        </w:rPr>
        <w:t>b.</w:t>
      </w:r>
      <w:r>
        <w:rPr>
          <w:sz w:val="20"/>
          <w:lang w:val="es-ES_tradnl"/>
        </w:rPr>
        <w:tab/>
        <w:t>Emiratos Arabes Unidos, Dubai: 431; Abu Dhabi: 430.</w:t>
      </w:r>
    </w:p>
    <w:p w:rsidR="00FF69E6" w:rsidRDefault="00FF69E6">
      <w:pPr>
        <w:rPr>
          <w:sz w:val="20"/>
          <w:lang w:val="es-ES_tradnl"/>
        </w:rPr>
      </w:pPr>
    </w:p>
    <w:p w:rsidR="00224625" w:rsidRDefault="00224625" w:rsidP="008B4704">
      <w:pPr>
        <w:rPr>
          <w:sz w:val="20"/>
          <w:lang w:val="es-ES_tradnl"/>
        </w:rPr>
      </w:pPr>
      <w:r>
        <w:rPr>
          <w:sz w:val="20"/>
          <w:lang w:val="es-ES_tradnl"/>
        </w:rPr>
        <w:t>c.</w:t>
      </w:r>
      <w:r>
        <w:rPr>
          <w:sz w:val="20"/>
          <w:lang w:val="es-ES_tradnl"/>
        </w:rPr>
        <w:tab/>
      </w:r>
      <w:r w:rsidR="008B4704" w:rsidRPr="008B4704">
        <w:rPr>
          <w:sz w:val="20"/>
          <w:lang w:val="es-ES_tradnl"/>
        </w:rPr>
        <w:t>Esta designación es sin perjuicio de las posiciones sobre la situación, y corresponde a UNSCR 1244 y la opinión ICJ sobre la declaración de independencia de Kosovo.</w:t>
      </w:r>
    </w:p>
    <w:p w:rsidR="00FF69E6" w:rsidRDefault="00FF69E6">
      <w:pPr>
        <w:tabs>
          <w:tab w:val="center" w:pos="2154"/>
          <w:tab w:val="left" w:pos="3402"/>
        </w:tabs>
        <w:rPr>
          <w:lang w:val="es-ES_tradnl"/>
        </w:rPr>
      </w:pPr>
    </w:p>
    <w:p w:rsidR="00FF69E6" w:rsidRDefault="00FF69E6">
      <w:pPr>
        <w:tabs>
          <w:tab w:val="center" w:pos="2154"/>
          <w:tab w:val="left" w:pos="3402"/>
        </w:tabs>
        <w:rPr>
          <w:lang w:val="es-ES_tradnl"/>
        </w:rPr>
      </w:pPr>
      <w:r>
        <w:rPr>
          <w:lang w:val="es-ES_tradnl"/>
        </w:rPr>
        <w:br w:type="page"/>
      </w:r>
    </w:p>
    <w:p w:rsidR="00FF69E6" w:rsidRDefault="00FF69E6">
      <w:pPr>
        <w:jc w:val="center"/>
        <w:rPr>
          <w:b/>
          <w:sz w:val="18"/>
          <w:lang w:val="es-ES_tradnl"/>
        </w:rPr>
      </w:pPr>
      <w:r>
        <w:rPr>
          <w:b/>
          <w:sz w:val="18"/>
          <w:lang w:val="es-ES_tradnl"/>
        </w:rPr>
        <w:t>ENMIENDAS</w:t>
      </w:r>
    </w:p>
    <w:p w:rsidR="00FF69E6" w:rsidRDefault="00FF69E6">
      <w:pPr>
        <w:rPr>
          <w:sz w:val="18"/>
          <w:lang w:val="es-ES_tradnl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FF69E6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b/>
                <w:sz w:val="18"/>
                <w:lang w:val="es-ES_tradnl"/>
              </w:rPr>
            </w:pPr>
          </w:p>
          <w:p w:rsidR="00FF69E6" w:rsidRDefault="00FF69E6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  <w:lang w:val="es-ES_tradnl"/>
              </w:rPr>
              <w:t>Enmienda  N.°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b/>
                <w:sz w:val="18"/>
                <w:lang w:val="es-ES_tradnl"/>
              </w:rPr>
            </w:pPr>
          </w:p>
          <w:p w:rsidR="00FF69E6" w:rsidRDefault="00FF69E6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  <w:lang w:val="es-ES_tradnl"/>
              </w:rPr>
              <w:t>Boletín de Explotación N.°</w:t>
            </w:r>
          </w:p>
          <w:p w:rsidR="00FF69E6" w:rsidRDefault="00FF69E6">
            <w:pPr>
              <w:jc w:val="center"/>
              <w:rPr>
                <w:b/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b/>
                <w:sz w:val="18"/>
                <w:lang w:val="es-ES_tradnl"/>
              </w:rPr>
            </w:pPr>
          </w:p>
          <w:p w:rsidR="00FF69E6" w:rsidRDefault="00FF69E6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  <w:lang w:val="es-ES_tradnl"/>
              </w:rPr>
              <w:t xml:space="preserve"> País</w:t>
            </w:r>
          </w:p>
          <w:p w:rsidR="00FF69E6" w:rsidRDefault="00FF69E6">
            <w:pPr>
              <w:jc w:val="center"/>
              <w:rPr>
                <w:b/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  <w:tr w:rsidR="00FF69E6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69E6" w:rsidRDefault="00FF69E6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69E6" w:rsidRDefault="00FF69E6">
            <w:pPr>
              <w:rPr>
                <w:sz w:val="18"/>
                <w:lang w:val="es-ES_tradnl"/>
              </w:rPr>
            </w:pPr>
          </w:p>
        </w:tc>
      </w:tr>
    </w:tbl>
    <w:p w:rsidR="00FF69E6" w:rsidRDefault="00FF69E6">
      <w:pPr>
        <w:rPr>
          <w:sz w:val="18"/>
          <w:lang w:val="es-ES_tradnl"/>
        </w:rPr>
      </w:pPr>
    </w:p>
    <w:p w:rsidR="00FF69E6" w:rsidRDefault="00FF69E6"/>
    <w:sectPr w:rsidR="00FF69E6">
      <w:footerReference w:type="even" r:id="rId9"/>
      <w:footerReference w:type="default" r:id="rId10"/>
      <w:pgSz w:w="11907" w:h="16840"/>
      <w:pgMar w:top="1134" w:right="1134" w:bottom="1134" w:left="1134" w:header="720" w:footer="720" w:gutter="0"/>
      <w:paperSrc w:first="3678" w:other="3678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D34" w:rsidRDefault="00707D34">
      <w:r>
        <w:separator/>
      </w:r>
    </w:p>
  </w:endnote>
  <w:endnote w:type="continuationSeparator" w:id="0">
    <w:p w:rsidR="00707D34" w:rsidRDefault="00707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galSans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9E6" w:rsidRDefault="00FF69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FF69E6" w:rsidRDefault="00FF69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9E6" w:rsidRDefault="00FF69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69B6">
      <w:rPr>
        <w:rStyle w:val="PageNumber"/>
        <w:noProof/>
      </w:rPr>
      <w:t>18</w:t>
    </w:r>
    <w:r>
      <w:rPr>
        <w:rStyle w:val="PageNumber"/>
      </w:rPr>
      <w:fldChar w:fldCharType="end"/>
    </w:r>
  </w:p>
  <w:p w:rsidR="00FF69E6" w:rsidRDefault="001E39CB" w:rsidP="001225B2">
    <w:pPr>
      <w:pStyle w:val="Footer"/>
      <w:rPr>
        <w:lang w:val="es-ES_tradnl"/>
      </w:rPr>
    </w:pPr>
    <w:r>
      <w:rPr>
        <w:sz w:val="20"/>
        <w:lang w:val="es-ES_tradnl"/>
      </w:rPr>
      <w:t xml:space="preserve">Anexo al BE de la UIT </w:t>
    </w:r>
    <w:r w:rsidR="001225B2">
      <w:rPr>
        <w:sz w:val="20"/>
        <w:lang w:val="es-ES_tradnl"/>
      </w:rPr>
      <w:t>1125</w:t>
    </w:r>
    <w:r w:rsidR="00FF69E6">
      <w:rPr>
        <w:sz w:val="20"/>
        <w:lang w:val="es-ES_tradnl"/>
      </w:rPr>
      <w:t>-S</w:t>
    </w:r>
    <w:r w:rsidR="00FF69E6">
      <w:rPr>
        <w:sz w:val="20"/>
        <w:lang w:val="es-ES_tradnl"/>
      </w:rPr>
      <w:tab/>
      <w:t xml:space="preserve">                         </w:t>
    </w:r>
    <w:r w:rsidR="00FF69E6">
      <w:rPr>
        <w:sz w:val="20"/>
      </w:rPr>
      <w:sym w:font="Symbol" w:char="F02D"/>
    </w:r>
    <w:r w:rsidR="00FF69E6">
      <w:rPr>
        <w:sz w:val="20"/>
        <w:lang w:val="es-ES_tradnl"/>
      </w:rPr>
      <w:t xml:space="preserve">     </w:t>
    </w:r>
    <w:r w:rsidR="00FF69E6">
      <w:rPr>
        <w:sz w:val="20"/>
      </w:rPr>
      <w:sym w:font="Symbol" w:char="F02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D34" w:rsidRDefault="00707D34">
      <w:r>
        <w:separator/>
      </w:r>
    </w:p>
  </w:footnote>
  <w:footnote w:type="continuationSeparator" w:id="0">
    <w:p w:rsidR="00707D34" w:rsidRDefault="00707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378F2"/>
    <w:multiLevelType w:val="singleLevel"/>
    <w:tmpl w:val="71984D92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58DA"/>
    <w:rsid w:val="00036FBF"/>
    <w:rsid w:val="000A0FF4"/>
    <w:rsid w:val="000C3FCE"/>
    <w:rsid w:val="001225B2"/>
    <w:rsid w:val="00171924"/>
    <w:rsid w:val="001E39CB"/>
    <w:rsid w:val="00217281"/>
    <w:rsid w:val="00224625"/>
    <w:rsid w:val="003F69B6"/>
    <w:rsid w:val="00496111"/>
    <w:rsid w:val="005670B7"/>
    <w:rsid w:val="006559FD"/>
    <w:rsid w:val="006767DC"/>
    <w:rsid w:val="00707D34"/>
    <w:rsid w:val="007A58DA"/>
    <w:rsid w:val="007E6FAB"/>
    <w:rsid w:val="00801416"/>
    <w:rsid w:val="008B4704"/>
    <w:rsid w:val="0091297A"/>
    <w:rsid w:val="009C0E37"/>
    <w:rsid w:val="009D0832"/>
    <w:rsid w:val="00B13BA8"/>
    <w:rsid w:val="00B36E9D"/>
    <w:rsid w:val="00B77E4A"/>
    <w:rsid w:val="00BD55D6"/>
    <w:rsid w:val="00C06C8E"/>
    <w:rsid w:val="00E54DEA"/>
    <w:rsid w:val="00EE4FAC"/>
    <w:rsid w:val="00F36944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387BE-AAE6-4ED1-AA3A-2F68C832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Helvetica" w:hAnsi="Helvetica"/>
      <w:b/>
      <w:i/>
      <w:sz w:val="32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Uheader">
    <w:name w:val="ITU_header"/>
    <w:basedOn w:val="Normal"/>
    <w:pPr>
      <w:tabs>
        <w:tab w:val="left" w:pos="737"/>
        <w:tab w:val="left" w:pos="1134"/>
      </w:tabs>
      <w:spacing w:before="397"/>
    </w:pPr>
    <w:rPr>
      <w:rFonts w:ascii="Helv" w:hAnsi="Helv"/>
      <w:b/>
      <w:sz w:val="28"/>
      <w:lang w:val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E54DEA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pPr>
      <w:ind w:left="720"/>
    </w:pPr>
  </w:style>
  <w:style w:type="table" w:customStyle="1" w:styleId="TableGrid1">
    <w:name w:val="Table Grid1"/>
    <w:basedOn w:val="TableNormal"/>
    <w:next w:val="TableGrid"/>
    <w:uiPriority w:val="39"/>
    <w:rsid w:val="009D0832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69B6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u.int/itu-t/bulletin/ann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Anexo al Boletín de Explotación de la UIT</vt:lpstr>
    </vt:vector>
  </TitlesOfParts>
  <Company>ITU</Company>
  <LinksUpToDate>false</LinksUpToDate>
  <CharactersWithSpaces>16540</CharactersWithSpaces>
  <SharedDoc>false</SharedDoc>
  <HLinks>
    <vt:vector size="6" baseType="variant"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al Boletín de Explotación de la UIT</dc:title>
  <dc:subject/>
  <cp:keywords/>
  <dc:description/>
  <cp:lastPrinted>2005-07-20T07:35:00Z</cp:lastPrinted>
  <dcterms:created xsi:type="dcterms:W3CDTF">2017-05-25T09:50:00Z</dcterms:created>
  <dcterms:modified xsi:type="dcterms:W3CDTF">2017-05-25T11:00:00Z</dcterms:modified>
</cp:coreProperties>
</file>