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FD0F" w14:textId="77777777" w:rsidR="007737BE" w:rsidRPr="00030264" w:rsidRDefault="007737BE" w:rsidP="007737BE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5C8808F5" w14:textId="6057BAED" w:rsidR="007737BE" w:rsidRPr="009950E6" w:rsidRDefault="007737BE" w:rsidP="007737BE">
      <w:pPr>
        <w:pStyle w:val="Heading2"/>
      </w:pPr>
      <w:r w:rsidRPr="009950E6">
        <w:rPr>
          <w:rFonts w:eastAsiaTheme="minorHAnsi"/>
        </w:rPr>
        <w:t>Lab</w:t>
      </w:r>
      <w:r w:rsidR="00A86542">
        <w:rPr>
          <w:rFonts w:eastAsiaTheme="minorHAnsi"/>
        </w:rPr>
        <w:t xml:space="preserve"> 9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>
        <w:rPr>
          <w:rFonts w:eastAsiaTheme="minorHAnsi"/>
        </w:rPr>
        <w:t>Monitoring and Troubleshooting Data Storage and Processing</w:t>
      </w:r>
    </w:p>
    <w:p w14:paraId="69CC770B" w14:textId="5B8D52CD" w:rsidR="007737BE" w:rsidRPr="009950E6" w:rsidRDefault="007737BE" w:rsidP="007737BE">
      <w:pPr>
        <w:pStyle w:val="Heading3"/>
      </w:pPr>
      <w:r w:rsidRPr="009950E6">
        <w:rPr>
          <w:rFonts w:eastAsiaTheme="minorHAnsi"/>
        </w:rPr>
        <w:t xml:space="preserve">Exercise </w:t>
      </w:r>
      <w:r w:rsidR="000141B7">
        <w:rPr>
          <w:rFonts w:eastAsiaTheme="minorHAnsi"/>
        </w:rPr>
        <w:t>2</w:t>
      </w:r>
      <w:r w:rsidRPr="009950E6">
        <w:rPr>
          <w:rFonts w:eastAsiaTheme="minorHAnsi"/>
        </w:rPr>
        <w:t xml:space="preserve">: </w:t>
      </w:r>
      <w:r w:rsidR="00A86542">
        <w:rPr>
          <w:rFonts w:eastAsiaTheme="minorHAnsi"/>
        </w:rPr>
        <w:t>Troubleshoot common data storage issues</w:t>
      </w:r>
    </w:p>
    <w:p w14:paraId="56913694" w14:textId="77777777" w:rsidR="00A86542" w:rsidRDefault="00A86542" w:rsidP="007737BE">
      <w:pPr>
        <w:rPr>
          <w:rFonts w:ascii="Segoe UI" w:hAnsi="Segoe UI" w:cs="Segoe UI"/>
        </w:rPr>
      </w:pPr>
    </w:p>
    <w:p w14:paraId="6724F917" w14:textId="70344982" w:rsidR="007737BE" w:rsidRDefault="007737BE" w:rsidP="007737BE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A86542">
        <w:rPr>
          <w:rFonts w:ascii="Segoe UI" w:hAnsi="Segoe UI" w:cs="Segoe UI"/>
        </w:rPr>
        <w:t>two data storage issues that your group has agreed</w:t>
      </w:r>
      <w:r>
        <w:rPr>
          <w:rFonts w:ascii="Segoe UI" w:hAnsi="Segoe UI" w:cs="Segoe UI"/>
        </w:rPr>
        <w:t>.</w:t>
      </w:r>
    </w:p>
    <w:p w14:paraId="20F4E35C" w14:textId="63C4F46C" w:rsidR="00A86542" w:rsidRDefault="00A86542" w:rsidP="007737BE">
      <w:pPr>
        <w:rPr>
          <w:rFonts w:ascii="Segoe UI" w:hAnsi="Segoe UI" w:cs="Segoe UI"/>
        </w:rPr>
      </w:pPr>
      <w:r w:rsidRPr="00A86542">
        <w:rPr>
          <w:rFonts w:ascii="Segoe UI" w:hAnsi="Segoe UI" w:cs="Segoe UI"/>
          <w:b/>
        </w:rPr>
        <w:t>Note</w:t>
      </w:r>
      <w:r>
        <w:rPr>
          <w:rFonts w:ascii="Segoe UI" w:hAnsi="Segoe UI" w:cs="Segoe UI"/>
        </w:rPr>
        <w:t>: there are no answers provided as it will vary depending on the group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118"/>
        <w:gridCol w:w="3119"/>
      </w:tblGrid>
      <w:tr w:rsidR="007737BE" w14:paraId="1B8E48B7" w14:textId="77777777" w:rsidTr="00A95C8D">
        <w:tc>
          <w:tcPr>
            <w:tcW w:w="846" w:type="dxa"/>
          </w:tcPr>
          <w:p w14:paraId="1074D2F5" w14:textId="5C8072C4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1701" w:type="dxa"/>
          </w:tcPr>
          <w:p w14:paraId="6CCDAE2F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  <w:tc>
          <w:tcPr>
            <w:tcW w:w="3118" w:type="dxa"/>
          </w:tcPr>
          <w:p w14:paraId="29A02F38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Issue description</w:t>
            </w:r>
          </w:p>
        </w:tc>
        <w:tc>
          <w:tcPr>
            <w:tcW w:w="3119" w:type="dxa"/>
          </w:tcPr>
          <w:p w14:paraId="014051C9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Resolution</w:t>
            </w:r>
          </w:p>
        </w:tc>
      </w:tr>
      <w:tr w:rsidR="007737BE" w14:paraId="0A410941" w14:textId="77777777" w:rsidTr="00A95C8D">
        <w:tc>
          <w:tcPr>
            <w:tcW w:w="846" w:type="dxa"/>
          </w:tcPr>
          <w:p w14:paraId="3C884CE7" w14:textId="77777777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701" w:type="dxa"/>
          </w:tcPr>
          <w:p w14:paraId="53FB16A4" w14:textId="55B615CC" w:rsidR="007737BE" w:rsidRDefault="00050786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DLSA</w:t>
            </w:r>
          </w:p>
        </w:tc>
        <w:tc>
          <w:tcPr>
            <w:tcW w:w="3118" w:type="dxa"/>
          </w:tcPr>
          <w:p w14:paraId="62A07621" w14:textId="608167FB" w:rsidR="007737BE" w:rsidRDefault="0053636D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Unable to connect to data platform</w:t>
            </w:r>
          </w:p>
        </w:tc>
        <w:tc>
          <w:tcPr>
            <w:tcW w:w="3119" w:type="dxa"/>
          </w:tcPr>
          <w:p w14:paraId="40E0C70D" w14:textId="5EC747A7" w:rsidR="007737BE" w:rsidRDefault="00050786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 distribute information more than one DLSA</w:t>
            </w:r>
          </w:p>
        </w:tc>
      </w:tr>
      <w:tr w:rsidR="007737BE" w14:paraId="150D6DF9" w14:textId="77777777" w:rsidTr="00A95C8D">
        <w:tc>
          <w:tcPr>
            <w:tcW w:w="846" w:type="dxa"/>
          </w:tcPr>
          <w:p w14:paraId="7C0CB9AF" w14:textId="46BFA8BD" w:rsidR="007737BE" w:rsidRDefault="007737BE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701" w:type="dxa"/>
          </w:tcPr>
          <w:p w14:paraId="0F3C5BD3" w14:textId="2CC588C3" w:rsidR="007737BE" w:rsidRDefault="00050786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DLSA</w:t>
            </w:r>
          </w:p>
        </w:tc>
        <w:tc>
          <w:tcPr>
            <w:tcW w:w="3118" w:type="dxa"/>
          </w:tcPr>
          <w:p w14:paraId="199B5AD6" w14:textId="26E6A110" w:rsidR="007737BE" w:rsidRDefault="0053636D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Authentication issue</w:t>
            </w:r>
          </w:p>
        </w:tc>
        <w:tc>
          <w:tcPr>
            <w:tcW w:w="3119" w:type="dxa"/>
          </w:tcPr>
          <w:p w14:paraId="77F88B85" w14:textId="2E5AE1BC" w:rsidR="007737BE" w:rsidRDefault="00050786" w:rsidP="00A95C8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Create data redundancy</w:t>
            </w:r>
          </w:p>
        </w:tc>
      </w:tr>
      <w:tr w:rsidR="0053636D" w14:paraId="47CE684F" w14:textId="77777777" w:rsidTr="00A95C8D">
        <w:tc>
          <w:tcPr>
            <w:tcW w:w="846" w:type="dxa"/>
          </w:tcPr>
          <w:p w14:paraId="6095C5B1" w14:textId="77777777" w:rsidR="0053636D" w:rsidRDefault="0053636D" w:rsidP="00A95C8D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14:paraId="6CCDFF99" w14:textId="77777777" w:rsidR="0053636D" w:rsidRDefault="0053636D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8" w:type="dxa"/>
          </w:tcPr>
          <w:p w14:paraId="35D38ACB" w14:textId="77777777" w:rsidR="0053636D" w:rsidRDefault="0053636D" w:rsidP="00A95C8D">
            <w:pPr>
              <w:rPr>
                <w:rFonts w:ascii="Segoe UI" w:hAnsi="Segoe UI" w:cs="Segoe UI"/>
              </w:rPr>
            </w:pPr>
          </w:p>
        </w:tc>
        <w:tc>
          <w:tcPr>
            <w:tcW w:w="3119" w:type="dxa"/>
          </w:tcPr>
          <w:p w14:paraId="0F804B1E" w14:textId="77777777" w:rsidR="0053636D" w:rsidRDefault="0053636D" w:rsidP="00A95C8D">
            <w:pPr>
              <w:rPr>
                <w:rFonts w:ascii="Segoe UI" w:hAnsi="Segoe UI" w:cs="Segoe UI"/>
              </w:rPr>
            </w:pPr>
          </w:p>
        </w:tc>
      </w:tr>
    </w:tbl>
    <w:p w14:paraId="2B92F77C" w14:textId="77777777" w:rsidR="007737BE" w:rsidRPr="009950E6" w:rsidRDefault="007737BE" w:rsidP="007737BE">
      <w:pPr>
        <w:rPr>
          <w:rFonts w:ascii="Segoe UI" w:hAnsi="Segoe UI" w:cs="Segoe UI"/>
        </w:rPr>
      </w:pPr>
    </w:p>
    <w:p w14:paraId="19C66B86" w14:textId="77777777" w:rsidR="00DE5344" w:rsidRPr="007737BE" w:rsidRDefault="00DE5344" w:rsidP="007737BE"/>
    <w:sectPr w:rsidR="00DE5344" w:rsidRPr="00773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70108" w14:textId="77777777" w:rsidR="00C703D3" w:rsidRDefault="00C703D3" w:rsidP="00050786">
      <w:pPr>
        <w:spacing w:after="0" w:line="240" w:lineRule="auto"/>
      </w:pPr>
      <w:r>
        <w:separator/>
      </w:r>
    </w:p>
  </w:endnote>
  <w:endnote w:type="continuationSeparator" w:id="0">
    <w:p w14:paraId="0A53BE9A" w14:textId="77777777" w:rsidR="00C703D3" w:rsidRDefault="00C703D3" w:rsidP="00050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9E7F7" w14:textId="77777777" w:rsidR="00C703D3" w:rsidRDefault="00C703D3" w:rsidP="00050786">
      <w:pPr>
        <w:spacing w:after="0" w:line="240" w:lineRule="auto"/>
      </w:pPr>
      <w:r>
        <w:separator/>
      </w:r>
    </w:p>
  </w:footnote>
  <w:footnote w:type="continuationSeparator" w:id="0">
    <w:p w14:paraId="170AFF8E" w14:textId="77777777" w:rsidR="00C703D3" w:rsidRDefault="00C703D3" w:rsidP="00050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141B7"/>
    <w:rsid w:val="00030264"/>
    <w:rsid w:val="000347FF"/>
    <w:rsid w:val="00050786"/>
    <w:rsid w:val="00125EA4"/>
    <w:rsid w:val="00126719"/>
    <w:rsid w:val="00141940"/>
    <w:rsid w:val="001C4363"/>
    <w:rsid w:val="00233656"/>
    <w:rsid w:val="00240146"/>
    <w:rsid w:val="002614D7"/>
    <w:rsid w:val="002B460E"/>
    <w:rsid w:val="0053636D"/>
    <w:rsid w:val="00565832"/>
    <w:rsid w:val="00597DA1"/>
    <w:rsid w:val="00615578"/>
    <w:rsid w:val="00675539"/>
    <w:rsid w:val="006A0A36"/>
    <w:rsid w:val="0076445C"/>
    <w:rsid w:val="007737BE"/>
    <w:rsid w:val="00951F1F"/>
    <w:rsid w:val="009605F0"/>
    <w:rsid w:val="009950E6"/>
    <w:rsid w:val="00A86542"/>
    <w:rsid w:val="00BC23E1"/>
    <w:rsid w:val="00BF622C"/>
    <w:rsid w:val="00C703D3"/>
    <w:rsid w:val="00C95D43"/>
    <w:rsid w:val="00DE5344"/>
    <w:rsid w:val="00E00A5A"/>
    <w:rsid w:val="00E00CD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7BE"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Vollet,Rodolfo,São Paulo,IT Analytics, Data and Integration</cp:lastModifiedBy>
  <cp:revision>22</cp:revision>
  <dcterms:created xsi:type="dcterms:W3CDTF">2019-04-01T14:56:00Z</dcterms:created>
  <dcterms:modified xsi:type="dcterms:W3CDTF">2020-02-05T14:39:00Z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Rodolfo.Vollet@br.nestle.com</vt:lpwstr>
  </property>
  <property fmtid="{D5CDD505-2E9C-101B-9397-08002B2CF9AE}" pid="5" name="MSIP_Label_1ada0a2f-b917-4d51-b0d0-d418a10c8b23_SetDate">
    <vt:lpwstr>2020-02-05T13:35:20.1994665Z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97c5fd0c-eb18-43bc-b894-b60ccc9ca7a4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