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7FF2E" w14:textId="2B7FE64B" w:rsidR="00755EDC" w:rsidRDefault="00755EDC" w:rsidP="00755EDC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Резюме бизнес-идеи</w:t>
      </w:r>
    </w:p>
    <w:p w14:paraId="64B29CEB" w14:textId="77777777" w:rsidR="00755EDC" w:rsidRPr="00755EDC" w:rsidRDefault="00755EDC" w:rsidP="00D00D7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59F5FFB" w14:textId="77777777" w:rsidR="00755EDC" w:rsidRDefault="00755EDC" w:rsidP="00D00D7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5629B">
        <w:rPr>
          <w:rFonts w:ascii="Times New Roman" w:hAnsi="Times New Roman" w:cs="Times New Roman"/>
          <w:b/>
          <w:bCs/>
          <w:color w:val="FF0000"/>
          <w:sz w:val="28"/>
          <w:szCs w:val="28"/>
        </w:rPr>
        <w:t>Бизнес-идея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состоит в </w:t>
      </w:r>
      <w:r w:rsidRPr="00755EDC">
        <w:rPr>
          <w:rFonts w:ascii="Times New Roman" w:hAnsi="Times New Roman" w:cs="Times New Roman"/>
          <w:sz w:val="28"/>
          <w:szCs w:val="28"/>
        </w:rPr>
        <w:t>том, чтобы дать российскому бизнесу стабильный доступ к актуальным данным с зарубежных площадок по подписке: сервис берёт на себя сбор, очистку и регулярную доставку информации, а клиент сразу использует её в закупках, ценообразовании и аналитике.</w:t>
      </w:r>
    </w:p>
    <w:p w14:paraId="627032A9" w14:textId="393E49BB" w:rsidR="00D00D71" w:rsidRPr="00D00D71" w:rsidRDefault="00D00D71" w:rsidP="00D00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D71">
        <w:rPr>
          <w:rFonts w:ascii="Times New Roman" w:hAnsi="Times New Roman" w:cs="Times New Roman"/>
          <w:sz w:val="28"/>
          <w:szCs w:val="28"/>
        </w:rPr>
        <w:t xml:space="preserve">B2B-сервис по сбору данных с зарубежных маркетплейсов и сайтов брендов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00D71">
        <w:rPr>
          <w:rFonts w:ascii="Times New Roman" w:hAnsi="Times New Roman" w:cs="Times New Roman"/>
          <w:sz w:val="28"/>
          <w:szCs w:val="28"/>
        </w:rPr>
        <w:t xml:space="preserve"> 1688, </w:t>
      </w:r>
      <w:proofErr w:type="spellStart"/>
      <w:r w:rsidRPr="00D00D71">
        <w:rPr>
          <w:rFonts w:ascii="Times New Roman" w:hAnsi="Times New Roman" w:cs="Times New Roman"/>
          <w:sz w:val="28"/>
          <w:szCs w:val="28"/>
        </w:rPr>
        <w:t>Taobao</w:t>
      </w:r>
      <w:proofErr w:type="spellEnd"/>
      <w:r w:rsidRPr="00D00D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0D71">
        <w:rPr>
          <w:rFonts w:ascii="Times New Roman" w:hAnsi="Times New Roman" w:cs="Times New Roman"/>
          <w:sz w:val="28"/>
          <w:szCs w:val="28"/>
        </w:rPr>
        <w:t>Poizon</w:t>
      </w:r>
      <w:proofErr w:type="spellEnd"/>
      <w:r w:rsidRPr="00D00D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0D71">
        <w:rPr>
          <w:rFonts w:ascii="Times New Roman" w:hAnsi="Times New Roman" w:cs="Times New Roman"/>
          <w:sz w:val="28"/>
          <w:szCs w:val="28"/>
        </w:rPr>
        <w:t>Trendyol</w:t>
      </w:r>
      <w:proofErr w:type="spellEnd"/>
      <w:r w:rsidRPr="00D00D71">
        <w:rPr>
          <w:rFonts w:ascii="Times New Roman" w:hAnsi="Times New Roman" w:cs="Times New Roman"/>
          <w:sz w:val="28"/>
          <w:szCs w:val="28"/>
        </w:rPr>
        <w:t xml:space="preserve">, Amazon и других. Эти данные нужны российским компаниям: продавцам, магазинам, дистрибьюторам и селлерам маркетплейсов. С их помощью бизнес находит товары для параллельного импорта, видит реальные закупочные цены и выстраивает логистику. Дополнительно сервис готовит готовые наборы данных для обучения нейросетей. Основной формат работы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00D71">
        <w:rPr>
          <w:rFonts w:ascii="Times New Roman" w:hAnsi="Times New Roman" w:cs="Times New Roman"/>
          <w:sz w:val="28"/>
          <w:szCs w:val="28"/>
        </w:rPr>
        <w:t xml:space="preserve"> подписка: компании платят каждый месяц и получают регулярные обновления информации.</w:t>
      </w:r>
    </w:p>
    <w:p w14:paraId="740FE6AF" w14:textId="7D4D59D8" w:rsidR="00755EDC" w:rsidRDefault="00755EDC" w:rsidP="00D00D7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5629B">
        <w:rPr>
          <w:rFonts w:ascii="Times New Roman" w:hAnsi="Times New Roman" w:cs="Times New Roman"/>
          <w:b/>
          <w:bCs/>
          <w:color w:val="FF0000"/>
          <w:sz w:val="28"/>
          <w:szCs w:val="28"/>
        </w:rPr>
        <w:t>Бизнес-концепция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заключается в </w:t>
      </w:r>
      <w:r w:rsidRPr="0075629B">
        <w:rPr>
          <w:rFonts w:ascii="Times New Roman" w:hAnsi="Times New Roman" w:cs="Times New Roman"/>
          <w:sz w:val="28"/>
          <w:szCs w:val="28"/>
        </w:rPr>
        <w:t>предоставлении бизнесу готового сервиса «под ключ»: клиент лишь формулирует, какие данные ему нужны, а компания полностью берёт на себя техническую часть и на постоянной основе поставляет результат в удобном формате.</w:t>
      </w:r>
    </w:p>
    <w:p w14:paraId="0554700A" w14:textId="341DBE07" w:rsidR="00D00D71" w:rsidRPr="00D00D71" w:rsidRDefault="00D00D71" w:rsidP="00D00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D71">
        <w:rPr>
          <w:rFonts w:ascii="Times New Roman" w:hAnsi="Times New Roman" w:cs="Times New Roman"/>
          <w:sz w:val="28"/>
          <w:szCs w:val="28"/>
        </w:rPr>
        <w:t xml:space="preserve">Сервис рассчитан исключительно на бизнес-клиентов. Компания описывает, какие сайты и какую именно информацию ей требуется. Всю техническую работу сервис берёт на себя: настраивает сбор, обходит блокировки и защиту сайтов, очищает данные и передаёт результат в удобном формате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00D71">
        <w:rPr>
          <w:rFonts w:ascii="Times New Roman" w:hAnsi="Times New Roman" w:cs="Times New Roman"/>
          <w:sz w:val="28"/>
          <w:szCs w:val="28"/>
        </w:rPr>
        <w:t xml:space="preserve"> таблицы, файлы или API. Главный акцент сделан на подписке. Клиент получает свежие данные на постоянной основе, а сервис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00D71">
        <w:rPr>
          <w:rFonts w:ascii="Times New Roman" w:hAnsi="Times New Roman" w:cs="Times New Roman"/>
          <w:sz w:val="28"/>
          <w:szCs w:val="28"/>
        </w:rPr>
        <w:t xml:space="preserve"> более стабильный доход. Разовые проекты тоже возможны, но основной упор именно на регулярное обслуживание. Компаниям не приходится держать своих специалистов и разбираться в сложных технических вопросах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00D71">
        <w:rPr>
          <w:rFonts w:ascii="Times New Roman" w:hAnsi="Times New Roman" w:cs="Times New Roman"/>
          <w:sz w:val="28"/>
          <w:szCs w:val="28"/>
        </w:rPr>
        <w:t xml:space="preserve"> всё это остаётся на стороне сервиса.</w:t>
      </w:r>
    </w:p>
    <w:p w14:paraId="135ADFAA" w14:textId="365F5DC0" w:rsidR="00D00D71" w:rsidRPr="00D00D71" w:rsidRDefault="00D00D71" w:rsidP="00D00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D71">
        <w:rPr>
          <w:rFonts w:ascii="Times New Roman" w:hAnsi="Times New Roman" w:cs="Times New Roman"/>
          <w:sz w:val="28"/>
          <w:szCs w:val="28"/>
        </w:rPr>
        <w:t xml:space="preserve">Сам по себе сбор данных с сайтов не новая идея. Однако стабильно и качественно работать именно с зарубежными площадками под задачи параллельного импорта для бизнеса получается у немногих. Большинство решений либо слабые технически, либо плохо заточены под нужды компаний. Уникальность этого подхода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00D71">
        <w:rPr>
          <w:rFonts w:ascii="Times New Roman" w:hAnsi="Times New Roman" w:cs="Times New Roman"/>
          <w:sz w:val="28"/>
          <w:szCs w:val="28"/>
        </w:rPr>
        <w:t xml:space="preserve"> в сочетании двух направлений: данные для бизнеса (цены, наличие, характеристики товаров) и подготовка датасетов для обучения нейросетей. Плюс ставка на подписочную модель специально для </w:t>
      </w:r>
      <w:r w:rsidRPr="00D00D71">
        <w:rPr>
          <w:rFonts w:ascii="Times New Roman" w:hAnsi="Times New Roman" w:cs="Times New Roman"/>
          <w:sz w:val="28"/>
          <w:szCs w:val="28"/>
        </w:rPr>
        <w:lastRenderedPageBreak/>
        <w:t>B2B-клиентов. Компания получает не разовую выгрузку, а постоянный поток актуальной информации, которую можно сразу использовать в работе.</w:t>
      </w:r>
    </w:p>
    <w:p w14:paraId="3B0138C8" w14:textId="53D8AC26" w:rsidR="002F3318" w:rsidRPr="002F3318" w:rsidRDefault="002F3318" w:rsidP="002F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318">
        <w:rPr>
          <w:rFonts w:ascii="Times New Roman" w:hAnsi="Times New Roman" w:cs="Times New Roman"/>
          <w:sz w:val="28"/>
          <w:szCs w:val="28"/>
        </w:rPr>
        <w:t xml:space="preserve">Создание такого B2B-сервиса эффективно, потому что российские компании до сих пор испытывают нехватку свежих и достоверных данных из-за рубежа, а готовых и стабильных решений под эту задачу мало. Цель проекта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F3318">
        <w:rPr>
          <w:rFonts w:ascii="Times New Roman" w:hAnsi="Times New Roman" w:cs="Times New Roman"/>
          <w:sz w:val="28"/>
          <w:szCs w:val="28"/>
        </w:rPr>
        <w:t xml:space="preserve"> сделать понятный и надёжный сервис, который закрывает эту проблему. Подписочная модель должна обеспечить стабильную работу. </w:t>
      </w:r>
    </w:p>
    <w:p w14:paraId="2856E2C6" w14:textId="77777777" w:rsidR="002F3318" w:rsidRPr="002F3318" w:rsidRDefault="002F3318" w:rsidP="002F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318">
        <w:rPr>
          <w:rFonts w:ascii="Times New Roman" w:hAnsi="Times New Roman" w:cs="Times New Roman"/>
          <w:sz w:val="28"/>
          <w:szCs w:val="28"/>
        </w:rPr>
        <w:t xml:space="preserve">Рынок B2B-услуг по сбору данных в России существует и продолжает расти. Спрос формируют в первую очередь компании, которые занимаются параллельным импортом и продажами на маркетплейсах. На </w:t>
      </w:r>
      <w:proofErr w:type="spellStart"/>
      <w:r w:rsidRPr="002F3318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2F33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318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2F3318">
        <w:rPr>
          <w:rFonts w:ascii="Times New Roman" w:hAnsi="Times New Roman" w:cs="Times New Roman"/>
          <w:sz w:val="28"/>
          <w:szCs w:val="28"/>
        </w:rPr>
        <w:t xml:space="preserve"> и Яндекс Маркете сейчас работает порядка 800–850 тысяч селлеров. Далеко не все из них активно ищут товары за рубежом, но даже если взять 5–7% от этого числа, получается несколько десятков тысяч потенциальных клиентов, которым регулярно нужны свежие данные по ценам, наличию и характеристикам. Плюс к ним добавляются дистрибьюторы, оптовые компании и те, кто готовит данные для обучения нейросетей. Общая ёмкость узкого сегмента (зарубежные площадки + датасеты) можно оценить в несколько сотен миллионов рублей в год.</w:t>
      </w:r>
    </w:p>
    <w:p w14:paraId="28468A1E" w14:textId="77777777" w:rsidR="002F3318" w:rsidRPr="002F3318" w:rsidRDefault="002F3318" w:rsidP="002F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318">
        <w:rPr>
          <w:rFonts w:ascii="Times New Roman" w:hAnsi="Times New Roman" w:cs="Times New Roman"/>
          <w:sz w:val="28"/>
          <w:szCs w:val="28"/>
        </w:rPr>
        <w:t>Целевая аудитория — средний и крупный бизнес: селлеры с оборотом от нескольких миллионов рублей в месяц, компании, которые возят товар из Китая, Турции и других стран, а также IT-команды и аналитические отделы, которым нужны чистые датасеты. Мелким продавцам такие услуги обычно не по карману или не нужны в регулярном формате.</w:t>
      </w:r>
    </w:p>
    <w:p w14:paraId="352D5F9D" w14:textId="77777777" w:rsidR="002F3318" w:rsidRPr="002F3318" w:rsidRDefault="002F3318" w:rsidP="002F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318">
        <w:rPr>
          <w:rFonts w:ascii="Times New Roman" w:hAnsi="Times New Roman" w:cs="Times New Roman"/>
          <w:sz w:val="28"/>
          <w:szCs w:val="28"/>
        </w:rPr>
        <w:t xml:space="preserve">Маркетинговая стратегия строится на прямых продажах и экспертном контенте. Основные каналы — профильные </w:t>
      </w:r>
      <w:proofErr w:type="spellStart"/>
      <w:r w:rsidRPr="002F3318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2F3318">
        <w:rPr>
          <w:rFonts w:ascii="Times New Roman" w:hAnsi="Times New Roman" w:cs="Times New Roman"/>
          <w:sz w:val="28"/>
          <w:szCs w:val="28"/>
        </w:rPr>
        <w:t xml:space="preserve">-каналы и чаты </w:t>
      </w:r>
      <w:proofErr w:type="spellStart"/>
      <w:r w:rsidRPr="002F3318">
        <w:rPr>
          <w:rFonts w:ascii="Times New Roman" w:hAnsi="Times New Roman" w:cs="Times New Roman"/>
          <w:sz w:val="28"/>
          <w:szCs w:val="28"/>
        </w:rPr>
        <w:t>селлеров</w:t>
      </w:r>
      <w:proofErr w:type="spellEnd"/>
      <w:r w:rsidRPr="002F3318">
        <w:rPr>
          <w:rFonts w:ascii="Times New Roman" w:hAnsi="Times New Roman" w:cs="Times New Roman"/>
          <w:sz w:val="28"/>
          <w:szCs w:val="28"/>
        </w:rPr>
        <w:t>, отраслевые конференции, партнёрства с логистическими и таможенными компаниями, а также холодные продажи в компании, которые уже занимаются параллельным импортом. Реклама в общих источниках малоэффективна, потому что услуга узкоспециализированная.</w:t>
      </w:r>
    </w:p>
    <w:p w14:paraId="28B9E526" w14:textId="77777777" w:rsidR="002F3318" w:rsidRPr="002F3318" w:rsidRDefault="002F3318" w:rsidP="002F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318">
        <w:rPr>
          <w:rFonts w:ascii="Times New Roman" w:hAnsi="Times New Roman" w:cs="Times New Roman"/>
          <w:sz w:val="28"/>
          <w:szCs w:val="28"/>
        </w:rPr>
        <w:lastRenderedPageBreak/>
        <w:t>Стартовые вложения включают разработку и настройку парсеров, сервера, покупку качественных резидентских прокси и работу специалистов. На запуск можно закладывать от 1,5 до 3 миллионов рублей. Ежемесячные расходы — прокси (от 50–150 тысяч рублей в зависимости от объёмов), сервера, зарплаты разработчиков и менеджеров по работе с клиентами. При выходе на 30–50 платящих компаний по подписке от 30–80 тысяч рублей в месяц проект может выходить в плюс в течение первого года работы.</w:t>
      </w:r>
    </w:p>
    <w:p w14:paraId="20BF21D2" w14:textId="77777777" w:rsidR="00D00D71" w:rsidRPr="00D00D71" w:rsidRDefault="00D00D71" w:rsidP="00D00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D71">
        <w:rPr>
          <w:rFonts w:ascii="Times New Roman" w:hAnsi="Times New Roman" w:cs="Times New Roman"/>
          <w:sz w:val="28"/>
          <w:szCs w:val="28"/>
        </w:rPr>
        <w:t>Работа выстроена просто и последовательно. Компания оставляет заявку, после чего уточняются детали и оценивается объём. Затем настраивается сбор данных и обход защиты, информация собирается и проверяется, после чего передаётся клиенту в удобном формате. Если это подписка, данные регулярно обновляются и отправляются заново.</w:t>
      </w:r>
    </w:p>
    <w:p w14:paraId="5F814995" w14:textId="00B54849" w:rsidR="00D00D71" w:rsidRPr="00D00D71" w:rsidRDefault="00D00D71" w:rsidP="00D00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D71">
        <w:rPr>
          <w:rFonts w:ascii="Times New Roman" w:hAnsi="Times New Roman" w:cs="Times New Roman"/>
          <w:sz w:val="28"/>
          <w:szCs w:val="28"/>
        </w:rPr>
        <w:t xml:space="preserve">Сервис предлагает компаниям сбор данных с зарубежных сайтов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00D71">
        <w:rPr>
          <w:rFonts w:ascii="Times New Roman" w:hAnsi="Times New Roman" w:cs="Times New Roman"/>
          <w:sz w:val="28"/>
          <w:szCs w:val="28"/>
        </w:rPr>
        <w:t xml:space="preserve"> цены, наличие, характеристики, отзывы; подготовку наборов данных для обучения нейросетей; регулярный мониторинг по подписке и удобную выдачу результата в таблицах, файлах или через API. Всё рассчитано на бизнес: информацию можно сразу использовать в закупках, ценообразовании и аналитике.</w:t>
      </w:r>
    </w:p>
    <w:p w14:paraId="7DF0C03A" w14:textId="77777777" w:rsidR="00D00D71" w:rsidRPr="00D00D71" w:rsidRDefault="00D00D71" w:rsidP="00D00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D71">
        <w:rPr>
          <w:rFonts w:ascii="Times New Roman" w:hAnsi="Times New Roman" w:cs="Times New Roman"/>
          <w:sz w:val="28"/>
          <w:szCs w:val="28"/>
        </w:rPr>
        <w:t>Российским компаниям по-прежнему нужны данные из-за рубежа. Параллельный импорт продолжает работать, и бизнесу важно понимать, какие товары можно привезти, по какой цене и через какие каналы. Самостоятельно собирать такую информацию сложно, дорого и требует технических ресурсов. Поэтому спрос на готовый B2B-сервис существует. Дополнительно растёт потребность в данных для искусственного интеллекта. Совмещение этих двух направлений даёт хорошие перспективы, если сервис остаётся удобным, стабильным и действительно заточенным под нужды бизнеса.</w:t>
      </w:r>
    </w:p>
    <w:p w14:paraId="362DCCD8" w14:textId="77777777" w:rsidR="00D00D71" w:rsidRPr="00D00D71" w:rsidRDefault="00D00D71" w:rsidP="00D00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00D71" w:rsidRPr="00D00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D71"/>
    <w:rsid w:val="002F3318"/>
    <w:rsid w:val="006D33E4"/>
    <w:rsid w:val="00755EDC"/>
    <w:rsid w:val="0075629B"/>
    <w:rsid w:val="009B4689"/>
    <w:rsid w:val="00D0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15E26"/>
  <w15:chartTrackingRefBased/>
  <w15:docId w15:val="{5E159E7E-688D-46F5-9647-33FAC0403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0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0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D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0D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0D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0D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0D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0D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0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0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0D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0D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0D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0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0D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0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Корчёмкин</dc:creator>
  <cp:keywords/>
  <dc:description/>
  <cp:lastModifiedBy>Ольга</cp:lastModifiedBy>
  <cp:revision>3</cp:revision>
  <dcterms:created xsi:type="dcterms:W3CDTF">2026-09-17T07:47:00Z</dcterms:created>
  <dcterms:modified xsi:type="dcterms:W3CDTF">2026-10-01T06:14:00Z</dcterms:modified>
</cp:coreProperties>
</file>