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MODELO DE PERCURSO DE APRENDIZAGEM (EDUCANDO)</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Todo percurso de aprendizagem inicia-se e com a mediação do tutor responsável pelo educando e/ou equipe de aprendizagem. Ao longo de percurso o mediador deve estar disponível para consultas e dúvidas do educando, lembrando que seu papel é de colaborar com o processo de construção do conhecimento de seu tutorando sem lhe dar respostas prontas, mas contribuindo para seu processo reflexivo.</w:t>
      </w:r>
    </w:p>
    <w:p w:rsidR="00000000" w:rsidDel="00000000" w:rsidP="00000000" w:rsidRDefault="00000000" w:rsidRPr="00000000" w14:paraId="00000006">
      <w:pPr>
        <w:jc w:val="both"/>
        <w:rPr/>
      </w:pPr>
      <w:r w:rsidDel="00000000" w:rsidR="00000000" w:rsidRPr="00000000">
        <w:rPr>
          <w:rtl w:val="0"/>
        </w:rPr>
        <w:t xml:space="preserve">O período de cada percurso pode variar de acordo com os objetos de conhecimento e o ritmo de aprendizagem da criança, ou seja, pode ser reduzido ou ampliado. No modelo abaixo os itens em azul são apenas exemplos do que deve ser explorado pelo tutor em sua mediação inicial. </w:t>
      </w:r>
    </w:p>
    <w:p w:rsidR="00000000" w:rsidDel="00000000" w:rsidP="00000000" w:rsidRDefault="00000000" w:rsidRPr="00000000" w14:paraId="00000007">
      <w:pPr>
        <w:jc w:val="both"/>
        <w:rPr/>
      </w:pPr>
      <w:r w:rsidDel="00000000" w:rsidR="00000000" w:rsidRPr="00000000">
        <w:rPr>
          <w:rtl w:val="0"/>
        </w:rPr>
        <w:t xml:space="preserve">Para cada área do conhecimento (nomenclatura da BNCC) a criança terá um percurso de aprendizagem. O tutor auxiliará a criança na organização de seu horário individual para a realização destes, já que esta atividade será complementar aos projetos individuais e coletivos e as propostas de resolução de problemas. </w:t>
      </w:r>
    </w:p>
    <w:p w:rsidR="00000000" w:rsidDel="00000000" w:rsidP="00000000" w:rsidRDefault="00000000" w:rsidRPr="00000000" w14:paraId="00000008">
      <w:pPr>
        <w:jc w:val="both"/>
        <w:rPr/>
      </w:pPr>
      <w:r w:rsidDel="00000000" w:rsidR="00000000" w:rsidRPr="00000000">
        <w:rPr>
          <w:rtl w:val="0"/>
        </w:rPr>
        <w:t xml:space="preserve">Ao término de cada percurso o tutor deve realizar uma autoavaliação com a criança, podendo ser esta oral ou escrita. Na autoavaliação espera-se que a criança consiga comentar sobre o que aprendeu, suas facilidades e dificuldades e demais aspectos que achar pertinente.</w:t>
      </w:r>
    </w:p>
    <w:p w:rsidR="00000000" w:rsidDel="00000000" w:rsidP="00000000" w:rsidRDefault="00000000" w:rsidRPr="00000000" w14:paraId="00000009">
      <w:pPr>
        <w:jc w:val="both"/>
        <w:rPr/>
      </w:pPr>
      <w:r w:rsidDel="00000000" w:rsidR="00000000" w:rsidRPr="00000000">
        <w:rPr>
          <w:rtl w:val="0"/>
        </w:rPr>
        <w:t xml:space="preserve">O processo de autonomia na construção do percurso educativo é correlato às demais atividades da Aldeia, como: assembleias, divisão de responsabilidades nos projetos coletivos, auxilio e proposição de oficinas pelas crianças.</w:t>
      </w:r>
    </w:p>
    <w:p w:rsidR="00000000" w:rsidDel="00000000" w:rsidP="00000000" w:rsidRDefault="00000000" w:rsidRPr="00000000" w14:paraId="0000000A">
      <w:pPr>
        <w:jc w:val="both"/>
        <w:rPr/>
      </w:pPr>
      <w:r w:rsidDel="00000000" w:rsidR="00000000" w:rsidRPr="00000000">
        <w:rPr>
          <w:rtl w:val="0"/>
        </w:rPr>
        <w:t xml:space="preserve">Cada tutor da Guaiamum ficara responsável por até 15 crianças (Ensino Fundamental)</w:t>
      </w:r>
    </w:p>
    <w:p w:rsidR="00000000" w:rsidDel="00000000" w:rsidP="00000000" w:rsidRDefault="00000000" w:rsidRPr="00000000" w14:paraId="0000000B">
      <w:pPr>
        <w:jc w:val="center"/>
        <w:rPr/>
      </w:pPr>
      <w:r w:rsidDel="00000000" w:rsidR="00000000" w:rsidRPr="00000000">
        <w:rPr>
          <w:rtl w:val="0"/>
        </w:rPr>
      </w:r>
    </w:p>
    <w:tbl>
      <w:tblPr>
        <w:tblStyle w:val="Table1"/>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8"/>
        <w:gridCol w:w="4258"/>
        <w:tblGridChange w:id="0">
          <w:tblGrid>
            <w:gridCol w:w="4258"/>
            <w:gridCol w:w="4258"/>
          </w:tblGrid>
        </w:tblGridChange>
      </w:tblGrid>
      <w:tr>
        <w:trPr>
          <w:trHeight w:val="281" w:hRule="atLeast"/>
        </w:trPr>
        <w:tc>
          <w:tcPr>
            <w:gridSpan w:val="2"/>
          </w:tcPr>
          <w:p w:rsidR="00000000" w:rsidDel="00000000" w:rsidP="00000000" w:rsidRDefault="00000000" w:rsidRPr="00000000" w14:paraId="0000000C">
            <w:pPr>
              <w:rPr/>
            </w:pPr>
            <w:r w:rsidDel="00000000" w:rsidR="00000000" w:rsidRPr="00000000">
              <w:rPr>
                <w:rtl w:val="0"/>
              </w:rPr>
              <w:t xml:space="preserve">Guaiamum Curioso: Anahy Gaffo</w:t>
            </w:r>
          </w:p>
          <w:p w:rsidR="00000000" w:rsidDel="00000000" w:rsidP="00000000" w:rsidRDefault="00000000" w:rsidRPr="00000000" w14:paraId="0000000D">
            <w:pPr>
              <w:jc w:val="center"/>
              <w:rPr/>
            </w:pPr>
            <w:r w:rsidDel="00000000" w:rsidR="00000000" w:rsidRPr="00000000">
              <w:rPr>
                <w:rtl w:val="0"/>
              </w:rPr>
            </w:r>
          </w:p>
        </w:tc>
      </w:tr>
      <w:tr>
        <w:trPr>
          <w:trHeight w:val="281" w:hRule="atLeast"/>
        </w:trPr>
        <w:tc>
          <w:tcPr>
            <w:gridSpan w:val="2"/>
          </w:tcPr>
          <w:p w:rsidR="00000000" w:rsidDel="00000000" w:rsidP="00000000" w:rsidRDefault="00000000" w:rsidRPr="00000000" w14:paraId="0000000F">
            <w:pPr>
              <w:rPr/>
            </w:pPr>
            <w:r w:rsidDel="00000000" w:rsidR="00000000" w:rsidRPr="00000000">
              <w:rPr>
                <w:rtl w:val="0"/>
              </w:rPr>
              <w:t xml:space="preserve">Equipe de aprendizagem e convivência: GRAUÇÁ (correspondente a 3os e 4os anos)</w:t>
            </w:r>
          </w:p>
        </w:tc>
      </w:tr>
      <w:tr>
        <w:trPr>
          <w:trHeight w:val="281" w:hRule="atLeast"/>
        </w:trPr>
        <w:tc>
          <w:tcPr>
            <w:gridSpan w:val="2"/>
          </w:tcPr>
          <w:p w:rsidR="00000000" w:rsidDel="00000000" w:rsidP="00000000" w:rsidRDefault="00000000" w:rsidRPr="00000000" w14:paraId="00000011">
            <w:pPr>
              <w:rPr/>
            </w:pPr>
            <w:r w:rsidDel="00000000" w:rsidR="00000000" w:rsidRPr="00000000">
              <w:rPr>
                <w:rtl w:val="0"/>
              </w:rPr>
              <w:t xml:space="preserve">Tutor Curioso: Luana Ribeiro</w:t>
            </w:r>
          </w:p>
        </w:tc>
      </w:tr>
      <w:tr>
        <w:trPr>
          <w:trHeight w:val="281" w:hRule="atLeast"/>
        </w:trPr>
        <w:tc>
          <w:tcPr>
            <w:gridSpan w:val="2"/>
          </w:tcPr>
          <w:p w:rsidR="00000000" w:rsidDel="00000000" w:rsidP="00000000" w:rsidRDefault="00000000" w:rsidRPr="00000000" w14:paraId="00000013">
            <w:pPr>
              <w:rPr/>
            </w:pPr>
            <w:r w:rsidDel="00000000" w:rsidR="00000000" w:rsidRPr="00000000">
              <w:rPr>
                <w:rtl w:val="0"/>
              </w:rPr>
              <w:t xml:space="preserve">Período: 03/02 a 14/02/2020</w:t>
            </w:r>
          </w:p>
        </w:tc>
      </w:tr>
      <w:tr>
        <w:trPr>
          <w:trHeight w:val="282" w:hRule="atLeast"/>
        </w:trPr>
        <w:tc>
          <w:tcPr>
            <w:gridSpan w:val="2"/>
          </w:tcPr>
          <w:p w:rsidR="00000000" w:rsidDel="00000000" w:rsidP="00000000" w:rsidRDefault="00000000" w:rsidRPr="00000000" w14:paraId="00000015">
            <w:pPr>
              <w:rPr/>
            </w:pPr>
            <w:r w:rsidDel="00000000" w:rsidR="00000000" w:rsidRPr="00000000">
              <w:rPr>
                <w:rtl w:val="0"/>
              </w:rPr>
              <w:t xml:space="preserve">Área do conhecimento: MATEMATICA</w:t>
            </w:r>
          </w:p>
        </w:tc>
      </w:tr>
      <w:tr>
        <w:trPr>
          <w:trHeight w:val="281" w:hRule="atLeast"/>
        </w:trPr>
        <w:tc>
          <w:tcPr>
            <w:gridSpan w:val="2"/>
          </w:tcPr>
          <w:p w:rsidR="00000000" w:rsidDel="00000000" w:rsidP="00000000" w:rsidRDefault="00000000" w:rsidRPr="00000000" w14:paraId="00000017">
            <w:pPr>
              <w:rPr/>
            </w:pPr>
            <w:r w:rsidDel="00000000" w:rsidR="00000000" w:rsidRPr="00000000">
              <w:rPr>
                <w:rtl w:val="0"/>
              </w:rPr>
              <w:t xml:space="preserve">Qual o tema desse percurso? (Unidade Temática) NÚMEROS</w:t>
            </w:r>
          </w:p>
        </w:tc>
      </w:tr>
      <w:tr>
        <w:trPr>
          <w:trHeight w:val="281" w:hRule="atLeast"/>
        </w:trPr>
        <w:tc>
          <w:tcPr>
            <w:vMerge w:val="restart"/>
          </w:tcPr>
          <w:p w:rsidR="00000000" w:rsidDel="00000000" w:rsidP="00000000" w:rsidRDefault="00000000" w:rsidRPr="00000000" w14:paraId="00000019">
            <w:pPr>
              <w:rPr/>
            </w:pPr>
            <w:r w:rsidDel="00000000" w:rsidR="00000000" w:rsidRPr="00000000">
              <w:rPr>
                <w:rtl w:val="0"/>
              </w:rPr>
              <w:t xml:space="preserve">O que iremos conhecer nesse percurso? (Objetos de conhecimento)</w:t>
            </w:r>
          </w:p>
        </w:tc>
        <w:tc>
          <w:tcPr/>
          <w:p w:rsidR="00000000" w:rsidDel="00000000" w:rsidP="00000000" w:rsidRDefault="00000000" w:rsidRPr="00000000" w14:paraId="0000001A">
            <w:pPr>
              <w:jc w:val="center"/>
              <w:rPr/>
            </w:pPr>
            <w:r w:rsidDel="00000000" w:rsidR="00000000" w:rsidRPr="00000000">
              <w:rPr>
                <w:rtl w:val="0"/>
              </w:rPr>
              <w:t xml:space="preserve">Você conhece os números decimais?</w:t>
            </w:r>
          </w:p>
        </w:tc>
      </w:tr>
      <w:tr>
        <w:trPr>
          <w:trHeight w:val="282" w:hRule="atLeast"/>
        </w:trPr>
        <w:tc>
          <w:tcPr>
            <w:vMerge w:val="continue"/>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Vamos resolver alguns problemas de multiplicação e divisão?</w:t>
            </w:r>
          </w:p>
        </w:tc>
      </w:tr>
      <w:tr>
        <w:trPr>
          <w:trHeight w:val="281" w:hRule="atLeast"/>
        </w:trPr>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t xml:space="preserve">O que é sistema monetário? Pra que serve? Como é o sistema monetário do nosso pais?</w:t>
            </w:r>
          </w:p>
        </w:tc>
      </w:tr>
      <w:tr>
        <w:trPr>
          <w:trHeight w:val="282" w:hRule="atLeast"/>
        </w:trP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O que são números naturais?</w:t>
            </w:r>
          </w:p>
        </w:tc>
      </w:tr>
      <w:tr>
        <w:trPr>
          <w:trHeight w:val="282" w:hRule="atLeast"/>
        </w:trPr>
        <w:tc>
          <w:tcPr/>
          <w:p w:rsidR="00000000" w:rsidDel="00000000" w:rsidP="00000000" w:rsidRDefault="00000000" w:rsidRPr="00000000" w14:paraId="00000021">
            <w:pPr>
              <w:rPr/>
            </w:pPr>
            <w:r w:rsidDel="00000000" w:rsidR="00000000" w:rsidRPr="00000000">
              <w:rPr>
                <w:rtl w:val="0"/>
              </w:rPr>
              <w:t xml:space="preserve">Onde você pode pesquisar?</w:t>
            </w:r>
          </w:p>
        </w:tc>
        <w:tc>
          <w:tcPr/>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color w:val="0000ff"/>
                <w:rtl w:val="0"/>
              </w:rPr>
              <w:t xml:space="preserve">Livros didáticos</w:t>
            </w:r>
          </w:p>
          <w:p w:rsidR="00000000" w:rsidDel="00000000" w:rsidP="00000000" w:rsidRDefault="00000000" w:rsidRPr="00000000" w14:paraId="00000024">
            <w:pPr>
              <w:rPr>
                <w:color w:val="0000ff"/>
              </w:rPr>
            </w:pPr>
            <w:r w:rsidDel="00000000" w:rsidR="00000000" w:rsidRPr="00000000">
              <w:rPr>
                <w:color w:val="0000ff"/>
                <w:rtl w:val="0"/>
              </w:rPr>
              <w:t xml:space="preserve">Plataformas educacionais</w:t>
            </w:r>
          </w:p>
          <w:p w:rsidR="00000000" w:rsidDel="00000000" w:rsidP="00000000" w:rsidRDefault="00000000" w:rsidRPr="00000000" w14:paraId="00000025">
            <w:pPr>
              <w:rPr>
                <w:color w:val="0000ff"/>
              </w:rPr>
            </w:pPr>
            <w:r w:rsidDel="00000000" w:rsidR="00000000" w:rsidRPr="00000000">
              <w:rPr>
                <w:color w:val="0000ff"/>
                <w:rtl w:val="0"/>
              </w:rPr>
              <w:t xml:space="preserve">Sites e blogs</w:t>
            </w:r>
          </w:p>
          <w:p w:rsidR="00000000" w:rsidDel="00000000" w:rsidP="00000000" w:rsidRDefault="00000000" w:rsidRPr="00000000" w14:paraId="00000026">
            <w:pPr>
              <w:rPr>
                <w:color w:val="0000ff"/>
              </w:rPr>
            </w:pPr>
            <w:r w:rsidDel="00000000" w:rsidR="00000000" w:rsidRPr="00000000">
              <w:rPr>
                <w:color w:val="0000ff"/>
                <w:rtl w:val="0"/>
              </w:rPr>
              <w:t xml:space="preserve">Livros</w:t>
            </w:r>
          </w:p>
          <w:p w:rsidR="00000000" w:rsidDel="00000000" w:rsidP="00000000" w:rsidRDefault="00000000" w:rsidRPr="00000000" w14:paraId="00000027">
            <w:pPr>
              <w:rPr>
                <w:color w:val="0000ff"/>
              </w:rPr>
            </w:pPr>
            <w:r w:rsidDel="00000000" w:rsidR="00000000" w:rsidRPr="00000000">
              <w:rPr>
                <w:color w:val="0000ff"/>
                <w:rtl w:val="0"/>
              </w:rPr>
              <w:t xml:space="preserve">Jornais e revistas</w:t>
            </w:r>
          </w:p>
          <w:p w:rsidR="00000000" w:rsidDel="00000000" w:rsidP="00000000" w:rsidRDefault="00000000" w:rsidRPr="00000000" w14:paraId="00000028">
            <w:pPr>
              <w:rPr>
                <w:color w:val="0000ff"/>
              </w:rPr>
            </w:pPr>
            <w:r w:rsidDel="00000000" w:rsidR="00000000" w:rsidRPr="00000000">
              <w:rPr>
                <w:color w:val="0000ff"/>
                <w:rtl w:val="0"/>
              </w:rPr>
              <w:t xml:space="preserve">Conversa com meu tutor e meus colegas</w:t>
            </w:r>
          </w:p>
          <w:p w:rsidR="00000000" w:rsidDel="00000000" w:rsidP="00000000" w:rsidRDefault="00000000" w:rsidRPr="00000000" w14:paraId="00000029">
            <w:pPr>
              <w:jc w:val="center"/>
              <w:rPr>
                <w:color w:val="0000ff"/>
              </w:rPr>
            </w:pPr>
            <w:r w:rsidDel="00000000" w:rsidR="00000000" w:rsidRPr="00000000">
              <w:rPr>
                <w:rtl w:val="0"/>
              </w:rPr>
            </w:r>
          </w:p>
        </w:tc>
      </w:tr>
      <w:tr>
        <w:trPr>
          <w:trHeight w:val="282" w:hRule="atLeast"/>
        </w:trPr>
        <w:tc>
          <w:tcPr/>
          <w:p w:rsidR="00000000" w:rsidDel="00000000" w:rsidP="00000000" w:rsidRDefault="00000000" w:rsidRPr="00000000" w14:paraId="0000002A">
            <w:pPr>
              <w:rPr/>
            </w:pPr>
            <w:r w:rsidDel="00000000" w:rsidR="00000000" w:rsidRPr="00000000">
              <w:rPr>
                <w:rtl w:val="0"/>
              </w:rPr>
              <w:t xml:space="preserve">Como você irá aprender?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color w:val="0000ff"/>
              </w:rPr>
            </w:pPr>
            <w:r w:rsidDel="00000000" w:rsidR="00000000" w:rsidRPr="00000000">
              <w:rPr>
                <w:color w:val="0000ff"/>
                <w:rtl w:val="0"/>
              </w:rPr>
              <w:t xml:space="preserve">Lendo os exercícios e resolvendo-os</w:t>
            </w:r>
          </w:p>
          <w:p w:rsidR="00000000" w:rsidDel="00000000" w:rsidP="00000000" w:rsidRDefault="00000000" w:rsidRPr="00000000" w14:paraId="0000002F">
            <w:pPr>
              <w:rPr>
                <w:color w:val="0000ff"/>
              </w:rPr>
            </w:pPr>
            <w:r w:rsidDel="00000000" w:rsidR="00000000" w:rsidRPr="00000000">
              <w:rPr>
                <w:color w:val="0000ff"/>
                <w:rtl w:val="0"/>
              </w:rPr>
              <w:t xml:space="preserve">Confeccionando jogos educativos</w:t>
            </w:r>
          </w:p>
          <w:p w:rsidR="00000000" w:rsidDel="00000000" w:rsidP="00000000" w:rsidRDefault="00000000" w:rsidRPr="00000000" w14:paraId="00000030">
            <w:pPr>
              <w:rPr>
                <w:color w:val="0000ff"/>
              </w:rPr>
            </w:pPr>
            <w:r w:rsidDel="00000000" w:rsidR="00000000" w:rsidRPr="00000000">
              <w:rPr>
                <w:color w:val="0000ff"/>
                <w:rtl w:val="0"/>
              </w:rPr>
              <w:t xml:space="preserve">Conversando com meus colegas, meus responsáveis e meus tutores</w:t>
            </w:r>
          </w:p>
          <w:p w:rsidR="00000000" w:rsidDel="00000000" w:rsidP="00000000" w:rsidRDefault="00000000" w:rsidRPr="00000000" w14:paraId="00000031">
            <w:pPr>
              <w:rPr>
                <w:color w:val="0000ff"/>
              </w:rPr>
            </w:pPr>
            <w:r w:rsidDel="00000000" w:rsidR="00000000" w:rsidRPr="00000000">
              <w:rPr>
                <w:rtl w:val="0"/>
              </w:rPr>
            </w:r>
          </w:p>
        </w:tc>
      </w:tr>
      <w:tr>
        <w:trPr>
          <w:trHeight w:val="282" w:hRule="atLeast"/>
        </w:trPr>
        <w:tc>
          <w:tcPr/>
          <w:p w:rsidR="00000000" w:rsidDel="00000000" w:rsidP="00000000" w:rsidRDefault="00000000" w:rsidRPr="00000000" w14:paraId="00000032">
            <w:pPr>
              <w:rPr/>
            </w:pPr>
            <w:r w:rsidDel="00000000" w:rsidR="00000000" w:rsidRPr="00000000">
              <w:rPr>
                <w:rtl w:val="0"/>
              </w:rPr>
              <w:t xml:space="preserve">Você se lembra de ter estudado algo sobre esse tema em seus projetos ou em alguma atividade de seu dia a dia?</w:t>
            </w:r>
          </w:p>
        </w:tc>
        <w:tc>
          <w:tcPr/>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0000ff"/>
              </w:rPr>
            </w:pPr>
            <w:r w:rsidDel="00000000" w:rsidR="00000000" w:rsidRPr="00000000">
              <w:rPr>
                <w:color w:val="0000ff"/>
                <w:rtl w:val="0"/>
              </w:rPr>
              <w:t xml:space="preserve">XXXXXXXXXXX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r>
        <w:trPr>
          <w:trHeight w:val="574" w:hRule="atLeast"/>
        </w:trPr>
        <w:tc>
          <w:tcPr>
            <w:gridSpan w:val="2"/>
          </w:tcPr>
          <w:p w:rsidR="00000000" w:rsidDel="00000000" w:rsidP="00000000" w:rsidRDefault="00000000" w:rsidRPr="00000000" w14:paraId="0000003E">
            <w:pPr>
              <w:rPr/>
            </w:pPr>
            <w:r w:rsidDel="00000000" w:rsidR="00000000" w:rsidRPr="00000000">
              <w:rPr>
                <w:rtl w:val="0"/>
              </w:rPr>
              <w:t xml:space="preserve">Auto avalição (oral e/ou escrita)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color w:val="0000ff"/>
                <w:rtl w:val="0"/>
              </w:rPr>
              <w:t xml:space="preserve">XXXXXXXXXXX</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tc>
      </w:tr>
    </w:tbl>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tl w:val="0"/>
        </w:rPr>
        <w:t xml:space="preserve">MODELO DE AVALIACAO DO PERCURSO DE APRENDIZAGEM </w:t>
      </w:r>
    </w:p>
    <w:p w:rsidR="00000000" w:rsidDel="00000000" w:rsidP="00000000" w:rsidRDefault="00000000" w:rsidRPr="00000000" w14:paraId="0000005B">
      <w:pPr>
        <w:jc w:val="center"/>
        <w:rPr>
          <w:b w:val="1"/>
        </w:rPr>
      </w:pPr>
      <w:r w:rsidDel="00000000" w:rsidR="00000000" w:rsidRPr="00000000">
        <w:rPr>
          <w:b w:val="1"/>
          <w:rtl w:val="0"/>
        </w:rPr>
        <w:t xml:space="preserve">(EDUCADOR-TUTOR)</w:t>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tbl>
      <w:tblPr>
        <w:tblStyle w:val="Table2"/>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6"/>
        <w:gridCol w:w="4260"/>
        <w:tblGridChange w:id="0">
          <w:tblGrid>
            <w:gridCol w:w="4256"/>
            <w:gridCol w:w="4260"/>
          </w:tblGrid>
        </w:tblGridChange>
      </w:tblGrid>
      <w:tr>
        <w:trPr>
          <w:trHeight w:val="281" w:hRule="atLeast"/>
        </w:trPr>
        <w:tc>
          <w:tcPr>
            <w:gridSpan w:val="2"/>
          </w:tcPr>
          <w:p w:rsidR="00000000" w:rsidDel="00000000" w:rsidP="00000000" w:rsidRDefault="00000000" w:rsidRPr="00000000" w14:paraId="0000005E">
            <w:pPr>
              <w:rPr/>
            </w:pPr>
            <w:r w:rsidDel="00000000" w:rsidR="00000000" w:rsidRPr="00000000">
              <w:rPr>
                <w:rtl w:val="0"/>
              </w:rPr>
              <w:t xml:space="preserve">Guaiamum Curioso: Anahy Gaffo</w:t>
            </w:r>
          </w:p>
          <w:p w:rsidR="00000000" w:rsidDel="00000000" w:rsidP="00000000" w:rsidRDefault="00000000" w:rsidRPr="00000000" w14:paraId="0000005F">
            <w:pPr>
              <w:jc w:val="center"/>
              <w:rPr/>
            </w:pPr>
            <w:r w:rsidDel="00000000" w:rsidR="00000000" w:rsidRPr="00000000">
              <w:rPr>
                <w:rtl w:val="0"/>
              </w:rPr>
            </w:r>
          </w:p>
        </w:tc>
      </w:tr>
      <w:tr>
        <w:trPr>
          <w:trHeight w:val="281" w:hRule="atLeast"/>
        </w:trPr>
        <w:tc>
          <w:tcPr>
            <w:gridSpan w:val="2"/>
          </w:tcPr>
          <w:p w:rsidR="00000000" w:rsidDel="00000000" w:rsidP="00000000" w:rsidRDefault="00000000" w:rsidRPr="00000000" w14:paraId="00000061">
            <w:pPr>
              <w:rPr/>
            </w:pPr>
            <w:r w:rsidDel="00000000" w:rsidR="00000000" w:rsidRPr="00000000">
              <w:rPr>
                <w:rtl w:val="0"/>
              </w:rPr>
              <w:t xml:space="preserve">Equipe de aprendizagem e convivência: GRAUÇÁ (correspondente a 3os e 4os anos)</w:t>
            </w:r>
          </w:p>
        </w:tc>
      </w:tr>
      <w:tr>
        <w:trPr>
          <w:trHeight w:val="281" w:hRule="atLeast"/>
        </w:trPr>
        <w:tc>
          <w:tcPr>
            <w:gridSpan w:val="2"/>
          </w:tcPr>
          <w:p w:rsidR="00000000" w:rsidDel="00000000" w:rsidP="00000000" w:rsidRDefault="00000000" w:rsidRPr="00000000" w14:paraId="00000063">
            <w:pPr>
              <w:rPr/>
            </w:pPr>
            <w:r w:rsidDel="00000000" w:rsidR="00000000" w:rsidRPr="00000000">
              <w:rPr>
                <w:rtl w:val="0"/>
              </w:rPr>
              <w:t xml:space="preserve">Tutor Curioso: Luana Ribeiro</w:t>
            </w:r>
          </w:p>
        </w:tc>
      </w:tr>
      <w:tr>
        <w:trPr>
          <w:trHeight w:val="281" w:hRule="atLeast"/>
        </w:trPr>
        <w:tc>
          <w:tcPr>
            <w:gridSpan w:val="2"/>
          </w:tcPr>
          <w:p w:rsidR="00000000" w:rsidDel="00000000" w:rsidP="00000000" w:rsidRDefault="00000000" w:rsidRPr="00000000" w14:paraId="00000065">
            <w:pPr>
              <w:rPr/>
            </w:pPr>
            <w:r w:rsidDel="00000000" w:rsidR="00000000" w:rsidRPr="00000000">
              <w:rPr>
                <w:rtl w:val="0"/>
              </w:rPr>
              <w:t xml:space="preserve">Período: 03/02 a 14/02/2020</w:t>
            </w:r>
          </w:p>
        </w:tc>
      </w:tr>
      <w:tr>
        <w:trPr>
          <w:trHeight w:val="282" w:hRule="atLeast"/>
        </w:trPr>
        <w:tc>
          <w:tcPr>
            <w:gridSpan w:val="2"/>
          </w:tcPr>
          <w:p w:rsidR="00000000" w:rsidDel="00000000" w:rsidP="00000000" w:rsidRDefault="00000000" w:rsidRPr="00000000" w14:paraId="00000067">
            <w:pPr>
              <w:rPr/>
            </w:pPr>
            <w:r w:rsidDel="00000000" w:rsidR="00000000" w:rsidRPr="00000000">
              <w:rPr>
                <w:rtl w:val="0"/>
              </w:rPr>
              <w:t xml:space="preserve">Área do conhecimento: MATEMATICA</w:t>
            </w:r>
          </w:p>
        </w:tc>
      </w:tr>
      <w:tr>
        <w:trPr>
          <w:trHeight w:val="281" w:hRule="atLeast"/>
        </w:trPr>
        <w:tc>
          <w:tcPr>
            <w:gridSpan w:val="2"/>
          </w:tcPr>
          <w:p w:rsidR="00000000" w:rsidDel="00000000" w:rsidP="00000000" w:rsidRDefault="00000000" w:rsidRPr="00000000" w14:paraId="00000069">
            <w:pPr>
              <w:rPr/>
            </w:pPr>
            <w:r w:rsidDel="00000000" w:rsidR="00000000" w:rsidRPr="00000000">
              <w:rPr>
                <w:rtl w:val="0"/>
              </w:rPr>
              <w:t xml:space="preserve">Qual o tema desse percurso? (Unidade Temática) NÚMEROS</w:t>
            </w:r>
          </w:p>
        </w:tc>
      </w:tr>
      <w:tr>
        <w:trPr>
          <w:trHeight w:val="281" w:hRule="atLeast"/>
        </w:trPr>
        <w:tc>
          <w:tcPr>
            <w:vMerge w:val="restart"/>
          </w:tcPr>
          <w:p w:rsidR="00000000" w:rsidDel="00000000" w:rsidP="00000000" w:rsidRDefault="00000000" w:rsidRPr="00000000" w14:paraId="0000006B">
            <w:pPr>
              <w:rPr/>
            </w:pPr>
            <w:r w:rsidDel="00000000" w:rsidR="00000000" w:rsidRPr="00000000">
              <w:rPr>
                <w:rtl w:val="0"/>
              </w:rPr>
              <w:t xml:space="preserve">O que iremos conhecer nesse percurso? (Objetos de conhecimento)</w:t>
            </w:r>
          </w:p>
        </w:tc>
        <w:tc>
          <w:tcPr/>
          <w:p w:rsidR="00000000" w:rsidDel="00000000" w:rsidP="00000000" w:rsidRDefault="00000000" w:rsidRPr="00000000" w14:paraId="0000006C">
            <w:pPr>
              <w:jc w:val="center"/>
              <w:rPr/>
            </w:pPr>
            <w:r w:rsidDel="00000000" w:rsidR="00000000" w:rsidRPr="00000000">
              <w:rPr>
                <w:rtl w:val="0"/>
              </w:rPr>
              <w:t xml:space="preserve">Você conhece os números decimais?</w:t>
            </w:r>
          </w:p>
        </w:tc>
      </w:tr>
      <w:tr>
        <w:trPr>
          <w:trHeight w:val="282" w:hRule="atLeast"/>
        </w:trPr>
        <w:tc>
          <w:tcPr>
            <w:vMerge w:val="continue"/>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jc w:val="center"/>
              <w:rPr/>
            </w:pPr>
            <w:r w:rsidDel="00000000" w:rsidR="00000000" w:rsidRPr="00000000">
              <w:rPr>
                <w:rtl w:val="0"/>
              </w:rPr>
              <w:t xml:space="preserve">Vamos resolver alguns problemas de multiplicação e divisão?</w:t>
            </w:r>
          </w:p>
        </w:tc>
      </w:tr>
      <w:tr>
        <w:trPr>
          <w:trHeight w:val="281" w:hRule="atLeast"/>
        </w:trPr>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t xml:space="preserve">O que é sistema monetário? Pra que serve? Como é o sistema monetário do nosso pais?</w:t>
            </w:r>
          </w:p>
        </w:tc>
      </w:tr>
      <w:tr>
        <w:trPr>
          <w:trHeight w:val="282" w:hRule="atLeast"/>
        </w:trPr>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t xml:space="preserve">O que são números naturais?</w:t>
            </w:r>
          </w:p>
        </w:tc>
      </w:tr>
      <w:tr>
        <w:tc>
          <w:tcPr/>
          <w:p w:rsidR="00000000" w:rsidDel="00000000" w:rsidP="00000000" w:rsidRDefault="00000000" w:rsidRPr="00000000" w14:paraId="00000073">
            <w:pPr>
              <w:rPr/>
            </w:pPr>
            <w:r w:rsidDel="00000000" w:rsidR="00000000" w:rsidRPr="00000000">
              <w:rPr>
                <w:rtl w:val="0"/>
              </w:rPr>
              <w:t xml:space="preserve">Competências gerais (vide BNCC)</w:t>
            </w:r>
          </w:p>
        </w:tc>
        <w:tc>
          <w:tcPr/>
          <w:p w:rsidR="00000000" w:rsidDel="00000000" w:rsidP="00000000" w:rsidRDefault="00000000" w:rsidRPr="00000000" w14:paraId="00000074">
            <w:pPr>
              <w:rPr/>
            </w:pPr>
            <w:r w:rsidDel="00000000" w:rsidR="00000000" w:rsidRPr="00000000">
              <w:rPr>
                <w:rtl w:val="0"/>
              </w:rPr>
              <w:t xml:space="preserve">Tutor (comentar)</w:t>
            </w:r>
          </w:p>
        </w:tc>
      </w:tr>
      <w:tr>
        <w:tc>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jc w:val="center"/>
              <w:rPr/>
            </w:pPr>
            <w:r w:rsidDel="00000000" w:rsidR="00000000" w:rsidRPr="00000000">
              <w:rPr>
                <w:rtl w:val="0"/>
              </w:rPr>
            </w:r>
          </w:p>
        </w:tc>
      </w:tr>
      <w:tr>
        <w:tc>
          <w:tcPr/>
          <w:p w:rsidR="00000000" w:rsidDel="00000000" w:rsidP="00000000" w:rsidRDefault="00000000" w:rsidRPr="00000000" w14:paraId="00000077">
            <w:pPr>
              <w:jc w:val="center"/>
              <w:rPr/>
            </w:pPr>
            <w:r w:rsidDel="00000000" w:rsidR="00000000" w:rsidRPr="00000000">
              <w:rPr>
                <w:rtl w:val="0"/>
              </w:rPr>
            </w:r>
          </w:p>
        </w:tc>
        <w:tc>
          <w:tcPr/>
          <w:p w:rsidR="00000000" w:rsidDel="00000000" w:rsidP="00000000" w:rsidRDefault="00000000" w:rsidRPr="00000000" w14:paraId="00000078">
            <w:pPr>
              <w:jc w:val="center"/>
              <w:rPr/>
            </w:pPr>
            <w:r w:rsidDel="00000000" w:rsidR="00000000" w:rsidRPr="00000000">
              <w:rPr>
                <w:rtl w:val="0"/>
              </w:rPr>
            </w:r>
          </w:p>
        </w:tc>
      </w:tr>
      <w:tr>
        <w:tc>
          <w:tcPr/>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r>
          </w:p>
        </w:tc>
      </w:tr>
      <w:tr>
        <w:tc>
          <w:tcPr/>
          <w:p w:rsidR="00000000" w:rsidDel="00000000" w:rsidP="00000000" w:rsidRDefault="00000000" w:rsidRPr="00000000" w14:paraId="0000007B">
            <w:pPr>
              <w:jc w:val="center"/>
              <w:rPr/>
            </w:pPr>
            <w:r w:rsidDel="00000000" w:rsidR="00000000" w:rsidRPr="00000000">
              <w:rPr>
                <w:rtl w:val="0"/>
              </w:rPr>
            </w:r>
          </w:p>
        </w:tc>
        <w:tc>
          <w:tcPr/>
          <w:p w:rsidR="00000000" w:rsidDel="00000000" w:rsidP="00000000" w:rsidRDefault="00000000" w:rsidRPr="00000000" w14:paraId="0000007C">
            <w:pPr>
              <w:jc w:val="center"/>
              <w:rPr/>
            </w:pPr>
            <w:r w:rsidDel="00000000" w:rsidR="00000000" w:rsidRPr="00000000">
              <w:rPr>
                <w:rtl w:val="0"/>
              </w:rPr>
            </w:r>
          </w:p>
        </w:tc>
      </w:tr>
      <w:tr>
        <w:tc>
          <w:tcPr/>
          <w:p w:rsidR="00000000" w:rsidDel="00000000" w:rsidP="00000000" w:rsidRDefault="00000000" w:rsidRPr="00000000" w14:paraId="0000007D">
            <w:pPr>
              <w:jc w:val="center"/>
              <w:rPr/>
            </w:pPr>
            <w:r w:rsidDel="00000000" w:rsidR="00000000" w:rsidRPr="00000000">
              <w:rPr>
                <w:rtl w:val="0"/>
              </w:rPr>
            </w:r>
          </w:p>
        </w:tc>
        <w:tc>
          <w:tcPr/>
          <w:p w:rsidR="00000000" w:rsidDel="00000000" w:rsidP="00000000" w:rsidRDefault="00000000" w:rsidRPr="00000000" w14:paraId="0000007E">
            <w:pPr>
              <w:jc w:val="center"/>
              <w:rPr/>
            </w:pPr>
            <w:r w:rsidDel="00000000" w:rsidR="00000000" w:rsidRPr="00000000">
              <w:rPr>
                <w:rtl w:val="0"/>
              </w:rPr>
            </w:r>
          </w:p>
        </w:tc>
      </w:tr>
      <w:tr>
        <w:tc>
          <w:tcPr/>
          <w:p w:rsidR="00000000" w:rsidDel="00000000" w:rsidP="00000000" w:rsidRDefault="00000000" w:rsidRPr="00000000" w14:paraId="0000007F">
            <w:pPr>
              <w:jc w:val="center"/>
              <w:rPr/>
            </w:pPr>
            <w:r w:rsidDel="00000000" w:rsidR="00000000" w:rsidRPr="00000000">
              <w:rPr>
                <w:rtl w:val="0"/>
              </w:rPr>
            </w:r>
          </w:p>
        </w:tc>
        <w:tc>
          <w:tcPr/>
          <w:p w:rsidR="00000000" w:rsidDel="00000000" w:rsidP="00000000" w:rsidRDefault="00000000" w:rsidRPr="00000000" w14:paraId="00000080">
            <w:pPr>
              <w:jc w:val="center"/>
              <w:rPr/>
            </w:pPr>
            <w:r w:rsidDel="00000000" w:rsidR="00000000" w:rsidRPr="00000000">
              <w:rPr>
                <w:rtl w:val="0"/>
              </w:rPr>
            </w:r>
          </w:p>
        </w:tc>
      </w:tr>
      <w:tr>
        <w:tc>
          <w:tcPr/>
          <w:p w:rsidR="00000000" w:rsidDel="00000000" w:rsidP="00000000" w:rsidRDefault="00000000" w:rsidRPr="00000000" w14:paraId="00000081">
            <w:pPr>
              <w:jc w:val="center"/>
              <w:rPr/>
            </w:pPr>
            <w:r w:rsidDel="00000000" w:rsidR="00000000" w:rsidRPr="00000000">
              <w:rPr>
                <w:rtl w:val="0"/>
              </w:rPr>
            </w:r>
          </w:p>
        </w:tc>
        <w:tc>
          <w:tcPr/>
          <w:p w:rsidR="00000000" w:rsidDel="00000000" w:rsidP="00000000" w:rsidRDefault="00000000" w:rsidRPr="00000000" w14:paraId="00000082">
            <w:pPr>
              <w:jc w:val="center"/>
              <w:rPr/>
            </w:pPr>
            <w:r w:rsidDel="00000000" w:rsidR="00000000" w:rsidRPr="00000000">
              <w:rPr>
                <w:rtl w:val="0"/>
              </w:rPr>
            </w:r>
          </w:p>
        </w:tc>
      </w:tr>
      <w:tr>
        <w:tc>
          <w:tcPr/>
          <w:p w:rsidR="00000000" w:rsidDel="00000000" w:rsidP="00000000" w:rsidRDefault="00000000" w:rsidRPr="00000000" w14:paraId="00000083">
            <w:pPr>
              <w:jc w:val="center"/>
              <w:rPr/>
            </w:pPr>
            <w:r w:rsidDel="00000000" w:rsidR="00000000" w:rsidRPr="00000000">
              <w:rPr>
                <w:rtl w:val="0"/>
              </w:rPr>
            </w:r>
          </w:p>
        </w:tc>
        <w:tc>
          <w:tcPr/>
          <w:p w:rsidR="00000000" w:rsidDel="00000000" w:rsidP="00000000" w:rsidRDefault="00000000" w:rsidRPr="00000000" w14:paraId="00000084">
            <w:pPr>
              <w:jc w:val="center"/>
              <w:rPr/>
            </w:pPr>
            <w:r w:rsidDel="00000000" w:rsidR="00000000" w:rsidRPr="00000000">
              <w:rPr>
                <w:rtl w:val="0"/>
              </w:rPr>
            </w:r>
          </w:p>
        </w:tc>
      </w:tr>
      <w:tr>
        <w:tc>
          <w:tcPr/>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r>
          </w:p>
        </w:tc>
      </w:tr>
      <w:tr>
        <w:tc>
          <w:tcPr/>
          <w:p w:rsidR="00000000" w:rsidDel="00000000" w:rsidP="00000000" w:rsidRDefault="00000000" w:rsidRPr="00000000" w14:paraId="00000087">
            <w:pPr>
              <w:jc w:val="center"/>
              <w:rPr/>
            </w:pPr>
            <w:r w:rsidDel="00000000" w:rsidR="00000000" w:rsidRPr="00000000">
              <w:rPr>
                <w:rtl w:val="0"/>
              </w:rPr>
            </w:r>
          </w:p>
        </w:tc>
        <w:tc>
          <w:tcPr/>
          <w:p w:rsidR="00000000" w:rsidDel="00000000" w:rsidP="00000000" w:rsidRDefault="00000000" w:rsidRPr="00000000" w14:paraId="00000088">
            <w:pPr>
              <w:jc w:val="center"/>
              <w:rPr/>
            </w:pPr>
            <w:r w:rsidDel="00000000" w:rsidR="00000000" w:rsidRPr="00000000">
              <w:rPr>
                <w:rtl w:val="0"/>
              </w:rPr>
            </w:r>
          </w:p>
        </w:tc>
      </w:tr>
      <w:tr>
        <w:tc>
          <w:tcPr/>
          <w:p w:rsidR="00000000" w:rsidDel="00000000" w:rsidP="00000000" w:rsidRDefault="00000000" w:rsidRPr="00000000" w14:paraId="00000089">
            <w:pPr>
              <w:rPr/>
            </w:pPr>
            <w:r w:rsidDel="00000000" w:rsidR="00000000" w:rsidRPr="00000000">
              <w:rPr>
                <w:rtl w:val="0"/>
              </w:rPr>
              <w:t xml:space="preserve">Competências especificas da área de conhecimento (vide BNCC)</w:t>
            </w:r>
          </w:p>
        </w:tc>
        <w:tc>
          <w:tcPr/>
          <w:p w:rsidR="00000000" w:rsidDel="00000000" w:rsidP="00000000" w:rsidRDefault="00000000" w:rsidRPr="00000000" w14:paraId="0000008A">
            <w:pPr>
              <w:rPr/>
            </w:pPr>
            <w:r w:rsidDel="00000000" w:rsidR="00000000" w:rsidRPr="00000000">
              <w:rPr>
                <w:rtl w:val="0"/>
              </w:rPr>
            </w:r>
          </w:p>
        </w:tc>
      </w:tr>
      <w:tr>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r>
      <w:tr>
        <w:tc>
          <w:tcPr/>
          <w:p w:rsidR="00000000" w:rsidDel="00000000" w:rsidP="00000000" w:rsidRDefault="00000000" w:rsidRPr="00000000" w14:paraId="0000008D">
            <w:pPr>
              <w:jc w:val="center"/>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r>
          </w:p>
        </w:tc>
      </w:tr>
      <w:tr>
        <w:tc>
          <w:tcPr/>
          <w:p w:rsidR="00000000" w:rsidDel="00000000" w:rsidP="00000000" w:rsidRDefault="00000000" w:rsidRPr="00000000" w14:paraId="0000008F">
            <w:pPr>
              <w:jc w:val="center"/>
              <w:rPr/>
            </w:pPr>
            <w:r w:rsidDel="00000000" w:rsidR="00000000" w:rsidRPr="00000000">
              <w:rPr>
                <w:rtl w:val="0"/>
              </w:rPr>
            </w:r>
          </w:p>
        </w:tc>
        <w:tc>
          <w:tcPr/>
          <w:p w:rsidR="00000000" w:rsidDel="00000000" w:rsidP="00000000" w:rsidRDefault="00000000" w:rsidRPr="00000000" w14:paraId="00000090">
            <w:pPr>
              <w:jc w:val="center"/>
              <w:rPr/>
            </w:pPr>
            <w:r w:rsidDel="00000000" w:rsidR="00000000" w:rsidRPr="00000000">
              <w:rPr>
                <w:rtl w:val="0"/>
              </w:rPr>
            </w:r>
          </w:p>
        </w:tc>
      </w:tr>
      <w:tr>
        <w:tc>
          <w:tcPr/>
          <w:p w:rsidR="00000000" w:rsidDel="00000000" w:rsidP="00000000" w:rsidRDefault="00000000" w:rsidRPr="00000000" w14:paraId="00000091">
            <w:pPr>
              <w:jc w:val="center"/>
              <w:rPr/>
            </w:pP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r>
          </w:p>
        </w:tc>
      </w:tr>
      <w:tr>
        <w:tc>
          <w:tcPr/>
          <w:p w:rsidR="00000000" w:rsidDel="00000000" w:rsidP="00000000" w:rsidRDefault="00000000" w:rsidRPr="00000000" w14:paraId="00000093">
            <w:pPr>
              <w:jc w:val="center"/>
              <w:rPr/>
            </w:pP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r>
          </w:p>
        </w:tc>
      </w:tr>
      <w:tr>
        <w:tc>
          <w:tcPr/>
          <w:p w:rsidR="00000000" w:rsidDel="00000000" w:rsidP="00000000" w:rsidRDefault="00000000" w:rsidRPr="00000000" w14:paraId="00000095">
            <w:pPr>
              <w:rPr/>
            </w:pPr>
            <w:r w:rsidDel="00000000" w:rsidR="00000000" w:rsidRPr="00000000">
              <w:rPr>
                <w:rtl w:val="0"/>
              </w:rPr>
              <w:t xml:space="preserve">Habilidades (vide BNCC)</w:t>
            </w:r>
          </w:p>
        </w:tc>
        <w:tc>
          <w:tcPr/>
          <w:p w:rsidR="00000000" w:rsidDel="00000000" w:rsidP="00000000" w:rsidRDefault="00000000" w:rsidRPr="00000000" w14:paraId="00000096">
            <w:pPr>
              <w:rPr/>
            </w:pPr>
            <w:r w:rsidDel="00000000" w:rsidR="00000000" w:rsidRPr="00000000">
              <w:rPr>
                <w:rtl w:val="0"/>
              </w:rPr>
            </w:r>
          </w:p>
        </w:tc>
      </w:tr>
      <w:tr>
        <w:tc>
          <w:tcPr/>
          <w:p w:rsidR="00000000" w:rsidDel="00000000" w:rsidP="00000000" w:rsidRDefault="00000000" w:rsidRPr="00000000" w14:paraId="00000097">
            <w:pPr>
              <w:jc w:val="center"/>
              <w:rPr/>
            </w:pPr>
            <w:r w:rsidDel="00000000" w:rsidR="00000000" w:rsidRPr="00000000">
              <w:rPr>
                <w:rtl w:val="0"/>
              </w:rPr>
            </w:r>
          </w:p>
        </w:tc>
        <w:tc>
          <w:tcPr/>
          <w:p w:rsidR="00000000" w:rsidDel="00000000" w:rsidP="00000000" w:rsidRDefault="00000000" w:rsidRPr="00000000" w14:paraId="00000098">
            <w:pPr>
              <w:jc w:val="center"/>
              <w:rPr/>
            </w:pPr>
            <w:r w:rsidDel="00000000" w:rsidR="00000000" w:rsidRPr="00000000">
              <w:rPr>
                <w:rtl w:val="0"/>
              </w:rPr>
            </w:r>
          </w:p>
        </w:tc>
      </w:tr>
      <w:tr>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r>
          </w:p>
        </w:tc>
      </w:tr>
      <w:tr>
        <w:tc>
          <w:tcPr/>
          <w:p w:rsidR="00000000" w:rsidDel="00000000" w:rsidP="00000000" w:rsidRDefault="00000000" w:rsidRPr="00000000" w14:paraId="0000009B">
            <w:pPr>
              <w:jc w:val="center"/>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r>
          </w:p>
        </w:tc>
      </w:tr>
      <w:tr>
        <w:tc>
          <w:tcPr/>
          <w:p w:rsidR="00000000" w:rsidDel="00000000" w:rsidP="00000000" w:rsidRDefault="00000000" w:rsidRPr="00000000" w14:paraId="0000009D">
            <w:pPr>
              <w:jc w:val="center"/>
              <w:rPr/>
            </w:pPr>
            <w:r w:rsidDel="00000000" w:rsidR="00000000" w:rsidRPr="00000000">
              <w:rPr>
                <w:rtl w:val="0"/>
              </w:rPr>
            </w:r>
          </w:p>
        </w:tc>
        <w:tc>
          <w:tcPr/>
          <w:p w:rsidR="00000000" w:rsidDel="00000000" w:rsidP="00000000" w:rsidRDefault="00000000" w:rsidRPr="00000000" w14:paraId="0000009E">
            <w:pPr>
              <w:jc w:val="center"/>
              <w:rPr/>
            </w:pPr>
            <w:r w:rsidDel="00000000" w:rsidR="00000000" w:rsidRPr="00000000">
              <w:rPr>
                <w:rtl w:val="0"/>
              </w:rPr>
            </w:r>
          </w:p>
        </w:tc>
      </w:tr>
      <w:tr>
        <w:tc>
          <w:tcPr/>
          <w:p w:rsidR="00000000" w:rsidDel="00000000" w:rsidP="00000000" w:rsidRDefault="00000000" w:rsidRPr="00000000" w14:paraId="0000009F">
            <w:pPr>
              <w:jc w:val="center"/>
              <w:rPr/>
            </w:pPr>
            <w:r w:rsidDel="00000000" w:rsidR="00000000" w:rsidRPr="00000000">
              <w:rPr>
                <w:rtl w:val="0"/>
              </w:rPr>
            </w:r>
          </w:p>
        </w:tc>
        <w:tc>
          <w:tcPr/>
          <w:p w:rsidR="00000000" w:rsidDel="00000000" w:rsidP="00000000" w:rsidRDefault="00000000" w:rsidRPr="00000000" w14:paraId="000000A0">
            <w:pPr>
              <w:jc w:val="center"/>
              <w:rPr/>
            </w:pPr>
            <w:r w:rsidDel="00000000" w:rsidR="00000000" w:rsidRPr="00000000">
              <w:rPr>
                <w:rtl w:val="0"/>
              </w:rPr>
            </w:r>
          </w:p>
        </w:tc>
      </w:tr>
    </w:tbl>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sectPr>
      <w:headerReference r:id="rId6" w:type="default"/>
      <w:headerReference r:id="rId7"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409.0" w:type="dxa"/>
      <w:jc w:val="left"/>
      <w:tblInd w:w="0.0" w:type="dxa"/>
      <w:tblLayout w:type="fixed"/>
      <w:tblLook w:val="0400"/>
    </w:tblPr>
    <w:tblGrid>
      <w:gridCol w:w="3780"/>
      <w:gridCol w:w="1036"/>
      <w:gridCol w:w="3593"/>
      <w:tblGridChange w:id="0">
        <w:tblGrid>
          <w:gridCol w:w="3780"/>
          <w:gridCol w:w="1036"/>
          <w:gridCol w:w="3593"/>
        </w:tblGrid>
      </w:tblGridChange>
    </w:tblGrid>
    <w:tr>
      <w:trPr>
        <w:trHeight w:val="151" w:hRule="atLeast"/>
      </w:trPr>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Pr>
            <w:drawing>
              <wp:inline distB="0" distT="0" distL="0" distR="0">
                <wp:extent cx="520968" cy="47503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0968" cy="47503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r>
    <w:tr>
      <w:trPr>
        <w:trHeight w:val="150" w:hRule="atLeast"/>
      </w:trPr>
      <w:tc>
        <w:tcPr>
          <w:tcBorders>
            <w:top w:color="4f81bd" w:space="0" w:sz="4" w:val="single"/>
            <w:left w:color="000000" w:space="0" w:sz="0" w:val="nil"/>
            <w:bottom w:color="000000" w:space="0" w:sz="0" w:val="nil"/>
            <w:right w:color="000000" w:space="0" w:sz="0" w:val="nil"/>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tcBorders>
            <w:top w:color="4f81bd" w:space="0" w:sz="4" w:val="single"/>
            <w:left w:color="000000" w:space="0" w:sz="0" w:val="nil"/>
            <w:bottom w:color="000000" w:space="0" w:sz="0" w:val="nil"/>
            <w:right w:color="000000" w:space="0" w:sz="0" w:val="nil"/>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409.0" w:type="dxa"/>
      <w:jc w:val="left"/>
      <w:tblInd w:w="0.0" w:type="dxa"/>
      <w:tblLayout w:type="fixed"/>
      <w:tblLook w:val="0400"/>
    </w:tblPr>
    <w:tblGrid>
      <w:gridCol w:w="3672"/>
      <w:gridCol w:w="1252"/>
      <w:gridCol w:w="3485"/>
      <w:tblGridChange w:id="0">
        <w:tblGrid>
          <w:gridCol w:w="3672"/>
          <w:gridCol w:w="1252"/>
          <w:gridCol w:w="3485"/>
        </w:tblGrid>
      </w:tblGridChange>
    </w:tblGrid>
    <w:tr>
      <w:trPr>
        <w:trHeight w:val="151" w:hRule="atLeast"/>
      </w:trPr>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tl w:val="0"/>
            </w:rPr>
            <w:t xml:space="preserve">[Type text]</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r>
    <w:tr>
      <w:trPr>
        <w:trHeight w:val="150" w:hRule="atLeast"/>
      </w:trPr>
      <w:tc>
        <w:tcPr>
          <w:tcBorders>
            <w:top w:color="4f81bd" w:space="0" w:sz="4" w:val="single"/>
            <w:left w:color="000000" w:space="0" w:sz="0" w:val="nil"/>
            <w:bottom w:color="000000" w:space="0" w:sz="0" w:val="nil"/>
            <w:right w:color="000000" w:space="0" w:sz="0" w:val="nil"/>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c>
        <w:tcPr>
          <w:tcBorders>
            <w:top w:color="4f81bd" w:space="0" w:sz="4" w:val="single"/>
            <w:left w:color="000000" w:space="0" w:sz="0" w:val="nil"/>
            <w:bottom w:color="000000" w:space="0" w:sz="0" w:val="nil"/>
            <w:right w:color="000000" w:space="0" w:sz="0" w:val="nil"/>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