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63A" w:rsidRDefault="00BF663A" w:rsidP="00BF663A">
      <w:pPr>
        <w:jc w:val="center"/>
        <w:rPr>
          <w:noProof/>
          <w:sz w:val="28"/>
          <w:szCs w:val="28"/>
        </w:rPr>
      </w:pPr>
      <w:r w:rsidRPr="00BF663A">
        <w:rPr>
          <w:noProof/>
          <w:sz w:val="28"/>
          <w:szCs w:val="28"/>
        </w:rPr>
        <w:t>ASSIGNMENT-2</w:t>
      </w:r>
    </w:p>
    <w:p w:rsidR="00BF663A" w:rsidRPr="00BF663A" w:rsidRDefault="00BF663A" w:rsidP="00BF663A">
      <w:pPr>
        <w:jc w:val="center"/>
        <w:rPr>
          <w:noProof/>
          <w:sz w:val="28"/>
          <w:szCs w:val="28"/>
        </w:rPr>
      </w:pPr>
      <w:r w:rsidRPr="0059721A">
        <w:rPr>
          <w:bCs/>
        </w:rPr>
        <w:t>Database Systems &amp; Web</w:t>
      </w:r>
      <w:r>
        <w:rPr>
          <w:bCs/>
        </w:rPr>
        <w:t xml:space="preserve"> (</w:t>
      </w:r>
      <w:r w:rsidRPr="0059721A">
        <w:t>15B11CI312</w:t>
      </w:r>
      <w:r>
        <w:t>)</w:t>
      </w:r>
    </w:p>
    <w:p w:rsidR="00BF663A" w:rsidRDefault="00BF663A" w:rsidP="00BF663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[CO5]</w:t>
      </w:r>
    </w:p>
    <w:p w:rsidR="000A0F1D" w:rsidRDefault="00BF663A" w:rsidP="00BF663A">
      <w:pPr>
        <w:pStyle w:val="ListParagraph"/>
      </w:pPr>
      <w:r>
        <w:rPr>
          <w:noProof/>
        </w:rPr>
        <w:drawing>
          <wp:inline distT="0" distB="0" distL="0" distR="0">
            <wp:extent cx="5758815" cy="1449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3A" w:rsidRDefault="00BF663A" w:rsidP="00BF663A">
      <w:pPr>
        <w:rPr>
          <w:noProof/>
        </w:rPr>
      </w:pPr>
      <w:r>
        <w:t>2. {CO5]</w:t>
      </w:r>
      <w:r>
        <w:rPr>
          <w:noProof/>
        </w:rPr>
        <w:t xml:space="preserve">    </w:t>
      </w:r>
    </w:p>
    <w:p w:rsidR="00BF663A" w:rsidRDefault="00BF663A" w:rsidP="00BF663A">
      <w:r>
        <w:rPr>
          <w:noProof/>
        </w:rPr>
        <w:drawing>
          <wp:inline distT="0" distB="0" distL="0" distR="0">
            <wp:extent cx="5632450" cy="177990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3A" w:rsidRDefault="00BF663A" w:rsidP="00BF663A">
      <w:pPr>
        <w:pStyle w:val="ListParagraph"/>
        <w:numPr>
          <w:ilvl w:val="0"/>
          <w:numId w:val="2"/>
        </w:numPr>
      </w:pPr>
      <w:r>
        <w:t xml:space="preserve">[CO6] Which of these schedule is </w:t>
      </w:r>
      <w:r w:rsidRPr="00BF663A">
        <w:t>serializable</w:t>
      </w:r>
    </w:p>
    <w:p w:rsidR="00BF663A" w:rsidRDefault="00BF663A" w:rsidP="004F0714">
      <w:pPr>
        <w:pStyle w:val="ListParagraph"/>
      </w:pPr>
      <w:r>
        <w:rPr>
          <w:noProof/>
        </w:rPr>
        <w:drawing>
          <wp:inline distT="0" distB="0" distL="0" distR="0">
            <wp:extent cx="5943600" cy="16588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14" w:rsidRDefault="004F0714" w:rsidP="004F0714">
      <w:pPr>
        <w:pStyle w:val="ListParagraph"/>
      </w:pPr>
    </w:p>
    <w:p w:rsidR="004F0714" w:rsidRPr="004F0714" w:rsidRDefault="004F0714" w:rsidP="004F0714">
      <w:pPr>
        <w:pStyle w:val="ListParagraph"/>
        <w:numPr>
          <w:ilvl w:val="0"/>
          <w:numId w:val="2"/>
        </w:numPr>
        <w:rPr>
          <w:lang w:val="en-IN"/>
        </w:rPr>
      </w:pPr>
      <w:r w:rsidRPr="004F0714">
        <w:rPr>
          <w:lang w:val="en-IN"/>
        </w:rPr>
        <w:t>Consider the following two transactions: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>1: read(</w:t>
      </w:r>
      <w:r w:rsidRPr="004F0714">
        <w:rPr>
          <w:i/>
          <w:iCs/>
          <w:lang w:val="en-IN"/>
        </w:rPr>
        <w:t>A</w:t>
      </w:r>
      <w:r w:rsidRPr="004F0714">
        <w:rPr>
          <w:lang w:val="en-IN"/>
        </w:rPr>
        <w:t>);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lang w:val="en-IN"/>
        </w:rPr>
        <w:t>read(</w:t>
      </w:r>
      <w:r w:rsidRPr="004F0714">
        <w:rPr>
          <w:i/>
          <w:iCs/>
          <w:lang w:val="en-IN"/>
        </w:rPr>
        <w:t>B</w:t>
      </w:r>
      <w:r w:rsidRPr="004F0714">
        <w:rPr>
          <w:lang w:val="en-IN"/>
        </w:rPr>
        <w:t>);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b/>
          <w:bCs/>
          <w:lang w:val="en-IN"/>
        </w:rPr>
        <w:t xml:space="preserve">if </w:t>
      </w:r>
      <w:r w:rsidRPr="004F0714">
        <w:rPr>
          <w:i/>
          <w:iCs/>
          <w:lang w:val="en-IN"/>
        </w:rPr>
        <w:t xml:space="preserve">A </w:t>
      </w:r>
      <w:r w:rsidRPr="004F0714">
        <w:rPr>
          <w:lang w:val="en-IN"/>
        </w:rPr>
        <w:t>= 0</w:t>
      </w:r>
      <w:r w:rsidRPr="004F0714">
        <w:rPr>
          <w:b/>
          <w:bCs/>
          <w:lang w:val="en-IN"/>
        </w:rPr>
        <w:t xml:space="preserve">then </w:t>
      </w:r>
      <w:proofErr w:type="gramStart"/>
      <w:r w:rsidRPr="004F0714">
        <w:rPr>
          <w:i/>
          <w:iCs/>
          <w:lang w:val="en-IN"/>
        </w:rPr>
        <w:t xml:space="preserve">B </w:t>
      </w:r>
      <w:r w:rsidRPr="004F0714">
        <w:rPr>
          <w:lang w:val="en-IN"/>
        </w:rPr>
        <w:t>:</w:t>
      </w:r>
      <w:proofErr w:type="gramEnd"/>
      <w:r w:rsidRPr="004F0714">
        <w:rPr>
          <w:lang w:val="en-IN"/>
        </w:rPr>
        <w:t xml:space="preserve">= </w:t>
      </w:r>
      <w:r w:rsidRPr="004F0714">
        <w:rPr>
          <w:i/>
          <w:iCs/>
          <w:lang w:val="en-IN"/>
        </w:rPr>
        <w:t xml:space="preserve">B </w:t>
      </w:r>
      <w:r w:rsidRPr="004F0714">
        <w:rPr>
          <w:lang w:val="en-IN"/>
        </w:rPr>
        <w:t>+ 1;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lang w:val="en-IN"/>
        </w:rPr>
        <w:t>write(</w:t>
      </w:r>
      <w:r w:rsidRPr="004F0714">
        <w:rPr>
          <w:i/>
          <w:iCs/>
          <w:lang w:val="en-IN"/>
        </w:rPr>
        <w:t>B</w:t>
      </w:r>
      <w:r w:rsidRPr="004F0714">
        <w:rPr>
          <w:lang w:val="en-IN"/>
        </w:rPr>
        <w:t>).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>2: read(</w:t>
      </w:r>
      <w:r w:rsidRPr="004F0714">
        <w:rPr>
          <w:i/>
          <w:iCs/>
          <w:lang w:val="en-IN"/>
        </w:rPr>
        <w:t>B</w:t>
      </w:r>
      <w:r w:rsidRPr="004F0714">
        <w:rPr>
          <w:lang w:val="en-IN"/>
        </w:rPr>
        <w:t>);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lang w:val="en-IN"/>
        </w:rPr>
        <w:t>read(</w:t>
      </w:r>
      <w:r w:rsidRPr="004F0714">
        <w:rPr>
          <w:i/>
          <w:iCs/>
          <w:lang w:val="en-IN"/>
        </w:rPr>
        <w:t>A</w:t>
      </w:r>
      <w:r w:rsidRPr="004F0714">
        <w:rPr>
          <w:lang w:val="en-IN"/>
        </w:rPr>
        <w:t>);</w:t>
      </w:r>
    </w:p>
    <w:p w:rsidR="004F0714" w:rsidRP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b/>
          <w:bCs/>
          <w:lang w:val="en-IN"/>
        </w:rPr>
        <w:lastRenderedPageBreak/>
        <w:t xml:space="preserve">if </w:t>
      </w:r>
      <w:r w:rsidRPr="004F0714">
        <w:rPr>
          <w:i/>
          <w:iCs/>
          <w:lang w:val="en-IN"/>
        </w:rPr>
        <w:t xml:space="preserve">B </w:t>
      </w:r>
      <w:r w:rsidRPr="004F0714">
        <w:rPr>
          <w:lang w:val="en-IN"/>
        </w:rPr>
        <w:t>= 0</w:t>
      </w:r>
      <w:r w:rsidRPr="004F0714">
        <w:rPr>
          <w:b/>
          <w:bCs/>
          <w:lang w:val="en-IN"/>
        </w:rPr>
        <w:t xml:space="preserve">then </w:t>
      </w:r>
      <w:proofErr w:type="gramStart"/>
      <w:r w:rsidRPr="004F0714">
        <w:rPr>
          <w:i/>
          <w:iCs/>
          <w:lang w:val="en-IN"/>
        </w:rPr>
        <w:t xml:space="preserve">A </w:t>
      </w:r>
      <w:r w:rsidRPr="004F0714">
        <w:rPr>
          <w:lang w:val="en-IN"/>
        </w:rPr>
        <w:t>:</w:t>
      </w:r>
      <w:proofErr w:type="gramEnd"/>
      <w:r w:rsidRPr="004F0714">
        <w:rPr>
          <w:lang w:val="en-IN"/>
        </w:rPr>
        <w:t xml:space="preserve">= </w:t>
      </w:r>
      <w:r w:rsidRPr="004F0714">
        <w:rPr>
          <w:i/>
          <w:iCs/>
          <w:lang w:val="en-IN"/>
        </w:rPr>
        <w:t xml:space="preserve">A </w:t>
      </w:r>
      <w:r w:rsidRPr="004F0714">
        <w:rPr>
          <w:lang w:val="en-IN"/>
        </w:rPr>
        <w:t>+ 1;</w:t>
      </w:r>
    </w:p>
    <w:p w:rsidR="004F0714" w:rsidRDefault="004F0714" w:rsidP="004F0714">
      <w:pPr>
        <w:pStyle w:val="ListParagraph"/>
        <w:ind w:left="2438"/>
        <w:rPr>
          <w:lang w:val="en-IN"/>
        </w:rPr>
      </w:pPr>
      <w:r w:rsidRPr="004F0714">
        <w:rPr>
          <w:lang w:val="en-IN"/>
        </w:rPr>
        <w:t>write(</w:t>
      </w:r>
      <w:r w:rsidRPr="004F0714">
        <w:rPr>
          <w:i/>
          <w:iCs/>
          <w:lang w:val="en-IN"/>
        </w:rPr>
        <w:t>A</w:t>
      </w:r>
      <w:r w:rsidRPr="004F0714">
        <w:rPr>
          <w:lang w:val="en-IN"/>
        </w:rPr>
        <w:t>).</w:t>
      </w:r>
    </w:p>
    <w:p w:rsidR="004F0714" w:rsidRDefault="004F0714" w:rsidP="004F0714">
      <w:pPr>
        <w:pStyle w:val="ListParagraph"/>
        <w:ind w:left="2438"/>
      </w:pPr>
    </w:p>
    <w:p w:rsidR="004F0714" w:rsidRPr="004F0714" w:rsidRDefault="004F0714" w:rsidP="004F0714">
      <w:pPr>
        <w:rPr>
          <w:lang w:val="en-IN"/>
        </w:rPr>
      </w:pPr>
      <w:r w:rsidRPr="004F0714">
        <w:rPr>
          <w:lang w:val="en-IN"/>
        </w:rPr>
        <w:t xml:space="preserve">Let the consistency requirement be </w:t>
      </w:r>
      <w:r w:rsidRPr="004F0714">
        <w:rPr>
          <w:i/>
          <w:iCs/>
          <w:lang w:val="en-IN"/>
        </w:rPr>
        <w:t xml:space="preserve">A </w:t>
      </w:r>
      <w:r w:rsidRPr="004F0714">
        <w:rPr>
          <w:lang w:val="en-IN"/>
        </w:rPr>
        <w:t xml:space="preserve">= 0 </w:t>
      </w:r>
      <w:proofErr w:type="gramStart"/>
      <w:r w:rsidRPr="004F0714">
        <w:rPr>
          <w:rFonts w:ascii="Cambria Math" w:hAnsi="Cambria Math" w:cs="Cambria Math"/>
          <w:i/>
          <w:iCs/>
          <w:lang w:val="en-IN"/>
        </w:rPr>
        <w:t>∨</w:t>
      </w:r>
      <w:r>
        <w:rPr>
          <w:rFonts w:ascii="Cambria Math" w:hAnsi="Cambria Math" w:cs="Cambria Math"/>
          <w:i/>
          <w:iCs/>
          <w:lang w:val="en-IN"/>
        </w:rPr>
        <w:t xml:space="preserve"> </w:t>
      </w:r>
      <w:r w:rsidRPr="004F0714">
        <w:rPr>
          <w:i/>
          <w:iCs/>
          <w:lang w:val="en-IN"/>
        </w:rPr>
        <w:t xml:space="preserve"> B</w:t>
      </w:r>
      <w:proofErr w:type="gramEnd"/>
      <w:r w:rsidRPr="004F0714">
        <w:rPr>
          <w:i/>
          <w:iCs/>
          <w:lang w:val="en-IN"/>
        </w:rPr>
        <w:t xml:space="preserve"> </w:t>
      </w:r>
      <w:r w:rsidRPr="004F0714">
        <w:rPr>
          <w:lang w:val="en-IN"/>
        </w:rPr>
        <w:t xml:space="preserve">= 0, with </w:t>
      </w:r>
      <w:r w:rsidRPr="004F0714">
        <w:rPr>
          <w:i/>
          <w:iCs/>
          <w:lang w:val="en-IN"/>
        </w:rPr>
        <w:t xml:space="preserve">A </w:t>
      </w:r>
      <w:r w:rsidRPr="004F0714">
        <w:rPr>
          <w:lang w:val="en-IN"/>
        </w:rPr>
        <w:t xml:space="preserve">= </w:t>
      </w:r>
      <w:r w:rsidRPr="004F0714">
        <w:rPr>
          <w:i/>
          <w:iCs/>
          <w:lang w:val="en-IN"/>
        </w:rPr>
        <w:t xml:space="preserve">B </w:t>
      </w:r>
      <w:r w:rsidRPr="004F0714">
        <w:rPr>
          <w:lang w:val="en-IN"/>
        </w:rPr>
        <w:t>= 0</w:t>
      </w:r>
      <w:r>
        <w:rPr>
          <w:lang w:val="en-IN"/>
        </w:rPr>
        <w:t xml:space="preserve"> </w:t>
      </w:r>
      <w:r w:rsidRPr="004F0714">
        <w:rPr>
          <w:lang w:val="en-IN"/>
        </w:rPr>
        <w:t>the</w:t>
      </w:r>
      <w:r>
        <w:rPr>
          <w:lang w:val="en-IN"/>
        </w:rPr>
        <w:t xml:space="preserve"> </w:t>
      </w:r>
      <w:r w:rsidRPr="004F0714">
        <w:rPr>
          <w:lang w:val="en-IN"/>
        </w:rPr>
        <w:t>initial values.</w:t>
      </w:r>
    </w:p>
    <w:p w:rsidR="004F0714" w:rsidRPr="004F0714" w:rsidRDefault="004F0714" w:rsidP="004F0714">
      <w:pPr>
        <w:ind w:left="284"/>
        <w:rPr>
          <w:lang w:val="en-IN"/>
        </w:rPr>
      </w:pPr>
      <w:r w:rsidRPr="004F0714">
        <w:rPr>
          <w:b/>
          <w:bCs/>
          <w:lang w:val="en-IN"/>
        </w:rPr>
        <w:t xml:space="preserve">a. </w:t>
      </w:r>
      <w:r w:rsidRPr="004F0714">
        <w:rPr>
          <w:lang w:val="en-IN"/>
        </w:rPr>
        <w:t>Show that every serial execution involving these two transactions preserves</w:t>
      </w:r>
      <w:r>
        <w:rPr>
          <w:lang w:val="en-IN"/>
        </w:rPr>
        <w:t xml:space="preserve"> </w:t>
      </w:r>
      <w:r w:rsidRPr="004F0714">
        <w:rPr>
          <w:lang w:val="en-IN"/>
        </w:rPr>
        <w:t>the consistency of the database.</w:t>
      </w:r>
    </w:p>
    <w:p w:rsidR="004F0714" w:rsidRPr="004F0714" w:rsidRDefault="004F0714" w:rsidP="004F0714">
      <w:pPr>
        <w:ind w:left="284"/>
        <w:rPr>
          <w:lang w:val="en-IN"/>
        </w:rPr>
      </w:pPr>
      <w:r w:rsidRPr="004F0714">
        <w:rPr>
          <w:b/>
          <w:bCs/>
          <w:lang w:val="en-IN"/>
        </w:rPr>
        <w:t xml:space="preserve">b. </w:t>
      </w:r>
      <w:r w:rsidRPr="004F0714">
        <w:rPr>
          <w:lang w:val="en-IN"/>
        </w:rPr>
        <w:t xml:space="preserve">Show a concurrent execution of </w:t>
      </w: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 xml:space="preserve">1 and </w:t>
      </w: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 xml:space="preserve">2 that produces a </w:t>
      </w:r>
      <w:proofErr w:type="spellStart"/>
      <w:r w:rsidRPr="004F0714">
        <w:rPr>
          <w:lang w:val="en-IN"/>
        </w:rPr>
        <w:t>nonserializable</w:t>
      </w:r>
      <w:proofErr w:type="spellEnd"/>
      <w:r>
        <w:rPr>
          <w:lang w:val="en-IN"/>
        </w:rPr>
        <w:t xml:space="preserve"> </w:t>
      </w:r>
      <w:r w:rsidRPr="004F0714">
        <w:rPr>
          <w:lang w:val="en-IN"/>
        </w:rPr>
        <w:t>schedule.</w:t>
      </w:r>
    </w:p>
    <w:p w:rsidR="004F0714" w:rsidRDefault="004F0714" w:rsidP="004F0714">
      <w:pPr>
        <w:ind w:left="284"/>
        <w:rPr>
          <w:lang w:val="en-IN"/>
        </w:rPr>
      </w:pPr>
      <w:r w:rsidRPr="004F0714">
        <w:rPr>
          <w:b/>
          <w:bCs/>
          <w:lang w:val="en-IN"/>
        </w:rPr>
        <w:t xml:space="preserve">c. </w:t>
      </w:r>
      <w:r w:rsidRPr="004F0714">
        <w:rPr>
          <w:lang w:val="en-IN"/>
        </w:rPr>
        <w:t xml:space="preserve">Is there a concurrent execution of </w:t>
      </w: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 xml:space="preserve">1 and </w:t>
      </w:r>
      <w:r w:rsidRPr="004F0714">
        <w:rPr>
          <w:i/>
          <w:iCs/>
          <w:lang w:val="en-IN"/>
        </w:rPr>
        <w:t>T</w:t>
      </w:r>
      <w:r w:rsidRPr="004F0714">
        <w:rPr>
          <w:lang w:val="en-IN"/>
        </w:rPr>
        <w:t>2 that produces a serializable</w:t>
      </w:r>
      <w:r>
        <w:rPr>
          <w:lang w:val="en-IN"/>
        </w:rPr>
        <w:t xml:space="preserve"> </w:t>
      </w:r>
      <w:r w:rsidRPr="004F0714">
        <w:rPr>
          <w:lang w:val="en-IN"/>
        </w:rPr>
        <w:t>schedule?</w:t>
      </w:r>
    </w:p>
    <w:p w:rsidR="004F0714" w:rsidRDefault="004F0714" w:rsidP="004F0714">
      <w:r>
        <w:t xml:space="preserve">4. Discuss </w:t>
      </w:r>
      <w:r w:rsidR="002F04D5">
        <w:t>t</w:t>
      </w:r>
      <w:r w:rsidRPr="004F0714">
        <w:t>he Two-Phase Locking Protocol</w:t>
      </w:r>
      <w:r>
        <w:t xml:space="preserve"> along with its variants (conservative, rigorous, strict)</w:t>
      </w:r>
      <w:r w:rsidR="002F04D5">
        <w:t xml:space="preserve">. Also, state which of these can provide </w:t>
      </w:r>
      <w:r w:rsidR="002F04D5" w:rsidRPr="004F0714">
        <w:rPr>
          <w:lang w:val="en-IN"/>
        </w:rPr>
        <w:t>serializable</w:t>
      </w:r>
      <w:r w:rsidR="002F04D5">
        <w:rPr>
          <w:lang w:val="en-IN"/>
        </w:rPr>
        <w:t>, recoverable, cascade less, deadlock free schedules or not.</w:t>
      </w:r>
    </w:p>
    <w:p w:rsidR="004F0714" w:rsidRDefault="004F0714" w:rsidP="004F0714">
      <w:bookmarkStart w:id="0" w:name="_GoBack"/>
      <w:bookmarkEnd w:id="0"/>
    </w:p>
    <w:sectPr w:rsidR="004F0714" w:rsidSect="004D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43B2"/>
    <w:multiLevelType w:val="hybridMultilevel"/>
    <w:tmpl w:val="47E6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6F3"/>
    <w:multiLevelType w:val="hybridMultilevel"/>
    <w:tmpl w:val="6134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B5FC1"/>
    <w:multiLevelType w:val="hybridMultilevel"/>
    <w:tmpl w:val="6134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63A"/>
    <w:rsid w:val="002F04D5"/>
    <w:rsid w:val="004D422F"/>
    <w:rsid w:val="004F0714"/>
    <w:rsid w:val="005B7EED"/>
    <w:rsid w:val="00A60AA3"/>
    <w:rsid w:val="00B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E5EE"/>
  <w15:docId w15:val="{7E7EFCAD-F3CC-44CA-895E-91E0C03A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2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payal.khurana</dc:creator>
  <cp:lastModifiedBy>Janardan Verma</cp:lastModifiedBy>
  <cp:revision>3</cp:revision>
  <dcterms:created xsi:type="dcterms:W3CDTF">2022-11-23T10:59:00Z</dcterms:created>
  <dcterms:modified xsi:type="dcterms:W3CDTF">2022-11-30T04:48:00Z</dcterms:modified>
</cp:coreProperties>
</file>