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vendors( vid int primary key, vname varchar(20), vaddress varchar(20));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components (cid int primary key,cname varchar(20), types varchar(20));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catalog (vid int , cid int , cost real, foreign key(vid) references vendors(vid), foreign key (cid) references components (cid));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Insert into vendors values (1,’ram’.’h1’),(2,’yash’.’h2’),(3,’vipul’.’h3’),(4,’sony’.’h4’),(5,’samsung’.’h5’),(6,’foxcon’.’h6’);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into components values (1,’camera’,’vedio’),(2,’radio’,’audio’),(3,’monitor’,’display’),(4,’mouse’,’input’);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catalog (vid,cid,cost) values(1,1,420),(2,2,530),(6,3,620),(1,2,430),(1,3,720);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Q1 select distinct( cname) from vendors v inner join catalog c on v.vid=c.cid inner join components cm on c.cid=cm.cid;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select distinct( vname) from vendors v inner join catalog c on v.vid=c.cid inner join components cm on c.cid=cm.cid where cm.cname=’camera’;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Select v.vid from vendors v inner join catalog c on v.vid=c.cid inner join components cm on c.cid=cm.cid where cm.cname=’camera’  intersect  select v.vid from vendors v inner join catalog c on v.vid=c.cid inner join components cm on c.cid=cm.cid where cm.cname=’radio’;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Q4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Select v.vid from vendors v inner join catalog c on v.vid=c.cid inner join components cm on c.cid=cm.cid where cm.cname=’antenna’ and v.vaddress=’noida’;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Select c.cost , cm.cname  from vendors v inner join catalog c on v.vid=c.cid inner join components cm on c.cid=cm.cid group by v.vname=’samsung’;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Q6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Select cm.cname, c.cost  from catalog c inner join components cm on c.cid=cm.cid where c.cost=(select max(cost) from catalog);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Q7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Select v.vname from vendors v inner join catalog c on v.vid=c.cid inner join components cm on c.cid=cm.cid where c.cost=(select min(cost) from catalog group by cid=1);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Q8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vid, count(cid) from catalog group by vid having count(cid) &gt;=all (select (count(cid)) from catalog group by vid);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Q9 (Insert into catalog (vid,cid,cost) values(3,2,10);)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vname from vendors v, catalog c where v.vid=c.vid and c.cost&lt;100;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Q10( insert into catalog values(4,2,100);  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select cname from components where cid&lt;&gt;(select cid from catalog where vid = (select vid from vendors where vname='sony'));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Q11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cname from components where cid in (select cid from catalog where vid = (select vid from vendors where vname='foxcon'));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Q12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cname from components where cid&lt;&gt;(select cid from catalog where vid = (select vid from vendors where vname='sony')) intersect select cname from components where cid in (select cid from catalog where vid = (select vid from vendors where vname='foxcon'));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