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40"/>
          <w:szCs w:val="40"/>
          <w:rtl w:val="0"/>
        </w:rPr>
        <w:t xml:space="preserve">Jaypee Institute of Information Technology</w:t>
      </w:r>
    </w:p>
    <w:p w:rsidR="00000000" w:rsidDel="00000000" w:rsidP="00000000" w:rsidRDefault="00000000" w:rsidRPr="00000000" w14:paraId="00000002">
      <w:pPr>
        <w:keepNext w:val="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Database Systems &amp; Web (15B11CI312)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(Lossless Join, Dependency preservation)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1"/>
          <w:szCs w:val="21"/>
          <w:highlight w:val="white"/>
          <w:rtl w:val="0"/>
        </w:rPr>
        <w:t xml:space="preserve">Q1. Let a relation R(A,B,C,D) and set a FDs F = { A -&gt; B ,  A -&gt; C  , C -&gt; D}  are given.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1"/>
          <w:szCs w:val="21"/>
          <w:highlight w:val="white"/>
          <w:rtl w:val="0"/>
        </w:rPr>
        <w:t xml:space="preserve">A relation R is decomposed into -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= (A, B, C) with FDs 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= {A -&gt; B, A -&gt; C}, and</w:t>
      </w:r>
    </w:p>
    <w:p w:rsidR="00000000" w:rsidDel="00000000" w:rsidP="00000000" w:rsidRDefault="00000000" w:rsidRPr="00000000" w14:paraId="00000007">
      <w:pPr>
        <w:spacing w:after="160" w:line="342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= (C, D) with FDs 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= {C -&gt; D}.</w:t>
      </w:r>
    </w:p>
    <w:p w:rsidR="00000000" w:rsidDel="00000000" w:rsidP="00000000" w:rsidRDefault="00000000" w:rsidRPr="00000000" w14:paraId="00000008">
      <w:pPr>
        <w:spacing w:after="160" w:line="342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Check for dependency preservation.</w:t>
      </w:r>
    </w:p>
    <w:p w:rsidR="00000000" w:rsidDel="00000000" w:rsidP="00000000" w:rsidRDefault="00000000" w:rsidRPr="00000000" w14:paraId="00000009">
      <w:pPr>
        <w:spacing w:after="160" w:line="342" w:lineRule="auto"/>
        <w:rPr>
          <w:rFonts w:ascii="Calibri" w:cs="Calibri" w:eastAsia="Calibri" w:hAnsi="Calibri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1"/>
          <w:szCs w:val="21"/>
          <w:highlight w:val="white"/>
          <w:rtl w:val="0"/>
        </w:rPr>
        <w:t xml:space="preserve">Q2. Consider schema R=(ABCD), Decomposition = {R1= AB, R2= BC, R3= CD } subjected to F = { A→B, B→C, C→D, D→A }. Is D→A lost in the projections?</w:t>
      </w:r>
    </w:p>
    <w:p w:rsidR="00000000" w:rsidDel="00000000" w:rsidP="00000000" w:rsidRDefault="00000000" w:rsidRPr="00000000" w14:paraId="0000000A">
      <w:pPr>
        <w:spacing w:after="160" w:line="342" w:lineRule="auto"/>
        <w:rPr>
          <w:rFonts w:ascii="Calibri" w:cs="Calibri" w:eastAsia="Calibri" w:hAnsi="Calibri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1"/>
          <w:szCs w:val="21"/>
          <w:highlight w:val="white"/>
          <w:rtl w:val="0"/>
        </w:rPr>
        <w:t xml:space="preserve">Q3. Consider the schema R=ABCD, subjected to FDs F= { A → B, B → C }, and the Non-binary partition D1 = {ACD, AB, BC} and D2 = {AB, BC, CD}. Is D1 and D2 a Lossless decomposition?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