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Ubuntu" w:cs="Ubuntu" w:eastAsia="Ubuntu" w:hAnsi="Ubuntu"/>
          <w:b w:val="1"/>
          <w:sz w:val="44"/>
          <w:szCs w:val="44"/>
        </w:rPr>
      </w:pPr>
      <w:bookmarkStart w:colFirst="0" w:colLast="0" w:name="_e9o45x1x7ru9" w:id="0"/>
      <w:bookmarkEnd w:id="0"/>
      <w:r w:rsidDel="00000000" w:rsidR="00000000" w:rsidRPr="00000000">
        <w:rPr>
          <w:rFonts w:ascii="Ubuntu" w:cs="Ubuntu" w:eastAsia="Ubuntu" w:hAnsi="Ubuntu"/>
          <w:b w:val="1"/>
          <w:sz w:val="44"/>
          <w:szCs w:val="44"/>
          <w:rtl w:val="0"/>
        </w:rPr>
        <w:t xml:space="preserve">GRUPO 3 - REDE SOCIAL</w:t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Andressa Cristina Oliveira Luciano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Caio Gabriel Alves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Gustavo Sermucchnis Galli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João Marcos de Almeida</w:t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Raphaella de Souza Guerra</w:t>
      </w:r>
    </w:p>
    <w:p w:rsidR="00000000" w:rsidDel="00000000" w:rsidP="00000000" w:rsidRDefault="00000000" w:rsidRPr="00000000" w14:paraId="00000008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>
          <w:rFonts w:ascii="Ubuntu" w:cs="Ubuntu" w:eastAsia="Ubuntu" w:hAnsi="Ubuntu"/>
          <w:b w:val="1"/>
        </w:rPr>
      </w:pPr>
      <w:bookmarkStart w:colFirst="0" w:colLast="0" w:name="_sbkbfso7zoax" w:id="1"/>
      <w:bookmarkEnd w:id="1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Atributos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nome_completo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senha</w:t>
      </w:r>
    </w:p>
    <w:p w:rsidR="00000000" w:rsidDel="00000000" w:rsidP="00000000" w:rsidRDefault="00000000" w:rsidRPr="00000000" w14:paraId="0000000F">
      <w:pPr>
        <w:pStyle w:val="Heading1"/>
        <w:jc w:val="center"/>
        <w:rPr>
          <w:rFonts w:ascii="Ubuntu" w:cs="Ubuntu" w:eastAsia="Ubuntu" w:hAnsi="Ubuntu"/>
          <w:b w:val="1"/>
        </w:rPr>
      </w:pPr>
      <w:bookmarkStart w:colFirst="0" w:colLast="0" w:name="_kllyyy7mtkh8" w:id="2"/>
      <w:bookmarkEnd w:id="2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POSTAGEM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Atributos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aprender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ensinar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didatica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pontos_de_experiencia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fk_usuario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fk_tema</w:t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Como definimos que os usuários terão campos em que serão preenchidos o que ele quer aprender e o que ele quer ensinar, além do atributo “didatica” ser boolean, por ser uma condição para que ele possa ensinar, e também por cada curso somar pontos de experiência à sua trajetória, definimos esses atributos em nossa tabela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POSTAGEM</w:t>
      </w:r>
      <w:r w:rsidDel="00000000" w:rsidR="00000000" w:rsidRPr="00000000">
        <w:rPr>
          <w:rFonts w:ascii="Ubuntu" w:cs="Ubuntu" w:eastAsia="Ubuntu" w:hAnsi="Ubuntu"/>
          <w:rtl w:val="0"/>
        </w:rPr>
        <w:t xml:space="preserve">, fugindo um pouco do convencional dos posts de uma rede social.</w:t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>
          <w:rFonts w:ascii="Ubuntu" w:cs="Ubuntu" w:eastAsia="Ubuntu" w:hAnsi="Ubuntu"/>
          <w:b w:val="1"/>
        </w:rPr>
      </w:pPr>
      <w:bookmarkStart w:colFirst="0" w:colLast="0" w:name="_6elldc1ydlpq" w:id="3"/>
      <w:bookmarkEnd w:id="3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TEMA</w:t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Atributos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curso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pontos_aprender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pontos_ensinar</w:t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Na tabela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TEMA</w:t>
      </w:r>
      <w:r w:rsidDel="00000000" w:rsidR="00000000" w:rsidRPr="00000000">
        <w:rPr>
          <w:rFonts w:ascii="Ubuntu" w:cs="Ubuntu" w:eastAsia="Ubuntu" w:hAnsi="Ubuntu"/>
          <w:rtl w:val="0"/>
        </w:rPr>
        <w:t xml:space="preserve">, definimos quais serão os nomes dos cursos que serão disponibilizados, bem como a quantidade de pontos que o usuário adquire ao aprendê-lo ou ensiná-lo.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