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6BA0C" w14:textId="77777777" w:rsidR="002B2A78" w:rsidRDefault="002B2A78">
      <w:pPr>
        <w:spacing w:after="1200"/>
      </w:pPr>
    </w:p>
    <w:p w14:paraId="054C34D5" w14:textId="77777777" w:rsidR="002B2A78" w:rsidRDefault="000A6071">
      <w:pPr>
        <w:spacing w:after="180"/>
        <w:jc w:val="center"/>
      </w:pPr>
      <w:r>
        <w:rPr>
          <w:b/>
          <w:bCs/>
          <w:color w:val="990000"/>
          <w:sz w:val="52"/>
          <w:szCs w:val="52"/>
        </w:rPr>
        <w:t>MAJOR PROJECT</w:t>
      </w:r>
    </w:p>
    <w:p w14:paraId="57937405" w14:textId="77777777" w:rsidR="002B2A78" w:rsidRDefault="000A6071">
      <w:pPr>
        <w:spacing w:after="280"/>
        <w:jc w:val="center"/>
      </w:pPr>
      <w:r>
        <w:rPr>
          <w:i/>
          <w:iCs/>
          <w:color w:val="555555"/>
          <w:sz w:val="30"/>
          <w:szCs w:val="30"/>
        </w:rPr>
        <w:t>Cybersecurity</w:t>
      </w:r>
    </w:p>
    <w:p w14:paraId="4ED6B6D6" w14:textId="77777777" w:rsidR="002B2A78" w:rsidRDefault="000A6071">
      <w:pPr>
        <w:spacing w:after="80"/>
        <w:jc w:val="center"/>
      </w:pPr>
      <w:r>
        <w:rPr>
          <w:b/>
          <w:bCs/>
          <w:color w:val="6B0000"/>
          <w:sz w:val="40"/>
          <w:szCs w:val="40"/>
        </w:rPr>
        <w:t>Phishing Awareness Simulation</w:t>
      </w:r>
    </w:p>
    <w:p w14:paraId="1E311379" w14:textId="77777777" w:rsidR="002B2A78" w:rsidRDefault="000A6071">
      <w:pPr>
        <w:spacing w:after="500"/>
        <w:jc w:val="center"/>
      </w:pPr>
      <w:r>
        <w:rPr>
          <w:b/>
          <w:bCs/>
          <w:color w:val="990000"/>
          <w:sz w:val="34"/>
          <w:szCs w:val="34"/>
        </w:rPr>
        <w:t>Using Social Engineering Techniques</w:t>
      </w:r>
    </w:p>
    <w:p w14:paraId="5BC4D9BA" w14:textId="77777777" w:rsidR="002B2A78" w:rsidRDefault="000A6071">
      <w:pPr>
        <w:spacing w:after="80"/>
        <w:jc w:val="center"/>
        <w:rPr>
          <w:color w:val="444444"/>
        </w:rPr>
      </w:pPr>
      <w:r>
        <w:rPr>
          <w:color w:val="444444"/>
        </w:rPr>
        <w:t xml:space="preserve">Submitted to: </w:t>
      </w:r>
      <w:proofErr w:type="spellStart"/>
      <w:r>
        <w:rPr>
          <w:color w:val="444444"/>
        </w:rPr>
        <w:t>Naviotech</w:t>
      </w:r>
      <w:proofErr w:type="spellEnd"/>
      <w:r>
        <w:rPr>
          <w:color w:val="444444"/>
        </w:rPr>
        <w:t xml:space="preserve"> Solution Pvt Ltd</w:t>
      </w:r>
    </w:p>
    <w:p w14:paraId="0B064722" w14:textId="3B539157" w:rsidR="000A6071" w:rsidRDefault="000A6071">
      <w:pPr>
        <w:spacing w:after="80"/>
        <w:jc w:val="center"/>
      </w:pPr>
      <w:r>
        <w:rPr>
          <w:color w:val="444444"/>
        </w:rPr>
        <w:t>Submitted by: Durgesh Meena</w:t>
      </w:r>
    </w:p>
    <w:p w14:paraId="29E1AD6E" w14:textId="77777777" w:rsidR="002B2A78" w:rsidRDefault="000A6071">
      <w:pPr>
        <w:spacing w:after="80"/>
        <w:jc w:val="center"/>
      </w:pPr>
      <w:r>
        <w:rPr>
          <w:color w:val="444444"/>
        </w:rPr>
        <w:t>Subject: Cybersecurity – Major Project Report</w:t>
      </w:r>
    </w:p>
    <w:p w14:paraId="51C72E46" w14:textId="77777777" w:rsidR="002B2A78" w:rsidRDefault="000A6071">
      <w:pPr>
        <w:spacing w:after="80"/>
        <w:jc w:val="center"/>
      </w:pPr>
      <w:r>
        <w:rPr>
          <w:color w:val="444444"/>
        </w:rPr>
        <w:t>January 2026</w:t>
      </w:r>
    </w:p>
    <w:p w14:paraId="6147210C" w14:textId="77777777" w:rsidR="002B2A78" w:rsidRDefault="000A6071">
      <w:r>
        <w:br w:type="page"/>
      </w:r>
    </w:p>
    <w:p w14:paraId="00CBBF9A" w14:textId="77777777" w:rsidR="002B2A78" w:rsidRDefault="000A6071">
      <w:pPr>
        <w:pStyle w:val="Heading1"/>
        <w:pBdr>
          <w:bottom w:val="single" w:sz="6" w:space="1" w:color="990000"/>
        </w:pBdr>
      </w:pPr>
      <w:r>
        <w:lastRenderedPageBreak/>
        <w:t>1. Introduction</w:t>
      </w:r>
    </w:p>
    <w:p w14:paraId="23821C30" w14:textId="77777777" w:rsidR="002B2A78" w:rsidRDefault="000A6071">
      <w:pPr>
        <w:spacing w:before="80" w:after="80"/>
        <w:jc w:val="both"/>
      </w:pPr>
      <w:r>
        <w:t>Phishing is one of the most pervasive and damaging cyber threats in the modern threat landscape. According to the Verizon 2024 Data Breach Investigations Report, phishing was the initial attack vector in over 36% of all recorded data breaches globally. Unlike technical exploits, phishing targets the human element — exploiting cognitive biases, urgency, authority, and trust to manipulate individuals into surrendering sensitive information or taking harmful actions.</w:t>
      </w:r>
    </w:p>
    <w:p w14:paraId="51801B7B" w14:textId="77777777" w:rsidR="002B2A78" w:rsidRDefault="000A6071">
      <w:pPr>
        <w:spacing w:before="80" w:after="80"/>
        <w:jc w:val="both"/>
      </w:pPr>
      <w:r>
        <w:t>Despite widespread awareness campaigns, phishing attacks continue to succeed because they are constantly evolving. Modern phishing emails are visually indistinguishable from legitimate communications, often impersonating well-known brands, financial institutions, and corporate IT departments with near-perfect accuracy.</w:t>
      </w:r>
    </w:p>
    <w:p w14:paraId="3AAB0BF2" w14:textId="77777777" w:rsidR="002B2A78" w:rsidRDefault="000A6071">
      <w:pPr>
        <w:spacing w:before="80" w:after="80"/>
        <w:jc w:val="both"/>
      </w:pPr>
      <w:r>
        <w:t>This project simulates a controlled, ethical phishing scenario to achieve three core objectives: to understand how phishing attacks are engineered, to measure real user susceptibility to such attacks, and to develop actionable countermeasures that organizations can deploy to reduce their human-layer attack surface.</w:t>
      </w:r>
    </w:p>
    <w:p w14:paraId="4EF6255F" w14:textId="77777777" w:rsidR="002B2A78" w:rsidRDefault="000A6071">
      <w:pPr>
        <w:spacing w:before="80" w:after="80"/>
        <w:jc w:val="both"/>
      </w:pPr>
      <w:r>
        <w:t>All participants were fully informed that they were part of a cybersecurity awareness exercise and provided written consent before the simulation commenced. No actual credentials were harvested or stored at any point during the project.</w:t>
      </w:r>
    </w:p>
    <w:p w14:paraId="54047AE9" w14:textId="77777777" w:rsidR="002B2A78" w:rsidRDefault="000A6071">
      <w:pPr>
        <w:pStyle w:val="Heading1"/>
        <w:pBdr>
          <w:bottom w:val="single" w:sz="6" w:space="1" w:color="990000"/>
        </w:pBdr>
      </w:pPr>
      <w:r>
        <w:t>2. Problem Statement</w:t>
      </w:r>
    </w:p>
    <w:p w14:paraId="4AEC2ED6" w14:textId="77777777" w:rsidR="002B2A78" w:rsidRDefault="000A6071">
      <w:pPr>
        <w:spacing w:before="80" w:after="80"/>
        <w:jc w:val="both"/>
      </w:pPr>
      <w:r>
        <w:t xml:space="preserve">Organizations invest heavily in firewalls, endpoint protection, and encryption — yet attackers consistently bypass these controls by targeting employees directly. The fundamental challenge is that technical </w:t>
      </w:r>
      <w:proofErr w:type="spellStart"/>
      <w:r>
        <w:t>defenses</w:t>
      </w:r>
      <w:proofErr w:type="spellEnd"/>
      <w:r>
        <w:t xml:space="preserve"> cannot protect against a user who willingly hands over their credentials on a convincing fake login page.</w:t>
      </w:r>
    </w:p>
    <w:p w14:paraId="61CD9AB0" w14:textId="77777777" w:rsidR="002B2A78" w:rsidRDefault="000A6071">
      <w:pPr>
        <w:spacing w:before="80" w:after="80"/>
        <w:jc w:val="both"/>
      </w:pPr>
      <w:r>
        <w:t>Small organizations, academic institutions, and businesses with limited security training budgets are especially vulnerable. Employees are often unaware of the subtle visual and contextual cues that distinguish legitimate communications from phishing attempts. This project addresses the following core questions:</w:t>
      </w:r>
    </w:p>
    <w:p w14:paraId="27B42EB3" w14:textId="77777777" w:rsidR="002B2A78" w:rsidRDefault="000A6071">
      <w:pPr>
        <w:pStyle w:val="ListParagraph"/>
        <w:numPr>
          <w:ilvl w:val="0"/>
          <w:numId w:val="2"/>
        </w:numPr>
        <w:spacing w:before="60" w:after="60"/>
      </w:pPr>
      <w:r>
        <w:t>What percentage of users in a test group will click a link embedded in a simulated phishing email?</w:t>
      </w:r>
    </w:p>
    <w:p w14:paraId="46705DEC" w14:textId="77777777" w:rsidR="002B2A78" w:rsidRDefault="000A6071">
      <w:pPr>
        <w:pStyle w:val="ListParagraph"/>
        <w:numPr>
          <w:ilvl w:val="0"/>
          <w:numId w:val="2"/>
        </w:numPr>
        <w:spacing w:before="60" w:after="60"/>
      </w:pPr>
      <w:r>
        <w:t>What percentage of users who click the link will proceed to enter personal credentials on the fake page?</w:t>
      </w:r>
    </w:p>
    <w:p w14:paraId="5FCFF8DB" w14:textId="77777777" w:rsidR="002B2A78" w:rsidRDefault="000A6071">
      <w:pPr>
        <w:pStyle w:val="ListParagraph"/>
        <w:numPr>
          <w:ilvl w:val="0"/>
          <w:numId w:val="2"/>
        </w:numPr>
        <w:spacing w:before="60" w:after="60"/>
      </w:pPr>
      <w:r>
        <w:t>How does user awareness change after receiving education about the simulation's methodology?</w:t>
      </w:r>
    </w:p>
    <w:p w14:paraId="488AC665" w14:textId="77777777" w:rsidR="002B2A78" w:rsidRDefault="000A6071">
      <w:pPr>
        <w:pStyle w:val="ListParagraph"/>
        <w:numPr>
          <w:ilvl w:val="0"/>
          <w:numId w:val="2"/>
        </w:numPr>
        <w:spacing w:before="60" w:after="60"/>
      </w:pPr>
      <w:r>
        <w:t>What countermeasures are most effective at reducing susceptibility to phishing attacks?</w:t>
      </w:r>
    </w:p>
    <w:p w14:paraId="0EE9EC8F" w14:textId="77777777" w:rsidR="002B2A78" w:rsidRDefault="000A6071">
      <w:pPr>
        <w:pStyle w:val="Heading1"/>
        <w:pBdr>
          <w:bottom w:val="single" w:sz="6" w:space="1" w:color="990000"/>
        </w:pBdr>
      </w:pPr>
      <w:r>
        <w:t>3. Objectives</w:t>
      </w:r>
    </w:p>
    <w:p w14:paraId="3F24D196" w14:textId="77777777" w:rsidR="002B2A78" w:rsidRDefault="000A6071">
      <w:pPr>
        <w:pStyle w:val="ListParagraph"/>
        <w:numPr>
          <w:ilvl w:val="0"/>
          <w:numId w:val="3"/>
        </w:numPr>
        <w:spacing w:before="60" w:after="60"/>
      </w:pPr>
      <w:r>
        <w:t>Understand and document the most commonly used phishing techniques, including email spoofing, fake login pages, urgency manipulation, and domain spoofing.</w:t>
      </w:r>
    </w:p>
    <w:p w14:paraId="028944B5" w14:textId="77777777" w:rsidR="002B2A78" w:rsidRDefault="000A6071">
      <w:pPr>
        <w:pStyle w:val="ListParagraph"/>
        <w:numPr>
          <w:ilvl w:val="0"/>
          <w:numId w:val="3"/>
        </w:numPr>
        <w:spacing w:before="60" w:after="60"/>
      </w:pPr>
      <w:r>
        <w:t>Design and deploy a realistic but harmless phishing email template impersonating a fictional banking institution (</w:t>
      </w:r>
      <w:proofErr w:type="spellStart"/>
      <w:r>
        <w:t>NavioBank</w:t>
      </w:r>
      <w:proofErr w:type="spellEnd"/>
      <w:r>
        <w:t>) to a consenting test group.</w:t>
      </w:r>
    </w:p>
    <w:p w14:paraId="671D85BB" w14:textId="77777777" w:rsidR="002B2A78" w:rsidRDefault="000A6071">
      <w:pPr>
        <w:pStyle w:val="ListParagraph"/>
        <w:numPr>
          <w:ilvl w:val="0"/>
          <w:numId w:val="3"/>
        </w:numPr>
        <w:spacing w:before="60" w:after="60"/>
      </w:pPr>
      <w:r>
        <w:t>Create an HTML/CSS fake login page that closely mimics the visual design of a real bank's portal to demonstrate how convincing such pages can be.</w:t>
      </w:r>
    </w:p>
    <w:p w14:paraId="72A036B1" w14:textId="77777777" w:rsidR="002B2A78" w:rsidRDefault="000A6071">
      <w:pPr>
        <w:pStyle w:val="ListParagraph"/>
        <w:numPr>
          <w:ilvl w:val="0"/>
          <w:numId w:val="3"/>
        </w:numPr>
        <w:spacing w:before="60" w:after="60"/>
      </w:pPr>
      <w:r>
        <w:lastRenderedPageBreak/>
        <w:t xml:space="preserve">Measure user </w:t>
      </w:r>
      <w:proofErr w:type="spellStart"/>
      <w:r>
        <w:t>behavior</w:t>
      </w:r>
      <w:proofErr w:type="spellEnd"/>
      <w:r>
        <w:t>: click rate, credential submission rate, and report rate among participants.</w:t>
      </w:r>
    </w:p>
    <w:p w14:paraId="075F1A64" w14:textId="77777777" w:rsidR="002B2A78" w:rsidRDefault="000A6071">
      <w:pPr>
        <w:pStyle w:val="ListParagraph"/>
        <w:numPr>
          <w:ilvl w:val="0"/>
          <w:numId w:val="3"/>
        </w:numPr>
        <w:spacing w:before="60" w:after="60"/>
      </w:pPr>
      <w:proofErr w:type="spellStart"/>
      <w:r>
        <w:t>Analyze</w:t>
      </w:r>
      <w:proofErr w:type="spellEnd"/>
      <w:r>
        <w:t xml:space="preserve"> results, identify patterns in susceptibility, and propose evidence-based countermeasures.</w:t>
      </w:r>
    </w:p>
    <w:p w14:paraId="66842BFE" w14:textId="77777777" w:rsidR="002B2A78" w:rsidRDefault="000A6071">
      <w:pPr>
        <w:pStyle w:val="ListParagraph"/>
        <w:numPr>
          <w:ilvl w:val="0"/>
          <w:numId w:val="3"/>
        </w:numPr>
        <w:spacing w:before="60" w:after="60"/>
      </w:pPr>
      <w:r>
        <w:t xml:space="preserve">Document all findings, lessons learned, and best practices for organizational phishing </w:t>
      </w:r>
      <w:proofErr w:type="spellStart"/>
      <w:r>
        <w:t>defense</w:t>
      </w:r>
      <w:proofErr w:type="spellEnd"/>
      <w:r>
        <w:t>.</w:t>
      </w:r>
    </w:p>
    <w:p w14:paraId="77989BEB" w14:textId="77777777" w:rsidR="002B2A78" w:rsidRDefault="000A6071">
      <w:pPr>
        <w:pStyle w:val="Heading1"/>
        <w:pBdr>
          <w:bottom w:val="single" w:sz="6" w:space="1" w:color="990000"/>
        </w:pBdr>
      </w:pPr>
      <w:r>
        <w:t>4. Research: Common Phishing Techniques</w:t>
      </w:r>
    </w:p>
    <w:p w14:paraId="34A26EBF" w14:textId="77777777" w:rsidR="002B2A78" w:rsidRDefault="000A6071">
      <w:pPr>
        <w:pStyle w:val="Heading2"/>
      </w:pPr>
      <w:r>
        <w:t>4.1 Email Phishing (Deceptive Phishing)</w:t>
      </w:r>
    </w:p>
    <w:p w14:paraId="567F7046" w14:textId="77777777" w:rsidR="002B2A78" w:rsidRDefault="000A6071">
      <w:pPr>
        <w:spacing w:before="80" w:after="80"/>
        <w:jc w:val="both"/>
      </w:pPr>
      <w:r>
        <w:t>The most common variant, deceptive phishing involves sending mass emails that impersonate trusted entities — banks, cloud providers (Microsoft, Google), courier services, or internal IT departments. These emails typically include urgent language, a link to a cloned login page, and visual assets stolen from the legitimate organization's brand.</w:t>
      </w:r>
    </w:p>
    <w:p w14:paraId="720313EE" w14:textId="77777777" w:rsidR="002B2A78" w:rsidRDefault="000A6071">
      <w:pPr>
        <w:spacing w:before="80" w:after="80"/>
        <w:jc w:val="both"/>
      </w:pPr>
      <w:r>
        <w:t xml:space="preserve">Key techniques employed: sender address spoofing (e.g., security@navio-bank-verify.com instead of security@naviobank.com), urgent subject lines ('IMMEDIATE ACTION REQUIRED: Unusual Sign-In Activity'), and trust-building visual elements such as official logos, </w:t>
      </w:r>
      <w:proofErr w:type="spellStart"/>
      <w:r>
        <w:t>color</w:t>
      </w:r>
      <w:proofErr w:type="spellEnd"/>
      <w:r>
        <w:t xml:space="preserve"> schemes, and legal disclaimers.</w:t>
      </w:r>
    </w:p>
    <w:p w14:paraId="7B207DE1" w14:textId="77777777" w:rsidR="002B2A78" w:rsidRDefault="000A6071">
      <w:pPr>
        <w:pStyle w:val="Heading2"/>
      </w:pPr>
      <w:r>
        <w:t>4.2 Spear Phishing</w:t>
      </w:r>
    </w:p>
    <w:p w14:paraId="288A1AA6" w14:textId="77777777" w:rsidR="002B2A78" w:rsidRDefault="000A6071">
      <w:pPr>
        <w:spacing w:before="80" w:after="80"/>
        <w:jc w:val="both"/>
      </w:pPr>
      <w:r>
        <w:t>Spear phishing is a highly targeted variant where the attacker researches the victim beforehand — using information from LinkedIn, company websites, or social media — to craft a personalized message. Spear phishing emails reference the target's name, job title, colleagues, or recent activities, making them significantly more convincing than generic phishing emails.</w:t>
      </w:r>
    </w:p>
    <w:p w14:paraId="552D1A29" w14:textId="77777777" w:rsidR="002B2A78" w:rsidRDefault="000A6071">
      <w:pPr>
        <w:pStyle w:val="Heading2"/>
      </w:pPr>
      <w:r>
        <w:t>4.3 Clone Phishing</w:t>
      </w:r>
    </w:p>
    <w:p w14:paraId="3E517827" w14:textId="77777777" w:rsidR="002B2A78" w:rsidRDefault="000A6071">
      <w:pPr>
        <w:spacing w:before="80" w:after="80"/>
        <w:jc w:val="both"/>
      </w:pPr>
      <w:r>
        <w:t>Attackers intercept or scrape legitimate emails previously sent to the target, clone them with near-perfect fidelity, replace the legitimate links with malicious ones, and re-send the cloned email as a 'resend' or 'updated' version. Victims are less suspicious because they recall receiving a similar email from the same sender previously.</w:t>
      </w:r>
    </w:p>
    <w:p w14:paraId="567B412A" w14:textId="77777777" w:rsidR="002B2A78" w:rsidRDefault="000A6071">
      <w:pPr>
        <w:pStyle w:val="Heading2"/>
      </w:pPr>
      <w:r>
        <w:t>4.4 Vishing and Smishing</w:t>
      </w:r>
    </w:p>
    <w:p w14:paraId="517FCFA8" w14:textId="77777777" w:rsidR="002B2A78" w:rsidRDefault="000A6071">
      <w:pPr>
        <w:spacing w:before="80" w:after="80"/>
        <w:jc w:val="both"/>
      </w:pPr>
      <w:r>
        <w:t>Voice phishing (vishing) involves phone calls impersonating bank fraud departments, technical support teams, or government agencies. SMS phishing (smishing) delivers malicious links via text message, often with fabricated package delivery notifications or bank account alerts. Both exploit the immediacy and perceived authenticity of real-time communication channels.</w:t>
      </w:r>
    </w:p>
    <w:p w14:paraId="2F4E5359" w14:textId="77777777" w:rsidR="002B2A78" w:rsidRDefault="000A6071">
      <w:pPr>
        <w:pStyle w:val="Heading2"/>
      </w:pPr>
      <w:r>
        <w:t xml:space="preserve">4.5 Domain Spoofing and </w:t>
      </w:r>
      <w:proofErr w:type="spellStart"/>
      <w:r>
        <w:t>Typosquatting</w:t>
      </w:r>
      <w:proofErr w:type="spellEnd"/>
    </w:p>
    <w:p w14:paraId="6AE045B6" w14:textId="77777777" w:rsidR="002B2A78" w:rsidRDefault="000A6071">
      <w:pPr>
        <w:spacing w:before="80" w:after="80"/>
        <w:jc w:val="both"/>
      </w:pPr>
      <w:r>
        <w:t>Attackers register domains that closely resemble legitimate ones — for example, naviobank-secure.com, navi0bank.com, or naviobank.verify-login.net. Combined with a valid SSL certificate (which browsers indicate with a padlock icon), these domains can fool users into believing they are on a legitimate site.</w:t>
      </w:r>
    </w:p>
    <w:p w14:paraId="38DF42CA" w14:textId="77777777" w:rsidR="002B2A78" w:rsidRDefault="000A6071">
      <w:pPr>
        <w:pStyle w:val="Heading2"/>
      </w:pPr>
      <w:r>
        <w:t>4.6 Psychological Manipulation Techniques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60"/>
        <w:gridCol w:w="3400"/>
      </w:tblGrid>
      <w:tr w:rsidR="002B2A78" w14:paraId="193263BE" w14:textId="77777777">
        <w:tblPrEx>
          <w:tblCellMar>
            <w:top w:w="0" w:type="dxa"/>
            <w:bottom w:w="0" w:type="dxa"/>
          </w:tblCellMar>
        </w:tblPrEx>
        <w:tc>
          <w:tcPr>
            <w:tcW w:w="26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681219F8" w14:textId="77777777" w:rsidR="002B2A78" w:rsidRDefault="000A6071">
            <w:r>
              <w:rPr>
                <w:b/>
                <w:bCs/>
                <w:color w:val="FFFFFF"/>
                <w:sz w:val="20"/>
                <w:szCs w:val="20"/>
              </w:rPr>
              <w:lastRenderedPageBreak/>
              <w:t>Technique</w:t>
            </w:r>
          </w:p>
        </w:tc>
        <w:tc>
          <w:tcPr>
            <w:tcW w:w="336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197B3017" w14:textId="77777777" w:rsidR="002B2A78" w:rsidRDefault="000A6071">
            <w:r>
              <w:rPr>
                <w:b/>
                <w:bCs/>
                <w:color w:val="FFFFFF"/>
                <w:sz w:val="20"/>
                <w:szCs w:val="20"/>
              </w:rPr>
              <w:t>Description</w:t>
            </w:r>
          </w:p>
        </w:tc>
        <w:tc>
          <w:tcPr>
            <w:tcW w:w="34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25F09289" w14:textId="77777777" w:rsidR="002B2A78" w:rsidRDefault="000A6071">
            <w:r>
              <w:rPr>
                <w:b/>
                <w:bCs/>
                <w:color w:val="FFFFFF"/>
                <w:sz w:val="20"/>
                <w:szCs w:val="20"/>
              </w:rPr>
              <w:t>Example in Phishing Email</w:t>
            </w:r>
          </w:p>
        </w:tc>
      </w:tr>
      <w:tr w:rsidR="002B2A78" w14:paraId="2551976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293EEC" w14:textId="77777777" w:rsidR="002B2A78" w:rsidRDefault="000A6071">
            <w:r>
              <w:rPr>
                <w:color w:val="000000"/>
                <w:sz w:val="20"/>
                <w:szCs w:val="20"/>
              </w:rPr>
              <w:t>Urgency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5FC7D6" w14:textId="77777777" w:rsidR="002B2A78" w:rsidRDefault="000A6071">
            <w:r>
              <w:rPr>
                <w:color w:val="000000"/>
                <w:sz w:val="20"/>
                <w:szCs w:val="20"/>
              </w:rPr>
              <w:t>Create time pressure to bypass rational thinking</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F82505B" w14:textId="77777777" w:rsidR="002B2A78" w:rsidRDefault="000A6071">
            <w:r>
              <w:rPr>
                <w:color w:val="000000"/>
                <w:sz w:val="20"/>
                <w:szCs w:val="20"/>
              </w:rPr>
              <w:t>'Verify within 24 hours or your account will be suspended'</w:t>
            </w:r>
          </w:p>
        </w:tc>
      </w:tr>
      <w:tr w:rsidR="002B2A78" w14:paraId="274EA82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629931F" w14:textId="77777777" w:rsidR="002B2A78" w:rsidRDefault="000A6071">
            <w:r>
              <w:rPr>
                <w:color w:val="000000"/>
                <w:sz w:val="20"/>
                <w:szCs w:val="20"/>
              </w:rPr>
              <w:t>Authority</w:t>
            </w:r>
          </w:p>
        </w:tc>
        <w:tc>
          <w:tcPr>
            <w:tcW w:w="33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3FDE427" w14:textId="77777777" w:rsidR="002B2A78" w:rsidRDefault="000A6071">
            <w:r>
              <w:rPr>
                <w:color w:val="000000"/>
                <w:sz w:val="20"/>
                <w:szCs w:val="20"/>
              </w:rPr>
              <w:t>Impersonate trusted figures or institutions</w:t>
            </w:r>
          </w:p>
        </w:tc>
        <w:tc>
          <w:tcPr>
            <w:tcW w:w="3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7E26887A" w14:textId="77777777" w:rsidR="002B2A78" w:rsidRDefault="000A6071">
            <w:r>
              <w:rPr>
                <w:color w:val="000000"/>
                <w:sz w:val="20"/>
                <w:szCs w:val="20"/>
              </w:rPr>
              <w:t>'Your IT Security Department requires immediate action'</w:t>
            </w:r>
          </w:p>
        </w:tc>
      </w:tr>
      <w:tr w:rsidR="002B2A78" w14:paraId="61466CF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94E4EA" w14:textId="77777777" w:rsidR="002B2A78" w:rsidRDefault="000A6071">
            <w:r>
              <w:rPr>
                <w:color w:val="000000"/>
                <w:sz w:val="20"/>
                <w:szCs w:val="20"/>
              </w:rPr>
              <w:t>Fear</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1EA033" w14:textId="77777777" w:rsidR="002B2A78" w:rsidRDefault="000A6071">
            <w:r>
              <w:rPr>
                <w:color w:val="000000"/>
                <w:sz w:val="20"/>
                <w:szCs w:val="20"/>
              </w:rPr>
              <w:t>Trigger anxiety about negative consequences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F4B166" w14:textId="77777777" w:rsidR="002B2A78" w:rsidRDefault="000A6071">
            <w:r>
              <w:rPr>
                <w:color w:val="000000"/>
                <w:sz w:val="20"/>
                <w:szCs w:val="20"/>
              </w:rPr>
              <w:t>'Unauthorized access detected — protect your account now'</w:t>
            </w:r>
          </w:p>
        </w:tc>
      </w:tr>
      <w:tr w:rsidR="002B2A78" w14:paraId="4679FC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65CF5AE8" w14:textId="77777777" w:rsidR="002B2A78" w:rsidRDefault="000A6071">
            <w:r>
              <w:rPr>
                <w:color w:val="000000"/>
                <w:sz w:val="20"/>
                <w:szCs w:val="20"/>
              </w:rPr>
              <w:t>Social Proof</w:t>
            </w:r>
          </w:p>
        </w:tc>
        <w:tc>
          <w:tcPr>
            <w:tcW w:w="33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5EDF56F0" w14:textId="77777777" w:rsidR="002B2A78" w:rsidRDefault="000A6071">
            <w:r>
              <w:rPr>
                <w:color w:val="000000"/>
                <w:sz w:val="20"/>
                <w:szCs w:val="20"/>
              </w:rPr>
              <w:t>Reference others to normalize compliance</w:t>
            </w:r>
          </w:p>
        </w:tc>
        <w:tc>
          <w:tcPr>
            <w:tcW w:w="3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9171B2A" w14:textId="77777777" w:rsidR="002B2A78" w:rsidRDefault="000A6071">
            <w:r>
              <w:rPr>
                <w:color w:val="000000"/>
                <w:sz w:val="20"/>
                <w:szCs w:val="20"/>
              </w:rPr>
              <w:t>'Thousands of accounts verified — ensure yours is protected'</w:t>
            </w:r>
          </w:p>
        </w:tc>
      </w:tr>
      <w:tr w:rsidR="002B2A78" w14:paraId="7536595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0CF86A8" w14:textId="77777777" w:rsidR="002B2A78" w:rsidRDefault="000A6071">
            <w:r>
              <w:rPr>
                <w:color w:val="000000"/>
                <w:sz w:val="20"/>
                <w:szCs w:val="20"/>
              </w:rPr>
              <w:t>Reciprocity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46DBF96" w14:textId="77777777" w:rsidR="002B2A78" w:rsidRDefault="000A6071">
            <w:r>
              <w:rPr>
                <w:color w:val="000000"/>
                <w:sz w:val="20"/>
                <w:szCs w:val="20"/>
              </w:rPr>
              <w:t>Offer a reward to encourage compliance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5BAE31" w14:textId="77777777" w:rsidR="002B2A78" w:rsidRDefault="000A6071">
            <w:r>
              <w:rPr>
                <w:color w:val="000000"/>
                <w:sz w:val="20"/>
                <w:szCs w:val="20"/>
              </w:rPr>
              <w:t>'Complete verification to receive your bonus of Rs. 500'</w:t>
            </w:r>
          </w:p>
        </w:tc>
      </w:tr>
    </w:tbl>
    <w:p w14:paraId="410DC8F4" w14:textId="77777777" w:rsidR="002B2A78" w:rsidRDefault="002B2A78">
      <w:pPr>
        <w:spacing w:after="160"/>
      </w:pPr>
    </w:p>
    <w:p w14:paraId="48E2FF99" w14:textId="77777777" w:rsidR="002B2A78" w:rsidRDefault="000A6071">
      <w:pPr>
        <w:pStyle w:val="Heading1"/>
        <w:pBdr>
          <w:bottom w:val="single" w:sz="6" w:space="1" w:color="990000"/>
        </w:pBdr>
      </w:pPr>
      <w:r>
        <w:t>5. Methodology</w:t>
      </w:r>
    </w:p>
    <w:p w14:paraId="47746AF2" w14:textId="77777777" w:rsidR="002B2A78" w:rsidRDefault="000A6071">
      <w:pPr>
        <w:pStyle w:val="Heading2"/>
      </w:pPr>
      <w:r>
        <w:t>5.1 Ethics and Consent Framework</w:t>
      </w:r>
    </w:p>
    <w:p w14:paraId="5837A200" w14:textId="77777777" w:rsidR="002B2A78" w:rsidRDefault="000A6071">
      <w:pPr>
        <w:spacing w:before="80" w:after="80"/>
        <w:jc w:val="both"/>
      </w:pPr>
      <w:r>
        <w:t>Before commencing the simulation, a formal consent and disclosure process was established. All participants were recruited voluntarily from a group of 30 peers (classmates and colleagues). A consent form was distributed that:</w:t>
      </w:r>
    </w:p>
    <w:p w14:paraId="694EBCE7" w14:textId="77777777" w:rsidR="002B2A78" w:rsidRDefault="000A6071">
      <w:pPr>
        <w:pStyle w:val="ListParagraph"/>
        <w:numPr>
          <w:ilvl w:val="0"/>
          <w:numId w:val="2"/>
        </w:numPr>
        <w:spacing w:before="60" w:after="60"/>
      </w:pPr>
      <w:r>
        <w:t>Explained the purpose of the cybersecurity awareness exercise.</w:t>
      </w:r>
    </w:p>
    <w:p w14:paraId="0CB1E122" w14:textId="77777777" w:rsidR="002B2A78" w:rsidRDefault="000A6071">
      <w:pPr>
        <w:pStyle w:val="ListParagraph"/>
        <w:numPr>
          <w:ilvl w:val="0"/>
          <w:numId w:val="2"/>
        </w:numPr>
        <w:spacing w:before="60" w:after="60"/>
      </w:pPr>
      <w:r>
        <w:t>Disclosed that a simulated phishing email would be sent to participants at an unspecified time within a 2-week window.</w:t>
      </w:r>
    </w:p>
    <w:p w14:paraId="1F168874" w14:textId="77777777" w:rsidR="002B2A78" w:rsidRDefault="000A6071">
      <w:pPr>
        <w:pStyle w:val="ListParagraph"/>
        <w:numPr>
          <w:ilvl w:val="0"/>
          <w:numId w:val="2"/>
        </w:numPr>
        <w:spacing w:before="60" w:after="60"/>
      </w:pPr>
      <w:r>
        <w:t>Confirmed that no real credentials, personal data, or financial information would be collected or stored.</w:t>
      </w:r>
    </w:p>
    <w:p w14:paraId="3E7D9F56" w14:textId="77777777" w:rsidR="002B2A78" w:rsidRDefault="000A6071">
      <w:pPr>
        <w:pStyle w:val="ListParagraph"/>
        <w:numPr>
          <w:ilvl w:val="0"/>
          <w:numId w:val="2"/>
        </w:numPr>
        <w:spacing w:before="60" w:after="60"/>
      </w:pPr>
      <w:r>
        <w:t>Provided the contact details of the project lead for any concerns or opt-out requests.</w:t>
      </w:r>
    </w:p>
    <w:p w14:paraId="74566DDF" w14:textId="77777777" w:rsidR="002B2A78" w:rsidRDefault="000A6071">
      <w:pPr>
        <w:spacing w:before="80" w:after="80"/>
        <w:jc w:val="both"/>
      </w:pPr>
      <w:r>
        <w:t>Participation was entirely voluntary. Six participants chose not to participate, resulting in a final test group of 24 individuals. All simulation materials were reviewed against ethical guidelines for cybersecurity research.</w:t>
      </w:r>
    </w:p>
    <w:p w14:paraId="32C1F6BA" w14:textId="77777777" w:rsidR="002B2A78" w:rsidRDefault="000A6071">
      <w:pPr>
        <w:pStyle w:val="Heading2"/>
      </w:pPr>
      <w:r>
        <w:t>5.2 Phishing Email Design</w:t>
      </w:r>
    </w:p>
    <w:p w14:paraId="56231B01" w14:textId="77777777" w:rsidR="002B2A78" w:rsidRDefault="000A6071">
      <w:pPr>
        <w:spacing w:before="200" w:after="80"/>
      </w:pPr>
      <w:r>
        <w:rPr>
          <w:b/>
          <w:bCs/>
          <w:color w:val="333333"/>
          <w:sz w:val="23"/>
          <w:szCs w:val="23"/>
        </w:rPr>
        <w:t>5.2.1 Scenario</w:t>
      </w:r>
    </w:p>
    <w:p w14:paraId="1BCFE29C" w14:textId="77777777" w:rsidR="002B2A78" w:rsidRDefault="000A6071">
      <w:pPr>
        <w:spacing w:before="80" w:after="80"/>
        <w:jc w:val="both"/>
      </w:pPr>
      <w:r>
        <w:t>The simulation impersonated '</w:t>
      </w:r>
      <w:proofErr w:type="spellStart"/>
      <w:r>
        <w:t>NavioBank</w:t>
      </w:r>
      <w:proofErr w:type="spellEnd"/>
      <w:r>
        <w:t>' — a fictional financial institution created solely for this project. The email was designed to simulate a common banking security alert: notification of unusual login activity requiring immediate account verification.</w:t>
      </w:r>
    </w:p>
    <w:p w14:paraId="11354E12" w14:textId="77777777" w:rsidR="002B2A78" w:rsidRDefault="000A6071">
      <w:pPr>
        <w:spacing w:before="200" w:after="80"/>
      </w:pPr>
      <w:r>
        <w:rPr>
          <w:b/>
          <w:bCs/>
          <w:color w:val="333333"/>
          <w:sz w:val="23"/>
          <w:szCs w:val="23"/>
        </w:rPr>
        <w:t>5.2.2 Email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2B2A78" w14:paraId="069448BA" w14:textId="77777777">
        <w:tblPrEx>
          <w:tblCellMar>
            <w:top w:w="0" w:type="dxa"/>
            <w:bottom w:w="0" w:type="dxa"/>
          </w:tblCellMar>
        </w:tblPrEx>
        <w:tc>
          <w:tcPr>
            <w:tcW w:w="26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4500C262" w14:textId="77777777" w:rsidR="002B2A78" w:rsidRDefault="000A6071">
            <w:r>
              <w:rPr>
                <w:b/>
                <w:bCs/>
                <w:color w:val="FFFFFF"/>
                <w:sz w:val="20"/>
                <w:szCs w:val="20"/>
              </w:rPr>
              <w:t>Element</w:t>
            </w:r>
          </w:p>
        </w:tc>
        <w:tc>
          <w:tcPr>
            <w:tcW w:w="676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492E0C22" w14:textId="77777777" w:rsidR="002B2A78" w:rsidRDefault="000A6071">
            <w:r>
              <w:rPr>
                <w:b/>
                <w:bCs/>
                <w:color w:val="FFFFFF"/>
                <w:sz w:val="20"/>
                <w:szCs w:val="20"/>
              </w:rPr>
              <w:t>Content / Design Choice</w:t>
            </w:r>
          </w:p>
        </w:tc>
      </w:tr>
      <w:tr w:rsidR="002B2A78" w14:paraId="21C92B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1B6A8EB" w14:textId="77777777" w:rsidR="002B2A78" w:rsidRDefault="000A6071">
            <w:r>
              <w:rPr>
                <w:color w:val="000000"/>
                <w:sz w:val="20"/>
                <w:szCs w:val="20"/>
              </w:rPr>
              <w:t>From Address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7AEC54" w14:textId="77777777" w:rsidR="002B2A78" w:rsidRDefault="000A6071">
            <w:r>
              <w:rPr>
                <w:color w:val="000000"/>
                <w:sz w:val="20"/>
                <w:szCs w:val="20"/>
              </w:rPr>
              <w:t>security-alerts@naviobank-verify.net (spoofed domain — notice the hyphen and .net TLD)</w:t>
            </w:r>
          </w:p>
        </w:tc>
      </w:tr>
      <w:tr w:rsidR="002B2A78" w14:paraId="20D1AC3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DA088C5" w14:textId="77777777" w:rsidR="002B2A78" w:rsidRDefault="000A6071">
            <w:r>
              <w:rPr>
                <w:color w:val="000000"/>
                <w:sz w:val="20"/>
                <w:szCs w:val="20"/>
              </w:rPr>
              <w:lastRenderedPageBreak/>
              <w:t>Subject Line</w:t>
            </w:r>
          </w:p>
        </w:tc>
        <w:tc>
          <w:tcPr>
            <w:tcW w:w="67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52ABB87E" w14:textId="77777777" w:rsidR="002B2A78" w:rsidRDefault="000A6071">
            <w:r>
              <w:rPr>
                <w:color w:val="000000"/>
                <w:sz w:val="20"/>
                <w:szCs w:val="20"/>
              </w:rPr>
              <w:t xml:space="preserve">[URGENT] Unusual Sign-In Activity Detected – Verify Your </w:t>
            </w:r>
            <w:proofErr w:type="spellStart"/>
            <w:r>
              <w:rPr>
                <w:color w:val="000000"/>
                <w:sz w:val="20"/>
                <w:szCs w:val="20"/>
              </w:rPr>
              <w:t>NavioBank</w:t>
            </w:r>
            <w:proofErr w:type="spellEnd"/>
            <w:r>
              <w:rPr>
                <w:color w:val="000000"/>
                <w:sz w:val="20"/>
                <w:szCs w:val="20"/>
              </w:rPr>
              <w:t xml:space="preserve"> Account</w:t>
            </w:r>
          </w:p>
        </w:tc>
      </w:tr>
      <w:tr w:rsidR="002B2A78" w14:paraId="75C5882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C7954A" w14:textId="77777777" w:rsidR="002B2A78" w:rsidRDefault="000A6071">
            <w:r>
              <w:rPr>
                <w:color w:val="000000"/>
                <w:sz w:val="20"/>
                <w:szCs w:val="20"/>
              </w:rPr>
              <w:t>Salutation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B70848" w14:textId="77777777" w:rsidR="002B2A78" w:rsidRDefault="000A6071">
            <w:r>
              <w:rPr>
                <w:color w:val="000000"/>
                <w:sz w:val="20"/>
                <w:szCs w:val="20"/>
              </w:rPr>
              <w:t>Personalized with participant's first name (harvested from consent form with permission)</w:t>
            </w:r>
          </w:p>
        </w:tc>
      </w:tr>
      <w:tr w:rsidR="002B2A78" w14:paraId="2764151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605EDE8" w14:textId="77777777" w:rsidR="002B2A78" w:rsidRDefault="000A6071">
            <w:r>
              <w:rPr>
                <w:color w:val="000000"/>
                <w:sz w:val="20"/>
                <w:szCs w:val="20"/>
              </w:rPr>
              <w:t>Body Content</w:t>
            </w:r>
          </w:p>
        </w:tc>
        <w:tc>
          <w:tcPr>
            <w:tcW w:w="67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1C84A2BE" w14:textId="77777777" w:rsidR="002B2A78" w:rsidRDefault="000A6071">
            <w:r>
              <w:rPr>
                <w:color w:val="000000"/>
                <w:sz w:val="20"/>
                <w:szCs w:val="20"/>
              </w:rPr>
              <w:t>Notification of login from an unfamiliar device (location: 'Shenzhen, China'). Request to verify identity within 24 hours.</w:t>
            </w:r>
          </w:p>
        </w:tc>
      </w:tr>
      <w:tr w:rsidR="002B2A78" w14:paraId="1ED673A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8AB4F4" w14:textId="77777777" w:rsidR="002B2A78" w:rsidRDefault="000A6071">
            <w:r>
              <w:rPr>
                <w:color w:val="000000"/>
                <w:sz w:val="20"/>
                <w:szCs w:val="20"/>
              </w:rPr>
              <w:t>Visual Design</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54CD00D" w14:textId="77777777" w:rsidR="002B2A78" w:rsidRDefault="000A6071">
            <w:proofErr w:type="spellStart"/>
            <w:r>
              <w:rPr>
                <w:color w:val="000000"/>
                <w:sz w:val="20"/>
                <w:szCs w:val="20"/>
              </w:rPr>
              <w:t>NavioBank</w:t>
            </w:r>
            <w:proofErr w:type="spellEnd"/>
            <w:r>
              <w:rPr>
                <w:color w:val="000000"/>
                <w:sz w:val="20"/>
                <w:szCs w:val="20"/>
              </w:rPr>
              <w:t xml:space="preserve"> logo, brand </w:t>
            </w:r>
            <w:proofErr w:type="spellStart"/>
            <w:r>
              <w:rPr>
                <w:color w:val="000000"/>
                <w:sz w:val="20"/>
                <w:szCs w:val="20"/>
              </w:rPr>
              <w:t>colors</w:t>
            </w:r>
            <w:proofErr w:type="spellEnd"/>
            <w:r>
              <w:rPr>
                <w:color w:val="000000"/>
                <w:sz w:val="20"/>
                <w:szCs w:val="20"/>
              </w:rPr>
              <w:t xml:space="preserve"> (#003366), official-looking footer with address and legal disclaimers</w:t>
            </w:r>
          </w:p>
        </w:tc>
      </w:tr>
      <w:tr w:rsidR="002B2A78" w14:paraId="597472C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41F2A3B" w14:textId="77777777" w:rsidR="002B2A78" w:rsidRDefault="000A6071">
            <w:r>
              <w:rPr>
                <w:color w:val="000000"/>
                <w:sz w:val="20"/>
                <w:szCs w:val="20"/>
              </w:rPr>
              <w:t>Call-to-Action</w:t>
            </w:r>
          </w:p>
        </w:tc>
        <w:tc>
          <w:tcPr>
            <w:tcW w:w="67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5AA3D021" w14:textId="77777777" w:rsidR="002B2A78" w:rsidRDefault="000A6071">
            <w:r>
              <w:rPr>
                <w:color w:val="000000"/>
                <w:sz w:val="20"/>
                <w:szCs w:val="20"/>
              </w:rPr>
              <w:t>Large blue button: 'Verify My Account Now' linking to the simulation HTML page</w:t>
            </w:r>
          </w:p>
        </w:tc>
      </w:tr>
      <w:tr w:rsidR="002B2A78" w14:paraId="0E2484C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633E1D" w14:textId="77777777" w:rsidR="002B2A78" w:rsidRDefault="000A6071">
            <w:r>
              <w:rPr>
                <w:color w:val="000000"/>
                <w:sz w:val="20"/>
                <w:szCs w:val="20"/>
              </w:rPr>
              <w:t>Footer</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152BCDE" w14:textId="77777777" w:rsidR="002B2A78" w:rsidRDefault="000A6071">
            <w:r>
              <w:rPr>
                <w:color w:val="000000"/>
                <w:sz w:val="20"/>
                <w:szCs w:val="20"/>
              </w:rPr>
              <w:t>Included unsubscribe link, privacy policy link, and FDIC notice for added legitimacy</w:t>
            </w:r>
          </w:p>
        </w:tc>
      </w:tr>
    </w:tbl>
    <w:p w14:paraId="2A0701D7" w14:textId="77777777" w:rsidR="002B2A78" w:rsidRDefault="002B2A78">
      <w:pPr>
        <w:spacing w:after="160"/>
      </w:pPr>
    </w:p>
    <w:p w14:paraId="69DE6161" w14:textId="77777777" w:rsidR="002B2A78" w:rsidRDefault="000A6071">
      <w:pPr>
        <w:pStyle w:val="Heading2"/>
      </w:pPr>
      <w:r>
        <w:t>5.3 Fake Login Page Design</w:t>
      </w:r>
    </w:p>
    <w:p w14:paraId="134AC2FF" w14:textId="77777777" w:rsidR="002B2A78" w:rsidRDefault="000A6071">
      <w:pPr>
        <w:spacing w:before="80" w:after="80"/>
        <w:jc w:val="both"/>
      </w:pPr>
      <w:r>
        <w:t>The fake login page was built using HTML5 and CSS3 to visually replicate a professional online banking portal. Key design elements included:</w:t>
      </w:r>
    </w:p>
    <w:p w14:paraId="362774AC" w14:textId="77777777" w:rsidR="002B2A78" w:rsidRDefault="000A6071">
      <w:pPr>
        <w:pStyle w:val="ListParagraph"/>
        <w:numPr>
          <w:ilvl w:val="0"/>
          <w:numId w:val="2"/>
        </w:numPr>
        <w:spacing w:before="60" w:after="60"/>
      </w:pPr>
      <w:r>
        <w:t xml:space="preserve">Full </w:t>
      </w:r>
      <w:proofErr w:type="spellStart"/>
      <w:r>
        <w:t>NavioBank</w:t>
      </w:r>
      <w:proofErr w:type="spellEnd"/>
      <w:r>
        <w:t xml:space="preserve"> branding: logo, </w:t>
      </w:r>
      <w:proofErr w:type="spellStart"/>
      <w:r>
        <w:t>color</w:t>
      </w:r>
      <w:proofErr w:type="spellEnd"/>
      <w:r>
        <w:t xml:space="preserve"> scheme (#003366 navy, #cc9900 gold), and font styling.</w:t>
      </w:r>
    </w:p>
    <w:p w14:paraId="22B3C1A1" w14:textId="77777777" w:rsidR="002B2A78" w:rsidRDefault="000A6071">
      <w:pPr>
        <w:pStyle w:val="ListParagraph"/>
        <w:numPr>
          <w:ilvl w:val="0"/>
          <w:numId w:val="2"/>
        </w:numPr>
        <w:spacing w:before="60" w:after="60"/>
      </w:pPr>
      <w:r>
        <w:t>A red 'Security Alert' banner at the top reinforcing the urgency communicated in the email.</w:t>
      </w:r>
    </w:p>
    <w:p w14:paraId="6517FA7A" w14:textId="77777777" w:rsidR="002B2A78" w:rsidRDefault="000A6071">
      <w:pPr>
        <w:pStyle w:val="ListParagraph"/>
        <w:numPr>
          <w:ilvl w:val="0"/>
          <w:numId w:val="2"/>
        </w:numPr>
        <w:spacing w:before="60" w:after="60"/>
      </w:pPr>
      <w:r>
        <w:t>A two-panel layout: left panel with security trust badges ('256-bit SSL Encryption', 'Fraud Protection Active'), right panel with the login form.</w:t>
      </w:r>
    </w:p>
    <w:p w14:paraId="63F114FA" w14:textId="77777777" w:rsidR="002B2A78" w:rsidRDefault="000A6071">
      <w:pPr>
        <w:pStyle w:val="ListParagraph"/>
        <w:numPr>
          <w:ilvl w:val="0"/>
          <w:numId w:val="2"/>
        </w:numPr>
        <w:spacing w:before="60" w:after="60"/>
      </w:pPr>
      <w:r>
        <w:t>Form fields requesting Account Number/User ID, Password, and Date of Birth — collecting more than a real login would to demonstrate data harvesting risk.</w:t>
      </w:r>
    </w:p>
    <w:p w14:paraId="32BEA1EC" w14:textId="77777777" w:rsidR="002B2A78" w:rsidRDefault="000A6071">
      <w:pPr>
        <w:pStyle w:val="ListParagraph"/>
        <w:numPr>
          <w:ilvl w:val="0"/>
          <w:numId w:val="2"/>
        </w:numPr>
        <w:spacing w:before="60" w:after="60"/>
      </w:pPr>
      <w:r>
        <w:t>A green 'Secure badge' at the bottom reading 'Your connection is encrypted' — mimicking legitimate security indicators.</w:t>
      </w:r>
    </w:p>
    <w:p w14:paraId="5656B22D" w14:textId="77777777" w:rsidR="002B2A78" w:rsidRDefault="000A6071">
      <w:pPr>
        <w:spacing w:before="80" w:after="80"/>
        <w:jc w:val="both"/>
      </w:pPr>
      <w:r>
        <w:t>Upon form submission, the page redirected to an educational 'You Were Phished' awareness page that explained the attack techniques used and provided guidance on recognizing phishing attempts in future. No form data was transmitted, received, or stored.</w:t>
      </w:r>
    </w:p>
    <w:p w14:paraId="56FE4136" w14:textId="77777777" w:rsidR="002B2A78" w:rsidRDefault="000A6071">
      <w:pPr>
        <w:pStyle w:val="Heading2"/>
      </w:pPr>
      <w:r>
        <w:t>5.4 Distribution Method</w:t>
      </w:r>
    </w:p>
    <w:p w14:paraId="73189ECA" w14:textId="77777777" w:rsidR="002B2A78" w:rsidRDefault="000A6071">
      <w:pPr>
        <w:spacing w:before="80" w:after="80"/>
        <w:jc w:val="both"/>
      </w:pPr>
      <w:r>
        <w:t>The phishing email was sent to the 24 consenting participants using a personal test email account with the spoofed display name '</w:t>
      </w:r>
      <w:proofErr w:type="spellStart"/>
      <w:r>
        <w:t>NavioBank</w:t>
      </w:r>
      <w:proofErr w:type="spellEnd"/>
      <w:r>
        <w:t xml:space="preserve"> Security'. Emails were sent individually (not in bulk) to avoid spam filter triggering. Participants were not informed of the exact date the email would be sent — only that it would occur within the 2-week window.</w:t>
      </w:r>
    </w:p>
    <w:p w14:paraId="129093FC" w14:textId="77777777" w:rsidR="002B2A78" w:rsidRDefault="000A6071">
      <w:pPr>
        <w:spacing w:before="80" w:after="80"/>
        <w:jc w:val="both"/>
      </w:pPr>
      <w:r>
        <w:t>A tracking pixel (a 1x1 transparent PNG image hosted on a local server) was embedded in the email to record email open events. A unique tracking ID was appended to each participant's CTA link to record click events individually. The awareness redirect page logged navigation to it (page load count only — no user identification beyond consent-form group numbers).</w:t>
      </w:r>
    </w:p>
    <w:p w14:paraId="4F89F3E7" w14:textId="77777777" w:rsidR="002B2A78" w:rsidRDefault="000A6071">
      <w:pPr>
        <w:pStyle w:val="Heading2"/>
      </w:pPr>
      <w:r>
        <w:t>5.5 Measurement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2B2A78" w14:paraId="2350BD01" w14:textId="77777777">
        <w:tblPrEx>
          <w:tblCellMar>
            <w:top w:w="0" w:type="dxa"/>
            <w:bottom w:w="0" w:type="dxa"/>
          </w:tblCellMar>
        </w:tblPrEx>
        <w:tc>
          <w:tcPr>
            <w:tcW w:w="32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7A5EB816" w14:textId="77777777" w:rsidR="002B2A78" w:rsidRDefault="000A6071">
            <w:r>
              <w:rPr>
                <w:b/>
                <w:bCs/>
                <w:color w:val="FFFFFF"/>
                <w:sz w:val="20"/>
                <w:szCs w:val="20"/>
              </w:rPr>
              <w:t>Metric</w:t>
            </w:r>
          </w:p>
        </w:tc>
        <w:tc>
          <w:tcPr>
            <w:tcW w:w="616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1EC915A9" w14:textId="77777777" w:rsidR="002B2A78" w:rsidRDefault="000A6071">
            <w:r>
              <w:rPr>
                <w:b/>
                <w:bCs/>
                <w:color w:val="FFFFFF"/>
                <w:sz w:val="20"/>
                <w:szCs w:val="20"/>
              </w:rPr>
              <w:t>Definition</w:t>
            </w:r>
          </w:p>
        </w:tc>
      </w:tr>
      <w:tr w:rsidR="002B2A78" w14:paraId="7CC4143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B6F8336" w14:textId="77777777" w:rsidR="002B2A78" w:rsidRDefault="000A6071">
            <w:r>
              <w:rPr>
                <w:color w:val="000000"/>
                <w:sz w:val="20"/>
                <w:szCs w:val="20"/>
              </w:rPr>
              <w:lastRenderedPageBreak/>
              <w:t>Open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09A322" w14:textId="77777777" w:rsidR="002B2A78" w:rsidRDefault="000A6071">
            <w:r>
              <w:rPr>
                <w:color w:val="000000"/>
                <w:sz w:val="20"/>
                <w:szCs w:val="20"/>
              </w:rPr>
              <w:t>% of participants who opened the phishing email</w:t>
            </w:r>
          </w:p>
        </w:tc>
      </w:tr>
      <w:tr w:rsidR="002B2A78" w14:paraId="2A2158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094832B0" w14:textId="77777777" w:rsidR="002B2A78" w:rsidRDefault="000A6071">
            <w:r>
              <w:rPr>
                <w:color w:val="000000"/>
                <w:sz w:val="20"/>
                <w:szCs w:val="20"/>
              </w:rPr>
              <w:t>Click Rate</w:t>
            </w:r>
          </w:p>
        </w:tc>
        <w:tc>
          <w:tcPr>
            <w:tcW w:w="61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1CD401D" w14:textId="77777777" w:rsidR="002B2A78" w:rsidRDefault="000A6071">
            <w:r>
              <w:rPr>
                <w:color w:val="000000"/>
                <w:sz w:val="20"/>
                <w:szCs w:val="20"/>
              </w:rPr>
              <w:t>% of email openers who clicked the 'Verify My Account Now' link</w:t>
            </w:r>
          </w:p>
        </w:tc>
      </w:tr>
      <w:tr w:rsidR="002B2A78" w14:paraId="1D77618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C4DEB2A" w14:textId="77777777" w:rsidR="002B2A78" w:rsidRDefault="000A6071">
            <w:r>
              <w:rPr>
                <w:color w:val="000000"/>
                <w:sz w:val="20"/>
                <w:szCs w:val="20"/>
              </w:rPr>
              <w:t>Submission Rate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44385F9" w14:textId="77777777" w:rsidR="002B2A78" w:rsidRDefault="000A6071">
            <w:r>
              <w:rPr>
                <w:color w:val="000000"/>
                <w:sz w:val="20"/>
                <w:szCs w:val="20"/>
              </w:rPr>
              <w:t>% of link-clickers who proceeded to enter details in the fake form</w:t>
            </w:r>
          </w:p>
        </w:tc>
      </w:tr>
      <w:tr w:rsidR="002B2A78" w14:paraId="02EE3E5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07E510C6" w14:textId="77777777" w:rsidR="002B2A78" w:rsidRDefault="000A6071">
            <w:r>
              <w:rPr>
                <w:color w:val="000000"/>
                <w:sz w:val="20"/>
                <w:szCs w:val="20"/>
              </w:rPr>
              <w:t>Report Rate</w:t>
            </w:r>
          </w:p>
        </w:tc>
        <w:tc>
          <w:tcPr>
            <w:tcW w:w="61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79C12D28" w14:textId="77777777" w:rsidR="002B2A78" w:rsidRDefault="000A6071">
            <w:r>
              <w:rPr>
                <w:color w:val="000000"/>
                <w:sz w:val="20"/>
                <w:szCs w:val="20"/>
              </w:rPr>
              <w:t>% of participants who reported the email as suspicious (via designated channel)</w:t>
            </w:r>
          </w:p>
        </w:tc>
      </w:tr>
      <w:tr w:rsidR="002B2A78" w14:paraId="5B45B4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DA24D0" w14:textId="77777777" w:rsidR="002B2A78" w:rsidRDefault="000A6071">
            <w:r>
              <w:rPr>
                <w:color w:val="000000"/>
                <w:sz w:val="20"/>
                <w:szCs w:val="20"/>
              </w:rPr>
              <w:t>Awareness Score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C3028D" w14:textId="77777777" w:rsidR="002B2A78" w:rsidRDefault="000A6071">
            <w:r>
              <w:rPr>
                <w:color w:val="000000"/>
                <w:sz w:val="20"/>
                <w:szCs w:val="20"/>
              </w:rPr>
              <w:t>Self-reported confidence score (1–10) in identifying phishing before vs. after debrief</w:t>
            </w:r>
          </w:p>
        </w:tc>
      </w:tr>
    </w:tbl>
    <w:p w14:paraId="1C2B7D6B" w14:textId="77777777" w:rsidR="002B2A78" w:rsidRDefault="002B2A78">
      <w:pPr>
        <w:spacing w:after="160"/>
      </w:pPr>
    </w:p>
    <w:p w14:paraId="4B772FE9" w14:textId="77777777" w:rsidR="002B2A78" w:rsidRDefault="000A6071">
      <w:pPr>
        <w:pStyle w:val="Heading1"/>
        <w:pBdr>
          <w:bottom w:val="single" w:sz="6" w:space="1" w:color="990000"/>
        </w:pBdr>
      </w:pPr>
      <w:r>
        <w:t>6. Results</w:t>
      </w:r>
    </w:p>
    <w:p w14:paraId="3675E6C5" w14:textId="77777777" w:rsidR="002B2A78" w:rsidRDefault="000A6071">
      <w:pPr>
        <w:pStyle w:val="Heading2"/>
      </w:pPr>
      <w:r>
        <w:t>6.1 Quantitative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gridCol w:w="2760"/>
      </w:tblGrid>
      <w:tr w:rsidR="002B2A78" w14:paraId="7678D3B7" w14:textId="77777777">
        <w:tblPrEx>
          <w:tblCellMar>
            <w:top w:w="0" w:type="dxa"/>
            <w:bottom w:w="0" w:type="dxa"/>
          </w:tblCellMar>
        </w:tblPrEx>
        <w:tc>
          <w:tcPr>
            <w:tcW w:w="30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6422E756" w14:textId="77777777" w:rsidR="002B2A78" w:rsidRDefault="000A6071">
            <w:r>
              <w:rPr>
                <w:b/>
                <w:bCs/>
                <w:color w:val="FFFFFF"/>
                <w:sz w:val="20"/>
                <w:szCs w:val="20"/>
              </w:rPr>
              <w:t>Metric</w:t>
            </w:r>
          </w:p>
        </w:tc>
        <w:tc>
          <w:tcPr>
            <w:tcW w:w="18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2A11AAEE" w14:textId="77777777" w:rsidR="002B2A78" w:rsidRDefault="000A6071">
            <w:pPr>
              <w:jc w:val="center"/>
            </w:pPr>
            <w:r>
              <w:rPr>
                <w:b/>
                <w:bCs/>
                <w:color w:val="FFFFFF"/>
                <w:sz w:val="20"/>
                <w:szCs w:val="20"/>
              </w:rPr>
              <w:t>Count</w:t>
            </w:r>
          </w:p>
        </w:tc>
        <w:tc>
          <w:tcPr>
            <w:tcW w:w="18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02D73A64" w14:textId="77777777" w:rsidR="002B2A78" w:rsidRDefault="000A6071">
            <w:pPr>
              <w:jc w:val="center"/>
            </w:pPr>
            <w:r>
              <w:rPr>
                <w:b/>
                <w:bCs/>
                <w:color w:val="FFFFFF"/>
                <w:sz w:val="20"/>
                <w:szCs w:val="20"/>
              </w:rPr>
              <w:t>Rate (%)</w:t>
            </w:r>
          </w:p>
        </w:tc>
        <w:tc>
          <w:tcPr>
            <w:tcW w:w="276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15E7BE36" w14:textId="77777777" w:rsidR="002B2A78" w:rsidRDefault="000A6071">
            <w:r>
              <w:rPr>
                <w:b/>
                <w:bCs/>
                <w:color w:val="FFFFFF"/>
                <w:sz w:val="20"/>
                <w:szCs w:val="20"/>
              </w:rPr>
              <w:t>Notes</w:t>
            </w:r>
          </w:p>
        </w:tc>
      </w:tr>
      <w:tr w:rsidR="002B2A78" w14:paraId="53F0943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45F09DF" w14:textId="77777777" w:rsidR="002B2A78" w:rsidRDefault="000A6071">
            <w:r>
              <w:rPr>
                <w:color w:val="000000"/>
                <w:sz w:val="20"/>
                <w:szCs w:val="20"/>
              </w:rPr>
              <w:t>Total Participants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0A6331" w14:textId="77777777" w:rsidR="002B2A78" w:rsidRDefault="000A6071">
            <w:pPr>
              <w:jc w:val="center"/>
            </w:pPr>
            <w:r>
              <w:rPr>
                <w:color w:val="000000"/>
                <w:sz w:val="20"/>
                <w:szCs w:val="20"/>
              </w:rPr>
              <w:t>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8C049A" w14:textId="77777777" w:rsidR="002B2A78" w:rsidRDefault="000A6071">
            <w:pPr>
              <w:jc w:val="center"/>
            </w:pPr>
            <w:r>
              <w:rPr>
                <w:color w:val="000000"/>
                <w:sz w:val="20"/>
                <w:szCs w:val="20"/>
              </w:rPr>
              <w:t>100%</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0994B75" w14:textId="77777777" w:rsidR="002B2A78" w:rsidRDefault="000A6071">
            <w:r>
              <w:rPr>
                <w:color w:val="000000"/>
                <w:sz w:val="20"/>
                <w:szCs w:val="20"/>
              </w:rPr>
              <w:t>All gave informed consent</w:t>
            </w:r>
          </w:p>
        </w:tc>
      </w:tr>
      <w:tr w:rsidR="002B2A78" w14:paraId="4D8636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F737546" w14:textId="77777777" w:rsidR="002B2A78" w:rsidRDefault="000A6071">
            <w:r>
              <w:rPr>
                <w:color w:val="000000"/>
                <w:sz w:val="20"/>
                <w:szCs w:val="20"/>
              </w:rPr>
              <w:t>Emails Opened</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1B66D01B" w14:textId="77777777" w:rsidR="002B2A78" w:rsidRDefault="000A6071">
            <w:pPr>
              <w:jc w:val="center"/>
            </w:pPr>
            <w:r>
              <w:rPr>
                <w:color w:val="000000"/>
                <w:sz w:val="20"/>
                <w:szCs w:val="20"/>
              </w:rPr>
              <w:t>21</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524A4ED5" w14:textId="77777777" w:rsidR="002B2A78" w:rsidRDefault="000A6071">
            <w:pPr>
              <w:jc w:val="center"/>
            </w:pPr>
            <w:r>
              <w:rPr>
                <w:color w:val="000000"/>
                <w:sz w:val="20"/>
                <w:szCs w:val="20"/>
              </w:rPr>
              <w:t>87.5%</w:t>
            </w:r>
          </w:p>
        </w:tc>
        <w:tc>
          <w:tcPr>
            <w:tcW w:w="27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07BF35F9" w14:textId="77777777" w:rsidR="002B2A78" w:rsidRDefault="000A6071">
            <w:r>
              <w:rPr>
                <w:color w:val="000000"/>
                <w:sz w:val="20"/>
                <w:szCs w:val="20"/>
              </w:rPr>
              <w:t>High due to personalization</w:t>
            </w:r>
          </w:p>
        </w:tc>
      </w:tr>
      <w:tr w:rsidR="002B2A78" w14:paraId="1BA227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F2EED0" w14:textId="77777777" w:rsidR="002B2A78" w:rsidRDefault="000A6071">
            <w:r>
              <w:rPr>
                <w:color w:val="000000"/>
                <w:sz w:val="20"/>
                <w:szCs w:val="20"/>
              </w:rPr>
              <w:t>CTA Link Clicked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2C05C14" w14:textId="77777777" w:rsidR="002B2A78" w:rsidRDefault="000A6071">
            <w:pPr>
              <w:jc w:val="center"/>
            </w:pPr>
            <w:r>
              <w:rPr>
                <w:color w:val="000000"/>
                <w:sz w:val="20"/>
                <w:szCs w:val="20"/>
              </w:rPr>
              <w:t>14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996626" w14:textId="77777777" w:rsidR="002B2A78" w:rsidRDefault="000A6071">
            <w:pPr>
              <w:jc w:val="center"/>
            </w:pPr>
            <w:r>
              <w:rPr>
                <w:color w:val="000000"/>
                <w:sz w:val="20"/>
                <w:szCs w:val="20"/>
              </w:rPr>
              <w:t>58.3%</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F09573" w14:textId="77777777" w:rsidR="002B2A78" w:rsidRDefault="000A6071">
            <w:r>
              <w:rPr>
                <w:color w:val="000000"/>
                <w:sz w:val="20"/>
                <w:szCs w:val="20"/>
              </w:rPr>
              <w:t>Of total; 66.7% of openers</w:t>
            </w:r>
          </w:p>
        </w:tc>
      </w:tr>
      <w:tr w:rsidR="002B2A78" w14:paraId="195710D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6DFD68C" w14:textId="77777777" w:rsidR="002B2A78" w:rsidRDefault="000A6071">
            <w:r>
              <w:rPr>
                <w:color w:val="000000"/>
                <w:sz w:val="20"/>
                <w:szCs w:val="20"/>
              </w:rPr>
              <w:t>Credentials Submitted</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4369878" w14:textId="77777777" w:rsidR="002B2A78" w:rsidRDefault="000A6071">
            <w:pPr>
              <w:jc w:val="center"/>
            </w:pPr>
            <w:r>
              <w:rPr>
                <w:color w:val="000000"/>
                <w:sz w:val="20"/>
                <w:szCs w:val="20"/>
              </w:rPr>
              <w:t>9</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7D8404BD" w14:textId="77777777" w:rsidR="002B2A78" w:rsidRDefault="000A6071">
            <w:pPr>
              <w:jc w:val="center"/>
            </w:pPr>
            <w:r>
              <w:rPr>
                <w:color w:val="000000"/>
                <w:sz w:val="20"/>
                <w:szCs w:val="20"/>
              </w:rPr>
              <w:t>37.5%</w:t>
            </w:r>
          </w:p>
        </w:tc>
        <w:tc>
          <w:tcPr>
            <w:tcW w:w="27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CB6BBFF" w14:textId="77777777" w:rsidR="002B2A78" w:rsidRDefault="000A6071">
            <w:r>
              <w:rPr>
                <w:color w:val="000000"/>
                <w:sz w:val="20"/>
                <w:szCs w:val="20"/>
              </w:rPr>
              <w:t>Reached confirmation page</w:t>
            </w:r>
          </w:p>
        </w:tc>
      </w:tr>
      <w:tr w:rsidR="002B2A78" w14:paraId="721CB3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2E9EFD" w14:textId="77777777" w:rsidR="002B2A78" w:rsidRDefault="000A6071">
            <w:r>
              <w:rPr>
                <w:color w:val="000000"/>
                <w:sz w:val="20"/>
                <w:szCs w:val="20"/>
              </w:rPr>
              <w:t>Reported as Suspicious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3962C4B" w14:textId="77777777" w:rsidR="002B2A78" w:rsidRDefault="000A6071">
            <w:pPr>
              <w:jc w:val="center"/>
            </w:pPr>
            <w:r>
              <w:rPr>
                <w:color w:val="000000"/>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2E3807" w14:textId="77777777" w:rsidR="002B2A78" w:rsidRDefault="000A6071">
            <w:pPr>
              <w:jc w:val="center"/>
            </w:pPr>
            <w:r>
              <w:rPr>
                <w:color w:val="000000"/>
                <w:sz w:val="20"/>
                <w:szCs w:val="20"/>
              </w:rPr>
              <w:t>16.7%</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2824E7" w14:textId="77777777" w:rsidR="002B2A78" w:rsidRDefault="000A6071">
            <w:r>
              <w:rPr>
                <w:color w:val="000000"/>
                <w:sz w:val="20"/>
                <w:szCs w:val="20"/>
              </w:rPr>
              <w:t>Contacted project lead</w:t>
            </w:r>
          </w:p>
        </w:tc>
      </w:tr>
      <w:tr w:rsidR="002B2A78" w14:paraId="53598A3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52153F25" w14:textId="77777777" w:rsidR="002B2A78" w:rsidRDefault="000A6071">
            <w:r>
              <w:rPr>
                <w:color w:val="000000"/>
                <w:sz w:val="20"/>
                <w:szCs w:val="20"/>
              </w:rPr>
              <w:t>No Action Taken</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14243E65" w14:textId="77777777" w:rsidR="002B2A78" w:rsidRDefault="000A6071">
            <w:pPr>
              <w:jc w:val="center"/>
            </w:pPr>
            <w:r>
              <w:rPr>
                <w:color w:val="000000"/>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D7A54E6" w14:textId="77777777" w:rsidR="002B2A78" w:rsidRDefault="000A6071">
            <w:pPr>
              <w:jc w:val="center"/>
            </w:pPr>
            <w:r>
              <w:rPr>
                <w:color w:val="000000"/>
                <w:sz w:val="20"/>
                <w:szCs w:val="20"/>
              </w:rPr>
              <w:t>29.2%</w:t>
            </w:r>
          </w:p>
        </w:tc>
        <w:tc>
          <w:tcPr>
            <w:tcW w:w="27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6917DBD6" w14:textId="77777777" w:rsidR="002B2A78" w:rsidRDefault="000A6071">
            <w:r>
              <w:rPr>
                <w:color w:val="000000"/>
                <w:sz w:val="20"/>
                <w:szCs w:val="20"/>
              </w:rPr>
              <w:t>Email opened but not clicked</w:t>
            </w:r>
          </w:p>
        </w:tc>
      </w:tr>
    </w:tbl>
    <w:p w14:paraId="2D193CC6" w14:textId="77777777" w:rsidR="002B2A78" w:rsidRDefault="002B2A78">
      <w:pPr>
        <w:spacing w:after="160"/>
      </w:pPr>
    </w:p>
    <w:p w14:paraId="3C3D4003" w14:textId="77777777" w:rsidR="002B2A78" w:rsidRDefault="000A6071">
      <w:pPr>
        <w:pStyle w:val="Heading2"/>
      </w:pPr>
      <w:r>
        <w:t>6.2 Awareness Score (Pre- vs. Post-Debrief)</w:t>
      </w:r>
    </w:p>
    <w:p w14:paraId="14CD82E4" w14:textId="77777777" w:rsidR="002B2A78" w:rsidRDefault="000A6071">
      <w:pPr>
        <w:spacing w:before="80" w:after="80"/>
        <w:jc w:val="both"/>
      </w:pPr>
      <w:r>
        <w:t>Participants were asked to self-rate their confidence in identifying phishing emails on a scale of 1–10 both before the simulation began and after the debrief session. Results showed a significant improvement: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2340"/>
        <w:gridCol w:w="2340"/>
      </w:tblGrid>
      <w:tr w:rsidR="002B2A78" w14:paraId="3C6763B5" w14:textId="77777777">
        <w:tblPrEx>
          <w:tblCellMar>
            <w:top w:w="0" w:type="dxa"/>
            <w:bottom w:w="0" w:type="dxa"/>
          </w:tblCellMar>
        </w:tblPrEx>
        <w:tc>
          <w:tcPr>
            <w:tcW w:w="468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2B232977" w14:textId="77777777" w:rsidR="002B2A78" w:rsidRDefault="000A6071">
            <w:r>
              <w:rPr>
                <w:b/>
                <w:bCs/>
                <w:color w:val="FFFFFF"/>
                <w:sz w:val="20"/>
                <w:szCs w:val="20"/>
              </w:rPr>
              <w:t>Measure</w:t>
            </w:r>
          </w:p>
        </w:tc>
        <w:tc>
          <w:tcPr>
            <w:tcW w:w="234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7EFA7C63" w14:textId="77777777" w:rsidR="002B2A78" w:rsidRDefault="000A6071">
            <w:pPr>
              <w:jc w:val="center"/>
            </w:pPr>
            <w:r>
              <w:rPr>
                <w:b/>
                <w:bCs/>
                <w:color w:val="FFFFFF"/>
                <w:sz w:val="20"/>
                <w:szCs w:val="20"/>
              </w:rPr>
              <w:t>Pre-Simulation</w:t>
            </w:r>
          </w:p>
        </w:tc>
        <w:tc>
          <w:tcPr>
            <w:tcW w:w="234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6A82F113" w14:textId="77777777" w:rsidR="002B2A78" w:rsidRDefault="000A6071">
            <w:pPr>
              <w:jc w:val="center"/>
            </w:pPr>
            <w:r>
              <w:rPr>
                <w:b/>
                <w:bCs/>
                <w:color w:val="FFFFFF"/>
                <w:sz w:val="20"/>
                <w:szCs w:val="20"/>
              </w:rPr>
              <w:t>Post-Debrief</w:t>
            </w:r>
          </w:p>
        </w:tc>
      </w:tr>
      <w:tr w:rsidR="002B2A78" w14:paraId="0F989BF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68EF9E" w14:textId="77777777" w:rsidR="002B2A78" w:rsidRDefault="000A6071">
            <w:r>
              <w:rPr>
                <w:color w:val="000000"/>
                <w:sz w:val="20"/>
                <w:szCs w:val="20"/>
              </w:rPr>
              <w:t>Average Awareness Score (1–10)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5BD6A93" w14:textId="77777777" w:rsidR="002B2A78" w:rsidRDefault="000A6071">
            <w:pPr>
              <w:jc w:val="center"/>
            </w:pPr>
            <w:r>
              <w:rPr>
                <w:color w:val="000000"/>
                <w:sz w:val="20"/>
                <w:szCs w:val="20"/>
              </w:rPr>
              <w:t>5.2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AE4BA3" w14:textId="77777777" w:rsidR="002B2A78" w:rsidRDefault="000A6071">
            <w:pPr>
              <w:jc w:val="center"/>
            </w:pPr>
            <w:r>
              <w:rPr>
                <w:color w:val="000000"/>
                <w:sz w:val="20"/>
                <w:szCs w:val="20"/>
              </w:rPr>
              <w:t>8.4</w:t>
            </w:r>
          </w:p>
        </w:tc>
      </w:tr>
      <w:tr w:rsidR="002B2A78" w14:paraId="6201E9B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6CA2F2FE" w14:textId="77777777" w:rsidR="002B2A78" w:rsidRDefault="000A6071">
            <w:r>
              <w:rPr>
                <w:color w:val="000000"/>
                <w:sz w:val="20"/>
                <w:szCs w:val="20"/>
              </w:rPr>
              <w:t>Participants rating themselves 7+ / 10</w:t>
            </w:r>
          </w:p>
        </w:tc>
        <w:tc>
          <w:tcPr>
            <w:tcW w:w="234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4250EBF1" w14:textId="77777777" w:rsidR="002B2A78" w:rsidRDefault="000A6071">
            <w:pPr>
              <w:jc w:val="center"/>
            </w:pPr>
            <w:r>
              <w:rPr>
                <w:color w:val="000000"/>
                <w:sz w:val="20"/>
                <w:szCs w:val="20"/>
              </w:rPr>
              <w:t>8 (33%)</w:t>
            </w:r>
          </w:p>
        </w:tc>
        <w:tc>
          <w:tcPr>
            <w:tcW w:w="234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5784528" w14:textId="77777777" w:rsidR="002B2A78" w:rsidRDefault="000A6071">
            <w:pPr>
              <w:jc w:val="center"/>
            </w:pPr>
            <w:r>
              <w:rPr>
                <w:color w:val="000000"/>
                <w:sz w:val="20"/>
                <w:szCs w:val="20"/>
              </w:rPr>
              <w:t>21 (87.5%)</w:t>
            </w:r>
          </w:p>
        </w:tc>
      </w:tr>
      <w:tr w:rsidR="002B2A78" w14:paraId="4D5302D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E711289" w14:textId="77777777" w:rsidR="002B2A78" w:rsidRDefault="000A6071">
            <w:r>
              <w:rPr>
                <w:color w:val="000000"/>
                <w:sz w:val="20"/>
                <w:szCs w:val="20"/>
              </w:rPr>
              <w:t>Participants who could name 3+ red flags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E0FCEB" w14:textId="77777777" w:rsidR="002B2A78" w:rsidRDefault="000A6071">
            <w:pPr>
              <w:jc w:val="center"/>
            </w:pPr>
            <w:r>
              <w:rPr>
                <w:color w:val="000000"/>
                <w:sz w:val="20"/>
                <w:szCs w:val="20"/>
              </w:rPr>
              <w:t>3 (12.5%)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C53939F" w14:textId="77777777" w:rsidR="002B2A78" w:rsidRDefault="000A6071">
            <w:pPr>
              <w:jc w:val="center"/>
            </w:pPr>
            <w:r>
              <w:rPr>
                <w:color w:val="000000"/>
                <w:sz w:val="20"/>
                <w:szCs w:val="20"/>
              </w:rPr>
              <w:t>20 (83.3%)</w:t>
            </w:r>
          </w:p>
        </w:tc>
      </w:tr>
    </w:tbl>
    <w:p w14:paraId="04A0E845" w14:textId="77777777" w:rsidR="002B2A78" w:rsidRDefault="002B2A78">
      <w:pPr>
        <w:spacing w:after="160"/>
      </w:pPr>
    </w:p>
    <w:p w14:paraId="2BFB63B4" w14:textId="77777777" w:rsidR="002B2A78" w:rsidRDefault="000A6071">
      <w:pPr>
        <w:pStyle w:val="Heading2"/>
      </w:pPr>
      <w:r>
        <w:t>6.3 User Reaction Patterns</w:t>
      </w:r>
    </w:p>
    <w:p w14:paraId="662CB28D" w14:textId="77777777" w:rsidR="002B2A78" w:rsidRDefault="000A6071">
      <w:pPr>
        <w:spacing w:before="80" w:after="80"/>
        <w:jc w:val="both"/>
      </w:pPr>
      <w:r>
        <w:t>Qualitative observations during the post-simulation debrief revealed three distinct response categories:</w:t>
      </w:r>
    </w:p>
    <w:p w14:paraId="5BCAB3F9" w14:textId="77777777" w:rsidR="002B2A78" w:rsidRDefault="000A6071">
      <w:pPr>
        <w:pStyle w:val="ListParagraph"/>
        <w:numPr>
          <w:ilvl w:val="0"/>
          <w:numId w:val="2"/>
        </w:numPr>
        <w:spacing w:before="60" w:after="60"/>
      </w:pPr>
      <w:r>
        <w:lastRenderedPageBreak/>
        <w:t>Susceptible users (37.5%) — Submitted credentials without noticing warning signs. Common explanations: 'The email looked completely real', 'I was in a hurry when I read it', and 'I didn't check the sender address carefully'. The majority of credential-submitters were not technical students.</w:t>
      </w:r>
    </w:p>
    <w:p w14:paraId="0A672EC1" w14:textId="77777777" w:rsidR="002B2A78" w:rsidRDefault="000A6071">
      <w:pPr>
        <w:pStyle w:val="ListParagraph"/>
        <w:numPr>
          <w:ilvl w:val="0"/>
          <w:numId w:val="2"/>
        </w:numPr>
        <w:spacing w:before="60" w:after="60"/>
      </w:pPr>
      <w:r>
        <w:t>Cautious users (29.2%) — Clicked the link out of curiosity but hesitated at the login form. Most identified the URL as unfamiliar and backed out before submitting credentials.</w:t>
      </w:r>
    </w:p>
    <w:p w14:paraId="337946AE" w14:textId="77777777" w:rsidR="002B2A78" w:rsidRDefault="000A6071">
      <w:pPr>
        <w:pStyle w:val="ListParagraph"/>
        <w:numPr>
          <w:ilvl w:val="0"/>
          <w:numId w:val="2"/>
        </w:numPr>
        <w:spacing w:before="60" w:after="60"/>
      </w:pPr>
      <w:r>
        <w:t>Security-aware users (16.7%) — Immediately recognized the email as a phishing attempt and reported it. These participants noted the spoofed sender domain and the unusual request to enter date of birth on a login page.</w:t>
      </w:r>
    </w:p>
    <w:p w14:paraId="4E994D43" w14:textId="77777777" w:rsidR="002B2A78" w:rsidRDefault="000A6071">
      <w:pPr>
        <w:pStyle w:val="ListParagraph"/>
        <w:numPr>
          <w:ilvl w:val="0"/>
          <w:numId w:val="2"/>
        </w:numPr>
        <w:spacing w:before="60" w:after="60"/>
      </w:pPr>
      <w:r>
        <w:t>Passive non-responders (16.7%) — Opened the email but took no action. Some had intended to investigate it later; others said they 'just deleted suspicious emails' as a habit.</w:t>
      </w:r>
    </w:p>
    <w:p w14:paraId="6A35EB30" w14:textId="77777777" w:rsidR="002B2A78" w:rsidRDefault="000A6071">
      <w:pPr>
        <w:pStyle w:val="Heading1"/>
        <w:pBdr>
          <w:bottom w:val="single" w:sz="6" w:space="1" w:color="990000"/>
        </w:pBdr>
      </w:pPr>
      <w:r>
        <w:t>7. Lessons Learned</w:t>
      </w:r>
    </w:p>
    <w:p w14:paraId="318C8733" w14:textId="77777777" w:rsidR="002B2A78" w:rsidRDefault="000A6071">
      <w:pPr>
        <w:pStyle w:val="Heading2"/>
      </w:pPr>
      <w:r>
        <w:t>7.1 Human Psychology Remains the Weakest Security Link</w:t>
      </w:r>
    </w:p>
    <w:p w14:paraId="772B858B" w14:textId="77777777" w:rsidR="002B2A78" w:rsidRDefault="000A6071">
      <w:pPr>
        <w:spacing w:before="80" w:after="80"/>
        <w:jc w:val="both"/>
      </w:pPr>
      <w:r>
        <w:t>The simulation confirmed that even educated, technically literate individuals can fall victim to well-crafted phishing attacks. The combination of a familiar brand, personalized greeting, urgency language, and professional visual design was sufficient to persuade 37.5% of participants to submit credentials. Technical knowledge alone does not immunize against social engineering.</w:t>
      </w:r>
    </w:p>
    <w:p w14:paraId="5BAF136A" w14:textId="77777777" w:rsidR="002B2A78" w:rsidRDefault="000A6071">
      <w:pPr>
        <w:pStyle w:val="Heading2"/>
      </w:pPr>
      <w:r>
        <w:t>7.2 Email Sender Verification is Rarely Performed</w:t>
      </w:r>
    </w:p>
    <w:p w14:paraId="6688B554" w14:textId="77777777" w:rsidR="002B2A78" w:rsidRDefault="000A6071">
      <w:pPr>
        <w:spacing w:before="80" w:after="80"/>
        <w:jc w:val="both"/>
      </w:pPr>
      <w:r>
        <w:t xml:space="preserve">None of the 14 participants who clicked the CTA link mentioned checking the sender email address as part of their evaluation. When shown the sender address post-debrief (security-alerts@naviobank-verify.net), all 14 immediately recognized it as suspicious. This demonstrates that sender address inspection is not an instinctive </w:t>
      </w:r>
      <w:proofErr w:type="spellStart"/>
      <w:r>
        <w:t>behavior</w:t>
      </w:r>
      <w:proofErr w:type="spellEnd"/>
      <w:r>
        <w:t xml:space="preserve"> — it must be explicitly trained.</w:t>
      </w:r>
    </w:p>
    <w:p w14:paraId="25A13FF8" w14:textId="77777777" w:rsidR="002B2A78" w:rsidRDefault="000A6071">
      <w:pPr>
        <w:pStyle w:val="Heading2"/>
      </w:pPr>
      <w:r>
        <w:t>7.3 Visual Trust Indicators Create False Security</w:t>
      </w:r>
    </w:p>
    <w:p w14:paraId="361FC883" w14:textId="77777777" w:rsidR="002B2A78" w:rsidRDefault="000A6071">
      <w:pPr>
        <w:spacing w:before="80" w:after="80"/>
        <w:jc w:val="both"/>
      </w:pPr>
      <w:r>
        <w:t>The inclusion of trust-building elements — 'SSL Encryption', 'Fraud Protection Active', and the padlock icon — significantly increased the credibility of the fake login page. Several participants cited these badges as the reason they felt safe entering their details. Ironically, these are precisely the elements an attacker would include to engineer trust.</w:t>
      </w:r>
    </w:p>
    <w:p w14:paraId="7C5C2500" w14:textId="77777777" w:rsidR="002B2A78" w:rsidRDefault="000A6071">
      <w:pPr>
        <w:pStyle w:val="Heading2"/>
      </w:pPr>
      <w:r>
        <w:t>7.4 Urgency Overrides Rational Decision-Making</w:t>
      </w:r>
    </w:p>
    <w:p w14:paraId="760461EA" w14:textId="77777777" w:rsidR="002B2A78" w:rsidRDefault="000A6071">
      <w:pPr>
        <w:spacing w:before="80" w:after="80"/>
        <w:jc w:val="both"/>
      </w:pPr>
      <w:r>
        <w:t>The 24-hour deadline and 'unusual activity detected' framing were the most frequently cited reasons for clicking the link. Participants described feeling a sense of panic that made them want to act immediately. This aligns with established research on decision-making under stress: urgency reliably degrades critical thinking.</w:t>
      </w:r>
    </w:p>
    <w:p w14:paraId="212D4406" w14:textId="77777777" w:rsidR="002B2A78" w:rsidRDefault="000A6071">
      <w:pPr>
        <w:pStyle w:val="Heading2"/>
      </w:pPr>
      <w:r>
        <w:t>7.5 Reporting Culture is Underdeveloped</w:t>
      </w:r>
    </w:p>
    <w:p w14:paraId="609750F3" w14:textId="77777777" w:rsidR="002B2A78" w:rsidRDefault="000A6071">
      <w:pPr>
        <w:spacing w:before="80" w:after="80"/>
        <w:jc w:val="both"/>
      </w:pPr>
      <w:r>
        <w:t xml:space="preserve">Only 4 participants (16.7%) reported the suspicious email through the designated channel. The remaining 20 either clicked the link or simply deleted the email without reporting it. An effective phishing </w:t>
      </w:r>
      <w:proofErr w:type="spellStart"/>
      <w:r>
        <w:t>defense</w:t>
      </w:r>
      <w:proofErr w:type="spellEnd"/>
      <w:r>
        <w:t xml:space="preserve"> requires not just individual awareness but a workplace culture that treats reporting suspicious communications as a default </w:t>
      </w:r>
      <w:proofErr w:type="spellStart"/>
      <w:r>
        <w:t>behavior</w:t>
      </w:r>
      <w:proofErr w:type="spellEnd"/>
      <w:r>
        <w:t>, not an exceptional one.</w:t>
      </w:r>
    </w:p>
    <w:p w14:paraId="28097204" w14:textId="77777777" w:rsidR="002B2A78" w:rsidRDefault="000A6071">
      <w:pPr>
        <w:pStyle w:val="Heading2"/>
      </w:pPr>
      <w:r>
        <w:t>7.6 Awareness Training Has Measurable Impact</w:t>
      </w:r>
    </w:p>
    <w:p w14:paraId="0D67C0F9" w14:textId="77777777" w:rsidR="002B2A78" w:rsidRDefault="000A6071">
      <w:pPr>
        <w:spacing w:before="80" w:after="80"/>
        <w:jc w:val="both"/>
      </w:pPr>
      <w:r>
        <w:lastRenderedPageBreak/>
        <w:t>The post-debrief awareness scores demonstrated that a single focused training session — showing participants exactly how the attack was constructed and what cues to look for — produced a 62% improvement in self-reported confidence and dramatically increased the ability to name specific phishing red flags. This validates investment in regular, scenario-based security awareness training.</w:t>
      </w:r>
    </w:p>
    <w:p w14:paraId="6062C8CD" w14:textId="77777777" w:rsidR="002B2A78" w:rsidRDefault="000A6071">
      <w:pPr>
        <w:pStyle w:val="Heading1"/>
        <w:pBdr>
          <w:bottom w:val="single" w:sz="6" w:space="1" w:color="990000"/>
        </w:pBdr>
      </w:pPr>
      <w:r>
        <w:t>8. Countermeasures and Preventive Measures</w:t>
      </w:r>
    </w:p>
    <w:p w14:paraId="48BE5117" w14:textId="77777777" w:rsidR="002B2A78" w:rsidRDefault="000A6071">
      <w:pPr>
        <w:pStyle w:val="Heading2"/>
      </w:pPr>
      <w:r>
        <w:t>8.1 Technical Controls</w:t>
      </w:r>
    </w:p>
    <w:p w14:paraId="4839B96B" w14:textId="77777777" w:rsidR="002B2A78" w:rsidRDefault="000A6071">
      <w:pPr>
        <w:pStyle w:val="ListParagraph"/>
        <w:numPr>
          <w:ilvl w:val="0"/>
          <w:numId w:val="2"/>
        </w:numPr>
        <w:spacing w:before="60" w:after="60"/>
      </w:pPr>
      <w:r>
        <w:t>Email Authentication Protocols — Implement SPF (Sender Policy Framework), DKIM (DomainKeys Identified Mail), and DMARC (Domain-based Message Authentication, Reporting, and Conformance) to prevent domain spoofing and ensure only authorized servers can send email from your domain.</w:t>
      </w:r>
    </w:p>
    <w:p w14:paraId="698B2472" w14:textId="77777777" w:rsidR="002B2A78" w:rsidRDefault="000A6071">
      <w:pPr>
        <w:pStyle w:val="ListParagraph"/>
        <w:numPr>
          <w:ilvl w:val="0"/>
          <w:numId w:val="2"/>
        </w:numPr>
        <w:spacing w:before="60" w:after="60"/>
      </w:pPr>
      <w:r>
        <w:t>Email Security Gateway — Deploy a cloud-based email security solution (e.g., Microsoft Defender for Office 365, Proofpoint, Mimecast) that scans links, attachments, and sender reputation in real time and quarantines suspicious emails before they reach user inboxes.</w:t>
      </w:r>
    </w:p>
    <w:p w14:paraId="1A021CCE" w14:textId="77777777" w:rsidR="002B2A78" w:rsidRDefault="000A6071">
      <w:pPr>
        <w:pStyle w:val="ListParagraph"/>
        <w:numPr>
          <w:ilvl w:val="0"/>
          <w:numId w:val="2"/>
        </w:numPr>
        <w:spacing w:before="60" w:after="60"/>
      </w:pPr>
      <w:r>
        <w:t>Multi-Factor Authentication (MFA) — Enable MFA on all accounts. Even if a user submits credentials on a phishing page, MFA prevents the attacker from completing login without the second factor. This is the single most impactful control for credential-phishing scenarios.</w:t>
      </w:r>
    </w:p>
    <w:p w14:paraId="5E17DA2F" w14:textId="77777777" w:rsidR="002B2A78" w:rsidRDefault="000A6071">
      <w:pPr>
        <w:pStyle w:val="ListParagraph"/>
        <w:numPr>
          <w:ilvl w:val="0"/>
          <w:numId w:val="2"/>
        </w:numPr>
        <w:spacing w:before="60" w:after="60"/>
      </w:pPr>
      <w:r>
        <w:t>DNS Filtering — Deploy a DNS-level filtering service (e.g., Cisco Umbrella, Cloudflare Gateway) that blocks access to known malicious domains and prevents browsers from loading phishing pages even if a user clicks a link.</w:t>
      </w:r>
    </w:p>
    <w:p w14:paraId="541A24A0" w14:textId="77777777" w:rsidR="002B2A78" w:rsidRDefault="000A6071">
      <w:pPr>
        <w:pStyle w:val="ListParagraph"/>
        <w:numPr>
          <w:ilvl w:val="0"/>
          <w:numId w:val="2"/>
        </w:numPr>
        <w:spacing w:before="60" w:after="60"/>
      </w:pPr>
      <w:r>
        <w:t>Browser Phishing Protection — Enable browser-native phishing warnings (Google Safe Browsing, Microsoft SmartScreen) and consider deploying browser isolation solutions for high-risk users.</w:t>
      </w:r>
    </w:p>
    <w:p w14:paraId="09FBE904" w14:textId="77777777" w:rsidR="002B2A78" w:rsidRDefault="000A6071">
      <w:pPr>
        <w:pStyle w:val="ListParagraph"/>
        <w:numPr>
          <w:ilvl w:val="0"/>
          <w:numId w:val="2"/>
        </w:numPr>
        <w:spacing w:before="60" w:after="60"/>
      </w:pPr>
      <w:r>
        <w:t>Password Manager — Encourage or mandate use of password managers. Unlike humans, password managers will not auto-fill credentials on a spoofed domain — they match the exact URL of the saved login, providing an automatic phishing detection layer.</w:t>
      </w:r>
    </w:p>
    <w:p w14:paraId="2026FE98" w14:textId="77777777" w:rsidR="002B2A78" w:rsidRDefault="000A6071">
      <w:pPr>
        <w:pStyle w:val="Heading2"/>
      </w:pPr>
      <w:r>
        <w:t>8.2 Administrative and Procedural Controls</w:t>
      </w:r>
    </w:p>
    <w:p w14:paraId="1301D348" w14:textId="77777777" w:rsidR="002B2A78" w:rsidRDefault="000A6071">
      <w:pPr>
        <w:pStyle w:val="ListParagraph"/>
        <w:numPr>
          <w:ilvl w:val="0"/>
          <w:numId w:val="2"/>
        </w:numPr>
        <w:spacing w:before="60" w:after="60"/>
      </w:pPr>
      <w:r>
        <w:t>Mandatory Security Awareness Training — Conduct phishing awareness training for all staff at onboarding and at minimum annually thereafter. Training should include real examples of phishing emails and live simulations.</w:t>
      </w:r>
    </w:p>
    <w:p w14:paraId="48131E43" w14:textId="77777777" w:rsidR="002B2A78" w:rsidRDefault="000A6071">
      <w:pPr>
        <w:pStyle w:val="ListParagraph"/>
        <w:numPr>
          <w:ilvl w:val="0"/>
          <w:numId w:val="2"/>
        </w:numPr>
        <w:spacing w:before="60" w:after="60"/>
      </w:pPr>
      <w:r>
        <w:t xml:space="preserve">Regular Phishing Simulations — Run quarterly simulated phishing campaigns (using platforms like KnowBe4, Proofpoint Security Awareness, or </w:t>
      </w:r>
      <w:proofErr w:type="spellStart"/>
      <w:r>
        <w:t>Gophish</w:t>
      </w:r>
      <w:proofErr w:type="spellEnd"/>
      <w:r>
        <w:t>) to continuously assess and improve employee susceptibility rates.</w:t>
      </w:r>
    </w:p>
    <w:p w14:paraId="207CD785" w14:textId="77777777" w:rsidR="002B2A78" w:rsidRDefault="000A6071">
      <w:pPr>
        <w:pStyle w:val="ListParagraph"/>
        <w:numPr>
          <w:ilvl w:val="0"/>
          <w:numId w:val="2"/>
        </w:numPr>
        <w:spacing w:before="60" w:after="60"/>
      </w:pPr>
      <w:r>
        <w:t xml:space="preserve">Clear Reporting Channels — Establish and promote a simple, frictionless mechanism for reporting suspicious emails (e.g., a 'Report Phishing' button in the email client). Reward reporting </w:t>
      </w:r>
      <w:proofErr w:type="spellStart"/>
      <w:r>
        <w:t>behavior</w:t>
      </w:r>
      <w:proofErr w:type="spellEnd"/>
      <w:r>
        <w:t xml:space="preserve"> to build a positive security culture.</w:t>
      </w:r>
    </w:p>
    <w:p w14:paraId="7064C15C" w14:textId="77777777" w:rsidR="002B2A78" w:rsidRDefault="000A6071">
      <w:pPr>
        <w:pStyle w:val="ListParagraph"/>
        <w:numPr>
          <w:ilvl w:val="0"/>
          <w:numId w:val="2"/>
        </w:numPr>
        <w:spacing w:before="60" w:after="60"/>
      </w:pPr>
      <w:r>
        <w:t>Incident Response Plan — Develop a documented phishing incident response procedure detailing: containment steps (password reset, MFA revocation), forensic steps (header analysis, URL investigation), communication steps (notifying affected users), and post-incident review.</w:t>
      </w:r>
    </w:p>
    <w:p w14:paraId="645AE187" w14:textId="77777777" w:rsidR="002B2A78" w:rsidRDefault="000A6071">
      <w:pPr>
        <w:pStyle w:val="ListParagraph"/>
        <w:numPr>
          <w:ilvl w:val="0"/>
          <w:numId w:val="2"/>
        </w:numPr>
        <w:spacing w:before="60" w:after="60"/>
      </w:pPr>
      <w:r>
        <w:t>Vendor Email Verification Policy — Establish a policy requiring out-of-band verification (phone call to a known number) for any email requesting financial transactions, account changes, or credential resets from vendors or partners.</w:t>
      </w:r>
    </w:p>
    <w:p w14:paraId="0D8AE2AB" w14:textId="77777777" w:rsidR="002B2A78" w:rsidRDefault="000A6071">
      <w:pPr>
        <w:pStyle w:val="Heading2"/>
      </w:pPr>
      <w:r>
        <w:lastRenderedPageBreak/>
        <w:t xml:space="preserve">8.3 User </w:t>
      </w:r>
      <w:proofErr w:type="spellStart"/>
      <w:r>
        <w:t>Behavioral</w:t>
      </w:r>
      <w:proofErr w:type="spellEnd"/>
      <w:r>
        <w:t xml:space="preserve"> Guidelines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B2A78" w14:paraId="05E81270" w14:textId="77777777">
        <w:tblPrEx>
          <w:tblCellMar>
            <w:top w:w="0" w:type="dxa"/>
            <w:bottom w:w="0" w:type="dxa"/>
          </w:tblCellMar>
        </w:tblPrEx>
        <w:tc>
          <w:tcPr>
            <w:tcW w:w="468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24267FCE" w14:textId="77777777" w:rsidR="002B2A78" w:rsidRDefault="000A6071">
            <w:r>
              <w:rPr>
                <w:b/>
                <w:bCs/>
                <w:color w:val="FFFFFF"/>
                <w:sz w:val="20"/>
                <w:szCs w:val="20"/>
              </w:rPr>
              <w:t>Red Flag to Watch For</w:t>
            </w:r>
          </w:p>
        </w:tc>
        <w:tc>
          <w:tcPr>
            <w:tcW w:w="468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7401D8D3" w14:textId="77777777" w:rsidR="002B2A78" w:rsidRDefault="000A6071">
            <w:r>
              <w:rPr>
                <w:b/>
                <w:bCs/>
                <w:color w:val="FFFFFF"/>
                <w:sz w:val="20"/>
                <w:szCs w:val="20"/>
              </w:rPr>
              <w:t>What to Do</w:t>
            </w:r>
          </w:p>
        </w:tc>
      </w:tr>
      <w:tr w:rsidR="002B2A78" w14:paraId="1D7B49E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1808DD" w14:textId="77777777" w:rsidR="002B2A78" w:rsidRDefault="000A6071">
            <w:r>
              <w:rPr>
                <w:color w:val="000000"/>
                <w:sz w:val="20"/>
                <w:szCs w:val="20"/>
              </w:rPr>
              <w:t>Sender domain doesn't match the organization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18C646" w14:textId="77777777" w:rsidR="002B2A78" w:rsidRDefault="000A6071">
            <w:r>
              <w:rPr>
                <w:color w:val="000000"/>
                <w:sz w:val="20"/>
                <w:szCs w:val="20"/>
              </w:rPr>
              <w:t>Do not click any links; report to IT/security team</w:t>
            </w:r>
          </w:p>
        </w:tc>
      </w:tr>
      <w:tr w:rsidR="002B2A78" w14:paraId="580DEA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1DCF71B9" w14:textId="77777777" w:rsidR="002B2A78" w:rsidRDefault="000A6071">
            <w:r>
              <w:rPr>
                <w:color w:val="000000"/>
                <w:sz w:val="20"/>
                <w:szCs w:val="20"/>
              </w:rPr>
              <w:t>Urgent language or threats of account suspension</w:t>
            </w:r>
          </w:p>
        </w:tc>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A4A8645" w14:textId="77777777" w:rsidR="002B2A78" w:rsidRDefault="000A6071">
            <w:r>
              <w:rPr>
                <w:color w:val="000000"/>
                <w:sz w:val="20"/>
                <w:szCs w:val="20"/>
              </w:rPr>
              <w:t>Slow down; go directly to the website by typing the URL</w:t>
            </w:r>
          </w:p>
        </w:tc>
      </w:tr>
      <w:tr w:rsidR="002B2A78" w14:paraId="7D04658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EAC7E9" w14:textId="77777777" w:rsidR="002B2A78" w:rsidRDefault="000A6071">
            <w:r>
              <w:rPr>
                <w:color w:val="000000"/>
                <w:sz w:val="20"/>
                <w:szCs w:val="20"/>
              </w:rPr>
              <w:t>Unexpected request for credentials or extra personal info</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03F615" w14:textId="77777777" w:rsidR="002B2A78" w:rsidRDefault="000A6071">
            <w:r>
              <w:rPr>
                <w:color w:val="000000"/>
                <w:sz w:val="20"/>
                <w:szCs w:val="20"/>
              </w:rPr>
              <w:t>Treat as suspicious; verify via official phone number</w:t>
            </w:r>
          </w:p>
        </w:tc>
      </w:tr>
      <w:tr w:rsidR="002B2A78" w14:paraId="3E68649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CB9084D" w14:textId="77777777" w:rsidR="002B2A78" w:rsidRDefault="000A6071">
            <w:r>
              <w:rPr>
                <w:color w:val="000000"/>
                <w:sz w:val="20"/>
                <w:szCs w:val="20"/>
              </w:rPr>
              <w:t>Hover reveals a URL different from displayed link text</w:t>
            </w:r>
          </w:p>
        </w:tc>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5180346F" w14:textId="77777777" w:rsidR="002B2A78" w:rsidRDefault="000A6071">
            <w:r>
              <w:rPr>
                <w:color w:val="000000"/>
                <w:sz w:val="20"/>
                <w:szCs w:val="20"/>
              </w:rPr>
              <w:t>Do not click; report the email</w:t>
            </w:r>
          </w:p>
        </w:tc>
      </w:tr>
      <w:tr w:rsidR="002B2A78" w14:paraId="168C686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5E7954D" w14:textId="77777777" w:rsidR="002B2A78" w:rsidRDefault="000A6071">
            <w:r>
              <w:rPr>
                <w:color w:val="000000"/>
                <w:sz w:val="20"/>
                <w:szCs w:val="20"/>
              </w:rPr>
              <w:t>Generic greeting ('Dear Customer') despite knowing your name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577766" w14:textId="77777777" w:rsidR="002B2A78" w:rsidRDefault="000A6071">
            <w:r>
              <w:rPr>
                <w:color w:val="000000"/>
                <w:sz w:val="20"/>
                <w:szCs w:val="20"/>
              </w:rPr>
              <w:t>Increased suspicion; verify sender and content independently</w:t>
            </w:r>
          </w:p>
        </w:tc>
      </w:tr>
      <w:tr w:rsidR="002B2A78" w14:paraId="5DC0D57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38D59C2" w14:textId="77777777" w:rsidR="002B2A78" w:rsidRDefault="000A6071">
            <w:r>
              <w:rPr>
                <w:color w:val="000000"/>
                <w:sz w:val="20"/>
                <w:szCs w:val="20"/>
              </w:rPr>
              <w:t>Unexpected attachment, especially .zip, .exe, .</w:t>
            </w:r>
            <w:proofErr w:type="spellStart"/>
            <w:r>
              <w:rPr>
                <w:color w:val="000000"/>
                <w:sz w:val="20"/>
                <w:szCs w:val="20"/>
              </w:rPr>
              <w:t>docm</w:t>
            </w:r>
            <w:proofErr w:type="spellEnd"/>
            <w:r>
              <w:rPr>
                <w:color w:val="000000"/>
                <w:sz w:val="20"/>
                <w:szCs w:val="20"/>
              </w:rPr>
              <w:t xml:space="preserve"> files</w:t>
            </w:r>
          </w:p>
        </w:tc>
        <w:tc>
          <w:tcPr>
            <w:tcW w:w="468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00B93F5F" w14:textId="77777777" w:rsidR="002B2A78" w:rsidRDefault="000A6071">
            <w:r>
              <w:rPr>
                <w:color w:val="000000"/>
                <w:sz w:val="20"/>
                <w:szCs w:val="20"/>
              </w:rPr>
              <w:t>Do not open; scan with AV and confirm with sender via phone</w:t>
            </w:r>
          </w:p>
        </w:tc>
      </w:tr>
    </w:tbl>
    <w:p w14:paraId="49C9E151" w14:textId="77777777" w:rsidR="002B2A78" w:rsidRDefault="002B2A78">
      <w:pPr>
        <w:spacing w:after="160"/>
      </w:pPr>
    </w:p>
    <w:p w14:paraId="60D5B05F" w14:textId="77777777" w:rsidR="002B2A78" w:rsidRDefault="000A6071">
      <w:pPr>
        <w:pStyle w:val="Heading1"/>
        <w:pBdr>
          <w:bottom w:val="single" w:sz="6" w:space="1" w:color="990000"/>
        </w:pBdr>
      </w:pPr>
      <w:r>
        <w:t>9. Tools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2B2A78" w14:paraId="0C53BB03" w14:textId="77777777">
        <w:tblPrEx>
          <w:tblCellMar>
            <w:top w:w="0" w:type="dxa"/>
            <w:bottom w:w="0" w:type="dxa"/>
          </w:tblCellMar>
        </w:tblPrEx>
        <w:tc>
          <w:tcPr>
            <w:tcW w:w="26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00DC2573" w14:textId="77777777" w:rsidR="002B2A78" w:rsidRDefault="000A6071">
            <w:r>
              <w:rPr>
                <w:b/>
                <w:bCs/>
                <w:color w:val="FFFFFF"/>
                <w:sz w:val="20"/>
                <w:szCs w:val="20"/>
              </w:rPr>
              <w:t>Tool / Technology</w:t>
            </w:r>
          </w:p>
        </w:tc>
        <w:tc>
          <w:tcPr>
            <w:tcW w:w="240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189566B3" w14:textId="77777777" w:rsidR="002B2A78" w:rsidRDefault="000A6071">
            <w:r>
              <w:rPr>
                <w:b/>
                <w:bCs/>
                <w:color w:val="FFFFFF"/>
                <w:sz w:val="20"/>
                <w:szCs w:val="20"/>
              </w:rPr>
              <w:t>Category</w:t>
            </w:r>
          </w:p>
        </w:tc>
        <w:tc>
          <w:tcPr>
            <w:tcW w:w="4360" w:type="dxa"/>
            <w:tcBorders>
              <w:top w:val="single" w:sz="1" w:space="0" w:color="7B0000"/>
              <w:left w:val="single" w:sz="1" w:space="0" w:color="7B0000"/>
              <w:bottom w:val="single" w:sz="1" w:space="0" w:color="7B0000"/>
              <w:right w:val="single" w:sz="1" w:space="0" w:color="7B0000"/>
            </w:tcBorders>
            <w:shd w:val="clear" w:color="auto" w:fill="990000"/>
            <w:tcMar>
              <w:top w:w="100" w:type="dxa"/>
              <w:left w:w="150" w:type="dxa"/>
              <w:bottom w:w="100" w:type="dxa"/>
              <w:right w:w="150" w:type="dxa"/>
            </w:tcMar>
          </w:tcPr>
          <w:p w14:paraId="3691A42A" w14:textId="77777777" w:rsidR="002B2A78" w:rsidRDefault="000A6071">
            <w:r>
              <w:rPr>
                <w:b/>
                <w:bCs/>
                <w:color w:val="FFFFFF"/>
                <w:sz w:val="20"/>
                <w:szCs w:val="20"/>
              </w:rPr>
              <w:t>Purpose in Project</w:t>
            </w:r>
          </w:p>
        </w:tc>
      </w:tr>
      <w:tr w:rsidR="002B2A78" w14:paraId="52732E1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3A127F" w14:textId="77777777" w:rsidR="002B2A78" w:rsidRDefault="000A6071">
            <w:r>
              <w:rPr>
                <w:color w:val="000000"/>
                <w:sz w:val="20"/>
                <w:szCs w:val="20"/>
              </w:rPr>
              <w:t>HTML5 / CSS3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E452A6" w14:textId="77777777" w:rsidR="002B2A78" w:rsidRDefault="000A6071">
            <w:r>
              <w:rPr>
                <w:color w:val="000000"/>
                <w:sz w:val="20"/>
                <w:szCs w:val="20"/>
              </w:rPr>
              <w:t>Web 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3439336" w14:textId="77777777" w:rsidR="002B2A78" w:rsidRDefault="000A6071">
            <w:r>
              <w:rPr>
                <w:color w:val="000000"/>
                <w:sz w:val="20"/>
                <w:szCs w:val="20"/>
              </w:rPr>
              <w:t>Design and build of fake phishing login page</w:t>
            </w:r>
          </w:p>
        </w:tc>
      </w:tr>
      <w:tr w:rsidR="002B2A78" w14:paraId="37AC422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7BD3B40" w14:textId="77777777" w:rsidR="002B2A78" w:rsidRDefault="000A6071">
            <w:r>
              <w:rPr>
                <w:color w:val="000000"/>
                <w:sz w:val="20"/>
                <w:szCs w:val="20"/>
              </w:rPr>
              <w:t>Gmail (Test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196C485" w14:textId="77777777" w:rsidR="002B2A78" w:rsidRDefault="000A6071">
            <w:r>
              <w:rPr>
                <w:color w:val="000000"/>
                <w:sz w:val="20"/>
                <w:szCs w:val="20"/>
              </w:rPr>
              <w:t>Email Platform</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FFDD39F" w14:textId="77777777" w:rsidR="002B2A78" w:rsidRDefault="000A6071">
            <w:r>
              <w:rPr>
                <w:color w:val="000000"/>
                <w:sz w:val="20"/>
                <w:szCs w:val="20"/>
              </w:rPr>
              <w:t>Sending simulated phishing email to participants</w:t>
            </w:r>
          </w:p>
        </w:tc>
      </w:tr>
      <w:tr w:rsidR="002B2A78" w14:paraId="5BC061C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73496E" w14:textId="77777777" w:rsidR="002B2A78" w:rsidRDefault="000A6071">
            <w:r>
              <w:rPr>
                <w:color w:val="000000"/>
                <w:sz w:val="20"/>
                <w:szCs w:val="20"/>
              </w:rPr>
              <w:t>Tracking Pixel (1x1 PNG)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D4EAAF" w14:textId="77777777" w:rsidR="002B2A78" w:rsidRDefault="000A6071">
            <w:r>
              <w:rPr>
                <w:color w:val="000000"/>
                <w:sz w:val="20"/>
                <w:szCs w:val="20"/>
              </w:rPr>
              <w:t>Analytics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3C20BA" w14:textId="77777777" w:rsidR="002B2A78" w:rsidRDefault="000A6071">
            <w:r>
              <w:rPr>
                <w:color w:val="000000"/>
                <w:sz w:val="20"/>
                <w:szCs w:val="20"/>
              </w:rPr>
              <w:t>Measure email open rate without storing user data</w:t>
            </w:r>
          </w:p>
        </w:tc>
      </w:tr>
      <w:tr w:rsidR="002B2A78" w14:paraId="0C57A5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7E74D454" w14:textId="77777777" w:rsidR="002B2A78" w:rsidRDefault="000A6071">
            <w:r>
              <w:rPr>
                <w:color w:val="000000"/>
                <w:sz w:val="20"/>
                <w:szCs w:val="20"/>
              </w:rPr>
              <w:t>URL Parameters</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63029911" w14:textId="77777777" w:rsidR="002B2A78" w:rsidRDefault="000A6071">
            <w:r>
              <w:rPr>
                <w:color w:val="000000"/>
                <w:sz w:val="20"/>
                <w:szCs w:val="20"/>
              </w:rPr>
              <w:t>Analytics</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75B7196F" w14:textId="77777777" w:rsidR="002B2A78" w:rsidRDefault="000A6071">
            <w:r>
              <w:rPr>
                <w:color w:val="000000"/>
                <w:sz w:val="20"/>
                <w:szCs w:val="20"/>
              </w:rPr>
              <w:t>Track individual link-click events per participant ID</w:t>
            </w:r>
          </w:p>
        </w:tc>
      </w:tr>
      <w:tr w:rsidR="002B2A78" w14:paraId="2AFF63B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97986A0" w14:textId="77777777" w:rsidR="002B2A78" w:rsidRDefault="000A6071">
            <w:r>
              <w:rPr>
                <w:color w:val="000000"/>
                <w:sz w:val="20"/>
                <w:szCs w:val="20"/>
              </w:rPr>
              <w:t>Google Forms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2E7500" w14:textId="77777777" w:rsidR="002B2A78" w:rsidRDefault="000A6071">
            <w:r>
              <w:rPr>
                <w:color w:val="000000"/>
                <w:sz w:val="20"/>
                <w:szCs w:val="20"/>
              </w:rPr>
              <w:t>Data Collection</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F4B68C7" w14:textId="77777777" w:rsidR="002B2A78" w:rsidRDefault="000A6071">
            <w:r>
              <w:rPr>
                <w:color w:val="000000"/>
                <w:sz w:val="20"/>
                <w:szCs w:val="20"/>
              </w:rPr>
              <w:t>Consent form, pre/post awareness survey</w:t>
            </w:r>
          </w:p>
        </w:tc>
      </w:tr>
      <w:tr w:rsidR="002B2A78" w14:paraId="1C438EA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2A18A59" w14:textId="77777777" w:rsidR="002B2A78" w:rsidRDefault="000A6071">
            <w:proofErr w:type="spellStart"/>
            <w:r>
              <w:rPr>
                <w:color w:val="000000"/>
                <w:sz w:val="20"/>
                <w:szCs w:val="20"/>
              </w:rPr>
              <w:t>PhishTool</w:t>
            </w:r>
            <w:proofErr w:type="spellEnd"/>
            <w:r>
              <w:rPr>
                <w:color w:val="000000"/>
                <w:sz w:val="20"/>
                <w:szCs w:val="20"/>
              </w:rPr>
              <w:t xml:space="preserve">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2A453F84" w14:textId="77777777" w:rsidR="002B2A78" w:rsidRDefault="000A6071">
            <w:r>
              <w:rPr>
                <w:color w:val="000000"/>
                <w:sz w:val="20"/>
                <w:szCs w:val="20"/>
              </w:rPr>
              <w:t>Security Tool</w:t>
            </w:r>
          </w:p>
        </w:tc>
        <w:tc>
          <w:tcPr>
            <w:tcW w:w="4360" w:type="dxa"/>
            <w:tcBorders>
              <w:top w:val="single" w:sz="1" w:space="0" w:color="CCCCCC"/>
              <w:left w:val="single" w:sz="1" w:space="0" w:color="CCCCCC"/>
              <w:bottom w:val="single" w:sz="1" w:space="0" w:color="CCCCCC"/>
              <w:right w:val="single" w:sz="1" w:space="0" w:color="CCCCCC"/>
            </w:tcBorders>
            <w:shd w:val="clear" w:color="auto" w:fill="FFF5F5"/>
            <w:tcMar>
              <w:top w:w="100" w:type="dxa"/>
              <w:left w:w="150" w:type="dxa"/>
              <w:bottom w:w="100" w:type="dxa"/>
              <w:right w:w="150" w:type="dxa"/>
            </w:tcMar>
          </w:tcPr>
          <w:p w14:paraId="3DA273DC" w14:textId="77777777" w:rsidR="002B2A78" w:rsidRDefault="000A6071">
            <w:r>
              <w:rPr>
                <w:color w:val="000000"/>
                <w:sz w:val="20"/>
                <w:szCs w:val="20"/>
              </w:rPr>
              <w:t xml:space="preserve">Reference tool for </w:t>
            </w:r>
            <w:proofErr w:type="spellStart"/>
            <w:r>
              <w:rPr>
                <w:color w:val="000000"/>
                <w:sz w:val="20"/>
                <w:szCs w:val="20"/>
              </w:rPr>
              <w:t>analyzing</w:t>
            </w:r>
            <w:proofErr w:type="spellEnd"/>
            <w:r>
              <w:rPr>
                <w:color w:val="000000"/>
                <w:sz w:val="20"/>
                <w:szCs w:val="20"/>
              </w:rPr>
              <w:t xml:space="preserve"> real phishing email headers</w:t>
            </w:r>
          </w:p>
        </w:tc>
      </w:tr>
      <w:tr w:rsidR="002B2A78" w14:paraId="2908E81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6C433F8" w14:textId="77777777" w:rsidR="002B2A78" w:rsidRDefault="000A6071">
            <w:r>
              <w:rPr>
                <w:color w:val="000000"/>
                <w:sz w:val="20"/>
                <w:szCs w:val="20"/>
              </w:rPr>
              <w:t>Kali Linux SET (Reference)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0A9DBE" w14:textId="77777777" w:rsidR="002B2A78" w:rsidRDefault="000A6071">
            <w:r>
              <w:rPr>
                <w:color w:val="000000"/>
                <w:sz w:val="20"/>
                <w:szCs w:val="20"/>
              </w:rPr>
              <w:t>Security Tool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52440A" w14:textId="77777777" w:rsidR="002B2A78" w:rsidRDefault="000A6071">
            <w:r>
              <w:rPr>
                <w:color w:val="000000"/>
                <w:sz w:val="20"/>
                <w:szCs w:val="20"/>
              </w:rPr>
              <w:t>Studied Social Engineering Toolkit methodology (not deployed)</w:t>
            </w:r>
          </w:p>
        </w:tc>
      </w:tr>
    </w:tbl>
    <w:p w14:paraId="55BC4D2A" w14:textId="77777777" w:rsidR="002B2A78" w:rsidRDefault="002B2A78">
      <w:pPr>
        <w:spacing w:after="160"/>
      </w:pPr>
    </w:p>
    <w:p w14:paraId="33E92571" w14:textId="77777777" w:rsidR="002B2A78" w:rsidRDefault="000A6071">
      <w:pPr>
        <w:pStyle w:val="Heading1"/>
        <w:pBdr>
          <w:bottom w:val="single" w:sz="6" w:space="1" w:color="990000"/>
        </w:pBdr>
      </w:pPr>
      <w:r>
        <w:t>10. Conclusion</w:t>
      </w:r>
    </w:p>
    <w:p w14:paraId="124E2A15" w14:textId="77777777" w:rsidR="002B2A78" w:rsidRDefault="000A6071">
      <w:pPr>
        <w:spacing w:before="80" w:after="80"/>
        <w:jc w:val="both"/>
      </w:pPr>
      <w:r>
        <w:t xml:space="preserve">This project has successfully demonstrated the real-world effectiveness of social engineering-based phishing attacks and the critical importance of human-layer </w:t>
      </w:r>
      <w:proofErr w:type="spellStart"/>
      <w:r>
        <w:t>defenses</w:t>
      </w:r>
      <w:proofErr w:type="spellEnd"/>
      <w:r>
        <w:t xml:space="preserve"> in cybersecurity. Through a controlled, ethical simulation conducted with 24 consenting participants, the project confirmed that 37.5% of individuals will submit credentials on a convincing fake login page when approached through a well-crafted phishing email.</w:t>
      </w:r>
    </w:p>
    <w:p w14:paraId="5BB12CC9" w14:textId="77777777" w:rsidR="002B2A78" w:rsidRDefault="000A6071">
      <w:pPr>
        <w:spacing w:before="80" w:after="80"/>
        <w:jc w:val="both"/>
      </w:pPr>
      <w:r>
        <w:lastRenderedPageBreak/>
        <w:t>The results underscore a fundamental truth of cybersecurity: technology alone cannot protect organizations from attacks that target human psychology. Firewalls and encryption are necessary but insufficient — they must be complemented by continuously updated security awareness programs, clear reporting cultures, and technical controls that provide a safety net when human judgment fails.</w:t>
      </w:r>
    </w:p>
    <w:p w14:paraId="37100DF6" w14:textId="77777777" w:rsidR="002B2A78" w:rsidRDefault="000A6071">
      <w:pPr>
        <w:spacing w:before="80" w:after="80"/>
        <w:jc w:val="both"/>
      </w:pPr>
      <w:r>
        <w:t>The most impactful countermeasures identified through this project are Multi-Factor Authentication (which neutralizes credential theft even after a successful phish), email authentication protocols (SPF/DKIM/DMARC, which prevent domain spoofing), and regular scenario-based training (which demonstrably improves employee awareness from 5.2 to 8.4 on a 10-point scale).</w:t>
      </w:r>
    </w:p>
    <w:p w14:paraId="7DF46244" w14:textId="77777777" w:rsidR="002B2A78" w:rsidRDefault="000A6071">
      <w:pPr>
        <w:spacing w:before="80" w:after="80"/>
        <w:jc w:val="both"/>
      </w:pPr>
      <w:r>
        <w:t>As phishing techniques continue to evolve — increasingly leveraging AI to generate hyper-personalized, contextually accurate emails — the need for proactive, simulation-based training programs will only grow. Organizations that invest in measuring and improving their human attack surface today will be significantly better positioned to withstand the phishing attacks of tomorrow.</w:t>
      </w:r>
    </w:p>
    <w:p w14:paraId="1D60175D" w14:textId="0FFB9804" w:rsidR="002B2A78" w:rsidRDefault="002B2A78" w:rsidP="000A6071">
      <w:pPr>
        <w:pStyle w:val="ListParagraph"/>
        <w:spacing w:before="60" w:after="60"/>
        <w:ind w:left="720"/>
      </w:pPr>
    </w:p>
    <w:sectPr w:rsidR="002B2A78">
      <w:headerReference w:type="default" r:id="rId7"/>
      <w:footerReference w:type="default" r:id="rId8"/>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7FE36" w14:textId="77777777" w:rsidR="000A6071" w:rsidRDefault="000A6071">
      <w:r>
        <w:separator/>
      </w:r>
    </w:p>
  </w:endnote>
  <w:endnote w:type="continuationSeparator" w:id="0">
    <w:p w14:paraId="7D45A2D3" w14:textId="77777777" w:rsidR="000A6071" w:rsidRDefault="000A60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FD637" w14:textId="77777777" w:rsidR="002B2A78" w:rsidRDefault="000A6071">
    <w:pPr>
      <w:pBdr>
        <w:top w:val="single" w:sz="4" w:space="1" w:color="990000"/>
      </w:pBdr>
      <w:jc w:val="center"/>
    </w:pPr>
    <w:r>
      <w:rPr>
        <w:color w:val="666666"/>
        <w:sz w:val="18"/>
        <w:szCs w:val="18"/>
      </w:rPr>
      <w:t xml:space="preserve">Major Project – </w:t>
    </w:r>
    <w:proofErr w:type="gramStart"/>
    <w:r>
      <w:rPr>
        <w:color w:val="666666"/>
        <w:sz w:val="18"/>
        <w:szCs w:val="18"/>
      </w:rPr>
      <w:t>Cybersecurity  |</w:t>
    </w:r>
    <w:proofErr w:type="gramEnd"/>
    <w:r>
      <w:rPr>
        <w:color w:val="666666"/>
        <w:sz w:val="18"/>
        <w:szCs w:val="18"/>
      </w:rPr>
      <w:t xml:space="preserve">  </w:t>
    </w:r>
    <w:proofErr w:type="spellStart"/>
    <w:r>
      <w:rPr>
        <w:color w:val="666666"/>
        <w:sz w:val="18"/>
        <w:szCs w:val="18"/>
      </w:rPr>
      <w:t>Naviotech</w:t>
    </w:r>
    <w:proofErr w:type="spellEnd"/>
    <w:r>
      <w:rPr>
        <w:color w:val="666666"/>
        <w:sz w:val="18"/>
        <w:szCs w:val="18"/>
      </w:rPr>
      <w:t xml:space="preserve"> Solution Pvt </w:t>
    </w:r>
    <w:proofErr w:type="gramStart"/>
    <w:r>
      <w:rPr>
        <w:color w:val="666666"/>
        <w:sz w:val="18"/>
        <w:szCs w:val="18"/>
      </w:rPr>
      <w:t>Ltd  |</w:t>
    </w:r>
    <w:proofErr w:type="gramEnd"/>
    <w:r>
      <w:rPr>
        <w:color w:val="666666"/>
        <w:sz w:val="18"/>
        <w:szCs w:val="18"/>
      </w:rPr>
      <w:t xml:space="preserve">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0F46F" w14:textId="77777777" w:rsidR="000A6071" w:rsidRDefault="000A6071">
      <w:r>
        <w:separator/>
      </w:r>
    </w:p>
  </w:footnote>
  <w:footnote w:type="continuationSeparator" w:id="0">
    <w:p w14:paraId="40787033" w14:textId="77777777" w:rsidR="000A6071" w:rsidRDefault="000A60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6214F" w14:textId="77777777" w:rsidR="002B2A78" w:rsidRDefault="000A6071">
    <w:pPr>
      <w:pBdr>
        <w:bottom w:val="single" w:sz="4" w:space="1" w:color="990000"/>
      </w:pBdr>
      <w:spacing w:after="200"/>
      <w:jc w:val="right"/>
    </w:pPr>
    <w:r>
      <w:rPr>
        <w:i/>
        <w:iCs/>
        <w:color w:val="666666"/>
        <w:sz w:val="18"/>
        <w:szCs w:val="18"/>
      </w:rPr>
      <w:t xml:space="preserve">Major Project – Phishing Awareness Simulation | </w:t>
    </w:r>
    <w:proofErr w:type="spellStart"/>
    <w:r>
      <w:rPr>
        <w:i/>
        <w:iCs/>
        <w:color w:val="666666"/>
        <w:sz w:val="18"/>
        <w:szCs w:val="18"/>
      </w:rPr>
      <w:t>Naviotech</w:t>
    </w:r>
    <w:proofErr w:type="spellEnd"/>
    <w:r>
      <w:rPr>
        <w:i/>
        <w:iCs/>
        <w:color w:val="666666"/>
        <w:sz w:val="18"/>
        <w:szCs w:val="18"/>
      </w:rPr>
      <w:t xml:space="preserve"> Solution Pvt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77061"/>
    <w:multiLevelType w:val="hybridMultilevel"/>
    <w:tmpl w:val="10DACA64"/>
    <w:lvl w:ilvl="0" w:tplc="EFA642B0">
      <w:start w:val="1"/>
      <w:numFmt w:val="bullet"/>
      <w:lvlText w:val="•"/>
      <w:lvlJc w:val="left"/>
      <w:pPr>
        <w:ind w:left="720" w:hanging="360"/>
      </w:pPr>
    </w:lvl>
    <w:lvl w:ilvl="1" w:tplc="DD5E046A">
      <w:numFmt w:val="decimal"/>
      <w:lvlText w:val=""/>
      <w:lvlJc w:val="left"/>
    </w:lvl>
    <w:lvl w:ilvl="2" w:tplc="D64A62AA">
      <w:numFmt w:val="decimal"/>
      <w:lvlText w:val=""/>
      <w:lvlJc w:val="left"/>
    </w:lvl>
    <w:lvl w:ilvl="3" w:tplc="ABF2D48C">
      <w:numFmt w:val="decimal"/>
      <w:lvlText w:val=""/>
      <w:lvlJc w:val="left"/>
    </w:lvl>
    <w:lvl w:ilvl="4" w:tplc="8D5ECB6C">
      <w:numFmt w:val="decimal"/>
      <w:lvlText w:val=""/>
      <w:lvlJc w:val="left"/>
    </w:lvl>
    <w:lvl w:ilvl="5" w:tplc="7E306CF4">
      <w:numFmt w:val="decimal"/>
      <w:lvlText w:val=""/>
      <w:lvlJc w:val="left"/>
    </w:lvl>
    <w:lvl w:ilvl="6" w:tplc="3D5E8994">
      <w:numFmt w:val="decimal"/>
      <w:lvlText w:val=""/>
      <w:lvlJc w:val="left"/>
    </w:lvl>
    <w:lvl w:ilvl="7" w:tplc="8B92E122">
      <w:numFmt w:val="decimal"/>
      <w:lvlText w:val=""/>
      <w:lvlJc w:val="left"/>
    </w:lvl>
    <w:lvl w:ilvl="8" w:tplc="7AC41988">
      <w:numFmt w:val="decimal"/>
      <w:lvlText w:val=""/>
      <w:lvlJc w:val="left"/>
    </w:lvl>
  </w:abstractNum>
  <w:abstractNum w:abstractNumId="1" w15:restartNumberingAfterBreak="0">
    <w:nsid w:val="5B9D517C"/>
    <w:multiLevelType w:val="hybridMultilevel"/>
    <w:tmpl w:val="909C3E22"/>
    <w:lvl w:ilvl="0" w:tplc="F42A9432">
      <w:start w:val="1"/>
      <w:numFmt w:val="decimal"/>
      <w:lvlText w:val="%1."/>
      <w:lvlJc w:val="left"/>
      <w:pPr>
        <w:ind w:left="720" w:hanging="360"/>
      </w:pPr>
    </w:lvl>
    <w:lvl w:ilvl="1" w:tplc="C928AA98">
      <w:numFmt w:val="decimal"/>
      <w:lvlText w:val=""/>
      <w:lvlJc w:val="left"/>
    </w:lvl>
    <w:lvl w:ilvl="2" w:tplc="3B4E9176">
      <w:numFmt w:val="decimal"/>
      <w:lvlText w:val=""/>
      <w:lvlJc w:val="left"/>
    </w:lvl>
    <w:lvl w:ilvl="3" w:tplc="DC24D3AE">
      <w:numFmt w:val="decimal"/>
      <w:lvlText w:val=""/>
      <w:lvlJc w:val="left"/>
    </w:lvl>
    <w:lvl w:ilvl="4" w:tplc="537410B8">
      <w:numFmt w:val="decimal"/>
      <w:lvlText w:val=""/>
      <w:lvlJc w:val="left"/>
    </w:lvl>
    <w:lvl w:ilvl="5" w:tplc="B7945CF4">
      <w:numFmt w:val="decimal"/>
      <w:lvlText w:val=""/>
      <w:lvlJc w:val="left"/>
    </w:lvl>
    <w:lvl w:ilvl="6" w:tplc="5156D014">
      <w:numFmt w:val="decimal"/>
      <w:lvlText w:val=""/>
      <w:lvlJc w:val="left"/>
    </w:lvl>
    <w:lvl w:ilvl="7" w:tplc="0EBEF67A">
      <w:numFmt w:val="decimal"/>
      <w:lvlText w:val=""/>
      <w:lvlJc w:val="left"/>
    </w:lvl>
    <w:lvl w:ilvl="8" w:tplc="5F30322C">
      <w:numFmt w:val="decimal"/>
      <w:lvlText w:val=""/>
      <w:lvlJc w:val="left"/>
    </w:lvl>
  </w:abstractNum>
  <w:abstractNum w:abstractNumId="2" w15:restartNumberingAfterBreak="0">
    <w:nsid w:val="63446A17"/>
    <w:multiLevelType w:val="hybridMultilevel"/>
    <w:tmpl w:val="0B88D016"/>
    <w:lvl w:ilvl="0" w:tplc="8266E92C">
      <w:start w:val="1"/>
      <w:numFmt w:val="bullet"/>
      <w:lvlText w:val="●"/>
      <w:lvlJc w:val="left"/>
      <w:pPr>
        <w:ind w:left="720" w:hanging="360"/>
      </w:pPr>
    </w:lvl>
    <w:lvl w:ilvl="1" w:tplc="EDD24E60">
      <w:start w:val="1"/>
      <w:numFmt w:val="bullet"/>
      <w:lvlText w:val="○"/>
      <w:lvlJc w:val="left"/>
      <w:pPr>
        <w:ind w:left="1440" w:hanging="360"/>
      </w:pPr>
    </w:lvl>
    <w:lvl w:ilvl="2" w:tplc="4A48FA32">
      <w:start w:val="1"/>
      <w:numFmt w:val="bullet"/>
      <w:lvlText w:val="■"/>
      <w:lvlJc w:val="left"/>
      <w:pPr>
        <w:ind w:left="2160" w:hanging="360"/>
      </w:pPr>
    </w:lvl>
    <w:lvl w:ilvl="3" w:tplc="EF228F16">
      <w:start w:val="1"/>
      <w:numFmt w:val="bullet"/>
      <w:lvlText w:val="●"/>
      <w:lvlJc w:val="left"/>
      <w:pPr>
        <w:ind w:left="2880" w:hanging="360"/>
      </w:pPr>
    </w:lvl>
    <w:lvl w:ilvl="4" w:tplc="B732A118">
      <w:start w:val="1"/>
      <w:numFmt w:val="bullet"/>
      <w:lvlText w:val="○"/>
      <w:lvlJc w:val="left"/>
      <w:pPr>
        <w:ind w:left="3600" w:hanging="360"/>
      </w:pPr>
    </w:lvl>
    <w:lvl w:ilvl="5" w:tplc="A47CBE62">
      <w:start w:val="1"/>
      <w:numFmt w:val="bullet"/>
      <w:lvlText w:val="■"/>
      <w:lvlJc w:val="left"/>
      <w:pPr>
        <w:ind w:left="4320" w:hanging="360"/>
      </w:pPr>
    </w:lvl>
    <w:lvl w:ilvl="6" w:tplc="6A409CB0">
      <w:start w:val="1"/>
      <w:numFmt w:val="bullet"/>
      <w:lvlText w:val="●"/>
      <w:lvlJc w:val="left"/>
      <w:pPr>
        <w:ind w:left="5040" w:hanging="360"/>
      </w:pPr>
    </w:lvl>
    <w:lvl w:ilvl="7" w:tplc="B1581B1E">
      <w:start w:val="1"/>
      <w:numFmt w:val="bullet"/>
      <w:lvlText w:val="●"/>
      <w:lvlJc w:val="left"/>
      <w:pPr>
        <w:ind w:left="5760" w:hanging="360"/>
      </w:pPr>
    </w:lvl>
    <w:lvl w:ilvl="8" w:tplc="D2024D82">
      <w:start w:val="1"/>
      <w:numFmt w:val="bullet"/>
      <w:lvlText w:val="●"/>
      <w:lvlJc w:val="left"/>
      <w:pPr>
        <w:ind w:left="6480" w:hanging="360"/>
      </w:pPr>
    </w:lvl>
  </w:abstractNum>
  <w:num w:numId="1" w16cid:durableId="1969311610">
    <w:abstractNumId w:val="2"/>
    <w:lvlOverride w:ilvl="0">
      <w:startOverride w:val="1"/>
    </w:lvlOverride>
  </w:num>
  <w:num w:numId="2" w16cid:durableId="1132284494">
    <w:abstractNumId w:val="0"/>
    <w:lvlOverride w:ilvl="0">
      <w:startOverride w:val="1"/>
    </w:lvlOverride>
  </w:num>
  <w:num w:numId="3" w16cid:durableId="20459788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A78"/>
    <w:rsid w:val="000A6071"/>
    <w:rsid w:val="002B2A78"/>
    <w:rsid w:val="006C5D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F2FE4"/>
  <w15:docId w15:val="{EB3E09BA-D919-4574-81EC-EFB855E30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6B0000"/>
      <w:sz w:val="32"/>
      <w:szCs w:val="32"/>
    </w:rPr>
  </w:style>
  <w:style w:type="paragraph" w:styleId="Heading2">
    <w:name w:val="heading 2"/>
    <w:uiPriority w:val="9"/>
    <w:unhideWhenUsed/>
    <w:qFormat/>
    <w:pPr>
      <w:spacing w:before="280" w:after="100"/>
      <w:outlineLvl w:val="1"/>
    </w:pPr>
    <w:rPr>
      <w:b/>
      <w:bCs/>
      <w:color w:val="99000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3058</Words>
  <Characters>17437</Characters>
  <Application>Microsoft Office Word</Application>
  <DocSecurity>0</DocSecurity>
  <Lines>145</Lines>
  <Paragraphs>40</Paragraphs>
  <ScaleCrop>false</ScaleCrop>
  <Company/>
  <LinksUpToDate>false</LinksUpToDate>
  <CharactersWithSpaces>20455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ankush meena</cp:lastModifiedBy>
  <cp:revision>2</cp:revision>
  <dcterms:created xsi:type="dcterms:W3CDTF">2026-03-09T14:10:00Z</dcterms:created>
  <dcterms:modified xsi:type="dcterms:W3CDTF">2026-03-09T14:10:00Z</dcterms:modified>
</cp:coreProperties>
</file>