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433E2" w14:textId="77777777" w:rsidR="00E11921" w:rsidRDefault="00E11921">
      <w:pPr>
        <w:spacing w:before="1200"/>
      </w:pPr>
    </w:p>
    <w:p w14:paraId="0C373295" w14:textId="77777777" w:rsidR="00E11921" w:rsidRDefault="00A73562">
      <w:pPr>
        <w:spacing w:after="200"/>
        <w:jc w:val="center"/>
      </w:pPr>
      <w:r>
        <w:rPr>
          <w:b/>
          <w:bCs/>
          <w:color w:val="1B5E20"/>
          <w:sz w:val="48"/>
          <w:szCs w:val="48"/>
        </w:rPr>
        <w:t>MINOR PROJECT – 2</w:t>
      </w:r>
    </w:p>
    <w:p w14:paraId="3C9C2A90" w14:textId="77777777" w:rsidR="00E11921" w:rsidRDefault="00A73562">
      <w:pPr>
        <w:spacing w:after="100"/>
        <w:jc w:val="center"/>
      </w:pPr>
      <w:r>
        <w:rPr>
          <w:b/>
          <w:bCs/>
          <w:color w:val="2E7D32"/>
          <w:sz w:val="38"/>
          <w:szCs w:val="38"/>
        </w:rPr>
        <w:t>Zero Trust Architecture</w:t>
      </w:r>
    </w:p>
    <w:p w14:paraId="4E19A523" w14:textId="77777777" w:rsidR="00E11921" w:rsidRDefault="00A73562">
      <w:pPr>
        <w:spacing w:after="400"/>
        <w:jc w:val="center"/>
      </w:pPr>
      <w:r>
        <w:rPr>
          <w:b/>
          <w:bCs/>
          <w:color w:val="2E7D32"/>
          <w:sz w:val="38"/>
          <w:szCs w:val="38"/>
        </w:rPr>
        <w:t>for Enterprise Security</w:t>
      </w:r>
    </w:p>
    <w:p w14:paraId="48E10CDA" w14:textId="77777777" w:rsidR="00E11921" w:rsidRDefault="00A73562" w:rsidP="00A73562">
      <w:pPr>
        <w:spacing w:after="80"/>
        <w:ind w:left="720"/>
        <w:jc w:val="center"/>
        <w:rPr>
          <w:color w:val="444444"/>
        </w:rPr>
      </w:pPr>
      <w:r>
        <w:rPr>
          <w:color w:val="444444"/>
        </w:rPr>
        <w:t xml:space="preserve">Submitted to: </w:t>
      </w:r>
      <w:proofErr w:type="spellStart"/>
      <w:r>
        <w:rPr>
          <w:color w:val="444444"/>
        </w:rPr>
        <w:t>Naviotech</w:t>
      </w:r>
      <w:proofErr w:type="spellEnd"/>
      <w:r>
        <w:rPr>
          <w:color w:val="444444"/>
        </w:rPr>
        <w:t xml:space="preserve"> Solution Pvt Ltd</w:t>
      </w:r>
    </w:p>
    <w:p w14:paraId="15EEAD10" w14:textId="62E8B49F" w:rsidR="00A73562" w:rsidRDefault="00A73562" w:rsidP="00A73562">
      <w:pPr>
        <w:spacing w:after="80"/>
        <w:ind w:left="720"/>
        <w:jc w:val="center"/>
      </w:pPr>
      <w:r>
        <w:rPr>
          <w:color w:val="444444"/>
        </w:rPr>
        <w:t>Submitted by: Durgesh Meena</w:t>
      </w:r>
    </w:p>
    <w:p w14:paraId="7CB6D890" w14:textId="77777777" w:rsidR="00E11921" w:rsidRDefault="00A73562" w:rsidP="00A73562">
      <w:pPr>
        <w:spacing w:after="80"/>
        <w:ind w:left="720"/>
        <w:jc w:val="center"/>
      </w:pPr>
      <w:r>
        <w:rPr>
          <w:color w:val="444444"/>
        </w:rPr>
        <w:t>Subject: Cybersecurity – Minor Project Report</w:t>
      </w:r>
    </w:p>
    <w:p w14:paraId="0D9F168F" w14:textId="77777777" w:rsidR="00E11921" w:rsidRDefault="00A73562">
      <w:pPr>
        <w:spacing w:after="1000"/>
        <w:jc w:val="center"/>
      </w:pPr>
      <w:r>
        <w:rPr>
          <w:color w:val="444444"/>
        </w:rPr>
        <w:t>January 2026</w:t>
      </w:r>
    </w:p>
    <w:p w14:paraId="2B31245F" w14:textId="77777777" w:rsidR="00E11921" w:rsidRDefault="00A73562">
      <w:r>
        <w:br w:type="page"/>
      </w:r>
    </w:p>
    <w:p w14:paraId="174D21BD" w14:textId="77777777" w:rsidR="00E11921" w:rsidRDefault="00A73562">
      <w:pPr>
        <w:pStyle w:val="Heading1"/>
        <w:pBdr>
          <w:bottom w:val="single" w:sz="6" w:space="1" w:color="1B5E20"/>
        </w:pBdr>
      </w:pPr>
      <w:r>
        <w:lastRenderedPageBreak/>
        <w:t>1. Introduction</w:t>
      </w:r>
    </w:p>
    <w:p w14:paraId="0513FF3E" w14:textId="77777777" w:rsidR="00E11921" w:rsidRDefault="00A73562">
      <w:pPr>
        <w:spacing w:before="80" w:after="80"/>
        <w:jc w:val="both"/>
      </w:pPr>
      <w:r>
        <w:t>Traditional enterprise security models operated on a 'castle-and-moat' philosophy: once a user was inside the corporate network, they were inherently trusted. The rise of cloud computing, remote work, mobile devices, and sophisticated insider threats has rendered this perimeter-based model fundamentally inadequate.</w:t>
      </w:r>
    </w:p>
    <w:p w14:paraId="6B33AE1C" w14:textId="77777777" w:rsidR="00E11921" w:rsidRDefault="00A73562">
      <w:pPr>
        <w:spacing w:before="80" w:after="80"/>
        <w:jc w:val="both"/>
      </w:pPr>
      <w:r>
        <w:t>Zero Trust Architecture (ZTA) addresses this limitation by adopting the principle of 'Never Trust, Always Verify.' Under Zero Trust, every user, device, and network packet is treated as potentially hostile regardless of whether it originates inside or outside the corporate perimeter. Access is granted only after explicit verification of identity, device health, and contextual factors — and only for the minimum scope necessary.</w:t>
      </w:r>
    </w:p>
    <w:p w14:paraId="38AB580A" w14:textId="77777777" w:rsidR="00E11921" w:rsidRDefault="00A73562">
      <w:pPr>
        <w:spacing w:before="80" w:after="80"/>
        <w:jc w:val="both"/>
      </w:pPr>
      <w:r>
        <w:t>This project explores the core principles of Zero Trust, defines the authentication models that underpin it, proposes a practical ZTA framework for corporate environments, and evaluates its effectiveness through simulated threat scenarios.</w:t>
      </w:r>
    </w:p>
    <w:p w14:paraId="205D58D1" w14:textId="77777777" w:rsidR="00E11921" w:rsidRDefault="00A73562">
      <w:pPr>
        <w:pStyle w:val="Heading1"/>
        <w:pBdr>
          <w:bottom w:val="single" w:sz="6" w:space="1" w:color="1B5E20"/>
        </w:pBdr>
      </w:pPr>
      <w:r>
        <w:t>2. Zero Trust Principles</w:t>
      </w:r>
    </w:p>
    <w:p w14:paraId="382513F5" w14:textId="77777777" w:rsidR="00E11921" w:rsidRDefault="00A73562">
      <w:pPr>
        <w:spacing w:before="80" w:after="80"/>
        <w:jc w:val="both"/>
      </w:pPr>
      <w:r>
        <w:t>Zero Trust is built on a set of foundational principles that together eliminate implicit trust from the enterprise network.</w:t>
      </w:r>
    </w:p>
    <w:p w14:paraId="017B632B" w14:textId="77777777" w:rsidR="00E11921" w:rsidRDefault="00A73562">
      <w:pPr>
        <w:pStyle w:val="Heading2"/>
      </w:pPr>
      <w:r>
        <w:t>2.1 Never Trust, Always Verify</w:t>
      </w:r>
    </w:p>
    <w:p w14:paraId="75980ED5" w14:textId="77777777" w:rsidR="00E11921" w:rsidRDefault="00A73562">
      <w:pPr>
        <w:spacing w:before="80" w:after="80"/>
        <w:jc w:val="both"/>
      </w:pPr>
      <w:r>
        <w:t xml:space="preserve">Every request for access — regardless of source IP, network location, or previous authentication — must be verified before being granted. Authentication is continuous, not a one-time event at login. This means that even an authenticated session can be challenged if anomalous </w:t>
      </w:r>
      <w:proofErr w:type="spellStart"/>
      <w:r>
        <w:t>behavior</w:t>
      </w:r>
      <w:proofErr w:type="spellEnd"/>
      <w:r>
        <w:t xml:space="preserve"> is detected.</w:t>
      </w:r>
    </w:p>
    <w:p w14:paraId="657DF3A5" w14:textId="77777777" w:rsidR="00E11921" w:rsidRDefault="00A73562">
      <w:pPr>
        <w:pStyle w:val="Heading2"/>
      </w:pPr>
      <w:r>
        <w:t>2.2 Assume Breach</w:t>
      </w:r>
    </w:p>
    <w:p w14:paraId="2BF8E679" w14:textId="77777777" w:rsidR="00E11921" w:rsidRDefault="00A73562">
      <w:pPr>
        <w:spacing w:before="80" w:after="80"/>
        <w:jc w:val="both"/>
      </w:pPr>
      <w:r>
        <w:t>Zero Trust operates under the assumption that a breach has already occurred or is imminent. This mindset drives security architects to design systems that limit the blast radius of any compromise through segmentation, minimal permissions, and comprehensive logging.</w:t>
      </w:r>
    </w:p>
    <w:p w14:paraId="06AE6828" w14:textId="77777777" w:rsidR="00E11921" w:rsidRDefault="00A73562">
      <w:pPr>
        <w:pStyle w:val="Heading2"/>
      </w:pPr>
      <w:r>
        <w:t>2.3 Least Privilege Access</w:t>
      </w:r>
    </w:p>
    <w:p w14:paraId="6BDE82D9" w14:textId="77777777" w:rsidR="00E11921" w:rsidRDefault="00A73562">
      <w:pPr>
        <w:spacing w:before="80" w:after="80"/>
        <w:jc w:val="both"/>
      </w:pPr>
      <w:r>
        <w:t>Users and systems receive only the permissions necessary to perform their current task. Excessive permissions are the primary enabler of lateral movement after an initial compromise. Just-in-Time (JIT) and Just-Enough-Access (JEA) approaches further limit the exposure window.</w:t>
      </w:r>
    </w:p>
    <w:p w14:paraId="524EA123" w14:textId="77777777" w:rsidR="00E11921" w:rsidRDefault="00A73562">
      <w:pPr>
        <w:pStyle w:val="Heading2"/>
      </w:pPr>
      <w:r>
        <w:t>2.4 Micro-Segmentation</w:t>
      </w:r>
    </w:p>
    <w:p w14:paraId="2D88A18B" w14:textId="77777777" w:rsidR="00E11921" w:rsidRDefault="00A73562">
      <w:pPr>
        <w:spacing w:before="80" w:after="80"/>
        <w:jc w:val="both"/>
      </w:pPr>
      <w:r>
        <w:t>Rather than relying on a single network perimeter, Zero Trust divides the network into small, isolated zones. Each segment requires independent authentication and authorization, preventing attackers from freely moving laterally even after breaching one segment.</w:t>
      </w:r>
    </w:p>
    <w:p w14:paraId="6DAA2590" w14:textId="77777777" w:rsidR="00E11921" w:rsidRDefault="00A73562">
      <w:pPr>
        <w:pStyle w:val="Heading2"/>
      </w:pPr>
      <w:r>
        <w:t>2.5 Continuous Monitoring and Validation</w:t>
      </w:r>
    </w:p>
    <w:p w14:paraId="336FFDE0" w14:textId="77777777" w:rsidR="00E11921" w:rsidRDefault="00A73562">
      <w:pPr>
        <w:spacing w:before="80" w:after="80"/>
        <w:jc w:val="both"/>
      </w:pPr>
      <w:r>
        <w:t xml:space="preserve">Security telemetry — including login events, device posture data, and network flows — is continuously collected and </w:t>
      </w:r>
      <w:proofErr w:type="spellStart"/>
      <w:r>
        <w:t>analyzed</w:t>
      </w:r>
      <w:proofErr w:type="spellEnd"/>
      <w:r>
        <w:t xml:space="preserve">. </w:t>
      </w:r>
      <w:proofErr w:type="spellStart"/>
      <w:r>
        <w:t>Behavioral</w:t>
      </w:r>
      <w:proofErr w:type="spellEnd"/>
      <w:r>
        <w:t xml:space="preserve"> analytics and anomaly detection flag deviations from established baselines in real time.</w:t>
      </w:r>
    </w:p>
    <w:p w14:paraId="6A6B37E4" w14:textId="77777777" w:rsidR="00E11921" w:rsidRDefault="00A73562">
      <w:pPr>
        <w:pStyle w:val="Heading1"/>
        <w:pBdr>
          <w:bottom w:val="single" w:sz="6" w:space="1" w:color="1B5E20"/>
        </w:pBdr>
      </w:pPr>
      <w:r>
        <w:lastRenderedPageBreak/>
        <w:t>3. Authentication Models</w:t>
      </w:r>
    </w:p>
    <w:p w14:paraId="2E4C048A" w14:textId="77777777" w:rsidR="00E11921" w:rsidRDefault="00A73562">
      <w:pPr>
        <w:pStyle w:val="Heading2"/>
      </w:pPr>
      <w:r>
        <w:t>3.1 Multi-Factor Authentication (MFA)</w:t>
      </w:r>
    </w:p>
    <w:p w14:paraId="3556EC63" w14:textId="77777777" w:rsidR="00E11921" w:rsidRDefault="00A73562">
      <w:pPr>
        <w:spacing w:before="80" w:after="80"/>
        <w:jc w:val="both"/>
      </w:pPr>
      <w:r>
        <w:t>MFA requires users to present two or more independent verification factors before access is granted. These factors fall into three categories:</w:t>
      </w:r>
    </w:p>
    <w:p w14:paraId="62B76C07" w14:textId="77777777" w:rsidR="00E11921" w:rsidRDefault="00A73562">
      <w:pPr>
        <w:pStyle w:val="ListParagraph"/>
        <w:numPr>
          <w:ilvl w:val="0"/>
          <w:numId w:val="2"/>
        </w:numPr>
        <w:spacing w:before="60" w:after="60"/>
      </w:pPr>
      <w:r>
        <w:t>Something you know — password or PIN.</w:t>
      </w:r>
    </w:p>
    <w:p w14:paraId="31B82F1F" w14:textId="77777777" w:rsidR="00E11921" w:rsidRDefault="00A73562">
      <w:pPr>
        <w:pStyle w:val="ListParagraph"/>
        <w:numPr>
          <w:ilvl w:val="0"/>
          <w:numId w:val="2"/>
        </w:numPr>
        <w:spacing w:before="60" w:after="60"/>
      </w:pPr>
      <w:r>
        <w:t>Something you have — hardware token (YubiKey), TOTP app (Google Authenticator, Microsoft Authenticator), or SMS code.</w:t>
      </w:r>
    </w:p>
    <w:p w14:paraId="01F4854B" w14:textId="77777777" w:rsidR="00E11921" w:rsidRDefault="00A73562">
      <w:pPr>
        <w:pStyle w:val="ListParagraph"/>
        <w:numPr>
          <w:ilvl w:val="0"/>
          <w:numId w:val="2"/>
        </w:numPr>
        <w:spacing w:before="60" w:after="60"/>
      </w:pPr>
      <w:r>
        <w:t>Something you are — biometrics such as fingerprint, face recognition, or retinal scan.</w:t>
      </w:r>
    </w:p>
    <w:p w14:paraId="1CAA373C" w14:textId="77777777" w:rsidR="00E11921" w:rsidRDefault="00A73562">
      <w:pPr>
        <w:spacing w:before="80" w:after="80"/>
        <w:jc w:val="both"/>
      </w:pPr>
      <w:r>
        <w:t>In a Zero Trust environment, MFA is mandatory for all access to corporate resources, not just privileged accounts. Adaptive MFA escalates the authentication requirement based on risk signals such as unfamiliar device, unusual location, or off-hours access.</w:t>
      </w:r>
    </w:p>
    <w:p w14:paraId="4915B9FD" w14:textId="77777777" w:rsidR="00E11921" w:rsidRDefault="00A73562">
      <w:pPr>
        <w:pStyle w:val="Heading2"/>
      </w:pPr>
      <w:r>
        <w:t>3.2 Role-Based Access Control (RBAC)</w:t>
      </w:r>
    </w:p>
    <w:p w14:paraId="618CEA70" w14:textId="77777777" w:rsidR="00E11921" w:rsidRDefault="00A73562">
      <w:pPr>
        <w:spacing w:before="80" w:after="80"/>
        <w:jc w:val="both"/>
      </w:pPr>
      <w:r>
        <w:t>RBAC assigns permissions to roles rather than individual users. Users are assigned to roles that correspond to their job function. This simplifies access management and enforces the Principle of Least Privilege at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60"/>
        <w:gridCol w:w="4000"/>
      </w:tblGrid>
      <w:tr w:rsidR="00E11921" w14:paraId="0285B3B7" w14:textId="77777777">
        <w:tc>
          <w:tcPr>
            <w:tcW w:w="2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50" w:type="dxa"/>
              <w:bottom w:w="100" w:type="dxa"/>
              <w:right w:w="150" w:type="dxa"/>
            </w:tcMar>
          </w:tcPr>
          <w:p w14:paraId="760AA81F" w14:textId="77777777" w:rsidR="00E11921" w:rsidRDefault="00A73562">
            <w:r>
              <w:rPr>
                <w:b/>
                <w:bCs/>
                <w:color w:val="FFFFFF"/>
                <w:sz w:val="20"/>
                <w:szCs w:val="20"/>
              </w:rPr>
              <w:t>Role</w:t>
            </w:r>
          </w:p>
        </w:tc>
        <w:tc>
          <w:tcPr>
            <w:tcW w:w="31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50" w:type="dxa"/>
              <w:bottom w:w="100" w:type="dxa"/>
              <w:right w:w="150" w:type="dxa"/>
            </w:tcMar>
          </w:tcPr>
          <w:p w14:paraId="11E09A83" w14:textId="77777777" w:rsidR="00E11921" w:rsidRDefault="00A73562">
            <w:r>
              <w:rPr>
                <w:b/>
                <w:bCs/>
                <w:color w:val="FFFFFF"/>
                <w:sz w:val="20"/>
                <w:szCs w:val="20"/>
              </w:rPr>
              <w:t>Permissions Granted</w:t>
            </w:r>
          </w:p>
        </w:tc>
        <w:tc>
          <w:tcPr>
            <w:tcW w:w="4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50" w:type="dxa"/>
              <w:bottom w:w="100" w:type="dxa"/>
              <w:right w:w="150" w:type="dxa"/>
            </w:tcMar>
          </w:tcPr>
          <w:p w14:paraId="709440C5" w14:textId="77777777" w:rsidR="00E11921" w:rsidRDefault="00A73562">
            <w:r>
              <w:rPr>
                <w:b/>
                <w:bCs/>
                <w:color w:val="FFFFFF"/>
                <w:sz w:val="20"/>
                <w:szCs w:val="20"/>
              </w:rPr>
              <w:t>Example Users</w:t>
            </w:r>
          </w:p>
        </w:tc>
      </w:tr>
      <w:tr w:rsidR="00E11921" w14:paraId="61DD60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E4C278E" w14:textId="77777777" w:rsidR="00E11921" w:rsidRDefault="00A73562">
            <w:r>
              <w:rPr>
                <w:color w:val="000000"/>
                <w:sz w:val="20"/>
                <w:szCs w:val="20"/>
              </w:rPr>
              <w:t>Administrator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9655A5" w14:textId="77777777" w:rsidR="00E11921" w:rsidRDefault="00A73562">
            <w:r>
              <w:rPr>
                <w:color w:val="000000"/>
                <w:sz w:val="20"/>
                <w:szCs w:val="20"/>
              </w:rPr>
              <w:t>Full system access, user management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606A5D" w14:textId="77777777" w:rsidR="00E11921" w:rsidRDefault="00A73562">
            <w:r>
              <w:rPr>
                <w:color w:val="000000"/>
                <w:sz w:val="20"/>
                <w:szCs w:val="20"/>
              </w:rPr>
              <w:t>IT Director, Senior Sysadmin</w:t>
            </w:r>
          </w:p>
        </w:tc>
      </w:tr>
      <w:tr w:rsidR="00E11921" w14:paraId="78D49E2A"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04C4671B" w14:textId="77777777" w:rsidR="00E11921" w:rsidRDefault="00A73562">
            <w:r>
              <w:rPr>
                <w:color w:val="000000"/>
                <w:sz w:val="20"/>
                <w:szCs w:val="20"/>
              </w:rPr>
              <w:t>Power User</w:t>
            </w:r>
          </w:p>
        </w:tc>
        <w:tc>
          <w:tcPr>
            <w:tcW w:w="3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7DB43752" w14:textId="77777777" w:rsidR="00E11921" w:rsidRDefault="00A73562">
            <w:r>
              <w:rPr>
                <w:color w:val="000000"/>
                <w:sz w:val="20"/>
                <w:szCs w:val="20"/>
              </w:rPr>
              <w:t>Read/write on assigned resources</w:t>
            </w:r>
          </w:p>
        </w:tc>
        <w:tc>
          <w:tcPr>
            <w:tcW w:w="4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05BB2DB1" w14:textId="77777777" w:rsidR="00E11921" w:rsidRDefault="00A73562">
            <w:r>
              <w:rPr>
                <w:color w:val="000000"/>
                <w:sz w:val="20"/>
                <w:szCs w:val="20"/>
              </w:rPr>
              <w:t>Department Heads, Project Leads</w:t>
            </w:r>
          </w:p>
        </w:tc>
      </w:tr>
      <w:tr w:rsidR="00E11921" w14:paraId="7D5AE8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C49A50" w14:textId="77777777" w:rsidR="00E11921" w:rsidRDefault="00A73562">
            <w:r>
              <w:rPr>
                <w:color w:val="000000"/>
                <w:sz w:val="20"/>
                <w:szCs w:val="20"/>
              </w:rPr>
              <w:t>Standard User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6095A8" w14:textId="77777777" w:rsidR="00E11921" w:rsidRDefault="00A73562">
            <w:r>
              <w:rPr>
                <w:color w:val="000000"/>
                <w:sz w:val="20"/>
                <w:szCs w:val="20"/>
              </w:rPr>
              <w:t>Read/write on own data only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59F00D" w14:textId="77777777" w:rsidR="00E11921" w:rsidRDefault="00A73562">
            <w:r>
              <w:rPr>
                <w:color w:val="000000"/>
                <w:sz w:val="20"/>
                <w:szCs w:val="20"/>
              </w:rPr>
              <w:t>General employees</w:t>
            </w:r>
          </w:p>
        </w:tc>
      </w:tr>
      <w:tr w:rsidR="00E11921" w14:paraId="5513ED28"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2384556C" w14:textId="77777777" w:rsidR="00E11921" w:rsidRDefault="00A73562">
            <w:r>
              <w:rPr>
                <w:color w:val="000000"/>
                <w:sz w:val="20"/>
                <w:szCs w:val="20"/>
              </w:rPr>
              <w:t>Read-Only User</w:t>
            </w:r>
          </w:p>
        </w:tc>
        <w:tc>
          <w:tcPr>
            <w:tcW w:w="3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26CDD3E6" w14:textId="77777777" w:rsidR="00E11921" w:rsidRDefault="00A73562">
            <w:r>
              <w:rPr>
                <w:color w:val="000000"/>
                <w:sz w:val="20"/>
                <w:szCs w:val="20"/>
              </w:rPr>
              <w:t>View access, no modifications</w:t>
            </w:r>
          </w:p>
        </w:tc>
        <w:tc>
          <w:tcPr>
            <w:tcW w:w="4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146D2DB" w14:textId="77777777" w:rsidR="00E11921" w:rsidRDefault="00A73562">
            <w:r>
              <w:rPr>
                <w:color w:val="000000"/>
                <w:sz w:val="20"/>
                <w:szCs w:val="20"/>
              </w:rPr>
              <w:t>Auditors, external consultants</w:t>
            </w:r>
          </w:p>
        </w:tc>
      </w:tr>
      <w:tr w:rsidR="00E11921" w14:paraId="3402064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7DE9F3" w14:textId="77777777" w:rsidR="00E11921" w:rsidRDefault="00A73562">
            <w:r>
              <w:rPr>
                <w:color w:val="000000"/>
                <w:sz w:val="20"/>
                <w:szCs w:val="20"/>
              </w:rPr>
              <w:t>Guest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8507FD" w14:textId="77777777" w:rsidR="00E11921" w:rsidRDefault="00A73562">
            <w:r>
              <w:rPr>
                <w:color w:val="000000"/>
                <w:sz w:val="20"/>
                <w:szCs w:val="20"/>
              </w:rPr>
              <w:t>Internet access only (isolated VLAN)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90405D" w14:textId="77777777" w:rsidR="00E11921" w:rsidRDefault="00A73562">
            <w:r>
              <w:rPr>
                <w:color w:val="000000"/>
                <w:sz w:val="20"/>
                <w:szCs w:val="20"/>
              </w:rPr>
              <w:t>Visitors, temporary contractors</w:t>
            </w:r>
          </w:p>
        </w:tc>
      </w:tr>
    </w:tbl>
    <w:p w14:paraId="4CB6B69E" w14:textId="77777777" w:rsidR="00E11921" w:rsidRDefault="00E11921">
      <w:pPr>
        <w:spacing w:after="160"/>
      </w:pPr>
    </w:p>
    <w:p w14:paraId="18889E6C" w14:textId="77777777" w:rsidR="00E11921" w:rsidRDefault="00A73562">
      <w:pPr>
        <w:pStyle w:val="Heading2"/>
      </w:pPr>
      <w:r>
        <w:t>3.3 Attribute-Based Access Control (ABAC)</w:t>
      </w:r>
    </w:p>
    <w:p w14:paraId="4C32529A" w14:textId="77777777" w:rsidR="00E11921" w:rsidRDefault="00A73562">
      <w:pPr>
        <w:spacing w:before="80" w:after="80"/>
        <w:jc w:val="both"/>
      </w:pPr>
      <w:r>
        <w:t xml:space="preserve">ABAC extends RBAC by incorporating contextual attributes — such as time of day, device compliance status, and geographic location — into access decisions. A policy might state: 'Allow access to the financial database only if the user has the </w:t>
      </w:r>
      <w:proofErr w:type="gramStart"/>
      <w:r>
        <w:t>Accountant</w:t>
      </w:r>
      <w:proofErr w:type="gramEnd"/>
      <w:r>
        <w:t xml:space="preserve"> role, is using a corporate-managed device, and is connecting from within the approved geographic region.'</w:t>
      </w:r>
    </w:p>
    <w:p w14:paraId="4197AEB8" w14:textId="77777777" w:rsidR="00E11921" w:rsidRDefault="00A73562">
      <w:pPr>
        <w:pStyle w:val="Heading2"/>
      </w:pPr>
      <w:r>
        <w:t>3.4 Identity and Access Management (IAM)</w:t>
      </w:r>
    </w:p>
    <w:p w14:paraId="73169B56" w14:textId="77777777" w:rsidR="00E11921" w:rsidRDefault="00A73562">
      <w:pPr>
        <w:spacing w:before="80" w:after="80"/>
        <w:jc w:val="both"/>
      </w:pPr>
      <w:r>
        <w:t>IAM systems serve as the control plane for Zero Trust. They centralize identity verification, enforce MFA, manage role assignments, and provide audit trails. Leading IAM platforms include Microsoft Entra ID (formerly Azure AD), Okta, and CyberArk. Key capabilities include Single Sign-On (SSO), Privileged Access Management (PAM), and identity governance.</w:t>
      </w:r>
    </w:p>
    <w:p w14:paraId="455231EC" w14:textId="77777777" w:rsidR="00E11921" w:rsidRDefault="00A73562">
      <w:pPr>
        <w:pStyle w:val="Heading1"/>
        <w:pBdr>
          <w:bottom w:val="single" w:sz="6" w:space="1" w:color="1B5E20"/>
        </w:pBdr>
      </w:pPr>
      <w:r>
        <w:t>4. Zero Trust Framework Design</w:t>
      </w:r>
    </w:p>
    <w:p w14:paraId="7D51F1FD" w14:textId="77777777" w:rsidR="00E11921" w:rsidRDefault="00A73562">
      <w:pPr>
        <w:spacing w:before="80" w:after="80"/>
        <w:jc w:val="both"/>
      </w:pPr>
      <w:r>
        <w:lastRenderedPageBreak/>
        <w:t>The proposed ZTA framework for corporate environments is structured around three architectural pillars: Identity Verification, Micro-Segmentation, and Encryption. These pillars are supported by a continuous monitoring layer that feeds into adaptive policy enforcement.</w:t>
      </w:r>
    </w:p>
    <w:p w14:paraId="4BBD6D26" w14:textId="77777777" w:rsidR="00E11921" w:rsidRDefault="00A73562">
      <w:pPr>
        <w:pStyle w:val="Heading2"/>
      </w:pPr>
      <w:r>
        <w:t>4.1 Pillar 1 – Identity Verification</w:t>
      </w:r>
    </w:p>
    <w:p w14:paraId="3D11168F" w14:textId="77777777" w:rsidR="00E11921" w:rsidRDefault="00A73562">
      <w:pPr>
        <w:spacing w:before="80" w:after="80"/>
        <w:jc w:val="both"/>
      </w:pPr>
      <w:r>
        <w:t>Identity is the new perimeter in a Zero Trust model. Every access request is evaluated against a dynamic trust score derived from:</w:t>
      </w:r>
    </w:p>
    <w:p w14:paraId="539B37ED" w14:textId="77777777" w:rsidR="00E11921" w:rsidRDefault="00A73562">
      <w:pPr>
        <w:pStyle w:val="ListParagraph"/>
        <w:numPr>
          <w:ilvl w:val="0"/>
          <w:numId w:val="2"/>
        </w:numPr>
        <w:spacing w:before="60" w:after="60"/>
      </w:pPr>
      <w:r>
        <w:t>User identity authenticated via MFA and IAM platform.</w:t>
      </w:r>
    </w:p>
    <w:p w14:paraId="04BD5FFC" w14:textId="77777777" w:rsidR="00E11921" w:rsidRDefault="00A73562">
      <w:pPr>
        <w:pStyle w:val="ListParagraph"/>
        <w:numPr>
          <w:ilvl w:val="0"/>
          <w:numId w:val="2"/>
        </w:numPr>
        <w:spacing w:before="60" w:after="60"/>
      </w:pPr>
      <w:r>
        <w:t>Device identity verified against a managed device registry (MDM/EDR enrolled).</w:t>
      </w:r>
    </w:p>
    <w:p w14:paraId="7017F4B3" w14:textId="77777777" w:rsidR="00E11921" w:rsidRDefault="00A73562">
      <w:pPr>
        <w:pStyle w:val="ListParagraph"/>
        <w:numPr>
          <w:ilvl w:val="0"/>
          <w:numId w:val="2"/>
        </w:numPr>
        <w:spacing w:before="60" w:after="60"/>
      </w:pPr>
      <w:r>
        <w:t xml:space="preserve">Contextual signals: IP reputation, geolocation, time-of-access, and </w:t>
      </w:r>
      <w:proofErr w:type="spellStart"/>
      <w:r>
        <w:t>behavioral</w:t>
      </w:r>
      <w:proofErr w:type="spellEnd"/>
      <w:r>
        <w:t xml:space="preserve"> baseline.</w:t>
      </w:r>
    </w:p>
    <w:p w14:paraId="62137308" w14:textId="77777777" w:rsidR="00E11921" w:rsidRDefault="00A73562">
      <w:pPr>
        <w:pStyle w:val="ListParagraph"/>
        <w:numPr>
          <w:ilvl w:val="0"/>
          <w:numId w:val="2"/>
        </w:numPr>
        <w:spacing w:before="60" w:after="60"/>
      </w:pPr>
      <w:r>
        <w:t>Session risk score: elevated risk triggers step-up authentication or session termination.</w:t>
      </w:r>
    </w:p>
    <w:p w14:paraId="1F30EB6D" w14:textId="77777777" w:rsidR="00E11921" w:rsidRDefault="00A73562">
      <w:pPr>
        <w:pStyle w:val="Heading2"/>
      </w:pPr>
      <w:r>
        <w:t>4.2 Pillar 2 – Micro-Segmentation</w:t>
      </w:r>
    </w:p>
    <w:p w14:paraId="32C46F31" w14:textId="77777777" w:rsidR="00E11921" w:rsidRDefault="00A73562">
      <w:pPr>
        <w:spacing w:before="80" w:after="80"/>
        <w:jc w:val="both"/>
      </w:pPr>
      <w:r>
        <w:t>The corporate network is divided into discrete security zones aligned with data classification and operational function:</w:t>
      </w:r>
    </w:p>
    <w:p w14:paraId="34EA864A" w14:textId="77777777" w:rsidR="00E11921" w:rsidRDefault="00A73562">
      <w:pPr>
        <w:pStyle w:val="ListParagraph"/>
        <w:numPr>
          <w:ilvl w:val="0"/>
          <w:numId w:val="2"/>
        </w:numPr>
        <w:spacing w:before="60" w:after="60"/>
      </w:pPr>
      <w:r>
        <w:t>DMZ (Demilitarized Zone) — Public-facing servers, web applications.</w:t>
      </w:r>
    </w:p>
    <w:p w14:paraId="242E9668" w14:textId="77777777" w:rsidR="00E11921" w:rsidRDefault="00A73562">
      <w:pPr>
        <w:pStyle w:val="ListParagraph"/>
        <w:numPr>
          <w:ilvl w:val="0"/>
          <w:numId w:val="2"/>
        </w:numPr>
        <w:spacing w:before="60" w:after="60"/>
      </w:pPr>
      <w:r>
        <w:t>Corporate LAN — General employee workstations, internal applications.</w:t>
      </w:r>
    </w:p>
    <w:p w14:paraId="2A4CDF3C" w14:textId="77777777" w:rsidR="00E11921" w:rsidRDefault="00A73562">
      <w:pPr>
        <w:pStyle w:val="ListParagraph"/>
        <w:numPr>
          <w:ilvl w:val="0"/>
          <w:numId w:val="2"/>
        </w:numPr>
        <w:spacing w:before="60" w:after="60"/>
      </w:pPr>
      <w:r>
        <w:t>Privileged Access Zone — Domain controllers, HR systems, financial databases.</w:t>
      </w:r>
    </w:p>
    <w:p w14:paraId="621CD743" w14:textId="77777777" w:rsidR="00E11921" w:rsidRDefault="00A73562">
      <w:pPr>
        <w:pStyle w:val="ListParagraph"/>
        <w:numPr>
          <w:ilvl w:val="0"/>
          <w:numId w:val="2"/>
        </w:numPr>
        <w:spacing w:before="60" w:after="60"/>
      </w:pPr>
      <w:r>
        <w:t>Development / Lab Zone — Isolated environments for testing and development.</w:t>
      </w:r>
    </w:p>
    <w:p w14:paraId="077B16B6" w14:textId="77777777" w:rsidR="00E11921" w:rsidRDefault="00A73562">
      <w:pPr>
        <w:pStyle w:val="ListParagraph"/>
        <w:numPr>
          <w:ilvl w:val="0"/>
          <w:numId w:val="2"/>
        </w:numPr>
        <w:spacing w:before="60" w:after="60"/>
      </w:pPr>
      <w:r>
        <w:t>Guest Zone — Isolated internet-only access for visitors and unmanaged devices.</w:t>
      </w:r>
    </w:p>
    <w:p w14:paraId="1822F0C7" w14:textId="77777777" w:rsidR="00E11921" w:rsidRDefault="00A73562">
      <w:pPr>
        <w:spacing w:before="80" w:after="80"/>
        <w:jc w:val="both"/>
      </w:pPr>
      <w:r>
        <w:t>East-west traffic between zones is governed by software-defined perimeter (SDP) policies. No implicit trust exists between zones even within the same physical site.</w:t>
      </w:r>
    </w:p>
    <w:p w14:paraId="0F7BBFAA" w14:textId="77777777" w:rsidR="00E11921" w:rsidRDefault="00A73562">
      <w:pPr>
        <w:pStyle w:val="Heading2"/>
      </w:pPr>
      <w:r>
        <w:t>4.3 Pillar 3 – Encryption</w:t>
      </w:r>
    </w:p>
    <w:p w14:paraId="1974872B" w14:textId="77777777" w:rsidR="00E11921" w:rsidRDefault="00A73562">
      <w:pPr>
        <w:pStyle w:val="ListParagraph"/>
        <w:numPr>
          <w:ilvl w:val="0"/>
          <w:numId w:val="2"/>
        </w:numPr>
        <w:spacing w:before="60" w:after="60"/>
      </w:pPr>
      <w:r>
        <w:t>Data in transit — All inter-service and client-server communications enforced over TLS 1.3 or higher.</w:t>
      </w:r>
    </w:p>
    <w:p w14:paraId="26724F1E" w14:textId="77777777" w:rsidR="00E11921" w:rsidRDefault="00A73562">
      <w:pPr>
        <w:pStyle w:val="ListParagraph"/>
        <w:numPr>
          <w:ilvl w:val="0"/>
          <w:numId w:val="2"/>
        </w:numPr>
        <w:spacing w:before="60" w:after="60"/>
      </w:pPr>
      <w:r>
        <w:t xml:space="preserve">Data at rest — Full-disk encryption (BitLocker / </w:t>
      </w:r>
      <w:proofErr w:type="spellStart"/>
      <w:r>
        <w:t>FileVault</w:t>
      </w:r>
      <w:proofErr w:type="spellEnd"/>
      <w:r>
        <w:t>) on all endpoints; database-level encryption (AES-256) for sensitive stores.</w:t>
      </w:r>
    </w:p>
    <w:p w14:paraId="0A520B37" w14:textId="77777777" w:rsidR="00E11921" w:rsidRDefault="00A73562">
      <w:pPr>
        <w:pStyle w:val="ListParagraph"/>
        <w:numPr>
          <w:ilvl w:val="0"/>
          <w:numId w:val="2"/>
        </w:numPr>
        <w:spacing w:before="60" w:after="60"/>
      </w:pPr>
      <w:r>
        <w:t>VPN / ZTNA — Remote access via a Zero Trust Network Access (ZTNA) broker rather than traditional VPN, ensuring device-level identity verification before tunnel establishment.</w:t>
      </w:r>
    </w:p>
    <w:p w14:paraId="0885043E" w14:textId="77777777" w:rsidR="00E11921" w:rsidRDefault="00A73562">
      <w:pPr>
        <w:pStyle w:val="ListParagraph"/>
        <w:numPr>
          <w:ilvl w:val="0"/>
          <w:numId w:val="2"/>
        </w:numPr>
        <w:spacing w:before="60" w:after="60"/>
      </w:pPr>
      <w:r>
        <w:t>Certificate management — Automated PKI infrastructure issues short-lived certificates, reducing exposure from credential theft.</w:t>
      </w:r>
    </w:p>
    <w:p w14:paraId="72006808" w14:textId="77777777" w:rsidR="00E11921" w:rsidRDefault="00A73562">
      <w:pPr>
        <w:pStyle w:val="Heading2"/>
      </w:pPr>
      <w:r>
        <w:t>4.4 Continuous Monitoring Layer</w:t>
      </w:r>
    </w:p>
    <w:p w14:paraId="14A3ECE0" w14:textId="77777777" w:rsidR="00E11921" w:rsidRDefault="00A73562">
      <w:pPr>
        <w:spacing w:before="80" w:after="80"/>
        <w:jc w:val="both"/>
      </w:pPr>
      <w:r>
        <w:t xml:space="preserve">A SIEM (Security Information and Event Management) platform aggregates logs from all identity, network, and endpoint sources. A UEBA (User and Entity </w:t>
      </w:r>
      <w:proofErr w:type="spellStart"/>
      <w:r>
        <w:t>Behavior</w:t>
      </w:r>
      <w:proofErr w:type="spellEnd"/>
      <w:r>
        <w:t xml:space="preserve"> Analytics) engine establishes </w:t>
      </w:r>
      <w:proofErr w:type="spellStart"/>
      <w:r>
        <w:t>behavioral</w:t>
      </w:r>
      <w:proofErr w:type="spellEnd"/>
      <w:r>
        <w:t xml:space="preserve"> baselines and generates alerts for deviations. Key monitored events include:</w:t>
      </w:r>
    </w:p>
    <w:p w14:paraId="6FC30B7D" w14:textId="77777777" w:rsidR="00E11921" w:rsidRDefault="00A73562">
      <w:pPr>
        <w:pStyle w:val="ListParagraph"/>
        <w:numPr>
          <w:ilvl w:val="0"/>
          <w:numId w:val="2"/>
        </w:numPr>
        <w:spacing w:before="60" w:after="60"/>
      </w:pPr>
      <w:r>
        <w:t>Failed authentication attempts and unusual login patterns.</w:t>
      </w:r>
    </w:p>
    <w:p w14:paraId="289CAA81" w14:textId="77777777" w:rsidR="00E11921" w:rsidRDefault="00A73562">
      <w:pPr>
        <w:pStyle w:val="ListParagraph"/>
        <w:numPr>
          <w:ilvl w:val="0"/>
          <w:numId w:val="2"/>
        </w:numPr>
        <w:spacing w:before="60" w:after="60"/>
      </w:pPr>
      <w:r>
        <w:t>Privilege escalation and unauthorized role changes.</w:t>
      </w:r>
    </w:p>
    <w:p w14:paraId="1D45E684" w14:textId="77777777" w:rsidR="00E11921" w:rsidRDefault="00A73562">
      <w:pPr>
        <w:pStyle w:val="ListParagraph"/>
        <w:numPr>
          <w:ilvl w:val="0"/>
          <w:numId w:val="2"/>
        </w:numPr>
        <w:spacing w:before="60" w:after="60"/>
      </w:pPr>
      <w:r>
        <w:t>Lateral movement indicators (e.g., accessing multiple systems in rapid succession).</w:t>
      </w:r>
    </w:p>
    <w:p w14:paraId="1DA90CA7" w14:textId="77777777" w:rsidR="00E11921" w:rsidRDefault="00A73562">
      <w:pPr>
        <w:pStyle w:val="ListParagraph"/>
        <w:numPr>
          <w:ilvl w:val="0"/>
          <w:numId w:val="2"/>
        </w:numPr>
        <w:spacing w:before="60" w:after="60"/>
      </w:pPr>
      <w:r>
        <w:t>Data exfiltration signals (e.g., large file transfers to external destinations).</w:t>
      </w:r>
    </w:p>
    <w:p w14:paraId="79572D12" w14:textId="77777777" w:rsidR="00E11921" w:rsidRDefault="00A73562">
      <w:pPr>
        <w:pStyle w:val="Heading1"/>
        <w:pBdr>
          <w:bottom w:val="single" w:sz="6" w:space="1" w:color="1B5E20"/>
        </w:pBdr>
      </w:pPr>
      <w:r>
        <w:lastRenderedPageBreak/>
        <w:t>5. Simulated Enterprise Security Environment</w:t>
      </w:r>
    </w:p>
    <w:p w14:paraId="2068F38B" w14:textId="77777777" w:rsidR="00E11921" w:rsidRDefault="00A73562">
      <w:pPr>
        <w:pStyle w:val="Heading2"/>
      </w:pPr>
      <w:r>
        <w:t>5.1 Virtualization Setup</w:t>
      </w:r>
    </w:p>
    <w:p w14:paraId="7553D377" w14:textId="77777777" w:rsidR="00E11921" w:rsidRDefault="00A73562">
      <w:pPr>
        <w:spacing w:before="80" w:after="80"/>
        <w:jc w:val="both"/>
      </w:pPr>
      <w:r>
        <w:t>The Zero Trust framework was simulated using the following virtualized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360"/>
        <w:gridCol w:w="4200"/>
      </w:tblGrid>
      <w:tr w:rsidR="00E11921" w14:paraId="3FE5C50E" w14:textId="77777777">
        <w:tc>
          <w:tcPr>
            <w:tcW w:w="2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50" w:type="dxa"/>
              <w:bottom w:w="100" w:type="dxa"/>
              <w:right w:w="150" w:type="dxa"/>
            </w:tcMar>
          </w:tcPr>
          <w:p w14:paraId="2BE4705F" w14:textId="77777777" w:rsidR="00E11921" w:rsidRDefault="00A73562">
            <w:r>
              <w:rPr>
                <w:b/>
                <w:bCs/>
                <w:color w:val="FFFFFF"/>
                <w:sz w:val="20"/>
                <w:szCs w:val="20"/>
              </w:rPr>
              <w:t>Component</w:t>
            </w:r>
          </w:p>
        </w:tc>
        <w:tc>
          <w:tcPr>
            <w:tcW w:w="2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50" w:type="dxa"/>
              <w:bottom w:w="100" w:type="dxa"/>
              <w:right w:w="150" w:type="dxa"/>
            </w:tcMar>
          </w:tcPr>
          <w:p w14:paraId="75B7B4F7" w14:textId="77777777" w:rsidR="00E11921" w:rsidRDefault="00A73562">
            <w:r>
              <w:rPr>
                <w:b/>
                <w:bCs/>
                <w:color w:val="FFFFFF"/>
                <w:sz w:val="20"/>
                <w:szCs w:val="20"/>
              </w:rPr>
              <w:t>Tool / Platform</w:t>
            </w:r>
          </w:p>
        </w:tc>
        <w:tc>
          <w:tcPr>
            <w:tcW w:w="4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50" w:type="dxa"/>
              <w:bottom w:w="100" w:type="dxa"/>
              <w:right w:w="150" w:type="dxa"/>
            </w:tcMar>
          </w:tcPr>
          <w:p w14:paraId="23A65A5F" w14:textId="77777777" w:rsidR="00E11921" w:rsidRDefault="00A73562">
            <w:r>
              <w:rPr>
                <w:b/>
                <w:bCs/>
                <w:color w:val="FFFFFF"/>
                <w:sz w:val="20"/>
                <w:szCs w:val="20"/>
              </w:rPr>
              <w:t>Role in Simulation</w:t>
            </w:r>
          </w:p>
        </w:tc>
      </w:tr>
      <w:tr w:rsidR="00E11921" w14:paraId="4326F1E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C57C0E" w14:textId="77777777" w:rsidR="00E11921" w:rsidRDefault="00A73562">
            <w:r>
              <w:rPr>
                <w:color w:val="000000"/>
                <w:sz w:val="20"/>
                <w:szCs w:val="20"/>
              </w:rPr>
              <w:t>Hypervisor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351A59" w14:textId="77777777" w:rsidR="00E11921" w:rsidRDefault="00A73562">
            <w:r>
              <w:rPr>
                <w:color w:val="000000"/>
                <w:sz w:val="20"/>
                <w:szCs w:val="20"/>
              </w:rPr>
              <w:t>VMware Workstation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40AC82" w14:textId="77777777" w:rsidR="00E11921" w:rsidRDefault="00A73562">
            <w:r>
              <w:rPr>
                <w:color w:val="000000"/>
                <w:sz w:val="20"/>
                <w:szCs w:val="20"/>
              </w:rPr>
              <w:t>Host isolated VMs for each network zone</w:t>
            </w:r>
          </w:p>
        </w:tc>
      </w:tr>
      <w:tr w:rsidR="00E11921" w14:paraId="2AF35033"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81A5234" w14:textId="77777777" w:rsidR="00E11921" w:rsidRDefault="00A73562">
            <w:r>
              <w:rPr>
                <w:color w:val="000000"/>
                <w:sz w:val="20"/>
                <w:szCs w:val="20"/>
              </w:rPr>
              <w:t>Containerization</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34D06C55" w14:textId="77777777" w:rsidR="00E11921" w:rsidRDefault="00A73562">
            <w:r>
              <w:rPr>
                <w:color w:val="000000"/>
                <w:sz w:val="20"/>
                <w:szCs w:val="20"/>
              </w:rPr>
              <w:t>Docker / Docker Compose</w:t>
            </w:r>
          </w:p>
        </w:tc>
        <w:tc>
          <w:tcPr>
            <w:tcW w:w="4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3AD8D1BF" w14:textId="77777777" w:rsidR="00E11921" w:rsidRDefault="00A73562">
            <w:r>
              <w:rPr>
                <w:color w:val="000000"/>
                <w:sz w:val="20"/>
                <w:szCs w:val="20"/>
              </w:rPr>
              <w:t>Microservices simulation and ZTNA broker</w:t>
            </w:r>
          </w:p>
        </w:tc>
      </w:tr>
      <w:tr w:rsidR="00E11921" w14:paraId="56B4C3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35876C3" w14:textId="77777777" w:rsidR="00E11921" w:rsidRDefault="00A73562">
            <w:r>
              <w:rPr>
                <w:color w:val="000000"/>
                <w:sz w:val="20"/>
                <w:szCs w:val="20"/>
              </w:rPr>
              <w:t>IAM Platform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D10690" w14:textId="77777777" w:rsidR="00E11921" w:rsidRDefault="00A73562">
            <w:proofErr w:type="spellStart"/>
            <w:r>
              <w:rPr>
                <w:color w:val="000000"/>
                <w:sz w:val="20"/>
                <w:szCs w:val="20"/>
              </w:rPr>
              <w:t>Keycloak</w:t>
            </w:r>
            <w:proofErr w:type="spellEnd"/>
            <w:r>
              <w:rPr>
                <w:color w:val="000000"/>
                <w:sz w:val="20"/>
                <w:szCs w:val="20"/>
              </w:rPr>
              <w:t xml:space="preserve"> (Open Source)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F56F20" w14:textId="77777777" w:rsidR="00E11921" w:rsidRDefault="00A73562">
            <w:r>
              <w:rPr>
                <w:color w:val="000000"/>
                <w:sz w:val="20"/>
                <w:szCs w:val="20"/>
              </w:rPr>
              <w:t>Identity provider with MFA, RBAC, SSO</w:t>
            </w:r>
          </w:p>
        </w:tc>
      </w:tr>
      <w:tr w:rsidR="00E11921" w14:paraId="64DBF635"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6FBF5A34" w14:textId="77777777" w:rsidR="00E11921" w:rsidRDefault="00A73562">
            <w:r>
              <w:rPr>
                <w:color w:val="000000"/>
                <w:sz w:val="20"/>
                <w:szCs w:val="20"/>
              </w:rPr>
              <w:t>SIEM</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1AF47680" w14:textId="77777777" w:rsidR="00E11921" w:rsidRDefault="00A73562">
            <w:proofErr w:type="spellStart"/>
            <w:r>
              <w:rPr>
                <w:color w:val="000000"/>
                <w:sz w:val="20"/>
                <w:szCs w:val="20"/>
              </w:rPr>
              <w:t>Wazuh</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2F72DED9" w14:textId="77777777" w:rsidR="00E11921" w:rsidRDefault="00A73562">
            <w:r>
              <w:rPr>
                <w:color w:val="000000"/>
                <w:sz w:val="20"/>
                <w:szCs w:val="20"/>
              </w:rPr>
              <w:t>Log aggregation, intrusion detection, alerts</w:t>
            </w:r>
          </w:p>
        </w:tc>
      </w:tr>
      <w:tr w:rsidR="00E11921" w14:paraId="0A12F4E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81451D" w14:textId="77777777" w:rsidR="00E11921" w:rsidRDefault="00A73562">
            <w:r>
              <w:rPr>
                <w:color w:val="000000"/>
                <w:sz w:val="20"/>
                <w:szCs w:val="20"/>
              </w:rPr>
              <w:t>Firewall / SDP</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455F06" w14:textId="77777777" w:rsidR="00E11921" w:rsidRDefault="00A73562">
            <w:proofErr w:type="spellStart"/>
            <w:r>
              <w:rPr>
                <w:color w:val="000000"/>
                <w:sz w:val="20"/>
                <w:szCs w:val="20"/>
              </w:rPr>
              <w:t>pfSense</w:t>
            </w:r>
            <w:proofErr w:type="spellEnd"/>
            <w:r>
              <w:rPr>
                <w:color w:val="000000"/>
                <w:sz w:val="20"/>
                <w:szCs w:val="20"/>
              </w:rPr>
              <w:t xml:space="preserve"> + </w:t>
            </w:r>
            <w:proofErr w:type="spellStart"/>
            <w:r>
              <w:rPr>
                <w:color w:val="000000"/>
                <w:sz w:val="20"/>
                <w:szCs w:val="20"/>
              </w:rPr>
              <w:t>OpenZiti</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5B3BD4" w14:textId="77777777" w:rsidR="00E11921" w:rsidRDefault="00A73562">
            <w:r>
              <w:rPr>
                <w:color w:val="000000"/>
                <w:sz w:val="20"/>
                <w:szCs w:val="20"/>
              </w:rPr>
              <w:t>Zone-based firewall rules, ZTNA tunnels</w:t>
            </w:r>
          </w:p>
        </w:tc>
      </w:tr>
      <w:tr w:rsidR="00E11921" w14:paraId="161D95B1"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144A274D" w14:textId="77777777" w:rsidR="00E11921" w:rsidRDefault="00A73562">
            <w:r>
              <w:rPr>
                <w:color w:val="000000"/>
                <w:sz w:val="20"/>
                <w:szCs w:val="20"/>
              </w:rPr>
              <w:t>Endpoint Management</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7BD25F3B" w14:textId="77777777" w:rsidR="00E11921" w:rsidRDefault="00A73562">
            <w:proofErr w:type="spellStart"/>
            <w:r>
              <w:rPr>
                <w:color w:val="000000"/>
                <w:sz w:val="20"/>
                <w:szCs w:val="20"/>
              </w:rPr>
              <w:t>Osquery</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509C455B" w14:textId="77777777" w:rsidR="00E11921" w:rsidRDefault="00A73562">
            <w:r>
              <w:rPr>
                <w:color w:val="000000"/>
                <w:sz w:val="20"/>
                <w:szCs w:val="20"/>
              </w:rPr>
              <w:t>Device posture assessment and compliance checks</w:t>
            </w:r>
          </w:p>
        </w:tc>
      </w:tr>
    </w:tbl>
    <w:p w14:paraId="080474C8" w14:textId="77777777" w:rsidR="00E11921" w:rsidRDefault="00E11921">
      <w:pPr>
        <w:spacing w:after="160"/>
      </w:pPr>
    </w:p>
    <w:p w14:paraId="2E00C917" w14:textId="77777777" w:rsidR="00E11921" w:rsidRDefault="00A73562">
      <w:pPr>
        <w:pStyle w:val="Heading2"/>
      </w:pPr>
      <w:r>
        <w:t>5.2 Access Control Policy Implementation</w:t>
      </w:r>
    </w:p>
    <w:p w14:paraId="6F2F462D" w14:textId="77777777" w:rsidR="00E11921" w:rsidRDefault="00A73562">
      <w:pPr>
        <w:spacing w:before="80" w:after="80"/>
        <w:jc w:val="both"/>
      </w:pPr>
      <w:r>
        <w:t xml:space="preserve">Access control policies were implemented in </w:t>
      </w:r>
      <w:proofErr w:type="spellStart"/>
      <w:r>
        <w:t>Keycloak</w:t>
      </w:r>
      <w:proofErr w:type="spellEnd"/>
      <w:r>
        <w:t xml:space="preserve"> using a combination of RBAC and ABAC rules. The following representative policies were configured:</w:t>
      </w:r>
    </w:p>
    <w:p w14:paraId="03A42FDA" w14:textId="77777777" w:rsidR="00E11921" w:rsidRDefault="00A73562">
      <w:pPr>
        <w:pStyle w:val="ListParagraph"/>
        <w:numPr>
          <w:ilvl w:val="0"/>
          <w:numId w:val="3"/>
        </w:numPr>
        <w:spacing w:before="60" w:after="60"/>
      </w:pPr>
      <w:r>
        <w:t>Finance DB Access — Requires Accountant or Finance Manager role + MFA + corporate device + working hours (08:00–20:00 IST).</w:t>
      </w:r>
    </w:p>
    <w:p w14:paraId="4CCC6947" w14:textId="77777777" w:rsidR="00E11921" w:rsidRDefault="00A73562">
      <w:pPr>
        <w:pStyle w:val="ListParagraph"/>
        <w:numPr>
          <w:ilvl w:val="0"/>
          <w:numId w:val="3"/>
        </w:numPr>
        <w:spacing w:before="60" w:after="60"/>
      </w:pPr>
      <w:r>
        <w:t>Admin Console Access — Requires Administrator role + hardware MFA token + access from privileged access workstation (PAW) only.</w:t>
      </w:r>
    </w:p>
    <w:p w14:paraId="58EFB3A4" w14:textId="77777777" w:rsidR="00E11921" w:rsidRDefault="00A73562">
      <w:pPr>
        <w:pStyle w:val="ListParagraph"/>
        <w:numPr>
          <w:ilvl w:val="0"/>
          <w:numId w:val="3"/>
        </w:numPr>
        <w:spacing w:before="60" w:after="60"/>
      </w:pPr>
      <w:r>
        <w:t>Remote Employee Access — Requires Standard User role + TOTP-based MFA + ZTNA client installed + device compliance score ≥ 80%.</w:t>
      </w:r>
    </w:p>
    <w:p w14:paraId="7ECB752A" w14:textId="77777777" w:rsidR="00E11921" w:rsidRDefault="00A73562">
      <w:pPr>
        <w:pStyle w:val="ListParagraph"/>
        <w:numPr>
          <w:ilvl w:val="0"/>
          <w:numId w:val="3"/>
        </w:numPr>
        <w:spacing w:before="60" w:after="60"/>
      </w:pPr>
      <w:r>
        <w:t>Vendor / Contractor Access — Requires Guest role + sponsor approval + time-limited token (max 8-hour sessions) + read-only scope.</w:t>
      </w:r>
    </w:p>
    <w:p w14:paraId="5E5ABD40" w14:textId="77777777" w:rsidR="00E11921" w:rsidRDefault="00A73562">
      <w:pPr>
        <w:pStyle w:val="Heading1"/>
        <w:pBdr>
          <w:bottom w:val="single" w:sz="6" w:space="1" w:color="1B5E20"/>
        </w:pBdr>
      </w:pPr>
      <w:r>
        <w:t>6. Security Testing – Simulated Threat Scenarios</w:t>
      </w:r>
    </w:p>
    <w:p w14:paraId="5A1B16CA" w14:textId="77777777" w:rsidR="00E11921" w:rsidRDefault="00A73562">
      <w:pPr>
        <w:spacing w:before="80" w:after="80"/>
        <w:jc w:val="both"/>
      </w:pPr>
      <w:r>
        <w:t>The framework's effectiveness was evaluated by simulating both insider and external threat scenarios within the virtualized environment.</w:t>
      </w:r>
    </w:p>
    <w:p w14:paraId="5C463BB7" w14:textId="77777777" w:rsidR="00E11921" w:rsidRDefault="00A73562">
      <w:pPr>
        <w:pStyle w:val="Heading2"/>
      </w:pPr>
      <w:r>
        <w:t>6.1 Scenario A – External Credential Stuffing Attack</w:t>
      </w:r>
    </w:p>
    <w:p w14:paraId="0D6DD0BF" w14:textId="77777777" w:rsidR="00E11921" w:rsidRDefault="00A73562">
      <w:pPr>
        <w:spacing w:before="80" w:after="80"/>
        <w:jc w:val="both"/>
      </w:pPr>
      <w:r>
        <w:t>Simulation: An external attacker obtained a list of username/password combinations from a prior data breach and attempted to authenticate against the corporate web portal using automated credential stuffing tools.</w:t>
      </w:r>
    </w:p>
    <w:p w14:paraId="48EDED21" w14:textId="77777777" w:rsidR="00E11921" w:rsidRDefault="00A73562">
      <w:pPr>
        <w:spacing w:before="80" w:after="80"/>
        <w:jc w:val="both"/>
      </w:pPr>
      <w:r>
        <w:t>Framework Response: MFA blocked 100% of login attempts where valid credentials were used. The IAM platform flagged the IP range and triggered a temporary lockout after 5 failed attempts per account. The SIEM generated a Priority 1 alert within 90 seconds of the attack commencing.</w:t>
      </w:r>
    </w:p>
    <w:p w14:paraId="6AAED83D" w14:textId="77777777" w:rsidR="00E11921" w:rsidRDefault="00A73562">
      <w:pPr>
        <w:spacing w:before="80" w:after="80"/>
        <w:jc w:val="both"/>
      </w:pPr>
      <w:r>
        <w:t>Outcome: Zero successful authentications. Attacker access was entirely denied.</w:t>
      </w:r>
    </w:p>
    <w:p w14:paraId="50AA806A" w14:textId="77777777" w:rsidR="00E11921" w:rsidRDefault="00A73562">
      <w:pPr>
        <w:pStyle w:val="Heading2"/>
      </w:pPr>
      <w:r>
        <w:lastRenderedPageBreak/>
        <w:t>6.2 Scenario B – Insider Lateral Movement</w:t>
      </w:r>
    </w:p>
    <w:p w14:paraId="380D3DB2" w14:textId="77777777" w:rsidR="00E11921" w:rsidRDefault="00A73562">
      <w:pPr>
        <w:spacing w:before="80" w:after="80"/>
        <w:jc w:val="both"/>
      </w:pPr>
      <w:r>
        <w:t>Simulation: A standard user account (simulating a compromised employee session) attempted to access the Privileged Access Zone by moving laterally from the Corporate LAN segment to the domain controller.</w:t>
      </w:r>
    </w:p>
    <w:p w14:paraId="6F04B1AC" w14:textId="77777777" w:rsidR="00E11921" w:rsidRDefault="00A73562">
      <w:pPr>
        <w:spacing w:before="80" w:after="80"/>
        <w:jc w:val="both"/>
      </w:pPr>
      <w:r>
        <w:t xml:space="preserve">Framework Response: Micro-segmentation policies on </w:t>
      </w:r>
      <w:proofErr w:type="spellStart"/>
      <w:r>
        <w:t>pfSense</w:t>
      </w:r>
      <w:proofErr w:type="spellEnd"/>
      <w:r>
        <w:t xml:space="preserve"> blocked all cross-zone traffic not explicitly permitted. The standard user role had no policy granting access to the Privileged Zone. </w:t>
      </w:r>
      <w:proofErr w:type="spellStart"/>
      <w:r>
        <w:t>Wazuh</w:t>
      </w:r>
      <w:proofErr w:type="spellEnd"/>
      <w:r>
        <w:t xml:space="preserve"> detected the lateral movement attempt and generated an alert. The session was flagged for security review.</w:t>
      </w:r>
    </w:p>
    <w:p w14:paraId="222115C9" w14:textId="77777777" w:rsidR="00E11921" w:rsidRDefault="00A73562">
      <w:pPr>
        <w:spacing w:before="80" w:after="80"/>
        <w:jc w:val="both"/>
      </w:pPr>
      <w:r>
        <w:t>Outcome: Lateral movement was fully blocked. The attacker remained confined to the initial compromised segment.</w:t>
      </w:r>
    </w:p>
    <w:p w14:paraId="6A4D9510" w14:textId="77777777" w:rsidR="00E11921" w:rsidRDefault="00A73562">
      <w:pPr>
        <w:pStyle w:val="Heading2"/>
      </w:pPr>
      <w:r>
        <w:t>6.3 Scenario C – Privilege Escalation Attempt</w:t>
      </w:r>
    </w:p>
    <w:p w14:paraId="3D5C66DF" w14:textId="77777777" w:rsidR="00E11921" w:rsidRDefault="00A73562">
      <w:pPr>
        <w:spacing w:before="80" w:after="80"/>
        <w:jc w:val="both"/>
      </w:pPr>
      <w:r>
        <w:t xml:space="preserve">Simulation: A simulated malicious insider attempted to modify their own role assignment within </w:t>
      </w:r>
      <w:proofErr w:type="spellStart"/>
      <w:r>
        <w:t>Keycloak</w:t>
      </w:r>
      <w:proofErr w:type="spellEnd"/>
      <w:r>
        <w:t xml:space="preserve"> to escalate from Standard User to Administrator.</w:t>
      </w:r>
    </w:p>
    <w:p w14:paraId="1CE34D9C" w14:textId="77777777" w:rsidR="00E11921" w:rsidRDefault="00A73562">
      <w:pPr>
        <w:spacing w:before="80" w:after="80"/>
        <w:jc w:val="both"/>
      </w:pPr>
      <w:r>
        <w:t xml:space="preserve">Framework Response: Role modification operations required Administrator-level authentication with hardware MFA. The attempt generated a </w:t>
      </w:r>
      <w:proofErr w:type="spellStart"/>
      <w:r>
        <w:t>Wazuh</w:t>
      </w:r>
      <w:proofErr w:type="spellEnd"/>
      <w:r>
        <w:t xml:space="preserve"> alert for unauthorized privilege escalation. RBAC policies enforced separation of duties, preventing any user from modifying their own role.</w:t>
      </w:r>
    </w:p>
    <w:p w14:paraId="57250FEB" w14:textId="77777777" w:rsidR="00E11921" w:rsidRDefault="00A73562">
      <w:pPr>
        <w:spacing w:before="80" w:after="80"/>
        <w:jc w:val="both"/>
      </w:pPr>
      <w:r>
        <w:t>Outcome: Escalation attempt was blocked. Audit log captured the event with full forensic detail.</w:t>
      </w:r>
    </w:p>
    <w:p w14:paraId="43E097B1" w14:textId="77777777" w:rsidR="00E11921" w:rsidRDefault="00A73562">
      <w:pPr>
        <w:pStyle w:val="Heading2"/>
      </w:pPr>
      <w:r>
        <w:t>6.4 Test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60"/>
        <w:gridCol w:w="2160"/>
        <w:gridCol w:w="2040"/>
      </w:tblGrid>
      <w:tr w:rsidR="00E11921" w14:paraId="2FDDF6BF" w14:textId="77777777">
        <w:tc>
          <w:tcPr>
            <w:tcW w:w="3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50" w:type="dxa"/>
              <w:bottom w:w="100" w:type="dxa"/>
              <w:right w:w="150" w:type="dxa"/>
            </w:tcMar>
          </w:tcPr>
          <w:p w14:paraId="1A283BAB" w14:textId="77777777" w:rsidR="00E11921" w:rsidRDefault="00A73562">
            <w:r>
              <w:rPr>
                <w:b/>
                <w:bCs/>
                <w:color w:val="FFFFFF"/>
                <w:sz w:val="20"/>
                <w:szCs w:val="20"/>
              </w:rPr>
              <w:t>Threat Scenario</w:t>
            </w:r>
          </w:p>
        </w:tc>
        <w:tc>
          <w:tcPr>
            <w:tcW w:w="21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50" w:type="dxa"/>
              <w:bottom w:w="100" w:type="dxa"/>
              <w:right w:w="150" w:type="dxa"/>
            </w:tcMar>
          </w:tcPr>
          <w:p w14:paraId="1485C4D9" w14:textId="77777777" w:rsidR="00E11921" w:rsidRDefault="00A73562">
            <w:r>
              <w:rPr>
                <w:b/>
                <w:bCs/>
                <w:color w:val="FFFFFF"/>
                <w:sz w:val="20"/>
                <w:szCs w:val="20"/>
              </w:rPr>
              <w:t>Attack Vector</w:t>
            </w:r>
          </w:p>
        </w:tc>
        <w:tc>
          <w:tcPr>
            <w:tcW w:w="21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50" w:type="dxa"/>
              <w:bottom w:w="100" w:type="dxa"/>
              <w:right w:w="150" w:type="dxa"/>
            </w:tcMar>
          </w:tcPr>
          <w:p w14:paraId="6ADD755F" w14:textId="77777777" w:rsidR="00E11921" w:rsidRDefault="00A73562">
            <w:r>
              <w:rPr>
                <w:b/>
                <w:bCs/>
                <w:color w:val="FFFFFF"/>
                <w:sz w:val="20"/>
                <w:szCs w:val="20"/>
              </w:rPr>
              <w:t>ZTA Control Applied</w:t>
            </w:r>
          </w:p>
        </w:tc>
        <w:tc>
          <w:tcPr>
            <w:tcW w:w="204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50" w:type="dxa"/>
              <w:bottom w:w="100" w:type="dxa"/>
              <w:right w:w="150" w:type="dxa"/>
            </w:tcMar>
          </w:tcPr>
          <w:p w14:paraId="4CECB4B9" w14:textId="77777777" w:rsidR="00E11921" w:rsidRDefault="00A73562">
            <w:r>
              <w:rPr>
                <w:b/>
                <w:bCs/>
                <w:color w:val="FFFFFF"/>
                <w:sz w:val="20"/>
                <w:szCs w:val="20"/>
              </w:rPr>
              <w:t>Result</w:t>
            </w:r>
          </w:p>
        </w:tc>
      </w:tr>
      <w:tr w:rsidR="00E11921" w14:paraId="721BD96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4FD98C" w14:textId="77777777" w:rsidR="00E11921" w:rsidRDefault="00A73562">
            <w:r>
              <w:rPr>
                <w:color w:val="000000"/>
                <w:sz w:val="20"/>
                <w:szCs w:val="20"/>
              </w:rPr>
              <w:t>Credential Stuffing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59B9BC" w14:textId="77777777" w:rsidR="00E11921" w:rsidRDefault="00A73562">
            <w:r>
              <w:rPr>
                <w:color w:val="000000"/>
                <w:sz w:val="20"/>
                <w:szCs w:val="20"/>
              </w:rPr>
              <w:t>External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372E19" w14:textId="77777777" w:rsidR="00E11921" w:rsidRDefault="00A73562">
            <w:r>
              <w:rPr>
                <w:color w:val="000000"/>
                <w:sz w:val="20"/>
                <w:szCs w:val="20"/>
              </w:rPr>
              <w:t>MFA + IP Rate Limiting</w:t>
            </w:r>
          </w:p>
        </w:tc>
        <w:tc>
          <w:tcPr>
            <w:tcW w:w="204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6FF055E3" w14:textId="77777777" w:rsidR="00E11921" w:rsidRDefault="00A73562">
            <w:r>
              <w:rPr>
                <w:b/>
                <w:bCs/>
                <w:color w:val="000000"/>
                <w:sz w:val="20"/>
                <w:szCs w:val="20"/>
              </w:rPr>
              <w:t>Blocked</w:t>
            </w:r>
          </w:p>
        </w:tc>
      </w:tr>
      <w:tr w:rsidR="00E11921" w14:paraId="2B7D734E"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316F3814" w14:textId="77777777" w:rsidR="00E11921" w:rsidRDefault="00A73562">
            <w:r>
              <w:rPr>
                <w:color w:val="000000"/>
                <w:sz w:val="20"/>
                <w:szCs w:val="20"/>
              </w:rPr>
              <w:t>Lateral Movement</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12C72904" w14:textId="77777777" w:rsidR="00E11921" w:rsidRDefault="00A73562">
            <w:r>
              <w:rPr>
                <w:color w:val="000000"/>
                <w:sz w:val="20"/>
                <w:szCs w:val="20"/>
              </w:rPr>
              <w:t>Insider</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7D7D3872" w14:textId="77777777" w:rsidR="00E11921" w:rsidRDefault="00A73562">
            <w:r>
              <w:rPr>
                <w:color w:val="000000"/>
                <w:sz w:val="20"/>
                <w:szCs w:val="20"/>
              </w:rPr>
              <w:t>Micro-Segmentation</w:t>
            </w:r>
          </w:p>
        </w:tc>
        <w:tc>
          <w:tcPr>
            <w:tcW w:w="204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7EB5DE2" w14:textId="77777777" w:rsidR="00E11921" w:rsidRDefault="00A73562">
            <w:r>
              <w:rPr>
                <w:b/>
                <w:bCs/>
                <w:color w:val="000000"/>
                <w:sz w:val="20"/>
                <w:szCs w:val="20"/>
              </w:rPr>
              <w:t>Blocked</w:t>
            </w:r>
          </w:p>
        </w:tc>
      </w:tr>
      <w:tr w:rsidR="00E11921" w14:paraId="2757BF3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BD46C4" w14:textId="77777777" w:rsidR="00E11921" w:rsidRDefault="00A73562">
            <w:r>
              <w:rPr>
                <w:color w:val="000000"/>
                <w:sz w:val="20"/>
                <w:szCs w:val="20"/>
              </w:rPr>
              <w:t>Privilege Escalation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506EFF" w14:textId="77777777" w:rsidR="00E11921" w:rsidRDefault="00A73562">
            <w:r>
              <w:rPr>
                <w:color w:val="000000"/>
                <w:sz w:val="20"/>
                <w:szCs w:val="20"/>
              </w:rPr>
              <w:t>Insider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BF0367" w14:textId="77777777" w:rsidR="00E11921" w:rsidRDefault="00A73562">
            <w:r>
              <w:rPr>
                <w:color w:val="000000"/>
                <w:sz w:val="20"/>
                <w:szCs w:val="20"/>
              </w:rPr>
              <w:t>RBAC + MFA Enforcement</w:t>
            </w:r>
          </w:p>
        </w:tc>
        <w:tc>
          <w:tcPr>
            <w:tcW w:w="204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18F26D4C" w14:textId="77777777" w:rsidR="00E11921" w:rsidRDefault="00A73562">
            <w:r>
              <w:rPr>
                <w:b/>
                <w:bCs/>
                <w:color w:val="000000"/>
                <w:sz w:val="20"/>
                <w:szCs w:val="20"/>
              </w:rPr>
              <w:t>Blocked</w:t>
            </w:r>
          </w:p>
        </w:tc>
      </w:tr>
      <w:tr w:rsidR="00E11921" w14:paraId="02C5565E"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6C4FB38A" w14:textId="77777777" w:rsidR="00E11921" w:rsidRDefault="00A73562">
            <w:r>
              <w:rPr>
                <w:color w:val="000000"/>
                <w:sz w:val="20"/>
                <w:szCs w:val="20"/>
              </w:rPr>
              <w:t>Unauthorized Data Access</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8A79A10" w14:textId="77777777" w:rsidR="00E11921" w:rsidRDefault="00A73562">
            <w:r>
              <w:rPr>
                <w:color w:val="000000"/>
                <w:sz w:val="20"/>
                <w:szCs w:val="20"/>
              </w:rPr>
              <w:t>External</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60CE2510" w14:textId="77777777" w:rsidR="00E11921" w:rsidRDefault="00A73562">
            <w:r>
              <w:rPr>
                <w:color w:val="000000"/>
                <w:sz w:val="20"/>
                <w:szCs w:val="20"/>
              </w:rPr>
              <w:t>ABAC Policy + Encryption</w:t>
            </w:r>
          </w:p>
        </w:tc>
        <w:tc>
          <w:tcPr>
            <w:tcW w:w="204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5F70BB11" w14:textId="77777777" w:rsidR="00E11921" w:rsidRDefault="00A73562">
            <w:r>
              <w:rPr>
                <w:b/>
                <w:bCs/>
                <w:color w:val="000000"/>
                <w:sz w:val="20"/>
                <w:szCs w:val="20"/>
              </w:rPr>
              <w:t>Blocked</w:t>
            </w:r>
          </w:p>
        </w:tc>
      </w:tr>
      <w:tr w:rsidR="00E11921" w14:paraId="7AD72A5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8F09CC" w14:textId="77777777" w:rsidR="00E11921" w:rsidRDefault="00A73562">
            <w:r>
              <w:rPr>
                <w:color w:val="000000"/>
                <w:sz w:val="20"/>
                <w:szCs w:val="20"/>
              </w:rPr>
              <w:t>Session Hijacking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77B30C" w14:textId="77777777" w:rsidR="00E11921" w:rsidRDefault="00A73562">
            <w:r>
              <w:rPr>
                <w:color w:val="000000"/>
                <w:sz w:val="20"/>
                <w:szCs w:val="20"/>
              </w:rPr>
              <w:t>External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1CBF56" w14:textId="77777777" w:rsidR="00E11921" w:rsidRDefault="00A73562">
            <w:r>
              <w:rPr>
                <w:color w:val="000000"/>
                <w:sz w:val="20"/>
                <w:szCs w:val="20"/>
              </w:rPr>
              <w:t>Continuous Re-auth + ZTNA</w:t>
            </w:r>
          </w:p>
        </w:tc>
        <w:tc>
          <w:tcPr>
            <w:tcW w:w="2040" w:type="dxa"/>
            <w:tcBorders>
              <w:top w:val="single" w:sz="1" w:space="0" w:color="CCCCCC"/>
              <w:left w:val="single" w:sz="1" w:space="0" w:color="CCCCCC"/>
              <w:bottom w:val="single" w:sz="1" w:space="0" w:color="CCCCCC"/>
              <w:right w:val="single" w:sz="1" w:space="0" w:color="CCCCCC"/>
            </w:tcBorders>
            <w:shd w:val="clear" w:color="auto" w:fill="FFF9C4"/>
            <w:tcMar>
              <w:top w:w="100" w:type="dxa"/>
              <w:left w:w="150" w:type="dxa"/>
              <w:bottom w:w="100" w:type="dxa"/>
              <w:right w:w="150" w:type="dxa"/>
            </w:tcMar>
          </w:tcPr>
          <w:p w14:paraId="45E4EFFA" w14:textId="77777777" w:rsidR="00E11921" w:rsidRDefault="00A73562">
            <w:r>
              <w:rPr>
                <w:b/>
                <w:bCs/>
                <w:color w:val="000000"/>
                <w:sz w:val="20"/>
                <w:szCs w:val="20"/>
              </w:rPr>
              <w:t xml:space="preserve">Detected &amp; </w:t>
            </w:r>
            <w:proofErr w:type="gramStart"/>
            <w:r>
              <w:rPr>
                <w:b/>
                <w:bCs/>
                <w:color w:val="000000"/>
                <w:sz w:val="20"/>
                <w:szCs w:val="20"/>
              </w:rPr>
              <w:t>Terminated</w:t>
            </w:r>
            <w:proofErr w:type="gramEnd"/>
          </w:p>
        </w:tc>
      </w:tr>
    </w:tbl>
    <w:p w14:paraId="2B7FB08F" w14:textId="77777777" w:rsidR="00E11921" w:rsidRDefault="00E11921">
      <w:pPr>
        <w:spacing w:after="160"/>
      </w:pPr>
    </w:p>
    <w:p w14:paraId="5CA521E8" w14:textId="77777777" w:rsidR="00E11921" w:rsidRDefault="00A73562">
      <w:pPr>
        <w:pStyle w:val="Heading1"/>
        <w:pBdr>
          <w:bottom w:val="single" w:sz="6" w:space="1" w:color="1B5E20"/>
        </w:pBdr>
      </w:pPr>
      <w:r>
        <w:t>7. Results and Findings</w:t>
      </w:r>
    </w:p>
    <w:p w14:paraId="4612B7D1" w14:textId="77777777" w:rsidR="00E11921" w:rsidRDefault="00A73562">
      <w:pPr>
        <w:spacing w:before="80" w:after="80"/>
        <w:jc w:val="both"/>
      </w:pPr>
      <w:r>
        <w:t>The simulation demonstrated that a well-implemented Zero Trust Architecture significantly reduces the attack surface and limits the potential damage from both external and insider threats. Key findings include:</w:t>
      </w:r>
    </w:p>
    <w:p w14:paraId="5722B467" w14:textId="77777777" w:rsidR="00E11921" w:rsidRDefault="00A73562">
      <w:pPr>
        <w:pStyle w:val="ListParagraph"/>
        <w:numPr>
          <w:ilvl w:val="0"/>
          <w:numId w:val="2"/>
        </w:numPr>
        <w:spacing w:before="60" w:after="60"/>
      </w:pPr>
      <w:r>
        <w:t>MFA eliminated all credential-based external attacks in the test environment, even when valid passwords were compromised.</w:t>
      </w:r>
    </w:p>
    <w:p w14:paraId="696FA756" w14:textId="77777777" w:rsidR="00E11921" w:rsidRDefault="00A73562">
      <w:pPr>
        <w:pStyle w:val="ListParagraph"/>
        <w:numPr>
          <w:ilvl w:val="0"/>
          <w:numId w:val="2"/>
        </w:numPr>
        <w:spacing w:before="60" w:after="60"/>
      </w:pPr>
      <w:r>
        <w:t xml:space="preserve">Micro-segmentation was the most effective control against lateral movement, confirming that perimeter-based </w:t>
      </w:r>
      <w:proofErr w:type="spellStart"/>
      <w:r>
        <w:t>defenses</w:t>
      </w:r>
      <w:proofErr w:type="spellEnd"/>
      <w:r>
        <w:t xml:space="preserve"> alone are insufficient.</w:t>
      </w:r>
    </w:p>
    <w:p w14:paraId="7B7378DD" w14:textId="77777777" w:rsidR="00E11921" w:rsidRDefault="00A73562">
      <w:pPr>
        <w:pStyle w:val="ListParagraph"/>
        <w:numPr>
          <w:ilvl w:val="0"/>
          <w:numId w:val="2"/>
        </w:numPr>
        <w:spacing w:before="60" w:after="60"/>
      </w:pPr>
      <w:r>
        <w:lastRenderedPageBreak/>
        <w:t>RBAC with separation of duties successfully prevented privilege escalation, a common post-compromise technique.</w:t>
      </w:r>
    </w:p>
    <w:p w14:paraId="17F0A256" w14:textId="77777777" w:rsidR="00E11921" w:rsidRDefault="00A73562">
      <w:pPr>
        <w:pStyle w:val="ListParagraph"/>
        <w:numPr>
          <w:ilvl w:val="0"/>
          <w:numId w:val="2"/>
        </w:numPr>
        <w:spacing w:before="60" w:after="60"/>
      </w:pPr>
      <w:r>
        <w:t xml:space="preserve">Continuous monitoring via </w:t>
      </w:r>
      <w:proofErr w:type="spellStart"/>
      <w:r>
        <w:t>Wazuh</w:t>
      </w:r>
      <w:proofErr w:type="spellEnd"/>
      <w:r>
        <w:t xml:space="preserve"> provided detection times averaging under 2 minutes for all simulated attack scenarios.</w:t>
      </w:r>
    </w:p>
    <w:p w14:paraId="05906E06" w14:textId="77777777" w:rsidR="00E11921" w:rsidRDefault="00A73562">
      <w:pPr>
        <w:pStyle w:val="ListParagraph"/>
        <w:numPr>
          <w:ilvl w:val="0"/>
          <w:numId w:val="2"/>
        </w:numPr>
        <w:spacing w:before="60" w:after="60"/>
      </w:pPr>
      <w:r>
        <w:t>ZTNA outperformed traditional VPN by enforcing device-level identity verification, not just user credentials.</w:t>
      </w:r>
    </w:p>
    <w:p w14:paraId="10D9992D" w14:textId="77777777" w:rsidR="00E11921" w:rsidRDefault="00A73562">
      <w:pPr>
        <w:spacing w:before="80" w:after="80"/>
        <w:jc w:val="both"/>
      </w:pPr>
      <w:r>
        <w:t>Areas for improvement identified during testing include the need for more granular ABAC policies for guest and contractor accounts, and the complexity of maintaining up-to-date device compliance rules as endpoint configurations change.</w:t>
      </w:r>
    </w:p>
    <w:p w14:paraId="06D60148" w14:textId="77777777" w:rsidR="00E11921" w:rsidRDefault="00A73562">
      <w:pPr>
        <w:pStyle w:val="Heading1"/>
        <w:pBdr>
          <w:bottom w:val="single" w:sz="6" w:space="1" w:color="1B5E20"/>
        </w:pBdr>
      </w:pPr>
      <w:r>
        <w:t>8. Suggested Improvements</w:t>
      </w:r>
    </w:p>
    <w:p w14:paraId="5AFBE7E5" w14:textId="77777777" w:rsidR="00E11921" w:rsidRDefault="00A73562">
      <w:pPr>
        <w:pStyle w:val="Heading2"/>
      </w:pPr>
      <w:r>
        <w:t>8.1 Short-Term Improvements (0–3 Months)</w:t>
      </w:r>
    </w:p>
    <w:p w14:paraId="0CFC13A3" w14:textId="77777777" w:rsidR="00E11921" w:rsidRDefault="00A73562">
      <w:pPr>
        <w:pStyle w:val="ListParagraph"/>
        <w:numPr>
          <w:ilvl w:val="0"/>
          <w:numId w:val="3"/>
        </w:numPr>
        <w:spacing w:before="60" w:after="60"/>
      </w:pPr>
      <w:proofErr w:type="spellStart"/>
      <w:r>
        <w:t>Enroll</w:t>
      </w:r>
      <w:proofErr w:type="spellEnd"/>
      <w:r>
        <w:t xml:space="preserve"> all endpoints in MDM to enable automated device posture assessment.</w:t>
      </w:r>
    </w:p>
    <w:p w14:paraId="3D8A06B8" w14:textId="77777777" w:rsidR="00E11921" w:rsidRDefault="00A73562">
      <w:pPr>
        <w:pStyle w:val="ListParagraph"/>
        <w:numPr>
          <w:ilvl w:val="0"/>
          <w:numId w:val="3"/>
        </w:numPr>
        <w:spacing w:before="60" w:after="60"/>
      </w:pPr>
      <w:r>
        <w:t xml:space="preserve">Implement hardware security keys (FIDO2 / </w:t>
      </w:r>
      <w:proofErr w:type="spellStart"/>
      <w:r>
        <w:t>WebAuthn</w:t>
      </w:r>
      <w:proofErr w:type="spellEnd"/>
      <w:r>
        <w:t>) for all administrator accounts.</w:t>
      </w:r>
    </w:p>
    <w:p w14:paraId="733084A7" w14:textId="77777777" w:rsidR="00E11921" w:rsidRDefault="00A73562">
      <w:pPr>
        <w:pStyle w:val="ListParagraph"/>
        <w:numPr>
          <w:ilvl w:val="0"/>
          <w:numId w:val="3"/>
        </w:numPr>
        <w:spacing w:before="60" w:after="60"/>
      </w:pPr>
      <w:r>
        <w:t>Deploy a Privileged Access Workstation (PAW) policy, isolating admin tasks to dedicated hardened machines.</w:t>
      </w:r>
    </w:p>
    <w:p w14:paraId="275DE345" w14:textId="77777777" w:rsidR="00E11921" w:rsidRDefault="00A73562">
      <w:pPr>
        <w:pStyle w:val="ListParagraph"/>
        <w:numPr>
          <w:ilvl w:val="0"/>
          <w:numId w:val="3"/>
        </w:numPr>
        <w:spacing w:before="60" w:after="60"/>
      </w:pPr>
      <w:r>
        <w:t>Enable session recording for all privileged access sessions using a Privileged Access Management (PAM) tool.</w:t>
      </w:r>
    </w:p>
    <w:p w14:paraId="57E4976C" w14:textId="77777777" w:rsidR="00E11921" w:rsidRDefault="00A73562">
      <w:pPr>
        <w:pStyle w:val="Heading2"/>
      </w:pPr>
      <w:r>
        <w:t>8.2 Medium-Term Improvements (3–12 Months)</w:t>
      </w:r>
    </w:p>
    <w:p w14:paraId="7791DD67" w14:textId="77777777" w:rsidR="00E11921" w:rsidRDefault="00A73562">
      <w:pPr>
        <w:pStyle w:val="ListParagraph"/>
        <w:numPr>
          <w:ilvl w:val="0"/>
          <w:numId w:val="3"/>
        </w:numPr>
        <w:spacing w:before="60" w:after="60"/>
      </w:pPr>
      <w:r>
        <w:t>Migrate all remote access from legacy VPN to a full ZTNA solution (e.g., Cloudflare Access, Zscaler Private Access).</w:t>
      </w:r>
    </w:p>
    <w:p w14:paraId="31E7AA16" w14:textId="77777777" w:rsidR="00E11921" w:rsidRDefault="00A73562">
      <w:pPr>
        <w:pStyle w:val="ListParagraph"/>
        <w:numPr>
          <w:ilvl w:val="0"/>
          <w:numId w:val="3"/>
        </w:numPr>
        <w:spacing w:before="60" w:after="60"/>
      </w:pPr>
      <w:r>
        <w:t>Implement a Security Orchestration, Automation, and Response (SOAR) platform to automate incident response playbooks.</w:t>
      </w:r>
    </w:p>
    <w:p w14:paraId="1F74D69A" w14:textId="77777777" w:rsidR="00E11921" w:rsidRDefault="00A73562">
      <w:pPr>
        <w:pStyle w:val="ListParagraph"/>
        <w:numPr>
          <w:ilvl w:val="0"/>
          <w:numId w:val="3"/>
        </w:numPr>
        <w:spacing w:before="60" w:after="60"/>
      </w:pPr>
      <w:r>
        <w:t xml:space="preserve">Introduce AI-powered UEBA to build dynamic </w:t>
      </w:r>
      <w:proofErr w:type="spellStart"/>
      <w:r>
        <w:t>behavioral</w:t>
      </w:r>
      <w:proofErr w:type="spellEnd"/>
      <w:r>
        <w:t xml:space="preserve"> baselines and reduce alert fatigue.</w:t>
      </w:r>
    </w:p>
    <w:p w14:paraId="605985CB" w14:textId="77777777" w:rsidR="00E11921" w:rsidRDefault="00A73562">
      <w:pPr>
        <w:pStyle w:val="ListParagraph"/>
        <w:numPr>
          <w:ilvl w:val="0"/>
          <w:numId w:val="3"/>
        </w:numPr>
        <w:spacing w:before="60" w:after="60"/>
      </w:pPr>
      <w:r>
        <w:t>Conduct quarterly red team exercises to continuously validate ZTA policy effectiveness.</w:t>
      </w:r>
    </w:p>
    <w:p w14:paraId="656EB142" w14:textId="77777777" w:rsidR="00E11921" w:rsidRDefault="00A73562">
      <w:pPr>
        <w:pStyle w:val="Heading2"/>
      </w:pPr>
      <w:r>
        <w:t>8.3 Long-Term Vision</w:t>
      </w:r>
    </w:p>
    <w:p w14:paraId="62931C1F" w14:textId="77777777" w:rsidR="00E11921" w:rsidRDefault="00A73562">
      <w:pPr>
        <w:spacing w:before="80" w:after="80"/>
        <w:jc w:val="both"/>
      </w:pPr>
      <w:r>
        <w:t>The long-term goal is to achieve full NIST SP 800-207 compliance — the definitive guide to Zero Trust Architecture. This includes deploying a Policy Decision Point (PDP) and Policy Enforcement Point (PEP) architecture, implementing continuous diagnostics across all assets, and integrating threat intelligence feeds directly into access policy decisions.</w:t>
      </w:r>
    </w:p>
    <w:p w14:paraId="40AAC7B9" w14:textId="77777777" w:rsidR="00E11921" w:rsidRDefault="00A73562">
      <w:pPr>
        <w:pStyle w:val="Heading1"/>
        <w:pBdr>
          <w:bottom w:val="single" w:sz="6" w:space="1" w:color="1B5E20"/>
        </w:pBdr>
      </w:pPr>
      <w:r>
        <w:t>9. Conclusion</w:t>
      </w:r>
    </w:p>
    <w:p w14:paraId="72BCE4B6" w14:textId="77777777" w:rsidR="00E11921" w:rsidRDefault="00A73562">
      <w:pPr>
        <w:spacing w:before="80" w:after="80"/>
        <w:jc w:val="both"/>
      </w:pPr>
      <w:r>
        <w:t>Zero Trust Architecture represents a fundamental paradigm shift in enterprise security — moving from perimeter-based trust to identity-centric, context-aware access control. This project successfully designed, simulated, and validated a ZTA framework incorporating the key principles of never trust / always verify, least privilege, micro-segmentation, and continuous monitoring.</w:t>
      </w:r>
    </w:p>
    <w:p w14:paraId="539F1885" w14:textId="77777777" w:rsidR="00E11921" w:rsidRDefault="00A73562">
      <w:pPr>
        <w:spacing w:before="80" w:after="80"/>
        <w:jc w:val="both"/>
      </w:pPr>
      <w:r>
        <w:t>The authentication models evaluated — particularly MFA combined with RBAC and ABAC — proved highly effective when deployed as an integrated system rather than isolated controls. The simulation results confirmed that ZTA provides robust protection against both external credential attacks and insider threats.</w:t>
      </w:r>
    </w:p>
    <w:p w14:paraId="197C90A4" w14:textId="77777777" w:rsidR="00E11921" w:rsidRDefault="00A73562">
      <w:pPr>
        <w:spacing w:before="80" w:after="80"/>
        <w:jc w:val="both"/>
      </w:pPr>
      <w:r>
        <w:lastRenderedPageBreak/>
        <w:t>As enterprise environments continue to evolve toward cloud-native, hybrid, and remote-first architectures, Zero Trust is no longer an optional enhancement — it is an essential foundation for modern cybersecurity.</w:t>
      </w:r>
    </w:p>
    <w:p w14:paraId="3B09ECE6" w14:textId="77777777" w:rsidR="00D06830" w:rsidRDefault="00D06830" w:rsidP="00D06830">
      <w:pPr>
        <w:spacing w:before="60" w:after="60"/>
      </w:pPr>
    </w:p>
    <w:sectPr w:rsidR="00D06830">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4B5A5" w14:textId="77777777" w:rsidR="00A73562" w:rsidRDefault="00A73562">
      <w:r>
        <w:separator/>
      </w:r>
    </w:p>
  </w:endnote>
  <w:endnote w:type="continuationSeparator" w:id="0">
    <w:p w14:paraId="550AC8D8" w14:textId="77777777" w:rsidR="00A73562" w:rsidRDefault="00A73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20EAD" w14:textId="77777777" w:rsidR="00E11921" w:rsidRDefault="00A73562">
    <w:pPr>
      <w:pBdr>
        <w:top w:val="single" w:sz="4" w:space="1" w:color="1B5E20"/>
      </w:pBdr>
      <w:jc w:val="center"/>
    </w:pPr>
    <w:r>
      <w:rPr>
        <w:color w:val="666666"/>
        <w:sz w:val="18"/>
        <w:szCs w:val="18"/>
      </w:rPr>
      <w:t xml:space="preserve">Minor Project – </w:t>
    </w:r>
    <w:proofErr w:type="gramStart"/>
    <w:r>
      <w:rPr>
        <w:color w:val="666666"/>
        <w:sz w:val="18"/>
        <w:szCs w:val="18"/>
      </w:rPr>
      <w:t>2  |</w:t>
    </w:r>
    <w:proofErr w:type="gramEnd"/>
    <w:r>
      <w:rPr>
        <w:color w:val="666666"/>
        <w:sz w:val="18"/>
        <w:szCs w:val="18"/>
      </w:rPr>
      <w:t xml:space="preserve">  </w:t>
    </w:r>
    <w:proofErr w:type="spellStart"/>
    <w:r>
      <w:rPr>
        <w:color w:val="666666"/>
        <w:sz w:val="18"/>
        <w:szCs w:val="18"/>
      </w:rPr>
      <w:t>Naviotech</w:t>
    </w:r>
    <w:proofErr w:type="spellEnd"/>
    <w:r>
      <w:rPr>
        <w:color w:val="666666"/>
        <w:sz w:val="18"/>
        <w:szCs w:val="18"/>
      </w:rPr>
      <w:t xml:space="preserve"> Solution Pvt </w:t>
    </w:r>
    <w:proofErr w:type="gramStart"/>
    <w:r>
      <w:rPr>
        <w:color w:val="666666"/>
        <w:sz w:val="18"/>
        <w:szCs w:val="18"/>
      </w:rPr>
      <w:t>Ltd  |</w:t>
    </w:r>
    <w:proofErr w:type="gramEnd"/>
    <w:r>
      <w:rPr>
        <w:color w:val="666666"/>
        <w:sz w:val="18"/>
        <w:szCs w:val="18"/>
      </w:rPr>
      <w:t xml:space="preserve">  January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D382A" w14:textId="77777777" w:rsidR="00A73562" w:rsidRDefault="00A73562">
      <w:r>
        <w:separator/>
      </w:r>
    </w:p>
  </w:footnote>
  <w:footnote w:type="continuationSeparator" w:id="0">
    <w:p w14:paraId="7947733B" w14:textId="77777777" w:rsidR="00A73562" w:rsidRDefault="00A735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C224B" w14:textId="77777777" w:rsidR="00E11921" w:rsidRDefault="00A73562">
    <w:pPr>
      <w:pBdr>
        <w:bottom w:val="single" w:sz="4" w:space="1" w:color="1B5E20"/>
      </w:pBdr>
      <w:spacing w:after="200"/>
      <w:jc w:val="right"/>
    </w:pPr>
    <w:r>
      <w:rPr>
        <w:i/>
        <w:iCs/>
        <w:color w:val="666666"/>
        <w:sz w:val="18"/>
        <w:szCs w:val="18"/>
      </w:rPr>
      <w:t>Zero Trust Architecture for Enterprise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A3EF9"/>
    <w:multiLevelType w:val="hybridMultilevel"/>
    <w:tmpl w:val="364A03A6"/>
    <w:lvl w:ilvl="0" w:tplc="6AB28C6A">
      <w:start w:val="1"/>
      <w:numFmt w:val="decimal"/>
      <w:lvlText w:val="%1."/>
      <w:lvlJc w:val="left"/>
      <w:pPr>
        <w:ind w:left="720" w:hanging="360"/>
      </w:pPr>
    </w:lvl>
    <w:lvl w:ilvl="1" w:tplc="4DCC22A6">
      <w:numFmt w:val="decimal"/>
      <w:lvlText w:val=""/>
      <w:lvlJc w:val="left"/>
    </w:lvl>
    <w:lvl w:ilvl="2" w:tplc="A6C07BD8">
      <w:numFmt w:val="decimal"/>
      <w:lvlText w:val=""/>
      <w:lvlJc w:val="left"/>
    </w:lvl>
    <w:lvl w:ilvl="3" w:tplc="B3F08612">
      <w:numFmt w:val="decimal"/>
      <w:lvlText w:val=""/>
      <w:lvlJc w:val="left"/>
    </w:lvl>
    <w:lvl w:ilvl="4" w:tplc="BF7C95B6">
      <w:numFmt w:val="decimal"/>
      <w:lvlText w:val=""/>
      <w:lvlJc w:val="left"/>
    </w:lvl>
    <w:lvl w:ilvl="5" w:tplc="FF60C122">
      <w:numFmt w:val="decimal"/>
      <w:lvlText w:val=""/>
      <w:lvlJc w:val="left"/>
    </w:lvl>
    <w:lvl w:ilvl="6" w:tplc="DBA013A2">
      <w:numFmt w:val="decimal"/>
      <w:lvlText w:val=""/>
      <w:lvlJc w:val="left"/>
    </w:lvl>
    <w:lvl w:ilvl="7" w:tplc="A6F21AB6">
      <w:numFmt w:val="decimal"/>
      <w:lvlText w:val=""/>
      <w:lvlJc w:val="left"/>
    </w:lvl>
    <w:lvl w:ilvl="8" w:tplc="2EDE608C">
      <w:numFmt w:val="decimal"/>
      <w:lvlText w:val=""/>
      <w:lvlJc w:val="left"/>
    </w:lvl>
  </w:abstractNum>
  <w:abstractNum w:abstractNumId="1" w15:restartNumberingAfterBreak="0">
    <w:nsid w:val="13EA1F69"/>
    <w:multiLevelType w:val="hybridMultilevel"/>
    <w:tmpl w:val="0E508F94"/>
    <w:lvl w:ilvl="0" w:tplc="BD365012">
      <w:start w:val="1"/>
      <w:numFmt w:val="bullet"/>
      <w:lvlText w:val="●"/>
      <w:lvlJc w:val="left"/>
      <w:pPr>
        <w:ind w:left="720" w:hanging="360"/>
      </w:pPr>
    </w:lvl>
    <w:lvl w:ilvl="1" w:tplc="40B01228">
      <w:start w:val="1"/>
      <w:numFmt w:val="bullet"/>
      <w:lvlText w:val="○"/>
      <w:lvlJc w:val="left"/>
      <w:pPr>
        <w:ind w:left="1440" w:hanging="360"/>
      </w:pPr>
    </w:lvl>
    <w:lvl w:ilvl="2" w:tplc="F8AC8970">
      <w:start w:val="1"/>
      <w:numFmt w:val="bullet"/>
      <w:lvlText w:val="■"/>
      <w:lvlJc w:val="left"/>
      <w:pPr>
        <w:ind w:left="2160" w:hanging="360"/>
      </w:pPr>
    </w:lvl>
    <w:lvl w:ilvl="3" w:tplc="0BE6E86A">
      <w:start w:val="1"/>
      <w:numFmt w:val="bullet"/>
      <w:lvlText w:val="●"/>
      <w:lvlJc w:val="left"/>
      <w:pPr>
        <w:ind w:left="2880" w:hanging="360"/>
      </w:pPr>
    </w:lvl>
    <w:lvl w:ilvl="4" w:tplc="C6C60D84">
      <w:start w:val="1"/>
      <w:numFmt w:val="bullet"/>
      <w:lvlText w:val="○"/>
      <w:lvlJc w:val="left"/>
      <w:pPr>
        <w:ind w:left="3600" w:hanging="360"/>
      </w:pPr>
    </w:lvl>
    <w:lvl w:ilvl="5" w:tplc="C1BCCF22">
      <w:start w:val="1"/>
      <w:numFmt w:val="bullet"/>
      <w:lvlText w:val="■"/>
      <w:lvlJc w:val="left"/>
      <w:pPr>
        <w:ind w:left="4320" w:hanging="360"/>
      </w:pPr>
    </w:lvl>
    <w:lvl w:ilvl="6" w:tplc="E20097A8">
      <w:start w:val="1"/>
      <w:numFmt w:val="bullet"/>
      <w:lvlText w:val="●"/>
      <w:lvlJc w:val="left"/>
      <w:pPr>
        <w:ind w:left="5040" w:hanging="360"/>
      </w:pPr>
    </w:lvl>
    <w:lvl w:ilvl="7" w:tplc="79D2D3AA">
      <w:start w:val="1"/>
      <w:numFmt w:val="bullet"/>
      <w:lvlText w:val="●"/>
      <w:lvlJc w:val="left"/>
      <w:pPr>
        <w:ind w:left="5760" w:hanging="360"/>
      </w:pPr>
    </w:lvl>
    <w:lvl w:ilvl="8" w:tplc="B0D0C7BE">
      <w:start w:val="1"/>
      <w:numFmt w:val="bullet"/>
      <w:lvlText w:val="●"/>
      <w:lvlJc w:val="left"/>
      <w:pPr>
        <w:ind w:left="6480" w:hanging="360"/>
      </w:pPr>
    </w:lvl>
  </w:abstractNum>
  <w:abstractNum w:abstractNumId="2" w15:restartNumberingAfterBreak="0">
    <w:nsid w:val="61B23239"/>
    <w:multiLevelType w:val="hybridMultilevel"/>
    <w:tmpl w:val="E0E42E00"/>
    <w:lvl w:ilvl="0" w:tplc="019E5DE6">
      <w:start w:val="1"/>
      <w:numFmt w:val="bullet"/>
      <w:lvlText w:val="•"/>
      <w:lvlJc w:val="left"/>
      <w:pPr>
        <w:ind w:left="720" w:hanging="360"/>
      </w:pPr>
    </w:lvl>
    <w:lvl w:ilvl="1" w:tplc="A1A4AE46">
      <w:numFmt w:val="decimal"/>
      <w:lvlText w:val=""/>
      <w:lvlJc w:val="left"/>
    </w:lvl>
    <w:lvl w:ilvl="2" w:tplc="6832B606">
      <w:numFmt w:val="decimal"/>
      <w:lvlText w:val=""/>
      <w:lvlJc w:val="left"/>
    </w:lvl>
    <w:lvl w:ilvl="3" w:tplc="7D84B8E8">
      <w:numFmt w:val="decimal"/>
      <w:lvlText w:val=""/>
      <w:lvlJc w:val="left"/>
    </w:lvl>
    <w:lvl w:ilvl="4" w:tplc="0A7441CE">
      <w:numFmt w:val="decimal"/>
      <w:lvlText w:val=""/>
      <w:lvlJc w:val="left"/>
    </w:lvl>
    <w:lvl w:ilvl="5" w:tplc="DFE87576">
      <w:numFmt w:val="decimal"/>
      <w:lvlText w:val=""/>
      <w:lvlJc w:val="left"/>
    </w:lvl>
    <w:lvl w:ilvl="6" w:tplc="8EA4918E">
      <w:numFmt w:val="decimal"/>
      <w:lvlText w:val=""/>
      <w:lvlJc w:val="left"/>
    </w:lvl>
    <w:lvl w:ilvl="7" w:tplc="74461714">
      <w:numFmt w:val="decimal"/>
      <w:lvlText w:val=""/>
      <w:lvlJc w:val="left"/>
    </w:lvl>
    <w:lvl w:ilvl="8" w:tplc="CC766B9A">
      <w:numFmt w:val="decimal"/>
      <w:lvlText w:val=""/>
      <w:lvlJc w:val="left"/>
    </w:lvl>
  </w:abstractNum>
  <w:num w:numId="1" w16cid:durableId="321130042">
    <w:abstractNumId w:val="1"/>
    <w:lvlOverride w:ilvl="0">
      <w:startOverride w:val="1"/>
    </w:lvlOverride>
  </w:num>
  <w:num w:numId="2" w16cid:durableId="1709601263">
    <w:abstractNumId w:val="2"/>
    <w:lvlOverride w:ilvl="0">
      <w:startOverride w:val="1"/>
    </w:lvlOverride>
  </w:num>
  <w:num w:numId="3" w16cid:durableId="10749336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921"/>
    <w:rsid w:val="00097398"/>
    <w:rsid w:val="002B124C"/>
    <w:rsid w:val="00A73562"/>
    <w:rsid w:val="00D06830"/>
    <w:rsid w:val="00E119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BEEB446"/>
  <w15:docId w15:val="{0AF19799-EDF0-4EAE-A855-5DC096806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5E20"/>
      <w:sz w:val="32"/>
      <w:szCs w:val="32"/>
    </w:rPr>
  </w:style>
  <w:style w:type="paragraph" w:styleId="Heading2">
    <w:name w:val="heading 2"/>
    <w:uiPriority w:val="9"/>
    <w:unhideWhenUsed/>
    <w:qFormat/>
    <w:pPr>
      <w:spacing w:before="280" w:after="120"/>
      <w:outlineLvl w:val="1"/>
    </w:pPr>
    <w:rPr>
      <w:b/>
      <w:bCs/>
      <w:color w:val="2E7D3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73562"/>
    <w:pPr>
      <w:tabs>
        <w:tab w:val="center" w:pos="4513"/>
        <w:tab w:val="right" w:pos="9026"/>
      </w:tabs>
    </w:pPr>
  </w:style>
  <w:style w:type="character" w:customStyle="1" w:styleId="HeaderChar">
    <w:name w:val="Header Char"/>
    <w:basedOn w:val="DefaultParagraphFont"/>
    <w:link w:val="Header"/>
    <w:uiPriority w:val="99"/>
    <w:rsid w:val="00A73562"/>
  </w:style>
  <w:style w:type="paragraph" w:styleId="Footer">
    <w:name w:val="footer"/>
    <w:basedOn w:val="Normal"/>
    <w:link w:val="FooterChar"/>
    <w:uiPriority w:val="99"/>
    <w:unhideWhenUsed/>
    <w:rsid w:val="00A73562"/>
    <w:pPr>
      <w:tabs>
        <w:tab w:val="center" w:pos="4513"/>
        <w:tab w:val="right" w:pos="9026"/>
      </w:tabs>
    </w:pPr>
  </w:style>
  <w:style w:type="character" w:customStyle="1" w:styleId="FooterChar">
    <w:name w:val="Footer Char"/>
    <w:basedOn w:val="DefaultParagraphFont"/>
    <w:link w:val="Footer"/>
    <w:uiPriority w:val="99"/>
    <w:rsid w:val="00A73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2191</Words>
  <Characters>12491</Characters>
  <Application>Microsoft Office Word</Application>
  <DocSecurity>0</DocSecurity>
  <Lines>104</Lines>
  <Paragraphs>29</Paragraphs>
  <ScaleCrop>false</ScaleCrop>
  <Company/>
  <LinksUpToDate>false</LinksUpToDate>
  <CharactersWithSpaces>14653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ankush meena</cp:lastModifiedBy>
  <cp:revision>3</cp:revision>
  <dcterms:created xsi:type="dcterms:W3CDTF">2026-03-09T14:07:00Z</dcterms:created>
  <dcterms:modified xsi:type="dcterms:W3CDTF">2026-03-09T17:19:00Z</dcterms:modified>
</cp:coreProperties>
</file>