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50"/>
          <w:szCs w:val="50"/>
          <w:lang w:val="en-US"/>
        </w:rPr>
      </w:pPr>
      <w:r>
        <w:rPr>
          <w:rFonts w:hint="default" w:ascii="Times New Roman" w:hAnsi="Times New Roman" w:cs="Times New Roman"/>
          <w:sz w:val="50"/>
          <w:szCs w:val="50"/>
          <w:lang w:val="en-US"/>
        </w:rPr>
        <w:t>HOMOMORPHIC ENCRYPTION</w:t>
      </w:r>
    </w:p>
    <w:p>
      <w:pPr>
        <w:spacing w:line="360" w:lineRule="auto"/>
        <w:rPr>
          <w:rFonts w:hint="default" w:ascii="Times New Roman" w:hAnsi="Times New Roman" w:cs="Times New Roman"/>
          <w:sz w:val="50"/>
          <w:szCs w:val="50"/>
          <w:lang w:val="en-US"/>
        </w:rPr>
      </w:pPr>
    </w:p>
    <w:p>
      <w:pPr>
        <w:numPr>
          <w:ilvl w:val="0"/>
          <w:numId w:val="1"/>
        </w:numPr>
        <w:spacing w:line="360" w:lineRule="auto"/>
        <w:ind w:left="425" w:leftChars="0" w:hanging="425" w:firstLineChars="0"/>
        <w:rPr>
          <w:rFonts w:hint="default" w:ascii="Times New Roman" w:hAnsi="Times New Roman"/>
          <w:sz w:val="36"/>
          <w:szCs w:val="36"/>
          <w:lang w:val="en-US"/>
        </w:rPr>
      </w:pPr>
      <w:r>
        <w:rPr>
          <w:rFonts w:hint="default" w:ascii="Times New Roman" w:hAnsi="Times New Roman"/>
          <w:sz w:val="36"/>
          <w:szCs w:val="36"/>
          <w:lang w:val="en-US"/>
        </w:rPr>
        <w:t>An introduction to the cryptographic approach.</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The word Homomorphic means a structure that preserve the map between two similar algebraic function, this structure can be two groups or rings or vector spaces.</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Homomorphic encryption is a type of encryption that allows user to perform binary encryption without decrypting the data. So basically we can use and process the encrypted data and give access to third parties without compromising the confidentiality of the data. Homomorphic encryption is highly privacy friendly approach to maintain the confidentially of a data while utilizing it for various important tasks.</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For example if we talk about the Healthcare data that is a PHI standard, Protected Health Information states that the data regarding to the health of patients is highly sensitive and the access should not be given to anyone. So generally we use the encryption and we encrypt the data with a key and then make it secure and confidential but when we need to process that data for some statistical analysis or some other research we first decrypt it and then perform some other important activities. This approach is neither an ideal approach nor a secure approach. As it take time to decrypt and encrypt the data and then privacy of data is subjected to the use as it might not be used properly and get compromised. So the Homomorphic encryption is a solution to this problem. We can analyse and process the data without decrypting it so without compromising the secrecy.</w:t>
      </w:r>
    </w:p>
    <w:p>
      <w:pPr>
        <w:numPr>
          <w:ilvl w:val="0"/>
          <w:numId w:val="1"/>
        </w:numPr>
        <w:spacing w:line="360" w:lineRule="auto"/>
        <w:ind w:left="425" w:leftChars="0" w:hanging="425" w:firstLineChars="0"/>
        <w:rPr>
          <w:rFonts w:hint="default" w:ascii="Times New Roman" w:hAnsi="Times New Roman"/>
          <w:sz w:val="36"/>
          <w:szCs w:val="36"/>
          <w:lang w:val="en-US"/>
        </w:rPr>
      </w:pPr>
      <w:r>
        <w:rPr>
          <w:rFonts w:hint="default" w:ascii="Times New Roman" w:hAnsi="Times New Roman"/>
          <w:sz w:val="36"/>
          <w:szCs w:val="36"/>
          <w:lang w:val="en-US"/>
        </w:rPr>
        <w:t>Technical details into how and why the approach works.</w:t>
      </w:r>
    </w:p>
    <w:p>
      <w:pPr>
        <w:numPr>
          <w:ilvl w:val="0"/>
          <w:numId w:val="0"/>
        </w:numPr>
        <w:spacing w:line="360" w:lineRule="auto"/>
        <w:ind w:leftChars="0"/>
      </w:pPr>
      <w:r>
        <w:drawing>
          <wp:inline distT="0" distB="0" distL="114300" distR="114300">
            <wp:extent cx="5269865" cy="27412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865" cy="2741295"/>
                    </a:xfrm>
                    <a:prstGeom prst="rect">
                      <a:avLst/>
                    </a:prstGeom>
                    <a:noFill/>
                    <a:ln>
                      <a:noFill/>
                    </a:ln>
                  </pic:spPr>
                </pic:pic>
              </a:graphicData>
            </a:graphic>
          </wp:inline>
        </w:drawing>
      </w:r>
    </w:p>
    <w:p>
      <w:pPr>
        <w:numPr>
          <w:ilvl w:val="0"/>
          <w:numId w:val="0"/>
        </w:numPr>
        <w:spacing w:line="360" w:lineRule="auto"/>
        <w:ind w:leftChars="0"/>
        <w:rPr>
          <w:rFonts w:hint="default"/>
          <w:lang w:val="en-US"/>
        </w:rPr>
      </w:pPr>
      <w:r>
        <w:rPr>
          <w:rFonts w:hint="default"/>
          <w:lang w:val="en-US"/>
        </w:rPr>
        <w:t>(Antonio Lopardo-2019)</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Homomorphic encryption has three types.</w:t>
      </w:r>
    </w:p>
    <w:p>
      <w:pPr>
        <w:numPr>
          <w:ilvl w:val="0"/>
          <w:numId w:val="0"/>
        </w:numPr>
        <w:spacing w:line="360" w:lineRule="auto"/>
        <w:ind w:leftChars="0"/>
        <w:rPr>
          <w:rFonts w:hint="default" w:ascii="Times New Roman" w:hAnsi="Times New Roman"/>
          <w:b/>
          <w:bCs/>
          <w:sz w:val="30"/>
          <w:szCs w:val="30"/>
          <w:lang w:val="en-US"/>
        </w:rPr>
      </w:pPr>
      <w:r>
        <w:rPr>
          <w:rFonts w:hint="default" w:ascii="Times New Roman" w:hAnsi="Times New Roman"/>
          <w:b/>
          <w:bCs/>
          <w:sz w:val="30"/>
          <w:szCs w:val="30"/>
          <w:lang w:val="en-US"/>
        </w:rPr>
        <w:t>Partially Homomorphic Encryption (PHE)</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The partially Homomorphic encryption allows to perform only one operation on the cipher text for unlimited times.</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The operation supported in PHE is only can be addition or multiplication.</w:t>
      </w:r>
    </w:p>
    <w:p>
      <w:pPr>
        <w:numPr>
          <w:ilvl w:val="0"/>
          <w:numId w:val="0"/>
        </w:numPr>
        <w:spacing w:line="360" w:lineRule="auto"/>
        <w:ind w:leftChars="0"/>
        <w:rPr>
          <w:rFonts w:hint="default" w:ascii="Times New Roman" w:hAnsi="Times New Roman"/>
          <w:b/>
          <w:bCs/>
          <w:sz w:val="30"/>
          <w:szCs w:val="30"/>
          <w:lang w:val="en-US"/>
        </w:rPr>
      </w:pPr>
      <w:r>
        <w:rPr>
          <w:rFonts w:hint="default" w:ascii="Times New Roman" w:hAnsi="Times New Roman"/>
          <w:b/>
          <w:bCs/>
          <w:sz w:val="30"/>
          <w:szCs w:val="30"/>
          <w:lang w:val="en-US"/>
        </w:rPr>
        <w:t>Some What Homomorphic encryption (SHE)</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This Homomorphic encryption allows to perform both addition and multiplication on the cipher text but for the limited times.</w:t>
      </w:r>
    </w:p>
    <w:p>
      <w:pPr>
        <w:numPr>
          <w:ilvl w:val="0"/>
          <w:numId w:val="0"/>
        </w:numPr>
        <w:spacing w:line="360" w:lineRule="auto"/>
        <w:ind w:leftChars="0"/>
        <w:rPr>
          <w:rFonts w:hint="default" w:ascii="Times New Roman" w:hAnsi="Times New Roman"/>
          <w:b/>
          <w:bCs/>
          <w:sz w:val="30"/>
          <w:szCs w:val="30"/>
          <w:lang w:val="en-US"/>
        </w:rPr>
      </w:pPr>
      <w:r>
        <w:rPr>
          <w:rFonts w:hint="default" w:ascii="Times New Roman" w:hAnsi="Times New Roman"/>
          <w:b/>
          <w:bCs/>
          <w:sz w:val="30"/>
          <w:szCs w:val="30"/>
          <w:lang w:val="en-US"/>
        </w:rPr>
        <w:t>Fully Homomorphic Encryption (FHE).</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This encryption allows to perform both multiplication and addition on the cipher text for unlimited times. FHE also allows the arbitrary computation on the encrypted data.</w:t>
      </w:r>
    </w:p>
    <w:p>
      <w:pPr>
        <w:numPr>
          <w:ilvl w:val="0"/>
          <w:numId w:val="0"/>
        </w:numPr>
        <w:spacing w:line="360" w:lineRule="auto"/>
        <w:ind w:leftChars="0"/>
        <w:rPr>
          <w:rFonts w:hint="default" w:ascii="Times New Roman" w:hAnsi="Times New Roman"/>
          <w:b/>
          <w:bCs/>
          <w:sz w:val="30"/>
          <w:szCs w:val="30"/>
          <w:lang w:val="en-US"/>
        </w:rPr>
      </w:pPr>
      <w:r>
        <w:rPr>
          <w:rFonts w:hint="default" w:ascii="Times New Roman" w:hAnsi="Times New Roman"/>
          <w:b/>
          <w:bCs/>
          <w:sz w:val="30"/>
          <w:szCs w:val="30"/>
          <w:lang w:val="en-US"/>
        </w:rPr>
        <w:t>Paillier Cryptosystem</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Paillier Cryptosystem was introduced in 1999 and is based on the Partially Homomorphic Encryption. It is additive Homomorphic type of encryption and  allows the addition of two cipher texts but not the multiplication between them.</w:t>
      </w:r>
    </w:p>
    <w:p>
      <w:pPr>
        <w:numPr>
          <w:ilvl w:val="0"/>
          <w:numId w:val="0"/>
        </w:numPr>
        <w:spacing w:line="360" w:lineRule="auto"/>
        <w:ind w:leftChars="0"/>
        <w:rPr>
          <w:rFonts w:hint="default" w:ascii="Times New Roman" w:hAnsi="Times New Roman"/>
          <w:sz w:val="26"/>
          <w:szCs w:val="26"/>
          <w:lang w:val="en-US"/>
        </w:rPr>
      </w:pPr>
    </w:p>
    <w:p>
      <w:pPr>
        <w:numPr>
          <w:ilvl w:val="0"/>
          <w:numId w:val="0"/>
        </w:numPr>
        <w:spacing w:line="360" w:lineRule="auto"/>
        <w:ind w:leftChars="0"/>
        <w:rPr>
          <w:rFonts w:hint="default" w:ascii="Times New Roman" w:hAnsi="Times New Roman"/>
          <w:b/>
          <w:bCs/>
          <w:sz w:val="30"/>
          <w:szCs w:val="30"/>
          <w:lang w:val="en-US"/>
        </w:rPr>
      </w:pPr>
      <w:r>
        <w:rPr>
          <w:rFonts w:hint="default" w:ascii="Times New Roman" w:hAnsi="Times New Roman"/>
          <w:b/>
          <w:bCs/>
          <w:sz w:val="30"/>
          <w:szCs w:val="30"/>
          <w:lang w:val="en-US"/>
        </w:rPr>
        <w:t>Mathematical Description.</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Key Generation.</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First thing, we have to choose two prime numbers. These should be random and independent to each other.</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These numbers should  this property.</w:t>
      </w:r>
    </w:p>
    <w:p>
      <w:pPr>
        <w:numPr>
          <w:ilvl w:val="0"/>
          <w:numId w:val="0"/>
        </w:numPr>
        <w:spacing w:line="360" w:lineRule="auto"/>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gcd(pq,(p-1)(q-1))=1</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Calculate.</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 pq,  λ = lcm(p-1,q-1)</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Lcm= Least Common Multiple</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Select a random integer g where g belongs to integers with base of squares.</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Make sure that n divides the order of g by checking the existence of the modular multiplicative inverse.</w:t>
      </w:r>
    </w:p>
    <w:p>
      <w:pPr>
        <w:numPr>
          <w:ilvl w:val="0"/>
          <w:numId w:val="0"/>
        </w:numPr>
        <w:spacing w:line="360" w:lineRule="auto"/>
        <w:ind w:leftChars="0"/>
        <w:rPr>
          <w:rFonts w:hint="default" w:ascii="Times New Roman" w:hAnsi="Times New Roman"/>
          <w:sz w:val="26"/>
          <w:szCs w:val="26"/>
          <w:lang w:val="en-US"/>
        </w:rPr>
      </w:pP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sz w:val="26"/>
          <w:szCs w:val="26"/>
          <w:lang w:val="en-US"/>
        </w:rPr>
        <w:t>Μ= (L(g</w:t>
      </w:r>
      <w:r>
        <w:rPr>
          <w:rFonts w:hint="default" w:ascii="Times New Roman" w:hAnsi="Times New Roman"/>
          <w:b w:val="0"/>
          <w:bCs w:val="0"/>
          <w:sz w:val="26"/>
          <w:szCs w:val="26"/>
          <w:lang w:val="en-US"/>
        </w:rPr>
        <w:t>λ(mod n²)))-1(mod n)</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Where L defined as L(u)= (u-1)/n</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Note that a/b does not denotes the modular multiplication of a times the modular multiplicative inverse of b, but rather it shows the quotient of a divided by b. So the public encryption key pair is (n,g) and the private decryption key pair (λ,u)</w:t>
      </w:r>
    </w:p>
    <w:p>
      <w:pPr>
        <w:numPr>
          <w:ilvl w:val="0"/>
          <w:numId w:val="0"/>
        </w:numPr>
        <w:spacing w:line="360" w:lineRule="auto"/>
        <w:ind w:left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In case if the p and q are equal in length then the above key step of key generation would be more simpler </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 n+1, λ=φ(n), u= φ(n) ^-1 (mod n)</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φ(n) = (p-1)(q-1)</w:t>
      </w:r>
    </w:p>
    <w:p>
      <w:pPr>
        <w:numPr>
          <w:ilvl w:val="0"/>
          <w:numId w:val="0"/>
        </w:numPr>
        <w:spacing w:line="360" w:lineRule="auto"/>
        <w:ind w:leftChars="0"/>
        <w:rPr>
          <w:rFonts w:hint="default" w:ascii="Times New Roman" w:hAnsi="Times New Roman"/>
          <w:b w:val="0"/>
          <w:bCs w:val="0"/>
          <w:sz w:val="26"/>
          <w:szCs w:val="26"/>
          <w:lang w:val="en-US"/>
        </w:rPr>
      </w:pPr>
    </w:p>
    <w:p>
      <w:pPr>
        <w:numPr>
          <w:ilvl w:val="0"/>
          <w:numId w:val="1"/>
        </w:numPr>
        <w:spacing w:line="360" w:lineRule="auto"/>
        <w:ind w:left="425" w:leftChars="0" w:hanging="425" w:firstLineChars="0"/>
        <w:rPr>
          <w:rFonts w:hint="default" w:ascii="Times New Roman" w:hAnsi="Times New Roman"/>
          <w:sz w:val="36"/>
          <w:szCs w:val="36"/>
          <w:lang w:val="en-US"/>
        </w:rPr>
      </w:pPr>
      <w:r>
        <w:rPr>
          <w:rFonts w:hint="default" w:ascii="Times New Roman" w:hAnsi="Times New Roman"/>
          <w:sz w:val="36"/>
          <w:szCs w:val="36"/>
          <w:lang w:val="en-US"/>
        </w:rPr>
        <w:t>An example of encryption and decryption of a sample message.</w:t>
      </w:r>
    </w:p>
    <w:p>
      <w:pPr>
        <w:numPr>
          <w:ilvl w:val="0"/>
          <w:numId w:val="0"/>
        </w:numPr>
        <w:spacing w:line="360" w:lineRule="auto"/>
        <w:ind w:leftChars="0"/>
        <w:rPr>
          <w:rFonts w:hint="default" w:ascii="Times New Roman" w:hAnsi="Times New Roman"/>
          <w:sz w:val="36"/>
          <w:szCs w:val="36"/>
          <w:lang w:val="en-US"/>
        </w:rPr>
      </w:pPr>
      <w:r>
        <w:rPr>
          <w:rFonts w:hint="default" w:ascii="Times New Roman" w:hAnsi="Times New Roman"/>
          <w:sz w:val="36"/>
          <w:szCs w:val="36"/>
          <w:lang w:val="en-US"/>
        </w:rPr>
        <w:t>Encryption.</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Let m is the message, a plain text that has to be encrypted.</w:t>
      </w:r>
    </w:p>
    <w:p>
      <w:pPr>
        <w:numPr>
          <w:ilvl w:val="0"/>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Where m </w:t>
      </w:r>
      <w:r>
        <w:rPr>
          <w:rFonts w:hint="default" w:ascii="Times New Roman" w:hAnsi="Times New Roman" w:cs="Times New Roman"/>
          <w:sz w:val="26"/>
          <w:szCs w:val="26"/>
          <w:lang w:val="en-US"/>
        </w:rPr>
        <w:t>ɛ Z, Integers.</w:t>
      </w:r>
    </w:p>
    <w:p>
      <w:pPr>
        <w:numPr>
          <w:ilvl w:val="0"/>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To compute the cipher text </w:t>
      </w:r>
    </w:p>
    <w:p>
      <w:pPr>
        <w:numPr>
          <w:ilvl w:val="0"/>
          <w:numId w:val="0"/>
        </w:numPr>
        <w:spacing w:line="360" w:lineRule="auto"/>
        <w:ind w:leftChars="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C = g^m . r^n mod (</w:t>
      </w:r>
      <w:r>
        <w:rPr>
          <w:rFonts w:hint="default" w:ascii="Times New Roman" w:hAnsi="Times New Roman"/>
          <w:sz w:val="26"/>
          <w:szCs w:val="26"/>
          <w:lang w:val="en-US"/>
        </w:rPr>
        <w:t>n²</w:t>
      </w:r>
      <w:r>
        <w:rPr>
          <w:rFonts w:hint="default" w:ascii="Times New Roman" w:hAnsi="Times New Roman" w:cs="Times New Roman"/>
          <w:sz w:val="26"/>
          <w:szCs w:val="26"/>
          <w:lang w:val="en-US"/>
        </w:rPr>
        <w:t>)</w:t>
      </w:r>
    </w:p>
    <w:p>
      <w:pPr>
        <w:numPr>
          <w:ilvl w:val="0"/>
          <w:numId w:val="0"/>
        </w:numPr>
        <w:spacing w:line="360" w:lineRule="auto"/>
        <w:ind w:leftChars="0"/>
        <w:rPr>
          <w:rFonts w:hint="default" w:ascii="Times New Roman" w:hAnsi="Times New Roman" w:cs="Times New Roman"/>
          <w:sz w:val="26"/>
          <w:szCs w:val="26"/>
          <w:lang w:val="en-US"/>
        </w:rPr>
      </w:pPr>
      <w:r>
        <w:rPr>
          <w:rFonts w:ascii="sans-serif" w:hAnsi="sans-serif" w:eastAsia="sans-serif" w:cs="sans-serif"/>
          <w:i w:val="0"/>
          <w:iCs w:val="0"/>
          <w:caps w:val="0"/>
          <w:color w:val="202122"/>
          <w:spacing w:val="0"/>
          <w:sz w:val="14"/>
          <w:szCs w:val="14"/>
          <w:shd w:val="clear" w:fill="FFFFFF"/>
        </w:rPr>
        <w:t> </w:t>
      </w:r>
      <w:r>
        <w:rPr>
          <w:rFonts w:hint="default" w:ascii="sans-serif" w:hAnsi="sans-serif" w:eastAsia="sans-serif" w:cs="sans-serif"/>
          <w:i w:val="0"/>
          <w:iCs w:val="0"/>
          <w:caps w:val="0"/>
          <w:vanish/>
          <w:color w:val="202122"/>
          <w:spacing w:val="0"/>
          <w:sz w:val="16"/>
          <w:szCs w:val="16"/>
          <w:shd w:val="clear" w:fill="FFFFFF"/>
        </w:rPr>
        <w:t>{\displaystyle {\mathcal {E}}(m)=g^{m}r^{n}\;{\bmod {\;}}n^{2}}</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Lets p = 7, q = 11.</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 xml:space="preserve">Then </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n = pq = 7x11 = 77.</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 xml:space="preserve"> Select an integer, such that the order of  g is multiple of n^2 in Z n^2.</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So we randomly choose the integer,</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g = 5652</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As all conditions are met so we have the public key pair,</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(n , g) = (77 , 5652)</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 xml:space="preserve"> To encrypt the message we take the plain text m,</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m = 42,</w:t>
      </w:r>
    </w:p>
    <w:p>
      <w:pPr>
        <w:numPr>
          <w:ilvl w:val="0"/>
          <w:numId w:val="0"/>
        </w:numPr>
        <w:spacing w:line="360" w:lineRule="auto"/>
        <w:ind w:leftChars="0"/>
        <w:jc w:val="center"/>
        <w:rPr>
          <w:rFonts w:hint="default" w:ascii="Times New Roman" w:hAnsi="Times New Roman" w:cs="Times New Roman"/>
          <w:sz w:val="26"/>
          <w:szCs w:val="26"/>
          <w:lang w:val="en-US"/>
        </w:rPr>
      </w:pPr>
      <w:r>
        <w:rPr>
          <w:rFonts w:hint="default" w:ascii="Times New Roman" w:hAnsi="Times New Roman"/>
          <w:sz w:val="26"/>
          <w:szCs w:val="26"/>
          <w:lang w:val="en-US"/>
        </w:rPr>
        <w:t xml:space="preserve">m </w:t>
      </w:r>
      <w:r>
        <w:rPr>
          <w:rFonts w:hint="default" w:ascii="Times New Roman" w:hAnsi="Times New Roman" w:cs="Times New Roman"/>
          <w:sz w:val="26"/>
          <w:szCs w:val="26"/>
          <w:lang w:val="en-US"/>
        </w:rPr>
        <w:t>ɛ Z.</w:t>
      </w:r>
    </w:p>
    <w:p>
      <w:pPr>
        <w:numPr>
          <w:ilvl w:val="0"/>
          <w:numId w:val="0"/>
        </w:numPr>
        <w:spacing w:line="360" w:lineRule="auto"/>
        <w:ind w:leftChars="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r = 23</w:t>
      </w:r>
    </w:p>
    <w:p>
      <w:pPr>
        <w:numPr>
          <w:ilvl w:val="0"/>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Now we compute  </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C = g^m . r^n mod (n²)</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C = (5652)^42. 23^77 mod(77^2)</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C = 4624. mod 5929</w:t>
      </w:r>
    </w:p>
    <w:p>
      <w:pPr>
        <w:numPr>
          <w:ilvl w:val="0"/>
          <w:numId w:val="0"/>
        </w:numPr>
        <w:spacing w:line="360" w:lineRule="auto"/>
        <w:ind w:leftChars="0"/>
        <w:rPr>
          <w:rFonts w:hint="default" w:ascii="Times New Roman" w:hAnsi="Times New Roman"/>
          <w:sz w:val="26"/>
          <w:szCs w:val="26"/>
          <w:lang w:val="en-US"/>
        </w:rPr>
      </w:pPr>
    </w:p>
    <w:p>
      <w:pPr>
        <w:numPr>
          <w:ilvl w:val="0"/>
          <w:numId w:val="0"/>
        </w:numPr>
        <w:spacing w:line="360" w:lineRule="auto"/>
        <w:ind w:leftChars="0"/>
        <w:rPr>
          <w:rFonts w:hint="default" w:ascii="Times New Roman" w:hAnsi="Times New Roman"/>
          <w:sz w:val="36"/>
          <w:szCs w:val="36"/>
          <w:lang w:val="en-US"/>
        </w:rPr>
      </w:pPr>
      <w:r>
        <w:rPr>
          <w:rFonts w:hint="default" w:ascii="Times New Roman" w:hAnsi="Times New Roman"/>
          <w:sz w:val="36"/>
          <w:szCs w:val="36"/>
          <w:lang w:val="en-US"/>
        </w:rPr>
        <w:t>Decryption.</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To decrypt the encrypted message, we needs.</w:t>
      </w:r>
    </w:p>
    <w:p>
      <w:pPr>
        <w:numPr>
          <w:ilvl w:val="0"/>
          <w:numId w:val="0"/>
        </w:numPr>
        <w:spacing w:line="360" w:lineRule="auto"/>
        <w:ind w:leftChars="0"/>
        <w:jc w:val="center"/>
        <w:rPr>
          <w:rFonts w:hint="default" w:ascii="Times New Roman" w:hAnsi="Times New Roman"/>
          <w:sz w:val="26"/>
          <w:szCs w:val="26"/>
          <w:lang w:val="en-US"/>
        </w:rPr>
      </w:pPr>
      <w:r>
        <w:rPr>
          <w:rFonts w:hint="default" w:ascii="Times New Roman" w:hAnsi="Times New Roman"/>
          <w:sz w:val="26"/>
          <w:szCs w:val="26"/>
          <w:lang w:val="en-US"/>
        </w:rPr>
        <w:t>m = L(c^</w:t>
      </w:r>
      <w:r>
        <w:rPr>
          <w:rFonts w:hint="default" w:ascii="Times New Roman" w:hAnsi="Times New Roman"/>
          <w:b w:val="0"/>
          <w:bCs w:val="0"/>
          <w:sz w:val="26"/>
          <w:szCs w:val="26"/>
          <w:lang w:val="en-US"/>
        </w:rPr>
        <w:t xml:space="preserve">λ(mod </w:t>
      </w:r>
      <w:r>
        <w:rPr>
          <w:rFonts w:hint="default" w:ascii="Times New Roman" w:hAnsi="Times New Roman"/>
          <w:sz w:val="26"/>
          <w:szCs w:val="26"/>
          <w:lang w:val="en-US"/>
        </w:rPr>
        <w:t>n²)). u(mod n)</w:t>
      </w:r>
    </w:p>
    <w:p>
      <w:pPr>
        <w:numPr>
          <w:ilvl w:val="0"/>
          <w:numId w:val="0"/>
        </w:numPr>
        <w:spacing w:line="360" w:lineRule="auto"/>
        <w:ind w:leftChars="0"/>
        <w:jc w:val="center"/>
        <w:rPr>
          <w:rFonts w:hint="default" w:ascii="Times New Roman" w:hAnsi="Times New Roman"/>
          <w:sz w:val="26"/>
          <w:szCs w:val="26"/>
          <w:lang w:val="en-US"/>
        </w:rPr>
      </w:pPr>
    </w:p>
    <w:p>
      <w:pPr>
        <w:numPr>
          <w:ilvl w:val="0"/>
          <w:numId w:val="0"/>
        </w:numPr>
        <w:spacing w:line="360" w:lineRule="auto"/>
        <w:ind w:leftChars="0"/>
        <w:jc w:val="left"/>
        <w:rPr>
          <w:rFonts w:hint="default" w:ascii="Times New Roman" w:hAnsi="Times New Roman"/>
          <w:sz w:val="26"/>
          <w:szCs w:val="26"/>
          <w:lang w:val="en-US"/>
        </w:rPr>
      </w:pPr>
      <w:r>
        <w:rPr>
          <w:rFonts w:hint="default" w:ascii="Times New Roman" w:hAnsi="Times New Roman"/>
          <w:sz w:val="26"/>
          <w:szCs w:val="26"/>
          <w:lang w:val="en-US"/>
        </w:rPr>
        <w:t>To decrypt the cipher text,</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λ= lcm (6,11)</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L(u)= (u-1)/n, compute,</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 L(g^λ mod n^2))</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 L(5652^30 (mod5929)</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L (3928)</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L (3928-1)/77</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 51</w:t>
      </w:r>
    </w:p>
    <w:p>
      <w:pPr>
        <w:numPr>
          <w:ilvl w:val="0"/>
          <w:numId w:val="0"/>
        </w:numPr>
        <w:spacing w:line="360" w:lineRule="auto"/>
        <w:ind w:left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Now we have to compute the inverse of k,</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 = k ^-1 (mod n)</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 = 51^-1</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 = 74 mod 77</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 = L(c^λ mod n^2).u(mod n)</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L(4624^30. mod 5929). 74mod77</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=L(4852). 74mod 77</w:t>
      </w:r>
    </w:p>
    <w:p>
      <w:pPr>
        <w:numPr>
          <w:ilvl w:val="0"/>
          <w:numId w:val="0"/>
        </w:numPr>
        <w:spacing w:line="360" w:lineRule="auto"/>
        <w:ind w:leftChars="0"/>
        <w:jc w:val="cente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 = 42</w:t>
      </w:r>
    </w:p>
    <w:p>
      <w:pPr>
        <w:numPr>
          <w:ilvl w:val="0"/>
          <w:numId w:val="0"/>
        </w:numPr>
        <w:spacing w:line="360" w:lineRule="auto"/>
        <w:ind w:leftChars="0"/>
        <w:rPr>
          <w:rFonts w:hint="default" w:ascii="Times New Roman" w:hAnsi="Times New Roman"/>
          <w:sz w:val="26"/>
          <w:szCs w:val="26"/>
          <w:lang w:val="en-US"/>
        </w:rPr>
      </w:pPr>
    </w:p>
    <w:p>
      <w:pPr>
        <w:numPr>
          <w:ilvl w:val="0"/>
          <w:numId w:val="1"/>
        </w:numPr>
        <w:spacing w:line="360" w:lineRule="auto"/>
        <w:ind w:left="425" w:leftChars="0" w:hanging="425" w:firstLineChars="0"/>
        <w:rPr>
          <w:rFonts w:hint="default" w:ascii="Times New Roman" w:hAnsi="Times New Roman" w:cs="Times New Roman"/>
          <w:sz w:val="36"/>
          <w:szCs w:val="36"/>
          <w:lang w:val="en-US"/>
        </w:rPr>
      </w:pPr>
      <w:r>
        <w:rPr>
          <w:rFonts w:hint="default" w:ascii="Times New Roman" w:hAnsi="Times New Roman"/>
          <w:sz w:val="36"/>
          <w:szCs w:val="36"/>
          <w:lang w:val="en-US"/>
        </w:rPr>
        <w:t>A comparison of the approach to other similar techniques, for example those discussed in the course.</w:t>
      </w:r>
    </w:p>
    <w:p>
      <w:pPr>
        <w:numPr>
          <w:ilvl w:val="0"/>
          <w:numId w:val="0"/>
        </w:numPr>
        <w:spacing w:line="36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Homomorphic encryption is a different approach if compare to other crypto algorithms such as DES and AES because it is an non-symmetric approach but some of its features are similar to the RSA. We have to calculate the key pair via mathematical functions. Homomorphic encryption enables to perform some tasks and functions with the help of algebraic systems. It has some limitations that it requires a lot of resources to perform the encryption, decryption and  the processing. </w:t>
      </w:r>
    </w:p>
    <w:p>
      <w:pPr>
        <w:numPr>
          <w:ilvl w:val="0"/>
          <w:numId w:val="0"/>
        </w:numPr>
        <w:spacing w:line="360" w:lineRule="auto"/>
        <w:ind w:leftChars="0"/>
        <w:rPr>
          <w:rFonts w:hint="default" w:ascii="Times New Roman" w:hAnsi="Times New Roman"/>
          <w:sz w:val="26"/>
          <w:szCs w:val="26"/>
          <w:lang w:val="en-US"/>
        </w:rPr>
      </w:pPr>
      <w:r>
        <w:rPr>
          <w:rFonts w:hint="default" w:ascii="Times New Roman" w:hAnsi="Times New Roman"/>
          <w:sz w:val="26"/>
          <w:szCs w:val="26"/>
          <w:lang w:val="en-US"/>
        </w:rPr>
        <w:t>Homomorphic encryption has the following benefits.</w:t>
      </w:r>
    </w:p>
    <w:p>
      <w:pPr>
        <w:numPr>
          <w:ilvl w:val="0"/>
          <w:numId w:val="2"/>
        </w:numPr>
        <w:spacing w:line="360" w:lineRule="auto"/>
        <w:ind w:left="4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It allows secure and effici</w:t>
      </w:r>
      <w:bookmarkStart w:id="0" w:name="_GoBack"/>
      <w:bookmarkEnd w:id="0"/>
      <w:r>
        <w:rPr>
          <w:rFonts w:hint="default" w:ascii="Times New Roman" w:hAnsi="Times New Roman"/>
          <w:sz w:val="26"/>
          <w:szCs w:val="26"/>
          <w:lang w:val="en-US"/>
        </w:rPr>
        <w:t>ent use of data in cloud.</w:t>
      </w:r>
    </w:p>
    <w:p>
      <w:pPr>
        <w:numPr>
          <w:ilvl w:val="0"/>
          <w:numId w:val="2"/>
        </w:numPr>
        <w:spacing w:line="360" w:lineRule="auto"/>
        <w:ind w:left="4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It enables collaborations between organizations to use the sensitive data.</w:t>
      </w:r>
    </w:p>
    <w:p>
      <w:pPr>
        <w:numPr>
          <w:ilvl w:val="0"/>
          <w:numId w:val="2"/>
        </w:numPr>
        <w:spacing w:line="360" w:lineRule="auto"/>
        <w:ind w:left="4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It mitigate the risk of exposure hence ensure the regulatory compliances.</w:t>
      </w:r>
    </w:p>
    <w:p>
      <w:pPr>
        <w:numPr>
          <w:ilvl w:val="0"/>
          <w:numId w:val="0"/>
        </w:numPr>
        <w:spacing w:line="360" w:lineRule="auto"/>
        <w:ind w:left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References.</w:t>
      </w:r>
    </w:p>
    <w:p>
      <w:pPr>
        <w:numPr>
          <w:ilvl w:val="0"/>
          <w:numId w:val="3"/>
        </w:numPr>
        <w:spacing w:line="36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Yi, X., Paulet, R., Bertino, E. (2014). Homomorphic Encryption. In: Homomorphic Encryption and Applications. SpringerBriefs in Computer Science. Springer, Cham.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"https://doi.org/10.1007/978-3-319-12229-8_2" </w:instrText>
      </w:r>
      <w:r>
        <w:rPr>
          <w:rFonts w:hint="default" w:ascii="Times New Roman" w:hAnsi="Times New Roman"/>
          <w:sz w:val="26"/>
          <w:szCs w:val="26"/>
          <w:lang w:val="en-US"/>
        </w:rPr>
        <w:fldChar w:fldCharType="separate"/>
      </w:r>
      <w:r>
        <w:rPr>
          <w:rStyle w:val="4"/>
          <w:rFonts w:hint="default" w:ascii="Times New Roman" w:hAnsi="Times New Roman"/>
          <w:sz w:val="26"/>
          <w:szCs w:val="26"/>
          <w:lang w:val="en-US"/>
        </w:rPr>
        <w:t>https://doi.org/10.1007/978-3-319-12229-8_2</w:t>
      </w:r>
      <w:r>
        <w:rPr>
          <w:rFonts w:hint="default" w:ascii="Times New Roman" w:hAnsi="Times New Roman"/>
          <w:sz w:val="26"/>
          <w:szCs w:val="26"/>
          <w:lang w:val="en-US"/>
        </w:rPr>
        <w:fldChar w:fldCharType="end"/>
      </w:r>
    </w:p>
    <w:p>
      <w:pPr>
        <w:numPr>
          <w:ilvl w:val="0"/>
          <w:numId w:val="3"/>
        </w:numPr>
        <w:spacing w:line="36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Monique Ogburn, Claude Turner, Pushkar Dahal, Homomorphic Encryption, Procedia Computer Science, Volume 20, 2013, Pages 502-509, ISSN 1877-0509,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"https://doi.org/10.1016/j.procs.2013.09.310." </w:instrText>
      </w:r>
      <w:r>
        <w:rPr>
          <w:rFonts w:hint="default" w:ascii="Times New Roman" w:hAnsi="Times New Roman"/>
          <w:sz w:val="26"/>
          <w:szCs w:val="26"/>
          <w:lang w:val="en-US"/>
        </w:rPr>
        <w:fldChar w:fldCharType="separate"/>
      </w:r>
      <w:r>
        <w:rPr>
          <w:rStyle w:val="4"/>
          <w:rFonts w:hint="default" w:ascii="Times New Roman" w:hAnsi="Times New Roman"/>
          <w:sz w:val="26"/>
          <w:szCs w:val="26"/>
          <w:lang w:val="en-US"/>
        </w:rPr>
        <w:t>https://doi.org/10.1016/j.procs.2013.09.310.</w:t>
      </w:r>
      <w:r>
        <w:rPr>
          <w:rFonts w:hint="default" w:ascii="Times New Roman" w:hAnsi="Times New Roman"/>
          <w:sz w:val="26"/>
          <w:szCs w:val="26"/>
          <w:lang w:val="en-US"/>
        </w:rPr>
        <w:fldChar w:fldCharType="end"/>
      </w:r>
      <w:r>
        <w:rPr>
          <w:rFonts w:hint="default" w:ascii="Times New Roman" w:hAnsi="Times New Roman"/>
          <w:sz w:val="26"/>
          <w:szCs w:val="26"/>
          <w:lang w:val="en-US"/>
        </w:rPr>
        <w:t xml:space="preserve"> </w:t>
      </w:r>
    </w:p>
    <w:p>
      <w:pPr>
        <w:numPr>
          <w:ilvl w:val="0"/>
          <w:numId w:val="3"/>
        </w:numPr>
        <w:spacing w:line="36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 xml:space="preserve">Abbas Acar, Hidayet Aksu, A. Selcuk Uluagac, and Mauro Conti. 2018. A Survey on Homomorphic Encryption Schemes: Theory and Implementation. ACM Comput. Surv. 51, 4, Article 79 (July 2019), 35 pages. </w:t>
      </w:r>
      <w:r>
        <w:rPr>
          <w:rFonts w:hint="default" w:ascii="Times New Roman" w:hAnsi="Times New Roman"/>
          <w:sz w:val="26"/>
          <w:szCs w:val="26"/>
          <w:lang w:val="en-US"/>
        </w:rPr>
        <w:fldChar w:fldCharType="begin"/>
      </w:r>
      <w:r>
        <w:rPr>
          <w:rFonts w:hint="default" w:ascii="Times New Roman" w:hAnsi="Times New Roman"/>
          <w:sz w:val="26"/>
          <w:szCs w:val="26"/>
          <w:lang w:val="en-US"/>
        </w:rPr>
        <w:instrText xml:space="preserve"> HYPERLINK "https://doi.org/10.1145/3214303" </w:instrText>
      </w:r>
      <w:r>
        <w:rPr>
          <w:rFonts w:hint="default" w:ascii="Times New Roman" w:hAnsi="Times New Roman"/>
          <w:sz w:val="26"/>
          <w:szCs w:val="26"/>
          <w:lang w:val="en-US"/>
        </w:rPr>
        <w:fldChar w:fldCharType="separate"/>
      </w:r>
      <w:r>
        <w:rPr>
          <w:rStyle w:val="4"/>
          <w:rFonts w:hint="default" w:ascii="Times New Roman" w:hAnsi="Times New Roman"/>
          <w:sz w:val="26"/>
          <w:szCs w:val="26"/>
          <w:lang w:val="en-US"/>
        </w:rPr>
        <w:t>https://doi.org/10.1145/3214303</w:t>
      </w:r>
      <w:r>
        <w:rPr>
          <w:rFonts w:hint="default" w:ascii="Times New Roman" w:hAnsi="Times New Roman"/>
          <w:sz w:val="26"/>
          <w:szCs w:val="26"/>
          <w:lang w:val="en-US"/>
        </w:rPr>
        <w:fldChar w:fldCharType="end"/>
      </w:r>
    </w:p>
    <w:p>
      <w:pPr>
        <w:numPr>
          <w:ilvl w:val="0"/>
          <w:numId w:val="3"/>
        </w:numPr>
        <w:spacing w:line="360" w:lineRule="auto"/>
        <w:ind w:left="420" w:leftChars="0" w:hanging="420" w:firstLineChars="0"/>
        <w:rPr>
          <w:rFonts w:hint="default" w:ascii="Times New Roman" w:hAnsi="Times New Roman" w:cs="Times New Roman"/>
          <w:sz w:val="26"/>
          <w:szCs w:val="26"/>
          <w:lang w:val="en-US"/>
        </w:rPr>
      </w:pPr>
      <w:r>
        <w:rPr>
          <w:rFonts w:hint="default" w:ascii="Times New Roman" w:hAnsi="Times New Roman"/>
          <w:sz w:val="26"/>
          <w:szCs w:val="26"/>
          <w:lang w:val="en-US"/>
        </w:rPr>
        <w:t>Paulo Martins, Leonel Sousa, and Artur Mariano. 2017. A Survey on Fully Homomorphic Encryption: An Engineering Perspective. ACM Comput. Surv. 50, 6, Article 83 (November 2018), 33 pages. https://doi.org/10.1145/3124441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66253F"/>
    <w:multiLevelType w:val="singleLevel"/>
    <w:tmpl w:val="CB66253F"/>
    <w:lvl w:ilvl="0" w:tentative="0">
      <w:start w:val="1"/>
      <w:numFmt w:val="decimal"/>
      <w:lvlText w:val="%1."/>
      <w:lvlJc w:val="left"/>
      <w:pPr>
        <w:tabs>
          <w:tab w:val="left" w:pos="425"/>
        </w:tabs>
        <w:ind w:left="425" w:leftChars="0" w:hanging="425" w:firstLineChars="0"/>
      </w:pPr>
      <w:rPr>
        <w:rFonts w:hint="default"/>
      </w:rPr>
    </w:lvl>
  </w:abstractNum>
  <w:abstractNum w:abstractNumId="1">
    <w:nsid w:val="E70A0F89"/>
    <w:multiLevelType w:val="singleLevel"/>
    <w:tmpl w:val="E70A0F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0E44D9"/>
    <w:multiLevelType w:val="singleLevel"/>
    <w:tmpl w:val="330E44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30D1C"/>
    <w:rsid w:val="01A051F3"/>
    <w:rsid w:val="03F20DB0"/>
    <w:rsid w:val="06E564CC"/>
    <w:rsid w:val="08115934"/>
    <w:rsid w:val="0C8240FA"/>
    <w:rsid w:val="0CF87B8D"/>
    <w:rsid w:val="0FE90846"/>
    <w:rsid w:val="127C2379"/>
    <w:rsid w:val="142C0485"/>
    <w:rsid w:val="1AAA7E9C"/>
    <w:rsid w:val="1EC670E7"/>
    <w:rsid w:val="1EC9370F"/>
    <w:rsid w:val="22C03109"/>
    <w:rsid w:val="2321263C"/>
    <w:rsid w:val="23B17B81"/>
    <w:rsid w:val="2406607D"/>
    <w:rsid w:val="26AA146E"/>
    <w:rsid w:val="2757658E"/>
    <w:rsid w:val="27E1252C"/>
    <w:rsid w:val="295F6C16"/>
    <w:rsid w:val="29870210"/>
    <w:rsid w:val="2B186EC3"/>
    <w:rsid w:val="2CB46F2C"/>
    <w:rsid w:val="2D1302BF"/>
    <w:rsid w:val="32B30C0E"/>
    <w:rsid w:val="32C30D1C"/>
    <w:rsid w:val="34B37FB2"/>
    <w:rsid w:val="34C43340"/>
    <w:rsid w:val="363B0FF9"/>
    <w:rsid w:val="392457C8"/>
    <w:rsid w:val="3B5F0EC4"/>
    <w:rsid w:val="3B871562"/>
    <w:rsid w:val="3DEB496B"/>
    <w:rsid w:val="3FFC5EC7"/>
    <w:rsid w:val="434F18EC"/>
    <w:rsid w:val="43DA5CE5"/>
    <w:rsid w:val="44A409D6"/>
    <w:rsid w:val="468129FF"/>
    <w:rsid w:val="47FE6991"/>
    <w:rsid w:val="4BD61D95"/>
    <w:rsid w:val="4CC96971"/>
    <w:rsid w:val="4D9A3BA8"/>
    <w:rsid w:val="4E4174D1"/>
    <w:rsid w:val="515D16F2"/>
    <w:rsid w:val="52982FAE"/>
    <w:rsid w:val="54B83D15"/>
    <w:rsid w:val="58570B8A"/>
    <w:rsid w:val="58932D68"/>
    <w:rsid w:val="5BDF6F15"/>
    <w:rsid w:val="5EAF3589"/>
    <w:rsid w:val="5F19293D"/>
    <w:rsid w:val="5FBA5295"/>
    <w:rsid w:val="68D57C80"/>
    <w:rsid w:val="694463C7"/>
    <w:rsid w:val="70515FA8"/>
    <w:rsid w:val="70C312F0"/>
    <w:rsid w:val="7AB160CE"/>
    <w:rsid w:val="7B0D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Plain Text"/>
    <w:basedOn w:val="1"/>
    <w:uiPriority w:val="0"/>
    <w:rPr>
      <w:rFonts w:ascii="SimSun" w:hAnsi="Courier New" w:cs="Courier New"/>
      <w:szCs w:val="21"/>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2022-11-22T19:11:00Z</dcterms:created>
  <dc:creator>Legend Hamza</dc:creator>
  <cp:lastModifiedBy>ALI COMPUTERS</cp:lastModifiedBy>
  <dcterms:modified xsi:type="dcterms:W3CDTF">2022-11-27T19:17:03Z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582DF5C5921749A9804F350E7F3ADBAB</vt:lpwstr>
  </property>
</Properties>
</file>