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3F24B">
      <w:pPr>
        <w:jc w:val="center"/>
        <w:outlineLvl w:val="0"/>
        <w:rPr>
          <w:rFonts w:hint="eastAsia" w:ascii="方正小标宋简体" w:hAnsi="方正小标宋简体" w:eastAsia="方正小标宋简体" w:cs="方正小标宋简体"/>
          <w:bCs/>
          <w:sz w:val="32"/>
          <w:szCs w:val="32"/>
        </w:rPr>
      </w:pPr>
      <w:bookmarkStart w:id="0" w:name="_Toc28624"/>
      <w:r>
        <w:rPr>
          <w:rFonts w:hint="eastAsia" w:ascii="黑体" w:hAnsi="黑体" w:eastAsia="黑体" w:cs="黑体"/>
          <w:bCs/>
          <w:sz w:val="36"/>
          <w:szCs w:val="36"/>
        </w:rPr>
        <w:t>郑州西亚斯学院毕业论文（设计）开题报告</w:t>
      </w:r>
      <w:bookmarkEnd w:id="0"/>
    </w:p>
    <w:tbl>
      <w:tblPr>
        <w:tblStyle w:val="6"/>
        <w:tblW w:w="97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5"/>
        <w:gridCol w:w="1405"/>
        <w:gridCol w:w="1224"/>
        <w:gridCol w:w="1472"/>
        <w:gridCol w:w="697"/>
        <w:gridCol w:w="1258"/>
        <w:gridCol w:w="1012"/>
        <w:gridCol w:w="1439"/>
      </w:tblGrid>
      <w:tr w14:paraId="29D0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9" w:hRule="atLeast"/>
          <w:jc w:val="center"/>
        </w:trPr>
        <w:tc>
          <w:tcPr>
            <w:tcW w:w="1225" w:type="dxa"/>
            <w:tcBorders>
              <w:top w:val="single" w:color="auto" w:sz="4" w:space="0"/>
              <w:left w:val="single" w:color="auto" w:sz="4" w:space="0"/>
              <w:bottom w:val="single" w:color="auto" w:sz="4" w:space="0"/>
              <w:right w:val="single" w:color="auto" w:sz="4" w:space="0"/>
            </w:tcBorders>
            <w:noWrap/>
            <w:vAlign w:val="center"/>
          </w:tcPr>
          <w:p w14:paraId="66F8043C">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课题名称</w:t>
            </w:r>
          </w:p>
        </w:tc>
        <w:tc>
          <w:tcPr>
            <w:tcW w:w="8507" w:type="dxa"/>
            <w:gridSpan w:val="7"/>
            <w:tcBorders>
              <w:top w:val="single" w:color="auto" w:sz="4" w:space="0"/>
              <w:left w:val="single" w:color="auto" w:sz="4" w:space="0"/>
              <w:bottom w:val="single" w:color="auto" w:sz="4" w:space="0"/>
              <w:right w:val="single" w:color="auto" w:sz="4" w:space="0"/>
            </w:tcBorders>
            <w:noWrap/>
            <w:vAlign w:val="center"/>
          </w:tcPr>
          <w:p w14:paraId="213E524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 xml:space="preserve">基于Spring </w:t>
            </w:r>
            <w:r>
              <w:rPr>
                <w:rFonts w:hint="eastAsia" w:ascii="宋体" w:hAnsi="宋体" w:eastAsia="宋体" w:cs="宋体"/>
                <w:sz w:val="24"/>
                <w:szCs w:val="24"/>
                <w:lang w:val="en-US" w:eastAsia="zh-CN"/>
              </w:rPr>
              <w:t>B</w:t>
            </w:r>
            <w:bookmarkStart w:id="3" w:name="_GoBack"/>
            <w:bookmarkEnd w:id="3"/>
            <w:r>
              <w:rPr>
                <w:rFonts w:hint="eastAsia" w:ascii="宋体" w:hAnsi="宋体" w:eastAsia="宋体" w:cs="宋体"/>
                <w:sz w:val="24"/>
                <w:szCs w:val="24"/>
              </w:rPr>
              <w:t>oot的智能农产品产销对接管理系统</w:t>
            </w:r>
          </w:p>
        </w:tc>
      </w:tr>
      <w:tr w14:paraId="663E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9" w:hRule="atLeast"/>
          <w:jc w:val="center"/>
        </w:trPr>
        <w:tc>
          <w:tcPr>
            <w:tcW w:w="12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A3AA3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课题来源</w:t>
            </w:r>
          </w:p>
        </w:tc>
        <w:tc>
          <w:tcPr>
            <w:tcW w:w="140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B1E9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科研项目  </w:t>
            </w:r>
          </w:p>
          <w:p w14:paraId="5A4446B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自选课题</w:t>
            </w:r>
          </w:p>
          <w:p w14:paraId="5EB399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企业课题  </w:t>
            </w:r>
          </w:p>
          <w:p w14:paraId="6F3B7524">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p>
        </w:tc>
        <w:tc>
          <w:tcPr>
            <w:tcW w:w="12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62C82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课题类型</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9D84F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学术研究 </w:t>
            </w:r>
          </w:p>
          <w:p w14:paraId="10DA887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社会调查</w:t>
            </w:r>
            <w:r>
              <w:rPr>
                <w:rFonts w:hint="eastAsia" w:ascii="宋体" w:hAnsi="宋体" w:eastAsia="宋体" w:cs="宋体"/>
                <w:b w:val="0"/>
                <w:bCs w:val="0"/>
                <w:sz w:val="24"/>
                <w:szCs w:val="24"/>
              </w:rPr>
              <w:t xml:space="preserve">      </w:t>
            </w:r>
          </w:p>
          <w:p w14:paraId="04BB32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工程实践</w:t>
            </w:r>
            <w:r>
              <w:rPr>
                <w:rFonts w:hint="eastAsia" w:ascii="宋体" w:hAnsi="宋体" w:eastAsia="宋体" w:cs="宋体"/>
                <w:b w:val="0"/>
                <w:bCs w:val="0"/>
                <w:sz w:val="24"/>
                <w:szCs w:val="24"/>
              </w:rPr>
              <w:t>　</w:t>
            </w:r>
          </w:p>
          <w:p w14:paraId="2CE7D1E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p>
        </w:tc>
        <w:tc>
          <w:tcPr>
            <w:tcW w:w="69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E1270D">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指导教师</w:t>
            </w:r>
          </w:p>
        </w:tc>
        <w:tc>
          <w:tcPr>
            <w:tcW w:w="1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2E8895">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谭彦彬</w:t>
            </w: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365046">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职称/学位</w:t>
            </w:r>
          </w:p>
        </w:tc>
        <w:tc>
          <w:tcPr>
            <w:tcW w:w="14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918A5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副教授</w:t>
            </w:r>
          </w:p>
        </w:tc>
      </w:tr>
      <w:tr w14:paraId="0179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2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DB66A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学生姓名</w:t>
            </w:r>
          </w:p>
        </w:tc>
        <w:tc>
          <w:tcPr>
            <w:tcW w:w="140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1BCBFE">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邓兆宣</w:t>
            </w:r>
          </w:p>
        </w:tc>
        <w:tc>
          <w:tcPr>
            <w:tcW w:w="12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785000">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学号</w:t>
            </w:r>
          </w:p>
        </w:tc>
        <w:tc>
          <w:tcPr>
            <w:tcW w:w="147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6B495C">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2022105380003</w:t>
            </w:r>
          </w:p>
        </w:tc>
        <w:tc>
          <w:tcPr>
            <w:tcW w:w="69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2F142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专业</w:t>
            </w:r>
          </w:p>
        </w:tc>
        <w:tc>
          <w:tcPr>
            <w:tcW w:w="125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F71DF2">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Cs/>
                <w:sz w:val="24"/>
                <w:szCs w:val="24"/>
                <w:lang w:val="en-US" w:eastAsia="zh-CN"/>
              </w:rPr>
            </w:pPr>
            <w:r>
              <w:rPr>
                <w:rFonts w:hint="eastAsia" w:ascii="宋体" w:hAnsi="宋体" w:eastAsia="宋体" w:cs="宋体"/>
                <w:bCs/>
                <w:sz w:val="24"/>
                <w:szCs w:val="24"/>
                <w:lang w:val="en-US" w:eastAsia="zh-CN"/>
              </w:rPr>
              <w:t>计算机科学与技术（商业智能系统开发）</w:t>
            </w: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F7E9B6">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班级</w:t>
            </w:r>
          </w:p>
        </w:tc>
        <w:tc>
          <w:tcPr>
            <w:tcW w:w="14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301F9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3班</w:t>
            </w:r>
          </w:p>
        </w:tc>
      </w:tr>
      <w:tr w14:paraId="734C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6" w:hRule="atLeast"/>
          <w:jc w:val="center"/>
        </w:trPr>
        <w:tc>
          <w:tcPr>
            <w:tcW w:w="9732" w:type="dxa"/>
            <w:gridSpan w:val="8"/>
            <w:tcBorders>
              <w:top w:val="single" w:color="auto" w:sz="4" w:space="0"/>
              <w:left w:val="single" w:color="auto" w:sz="4" w:space="0"/>
              <w:bottom w:val="single" w:color="auto" w:sz="4" w:space="0"/>
              <w:right w:val="single" w:color="auto" w:sz="4" w:space="0"/>
            </w:tcBorders>
            <w:noWrap/>
            <w:vAlign w:val="center"/>
          </w:tcPr>
          <w:p w14:paraId="051B670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开题报告内容：</w:t>
            </w:r>
          </w:p>
          <w:p w14:paraId="7F043A79">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rPr>
            </w:pPr>
            <w:r>
              <w:rPr>
                <w:rFonts w:hint="eastAsia" w:ascii="黑体" w:hAnsi="黑体" w:eastAsia="黑体" w:cs="黑体"/>
                <w:b/>
                <w:bCs/>
                <w:sz w:val="24"/>
                <w:szCs w:val="24"/>
              </w:rPr>
              <w:t>1．研究</w:t>
            </w:r>
            <w:r>
              <w:rPr>
                <w:rFonts w:hint="eastAsia" w:ascii="黑体" w:hAnsi="黑体" w:eastAsia="黑体" w:cs="黑体"/>
                <w:b/>
                <w:bCs/>
                <w:sz w:val="24"/>
                <w:szCs w:val="24"/>
                <w:lang w:val="en-US" w:eastAsia="zh-CN"/>
              </w:rPr>
              <w:t>的</w:t>
            </w:r>
            <w:r>
              <w:rPr>
                <w:rFonts w:hint="eastAsia" w:ascii="黑体" w:hAnsi="黑体" w:eastAsia="黑体" w:cs="黑体"/>
                <w:b/>
                <w:bCs/>
                <w:sz w:val="24"/>
                <w:szCs w:val="24"/>
              </w:rPr>
              <w:t>目的</w:t>
            </w:r>
          </w:p>
          <w:p w14:paraId="2647873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课题主要目的在于通过技术手段解决农产品产销对接过程中信息不对称、交易效率低、流通环节多等问题。随着农业产业的发展，传统的线下交易模式已难以满足生产方与采购方高效沟通和稳定对接的需求。因此，开发一套功能全面、操作便捷、安全可靠的农产品产销对接管理系统成为实际需要。该系统通过信息化方式实现采购需求与供应信息的在线发布、商品浏览、订单管理、库存维护、在线沟通、日程安排、地图导航、二维码溯源及数据统计等核心功能，替代传统依赖中间商和人工对接的低效模式，减少信息滞后和沟通成本，提升交易透明度与管理效率，为农户和采购企业提供一个集中化、规范化的交易平台。</w:t>
            </w:r>
          </w:p>
          <w:p w14:paraId="79EB0C77">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研究的意义</w:t>
            </w:r>
          </w:p>
          <w:p w14:paraId="121C3F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本课题的研究具有重要的现实意义和应用价值。系统实现了农产品供需信息的数字化管理，有助于推动农业生产经营的规范化与透明化，增强买卖双方的信任度，降低交易风险。平台整合了信息发布、订单跟踪、溯源管理、数据分析等核心功能，能够为农户拓宽销售渠道，帮助采购方高效获取所需产品，提升资源配置效率。系统采用协同过滤算法，基于用户的浏览历史和采购行为进行个性化商品推荐，提升供需匹配的智能化水平。集成AI智能客服功能，支持采购方与生产方在站内即时沟通中获得常见问题自动回复、关键词智能提示和消息快捷响应，提升沟通效率与用户体验。系统支持数据导出与统计分析，为平台运营和管理决策提供数据支持。通过日程提醒、地图导航等功能优化了采收与配送安排，提升了操作便利性。本课题的研究不仅满足了农产品流通环节的实际需求，也为农业领域信息化系统的建设提供了实践参考，对提升农业管理水平和推动产业数字化发展具有积极意义。 </w:t>
            </w:r>
          </w:p>
          <w:p w14:paraId="3DDC5D3D">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3．文献综述</w:t>
            </w:r>
          </w:p>
          <w:p w14:paraId="2D52CBA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农业信息化的不断推进，农产品产销对接系统在提升流通效率、优化资源配置方面发挥着日益重要的作用。传统模式下信息孤岛严重、交易链条冗长，亟需通过数据库管理、智能推荐、数据溯源等技术手段实现系统化升级。当前研究聚焦于系统架构设计、数据安全存储、个性化推荐与质量追溯机制，为构建高效、可信、智能的农产品交易平台提供了技术支撑与实践路径。</w:t>
            </w:r>
          </w:p>
          <w:p w14:paraId="49FFA17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俞训峰（2025）研究基于流式备份的MySQL数据库技术，提出一种高效、低延迟的数据备份方案，有效提升系统在高并发场景下的数据安全性和恢复能力，为农产品平台提供稳定可靠的数据存储保障</w:t>
            </w:r>
            <w:r>
              <w:rPr>
                <w:rFonts w:hint="eastAsia" w:ascii="宋体" w:hAnsi="宋体" w:eastAsia="宋体" w:cs="宋体"/>
                <w:sz w:val="24"/>
                <w:szCs w:val="24"/>
                <w:vertAlign w:val="superscript"/>
              </w:rPr>
              <w:t>[1]</w:t>
            </w:r>
            <w:r>
              <w:rPr>
                <w:rFonts w:hint="eastAsia" w:ascii="宋体" w:hAnsi="宋体" w:eastAsia="宋体" w:cs="宋体"/>
                <w:sz w:val="24"/>
                <w:szCs w:val="24"/>
              </w:rPr>
              <w:t>。何轻吟等人（2025）探讨MySQL主从复制机制的可靠性优化策略，通过故障检测与自动切换提升数据库可用性，增强系统运行的稳定性</w:t>
            </w:r>
            <w:r>
              <w:rPr>
                <w:rFonts w:hint="eastAsia" w:ascii="宋体" w:hAnsi="宋体" w:eastAsia="宋体" w:cs="宋体"/>
                <w:sz w:val="24"/>
                <w:szCs w:val="24"/>
                <w:vertAlign w:val="superscript"/>
              </w:rPr>
              <w:t>[2]</w:t>
            </w:r>
            <w:r>
              <w:rPr>
                <w:rFonts w:hint="eastAsia" w:ascii="宋体" w:hAnsi="宋体" w:eastAsia="宋体" w:cs="宋体"/>
                <w:sz w:val="24"/>
                <w:szCs w:val="24"/>
              </w:rPr>
              <w:t>。郭雨辰（2025）分析Spring Boot在JavaEE开发教学中的应用，验证其在快速构建企业级Web系统中的优势，为本系统后端开发提供技术参考</w:t>
            </w:r>
            <w:r>
              <w:rPr>
                <w:rFonts w:hint="eastAsia" w:ascii="宋体" w:hAnsi="宋体" w:eastAsia="宋体" w:cs="宋体"/>
                <w:sz w:val="24"/>
                <w:szCs w:val="24"/>
                <w:vertAlign w:val="superscript"/>
              </w:rPr>
              <w:t>[3]</w:t>
            </w:r>
            <w:r>
              <w:rPr>
                <w:rFonts w:hint="eastAsia" w:ascii="宋体" w:hAnsi="宋体" w:eastAsia="宋体" w:cs="宋体"/>
                <w:sz w:val="24"/>
                <w:szCs w:val="24"/>
              </w:rPr>
              <w:t>。姜斌（2025）设计并实现基于协同过滤混合算法的农产品推荐系统，显著提升用户对推荐结果的满意度和点击率，证明推荐算法在农业场景中的适用性</w:t>
            </w:r>
            <w:r>
              <w:rPr>
                <w:rFonts w:hint="eastAsia" w:ascii="宋体" w:hAnsi="宋体" w:eastAsia="宋体" w:cs="宋体"/>
                <w:sz w:val="24"/>
                <w:szCs w:val="24"/>
                <w:vertAlign w:val="superscript"/>
              </w:rPr>
              <w:t>[4]</w:t>
            </w:r>
            <w:r>
              <w:rPr>
                <w:rFonts w:hint="eastAsia" w:ascii="宋体" w:hAnsi="宋体" w:eastAsia="宋体" w:cs="宋体"/>
                <w:sz w:val="24"/>
                <w:szCs w:val="24"/>
              </w:rPr>
              <w:t>。徐升（2025）研究推荐算法在农产品销售平台中的关键技术，构建用户行为模型实现精准推荐，提升平台交易转化效率</w:t>
            </w:r>
            <w:r>
              <w:rPr>
                <w:rFonts w:hint="eastAsia" w:ascii="宋体" w:hAnsi="宋体" w:eastAsia="宋体" w:cs="宋体"/>
                <w:sz w:val="24"/>
                <w:szCs w:val="24"/>
                <w:vertAlign w:val="superscript"/>
              </w:rPr>
              <w:t>[5]</w:t>
            </w:r>
            <w:r>
              <w:rPr>
                <w:rFonts w:hint="eastAsia" w:ascii="宋体" w:hAnsi="宋体" w:eastAsia="宋体" w:cs="宋体"/>
                <w:sz w:val="24"/>
                <w:szCs w:val="24"/>
              </w:rPr>
              <w:t>。张凯杰（2025）针对农产品电商场景设计协同过滤推荐系统，结合用户评分与商品特征优化推荐精度，增强用户体验</w:t>
            </w:r>
            <w:r>
              <w:rPr>
                <w:rFonts w:hint="eastAsia" w:ascii="宋体" w:hAnsi="宋体" w:eastAsia="宋体" w:cs="宋体"/>
                <w:sz w:val="24"/>
                <w:szCs w:val="24"/>
                <w:vertAlign w:val="superscript"/>
              </w:rPr>
              <w:t>[6]</w:t>
            </w:r>
            <w:r>
              <w:rPr>
                <w:rFonts w:hint="eastAsia" w:ascii="宋体" w:hAnsi="宋体" w:eastAsia="宋体" w:cs="宋体"/>
                <w:sz w:val="24"/>
                <w:szCs w:val="24"/>
              </w:rPr>
              <w:t>。熊凯翔等人（2024）提出融合协同过滤与深度学习的混合推荐算法，在提升推荐准确性的同时缓解数据稀疏问题，为智能推荐提供新思路</w:t>
            </w:r>
            <w:r>
              <w:rPr>
                <w:rFonts w:hint="eastAsia" w:ascii="宋体" w:hAnsi="宋体" w:eastAsia="宋体" w:cs="宋体"/>
                <w:sz w:val="24"/>
                <w:szCs w:val="24"/>
                <w:vertAlign w:val="superscript"/>
              </w:rPr>
              <w:t>[7]</w:t>
            </w:r>
            <w:r>
              <w:rPr>
                <w:rFonts w:hint="eastAsia" w:ascii="宋体" w:hAnsi="宋体" w:eastAsia="宋体" w:cs="宋体"/>
                <w:sz w:val="24"/>
                <w:szCs w:val="24"/>
              </w:rPr>
              <w:t>。台嘉伟（2024）设计基于工业互联网标识与区块链的农产品溯源系统，实现全过程信息上链，增强产品可信度与防伪能力</w:t>
            </w:r>
            <w:r>
              <w:rPr>
                <w:rFonts w:hint="eastAsia" w:ascii="宋体" w:hAnsi="宋体" w:eastAsia="宋体" w:cs="宋体"/>
                <w:sz w:val="24"/>
                <w:szCs w:val="24"/>
                <w:vertAlign w:val="superscript"/>
              </w:rPr>
              <w:t>[8]</w:t>
            </w:r>
            <w:r>
              <w:rPr>
                <w:rFonts w:hint="eastAsia" w:ascii="宋体" w:hAnsi="宋体" w:eastAsia="宋体" w:cs="宋体"/>
                <w:sz w:val="24"/>
                <w:szCs w:val="24"/>
              </w:rPr>
              <w:t>。马标（2024）实现基于推荐算法的助农商城系统，整合用户画像与商品标签，推动农产品精准匹配与销售增长</w:t>
            </w:r>
            <w:r>
              <w:rPr>
                <w:rFonts w:hint="eastAsia" w:ascii="宋体" w:hAnsi="宋体" w:eastAsia="宋体" w:cs="宋体"/>
                <w:sz w:val="24"/>
                <w:szCs w:val="24"/>
                <w:vertAlign w:val="superscript"/>
              </w:rPr>
              <w:t>[9]</w:t>
            </w:r>
            <w:r>
              <w:rPr>
                <w:rFonts w:hint="eastAsia" w:ascii="宋体" w:hAnsi="宋体" w:eastAsia="宋体" w:cs="宋体"/>
                <w:sz w:val="24"/>
                <w:szCs w:val="24"/>
              </w:rPr>
              <w:t>。罗远远（2023）研究基于协同过滤的农产品智能推荐系统，通过用户行为分析实现个性化推荐，提升平台智能化水平</w:t>
            </w:r>
            <w:r>
              <w:rPr>
                <w:rFonts w:hint="eastAsia" w:ascii="宋体" w:hAnsi="宋体" w:eastAsia="宋体" w:cs="宋体"/>
                <w:sz w:val="24"/>
                <w:szCs w:val="24"/>
                <w:vertAlign w:val="superscript"/>
              </w:rPr>
              <w:t>[10]</w:t>
            </w:r>
            <w:r>
              <w:rPr>
                <w:rFonts w:hint="eastAsia" w:ascii="宋体" w:hAnsi="宋体" w:eastAsia="宋体" w:cs="宋体"/>
                <w:sz w:val="24"/>
                <w:szCs w:val="24"/>
              </w:rPr>
              <w:t>。李木昌（2022）设计基于图像识别的农产品管理系统，实现自动识别与分类管理，提高信息录入效率</w:t>
            </w:r>
            <w:r>
              <w:rPr>
                <w:rFonts w:hint="eastAsia" w:ascii="宋体" w:hAnsi="宋体" w:eastAsia="宋体" w:cs="宋体"/>
                <w:sz w:val="24"/>
                <w:szCs w:val="24"/>
                <w:vertAlign w:val="superscript"/>
              </w:rPr>
              <w:t>[11]</w:t>
            </w:r>
            <w:r>
              <w:rPr>
                <w:rFonts w:hint="eastAsia" w:ascii="宋体" w:hAnsi="宋体" w:eastAsia="宋体" w:cs="宋体"/>
                <w:sz w:val="24"/>
                <w:szCs w:val="24"/>
              </w:rPr>
              <w:t>。魏文彦（2022）构建基于区块链的农产品安全溯源平台，确保数据不可篡改，强化食品安全监管</w:t>
            </w:r>
            <w:r>
              <w:rPr>
                <w:rFonts w:hint="eastAsia" w:ascii="宋体" w:hAnsi="宋体" w:eastAsia="宋体" w:cs="宋体"/>
                <w:sz w:val="24"/>
                <w:szCs w:val="24"/>
                <w:vertAlign w:val="superscript"/>
              </w:rPr>
              <w:t>[12]</w:t>
            </w:r>
            <w:r>
              <w:rPr>
                <w:rFonts w:hint="eastAsia" w:ascii="宋体" w:hAnsi="宋体" w:eastAsia="宋体" w:cs="宋体"/>
                <w:sz w:val="24"/>
                <w:szCs w:val="24"/>
              </w:rPr>
              <w:t>。王子涛（2022）研究果蔬类农产品质量溯源系统的实现方法，建立从产地到销售的全过程追踪机制，提升消费者信任度</w:t>
            </w:r>
            <w:r>
              <w:rPr>
                <w:rFonts w:hint="eastAsia" w:ascii="宋体" w:hAnsi="宋体" w:eastAsia="宋体" w:cs="宋体"/>
                <w:sz w:val="24"/>
                <w:szCs w:val="24"/>
                <w:vertAlign w:val="superscript"/>
              </w:rPr>
              <w:t>[13]</w:t>
            </w:r>
            <w:r>
              <w:rPr>
                <w:rFonts w:hint="eastAsia" w:ascii="宋体" w:hAnsi="宋体" w:eastAsia="宋体" w:cs="宋体"/>
                <w:sz w:val="24"/>
                <w:szCs w:val="24"/>
              </w:rPr>
              <w:t>。</w:t>
            </w:r>
          </w:p>
          <w:p w14:paraId="732FDE3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上所述，现有研究在数据库安全、系统架构、智能推荐与质量溯源等方面已取得丰富成果，尤其在协同过滤算法与区块链技术的应用上展现出良好效果。这些成果为本课题构建集稳定存储、智能推荐、可信溯源于一体的农产品产销对接系统提供了坚实的技术基础与实践借鉴。</w:t>
            </w:r>
          </w:p>
          <w:p w14:paraId="79E27C62">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参考文献</w:t>
            </w:r>
          </w:p>
          <w:p w14:paraId="54B30F6E">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bookmarkStart w:id="1" w:name="_Ref184907001"/>
            <w:bookmarkStart w:id="2" w:name="_Ref184990526"/>
            <w:r>
              <w:rPr>
                <w:rFonts w:hint="eastAsia" w:ascii="宋体" w:hAnsi="宋体" w:eastAsia="宋体" w:cs="宋体"/>
                <w:sz w:val="24"/>
                <w:szCs w:val="24"/>
              </w:rPr>
              <w:t>俞训峰. 基于流式备份的MySQL数据库备份技术研究[J].网络安全技术与应用,2025,(09):73-75.</w:t>
            </w:r>
          </w:p>
          <w:p w14:paraId="7F850A66">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何轻吟,陈杰,方国才. MySQL数据库主从复制可靠性技术研究[J].机电工程技术,2025,54(12):123-128.</w:t>
            </w:r>
          </w:p>
          <w:p w14:paraId="7F2598A0">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郭雨辰. 基于SpringBoot技术的JavaEE框架课程教学探索[J].石家庄职业技术学院学报,2025,37(02):71-75.</w:t>
            </w:r>
          </w:p>
          <w:p w14:paraId="3AEA1A9B">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姜斌.基于协同过滤混合算法的农产品推荐系统的设计与实现[D].大连交通大学,2025.DOI:10.26990/d.cnki.gsltc.2025.000230. </w:t>
            </w:r>
          </w:p>
          <w:p w14:paraId="71C700E7">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徐升.基于推荐算法的农产品销售平台关键技术与研究[D].重庆三峡学院,2025.DOI:10.27883/d.cnki.gcqsx.2025.000271. </w:t>
            </w:r>
          </w:p>
          <w:p w14:paraId="375CC277">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张凯杰.基于协同过滤农产品电商推荐系统的研究与实现[D].重庆三峡学院,2025.DOI:10.27883/d.cnki.gcqsx.2025.000269. </w:t>
            </w:r>
          </w:p>
          <w:p w14:paraId="5B9F0BF1">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熊凯翔,阮方鸣,陈强,等.基于协同过滤和深度学习的混合推荐算法[C]//中国电子学会电磁兼容分会.第30届全国电磁兼容学术会议论文集.贵州师范大学大数据与计算机科学学院;贵州师范大学物理与电子科学学院;,2024:173-176.DOI:10.26914/c.cnkihy.2024.027480. </w:t>
            </w:r>
          </w:p>
          <w:p w14:paraId="438BDFF4">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台嘉伟.基于工业互联网标识和区块链的农产品溯源系统设计与实现[D].湖北文理学院,2024.DOI:10.44305/d.cnki.ghbwl.2024.000039. </w:t>
            </w:r>
          </w:p>
          <w:p w14:paraId="28C102FB">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马标.基于推荐算法的助农商城系统设计与实现[D].华东师范大学,2024.DOI:10.27149/d.cnki.ghdsu.2024.003216. </w:t>
            </w:r>
          </w:p>
          <w:p w14:paraId="474710FB">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罗远远.基于协同过滤的农产品智能推荐系统的研究与实现[D].塔里木大学,2023.DOI:10.27708/d.cnki.gtlmd.2023.000304. </w:t>
            </w:r>
          </w:p>
          <w:p w14:paraId="2CD0BB5D">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李木昌. 基于图像识别的农产品管理系统设计与实现[J].中国果树,2022,(12):127.</w:t>
            </w:r>
          </w:p>
          <w:p w14:paraId="02D20BC4">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魏文彦.基于区块链的农产品安全溯源平台系统设计与实现[D].武汉轻工大学,2022.DOI:10.27776/d.cnki.gwhgy.2022.000136. </w:t>
            </w:r>
          </w:p>
          <w:p w14:paraId="7A6C4174">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王子涛.果蔬类农产品质量溯源系统研究与实现[D].重庆三峡学院,2022.DOI:10.27883/d.cnki.gcqsx.2022.000015. </w:t>
            </w:r>
          </w:p>
          <w:p w14:paraId="541EB233">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马小刚,食用农产品管理系统V1.0.陕西省,城固县胖虎网络科技有限公司,2021-10-01. </w:t>
            </w:r>
          </w:p>
          <w:p w14:paraId="6895326C">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杨旭.基于征信信息的区块链农产品溯源系统[D].石家庄铁道大学,2020.DOI:10.27334/d.cnki.gstdy.2020.000478. </w:t>
            </w:r>
          </w:p>
          <w:p w14:paraId="5AF6C45B">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张震,刘海涛. 基于“互联网+”的生态农产品产销系统研究[J].电脑编程技巧与维护,2020,(05):10-11+22.DOI:10.16184/j.cnki.comprg.2020.05.003.</w:t>
            </w:r>
          </w:p>
          <w:p w14:paraId="66264A5E">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Wang T ,Ge D . Research on Recommendation System of Online Chinese Learning Resources Based on Multiple Collaborative Filtering Algorithms (RSOCLR)[J].International Journal of Human–Computer Interaction,2025,41(3):1771-1781.DOI:10.1080/10447318.2023.2171536.</w:t>
            </w:r>
          </w:p>
          <w:p w14:paraId="16B50B75">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Yang F ,Lu M,Qian F, et al. Research on the Optimization of Collaborative Filtering Algorithm Based on the Fusion of Multidimensional Content Features: Application to Music Recommendation Systems[J].Artificial Intelligence Technology Research,2024,2(9):DOI:10.70711/AITR.V2I9.6871.</w:t>
            </w:r>
          </w:p>
          <w:p w14:paraId="4C08A118">
            <w:pPr>
              <w:pStyle w:val="8"/>
              <w:keepNext w:val="0"/>
              <w:keepLines w:val="0"/>
              <w:pageBreakBefore w:val="0"/>
              <w:kinsoku/>
              <w:wordWrap/>
              <w:overflowPunct/>
              <w:topLinePunct w:val="0"/>
              <w:autoSpaceDE/>
              <w:autoSpaceDN/>
              <w:bidi w:val="0"/>
              <w:adjustRightInd/>
              <w:snapToGrid/>
              <w:spacing w:line="360" w:lineRule="auto"/>
              <w:ind w:left="425"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Zhou Q ,Zhang J . Research on the Design and Implementation of Case Teaching in MySQL Database Course[J].Education Reform and Development,2025,7(5):145-150.DOI:10.26689/ERD.V7I5.10588.</w:t>
            </w:r>
          </w:p>
          <w:bookmarkEnd w:id="1"/>
          <w:bookmarkEnd w:id="2"/>
          <w:p w14:paraId="56917B6F">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4．研究思路</w:t>
            </w:r>
          </w:p>
          <w:p w14:paraId="07C61B55">
            <w:pPr>
              <w:pStyle w:val="9"/>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需求调研与分析：通过问卷调查、实地走访、访谈等方式，了解农产品产销对接存在的信息不畅、交易效率低等问题，收集生产方和采购方实际需求。结合文献查阅整理归纳信息，明确系统功能边界，形成需求文档作为系统设计开发依据。</w:t>
            </w:r>
          </w:p>
          <w:p w14:paraId="0AA76C79">
            <w:pPr>
              <w:pStyle w:val="9"/>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系统设计：依据需求分析结果，设计系统整体架构与功能模块，划分采购方、生产方和管理员三类用户角色，明确业务流程与权限范围；完成前后端技术选型，设计功能结构图、数据库 ER 图，定义核心数据表结构，制定接口规范，确保系统可维护与扩展。</w:t>
            </w:r>
          </w:p>
          <w:p w14:paraId="043E75A2">
            <w:pPr>
              <w:pStyle w:val="9"/>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系统开发：按设计文档编码实现，用 Spring Boot 框架搭建后端服务，实现用户管理等核心功能；前端完成页面展示、交互逻辑及业务逻辑开发与数据库对接，确保系统功能完整、流程闭环。</w:t>
            </w:r>
          </w:p>
          <w:p w14:paraId="18E15999">
            <w:pPr>
              <w:pStyle w:val="9"/>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 xml:space="preserve">测试与优化：对系统进行功能、业务流程和安全性测试，重点测试关键环节，修复缺陷；优化界面体验与系统响应效率，提升数据处理稳定性，确保系统可靠准确，满足应用需求。 </w:t>
            </w:r>
          </w:p>
          <w:p w14:paraId="6F47A433">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5．研究方法</w:t>
            </w:r>
          </w:p>
          <w:p w14:paraId="27770E2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本课题采用系统化的设计与开发方法，结合文献研究法、调查研究法、软件工程法等多种研究方法，确保系统设计的科学性、实用性和可实现性。</w:t>
            </w:r>
          </w:p>
          <w:p w14:paraId="332D478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文献研究法：通过查阅国内外关于农产品交易平台、信息管理系统设计、Web应用开发等相关领域的学术论文、技术文档和行业报告，了解当前农产品产销对接的发展现状与技术趋势，学习基于Spring Boot的系统架构设计、数据库建模、前后端交互等关键技术，为本系统的功能规划与技术选型提供理论支持和实践参考。</w:t>
            </w:r>
          </w:p>
          <w:p w14:paraId="205DF88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调查研究法：通过问卷调查、实地走访及访谈等方式，收集农户、农业合作社、采购企业等实际用户在农产品交易过程中面临的信息发布难、沟通不畅、订单管理不便等问题，获取第一手需求数据，明确系统应具备的核心功能与使用场景，确保系统设计贴近实际应用需求。</w:t>
            </w:r>
          </w:p>
          <w:p w14:paraId="08187F6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软件工程法：遵循软件生命周期的开发流程，按照“需求分析—系统设计—编码实现—测试优化”的步骤有序推进。采用面向对象的思想进行系统建模，使用UML工具辅助功能与数据结构设计，基于Spring Boot框架进行后端开发，MySQL实现数据存储，前端完成界面展示与交互，确保系统结构清晰、功能完整、运行稳定。</w:t>
            </w:r>
          </w:p>
          <w:p w14:paraId="331F91F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验证法：在系统开发完成后，通过功能测试、业务流程测试和用户体验测试等方式，验证各项功能是否符合需求文档要求，重点检查订单状态流转、信息发布审核、数据统计准确性、Excel导出功能等关键环节，发现问题及时修正，确保系统具备良好的可用性与可靠性。</w:t>
            </w:r>
          </w:p>
          <w:p w14:paraId="4AD05C00">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6．研究内容</w:t>
            </w:r>
          </w:p>
          <w:p w14:paraId="460BE03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本课题的研究内容围绕“基于Spring Boot的智能农产品产销对接管理系统”的设计与实现展开，重点解决农产品流通中存在的信息不对称、交易效率低、管理不规范等问题。系统面向采购方、生产方和管理员三类用户，通过调研农户、合作社及采购企业的实际需求，分析其在信息发布、订单处理、沟通协作、数据统计等方面的核心痛点，明确系统功能边界，完成需求分析与系统架构设计。研究涵盖技术选型、前后端开发、数据库设计、接口定义等内容，采用Spring Boot作为后端框架，MySQL进行数据存储，前端实现页面交互，构建一个功能完整、运行稳定的Web应用系统。</w:t>
            </w:r>
          </w:p>
          <w:p w14:paraId="66A8F69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研究的具体内容包括：采购方模块实现个人中心、求购发布、商品浏览、收藏记录、购物车下单、订单管理、在线沟通及采购数据分析，并引入协同过滤算法实现个性化商品推荐；生产方模块支持资质认证、供应信息发布、库存管理、订单处理、客户管理、销售统计、日程提醒、地图导航配送及商品二维码溯源；管理员模块涵盖用户权限管理、信息审核、基础数据维护、订单监管、公告发布以及平台级数据统计与Excel导出功能。系统集成AI智能客服功能，支持站内消息的智能回复提示与关键词响应，提升沟通效率。系统完成后将进行功能测试与优化，验证各项业务流程的正确性与稳定性，并结合实际应用场景评估其在提升交易效率、降低流通成本、增强信息透明度方面的应用价值，为农业信息化建设提供可行的技术方案和实践参考。</w:t>
            </w:r>
          </w:p>
          <w:p w14:paraId="659DCA39">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7．预期成果</w:t>
            </w:r>
          </w:p>
          <w:p w14:paraId="6E68C79F">
            <w:pPr>
              <w:keepNext w:val="0"/>
              <w:keepLines w:val="0"/>
              <w:pageBreakBefore w:val="0"/>
              <w:widowControl/>
              <w:kinsoku/>
              <w:wordWrap/>
              <w:overflowPunct/>
              <w:topLinePunct w:val="0"/>
              <w:autoSpaceDE/>
              <w:autoSpaceDN/>
              <w:bidi w:val="0"/>
              <w:adjustRightInd/>
              <w:snapToGrid/>
              <w:spacing w:line="360" w:lineRule="auto"/>
              <w:ind w:firstLine="512" w:firstLineChars="200"/>
              <w:jc w:val="left"/>
              <w:textAlignment w:val="auto"/>
              <w:rPr>
                <w:rFonts w:hint="eastAsia" w:ascii="宋体" w:hAnsi="宋体" w:eastAsia="宋体" w:cs="宋体"/>
                <w:spacing w:val="8"/>
                <w:kern w:val="0"/>
                <w:sz w:val="24"/>
                <w:szCs w:val="24"/>
              </w:rPr>
            </w:pPr>
            <w:r>
              <w:rPr>
                <w:rFonts w:hint="eastAsia" w:ascii="宋体" w:hAnsi="宋体" w:eastAsia="宋体" w:cs="宋体"/>
                <w:spacing w:val="8"/>
                <w:kern w:val="0"/>
                <w:sz w:val="24"/>
                <w:szCs w:val="24"/>
              </w:rPr>
              <w:t>本课题预期完成一套基于Spring Boot的智能农产品产销对接管理系统，实现采购方、生产方和管理员三类用户的核心功能，包括信息发布、商品浏览、订单管理、在线沟通、库存维护、日程提醒、地图导航、二维码溯源</w:t>
            </w:r>
            <w:r>
              <w:rPr>
                <w:rFonts w:hint="eastAsia" w:ascii="宋体" w:hAnsi="宋体" w:eastAsia="宋体" w:cs="宋体"/>
                <w:spacing w:val="8"/>
                <w:kern w:val="0"/>
                <w:sz w:val="24"/>
                <w:szCs w:val="24"/>
                <w:lang w:eastAsia="zh-CN"/>
              </w:rPr>
              <w:t>、</w:t>
            </w:r>
            <w:r>
              <w:rPr>
                <w:rFonts w:hint="eastAsia" w:ascii="宋体" w:hAnsi="宋体" w:eastAsia="宋体" w:cs="宋体"/>
                <w:spacing w:val="8"/>
                <w:kern w:val="0"/>
                <w:sz w:val="24"/>
                <w:szCs w:val="24"/>
              </w:rPr>
              <w:t>AI智能客服、数据统计与导出等，形成一个功能完整、运行稳定的Web应用平台，最终成果包括可运行的系统原型、系统设计文档、数据库设计图、用户手册、测试报告、演示视频及毕业论文，所有材料符合学校毕业设计规范要求，具备良好的实用性与推广价值。</w:t>
            </w:r>
          </w:p>
          <w:p w14:paraId="7E6CFFC9">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8.时间安排</w:t>
            </w:r>
          </w:p>
          <w:p w14:paraId="08ED962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val="0"/>
                <w:color w:val="000000"/>
                <w:sz w:val="24"/>
                <w:szCs w:val="24"/>
                <w:lang w:val="en-US" w:eastAsia="zh-CN"/>
              </w:rPr>
              <w:t>（1）2025年10月17日 - 2025年11月09日毕业设计选题，资料搜集整理，撰写开题报告并完成开题答辩；</w:t>
            </w:r>
          </w:p>
          <w:p w14:paraId="34CED50E">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rPr>
            </w:pPr>
            <w:r>
              <w:rPr>
                <w:rFonts w:hint="eastAsia" w:ascii="宋体" w:hAnsi="宋体" w:eastAsia="宋体" w:cs="宋体"/>
                <w:b w:val="0"/>
                <w:color w:val="000000"/>
                <w:sz w:val="24"/>
                <w:szCs w:val="24"/>
                <w:lang w:val="en-US" w:eastAsia="zh-CN"/>
              </w:rPr>
              <w:t>（2）2025年11月10日 - 2025年12月21日开展核心研究工作，撰写中期研究报告。</w:t>
            </w:r>
          </w:p>
          <w:p w14:paraId="2250BA49">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rPr>
            </w:pPr>
            <w:r>
              <w:rPr>
                <w:rFonts w:hint="eastAsia" w:ascii="宋体" w:hAnsi="宋体" w:eastAsia="宋体" w:cs="宋体"/>
                <w:b w:val="0"/>
                <w:color w:val="000000"/>
                <w:sz w:val="24"/>
                <w:szCs w:val="24"/>
                <w:lang w:val="en-US" w:eastAsia="zh-CN"/>
              </w:rPr>
              <w:t>（3）2025年12月22日 - 2026年01月04日参加中期检查，汇报研究进度。</w:t>
            </w:r>
          </w:p>
          <w:p w14:paraId="163BE077">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rPr>
            </w:pPr>
            <w:r>
              <w:rPr>
                <w:rFonts w:hint="eastAsia" w:ascii="宋体" w:hAnsi="宋体" w:eastAsia="宋体" w:cs="宋体"/>
                <w:b w:val="0"/>
                <w:color w:val="000000"/>
                <w:sz w:val="24"/>
                <w:szCs w:val="24"/>
                <w:lang w:val="en-US" w:eastAsia="zh-CN"/>
              </w:rPr>
              <w:t>（4）2026年01月05日 - 2026年04月05日撰写论文初稿，提交指导教师审核修改。</w:t>
            </w:r>
          </w:p>
          <w:p w14:paraId="228B2D2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rPr>
            </w:pPr>
            <w:r>
              <w:rPr>
                <w:rFonts w:hint="eastAsia" w:ascii="宋体" w:hAnsi="宋体" w:eastAsia="宋体" w:cs="宋体"/>
                <w:b w:val="0"/>
                <w:color w:val="000000"/>
                <w:sz w:val="24"/>
                <w:szCs w:val="24"/>
                <w:lang w:val="en-US" w:eastAsia="zh-CN"/>
              </w:rPr>
              <w:t>（5）2026年04月06日 - 2026年05月10日参加预答辩并修改论文形成终稿，论文查重，参加正式答辩。</w:t>
            </w:r>
          </w:p>
          <w:p w14:paraId="56FC103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val="0"/>
                <w:color w:val="000000"/>
                <w:sz w:val="24"/>
                <w:szCs w:val="24"/>
                <w:lang w:val="en-US" w:eastAsia="zh-CN"/>
              </w:rPr>
              <w:t>（6）2026年05月11日 - 2026年05月17日修改论文最终版，重新查重，论文胶装提交存档。</w:t>
            </w:r>
          </w:p>
          <w:p w14:paraId="5698F09E">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p>
          <w:p w14:paraId="267C3B50">
            <w:pPr>
              <w:keepNext w:val="0"/>
              <w:keepLines w:val="0"/>
              <w:pageBreakBefore w:val="0"/>
              <w:kinsoku/>
              <w:wordWrap/>
              <w:overflowPunct/>
              <w:topLinePunct w:val="0"/>
              <w:autoSpaceDE/>
              <w:autoSpaceDN/>
              <w:bidi w:val="0"/>
              <w:adjustRightInd/>
              <w:snapToGrid/>
              <w:spacing w:line="360" w:lineRule="auto"/>
              <w:ind w:left="420" w:leftChars="200"/>
              <w:jc w:val="left"/>
              <w:textAlignment w:val="auto"/>
              <w:rPr>
                <w:rFonts w:hint="eastAsia" w:ascii="宋体" w:hAnsi="宋体" w:eastAsia="宋体" w:cs="宋体"/>
                <w:sz w:val="24"/>
                <w:szCs w:val="24"/>
                <w:lang w:eastAsia="zh-CN"/>
              </w:rPr>
            </w:pPr>
          </w:p>
          <w:p w14:paraId="6B7AF3CE">
            <w:pPr>
              <w:keepNext w:val="0"/>
              <w:keepLines w:val="0"/>
              <w:pageBreakBefore w:val="0"/>
              <w:kinsoku/>
              <w:wordWrap/>
              <w:overflowPunct/>
              <w:topLinePunct w:val="0"/>
              <w:autoSpaceDE/>
              <w:autoSpaceDN/>
              <w:bidi w:val="0"/>
              <w:adjustRightInd/>
              <w:snapToGrid/>
              <w:spacing w:line="360" w:lineRule="auto"/>
              <w:ind w:left="420" w:leftChars="200"/>
              <w:jc w:val="left"/>
              <w:textAlignment w:val="auto"/>
              <w:rPr>
                <w:rFonts w:hint="eastAsia" w:ascii="宋体" w:hAnsi="宋体" w:eastAsia="宋体" w:cs="宋体"/>
                <w:sz w:val="24"/>
                <w:szCs w:val="24"/>
                <w:lang w:eastAsia="zh-CN"/>
              </w:rPr>
            </w:pPr>
          </w:p>
          <w:p w14:paraId="53D041BC">
            <w:pPr>
              <w:keepNext w:val="0"/>
              <w:keepLines w:val="0"/>
              <w:pageBreakBefore w:val="0"/>
              <w:kinsoku/>
              <w:wordWrap/>
              <w:overflowPunct/>
              <w:topLinePunct w:val="0"/>
              <w:autoSpaceDE/>
              <w:autoSpaceDN/>
              <w:bidi w:val="0"/>
              <w:adjustRightInd/>
              <w:snapToGrid/>
              <w:spacing w:line="360" w:lineRule="auto"/>
              <w:ind w:left="420" w:leftChars="200"/>
              <w:jc w:val="left"/>
              <w:textAlignment w:val="auto"/>
              <w:rPr>
                <w:rFonts w:hint="eastAsia" w:ascii="宋体" w:hAnsi="宋体" w:eastAsia="宋体" w:cs="宋体"/>
                <w:sz w:val="24"/>
                <w:szCs w:val="24"/>
                <w:lang w:eastAsia="zh-CN"/>
              </w:rPr>
            </w:pPr>
          </w:p>
          <w:p w14:paraId="55FA9A4E">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p>
          <w:p w14:paraId="7A00EC72">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p>
          <w:p w14:paraId="797CE13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指导教师签名： </w:t>
            </w:r>
            <w:r>
              <w:rPr>
                <w:rFonts w:hint="eastAsia" w:ascii="宋体" w:hAnsi="宋体" w:eastAsia="宋体" w:cs="宋体"/>
                <w:color w:val="FF0000"/>
                <w:kern w:val="0"/>
                <w:sz w:val="24"/>
                <w:szCs w:val="24"/>
              </w:rPr>
              <w:t xml:space="preserve">                                                  </w:t>
            </w:r>
            <w:r>
              <w:rPr>
                <w:rFonts w:hint="eastAsia" w:ascii="宋体" w:hAnsi="宋体" w:eastAsia="宋体" w:cs="宋体"/>
                <w:sz w:val="24"/>
                <w:szCs w:val="24"/>
              </w:rPr>
              <w:t xml:space="preserve"> 年   月   日</w:t>
            </w:r>
          </w:p>
          <w:p w14:paraId="569BC02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tc>
      </w:tr>
    </w:tbl>
    <w:p w14:paraId="0BF213B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p>
    <w:sectPr>
      <w:pgSz w:w="11906" w:h="16838"/>
      <w:pgMar w:top="1440" w:right="1800" w:bottom="8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BB615"/>
    <w:multiLevelType w:val="singleLevel"/>
    <w:tmpl w:val="9EABB615"/>
    <w:lvl w:ilvl="0" w:tentative="0">
      <w:start w:val="1"/>
      <w:numFmt w:val="decimal"/>
      <w:pStyle w:val="8"/>
      <w:suff w:val="space"/>
      <w:lvlText w:val="[%1]"/>
      <w:lvlJc w:val="left"/>
      <w:pPr>
        <w:ind w:left="425" w:leftChars="0" w:firstLine="0" w:firstLineChars="0"/>
      </w:pPr>
      <w:rPr>
        <w:rFonts w:hint="default"/>
      </w:rPr>
    </w:lvl>
  </w:abstractNum>
  <w:abstractNum w:abstractNumId="1">
    <w:nsid w:val="AB2BF10C"/>
    <w:multiLevelType w:val="multilevel"/>
    <w:tmpl w:val="AB2BF10C"/>
    <w:lvl w:ilvl="0" w:tentative="0">
      <w:start w:val="1"/>
      <w:numFmt w:val="decimal"/>
      <w:lvlText w:val="%1)"/>
      <w:lvlJc w:val="left"/>
      <w:pPr>
        <w:ind w:left="0" w:leftChars="0" w:firstLine="420" w:firstLineChars="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diMzM5M2EwM2E1MmM5MzI3MDdiYjE4ZWEwZTU0MjYifQ=="/>
  </w:docVars>
  <w:rsids>
    <w:rsidRoot w:val="00C13AF1"/>
    <w:rsid w:val="0028260D"/>
    <w:rsid w:val="002C5303"/>
    <w:rsid w:val="00571930"/>
    <w:rsid w:val="00BD34C7"/>
    <w:rsid w:val="00C13AF1"/>
    <w:rsid w:val="043E695F"/>
    <w:rsid w:val="04E5321D"/>
    <w:rsid w:val="06FF16B2"/>
    <w:rsid w:val="078F500F"/>
    <w:rsid w:val="08807B3D"/>
    <w:rsid w:val="09883B39"/>
    <w:rsid w:val="0AF50E2D"/>
    <w:rsid w:val="14787805"/>
    <w:rsid w:val="17E369DF"/>
    <w:rsid w:val="1D3140C2"/>
    <w:rsid w:val="1E043956"/>
    <w:rsid w:val="245A04CE"/>
    <w:rsid w:val="27797A57"/>
    <w:rsid w:val="313308E4"/>
    <w:rsid w:val="382335D1"/>
    <w:rsid w:val="3B5A363D"/>
    <w:rsid w:val="3BAE6333"/>
    <w:rsid w:val="41C867E3"/>
    <w:rsid w:val="4A3C4833"/>
    <w:rsid w:val="5275657F"/>
    <w:rsid w:val="5AE24E00"/>
    <w:rsid w:val="5CDA476C"/>
    <w:rsid w:val="5EDE34FF"/>
    <w:rsid w:val="60BA4AF0"/>
    <w:rsid w:val="67ED3B5D"/>
    <w:rsid w:val="69807E63"/>
    <w:rsid w:val="69CE02FF"/>
    <w:rsid w:val="6ABD23DC"/>
    <w:rsid w:val="6F2474E3"/>
    <w:rsid w:val="7F4B22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Body Text 2"/>
    <w:basedOn w:val="1"/>
    <w:qFormat/>
    <w:uiPriority w:val="0"/>
    <w:pPr>
      <w:spacing w:after="120" w:line="480" w:lineRule="auto"/>
    </w:pPr>
  </w:style>
  <w:style w:type="paragraph" w:customStyle="1" w:styleId="8">
    <w:name w:val="参考文献"/>
    <w:basedOn w:val="1"/>
    <w:qFormat/>
    <w:uiPriority w:val="0"/>
    <w:pPr>
      <w:numPr>
        <w:ilvl w:val="0"/>
        <w:numId w:val="1"/>
      </w:numPr>
      <w:ind w:left="425" w:firstLine="0"/>
    </w:p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4508</Words>
  <Characters>5973</Characters>
  <Lines>1</Lines>
  <Paragraphs>1</Paragraphs>
  <TotalTime>0</TotalTime>
  <ScaleCrop>false</ScaleCrop>
  <LinksUpToDate>false</LinksUpToDate>
  <CharactersWithSpaces>6169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2024-01-14T13:08:00Z</dcterms:created>
  <dc:creator>Lenovo</dc:creator>
  <cp:lastModifiedBy>Just Only</cp:lastModifiedBy>
  <dcterms:modified xsi:type="dcterms:W3CDTF">2025-11-03T12:46:30Z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commondata">
    <vt:lpwstr>eyJoZGlkIjoiNTdkYmE3YTNjY2Y3NTlhNDU4Mzc0MjFkN2VjMjE5ZGQifQ==</vt:lpwstr>
  </property>
  <property fmtid="{D5CDD505-2E9C-101B-9397-08002B2CF9AE}" pid="4" name="ICV">
    <vt:lpwstr>746706663A994B8691CC756454441893</vt:lpwstr>
  </property>
  <property fmtid="{D5CDD505-2E9C-101B-9397-08002B2CF9AE}" pid="5" name="KSOTemplateDocerSaveRecord">
    <vt:lpwstr>eyJoZGlkIjoiM2E5ZmYwMzc2ZDY5OTQ4NzExNjQ2MDE0ZWU0NjQxNzciLCJ1c2VySWQiOiI3NzY5MDk1ODkifQ==</vt:lpwstr>
  </property>
</Properties>
</file>