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FD62AC7">
      <w:pPr>
        <w:spacing w:after="100"/>
        <w:jc w:val="center"/>
        <w:rPr>
          <w:rFonts w:hint="eastAsia" w:ascii="方正小标宋简体" w:hAnsi="方正小标宋简体" w:eastAsia="方正小标宋简体" w:cs="方正小标宋简体"/>
          <w:b/>
          <w:sz w:val="36"/>
          <w:szCs w:val="36"/>
        </w:rPr>
      </w:pPr>
      <w:bookmarkStart w:id="0" w:name="_Toc28624"/>
      <w:r>
        <w:rPr>
          <w:rFonts w:hint="eastAsia" w:ascii="黑体" w:hAnsi="黑体" w:eastAsia="黑体" w:cs="黑体"/>
          <w:bCs/>
          <w:sz w:val="36"/>
          <w:szCs w:val="36"/>
        </w:rPr>
        <w:t>郑州西亚斯学院毕业论文</w:t>
      </w:r>
      <w:r>
        <w:rPr>
          <w:rFonts w:hint="eastAsia" w:ascii="黑体" w:hAnsi="黑体" w:eastAsia="黑体" w:cs="黑体"/>
          <w:bCs/>
          <w:sz w:val="36"/>
          <w:szCs w:val="36"/>
          <w:lang w:eastAsia="zh-CN"/>
        </w:rPr>
        <w:t>（</w:t>
      </w:r>
      <w:r>
        <w:rPr>
          <w:rFonts w:hint="eastAsia" w:ascii="黑体" w:hAnsi="黑体" w:eastAsia="黑体" w:cs="黑体"/>
          <w:bCs/>
          <w:sz w:val="36"/>
          <w:szCs w:val="36"/>
        </w:rPr>
        <w:t>设计）</w:t>
      </w:r>
      <w:bookmarkEnd w:id="0"/>
      <w:r>
        <w:rPr>
          <w:rFonts w:hint="eastAsia" w:ascii="黑体" w:hAnsi="黑体" w:eastAsia="黑体" w:cs="黑体"/>
          <w:bCs/>
          <w:sz w:val="36"/>
          <w:szCs w:val="36"/>
        </w:rPr>
        <w:t>任务书</w:t>
      </w:r>
    </w:p>
    <w:tbl>
      <w:tblPr>
        <w:tblStyle w:val="8"/>
        <w:tblW w:w="9638" w:type="dxa"/>
        <w:tblInd w:w="-2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602"/>
        <w:gridCol w:w="129"/>
        <w:gridCol w:w="1796"/>
        <w:gridCol w:w="935"/>
        <w:gridCol w:w="757"/>
        <w:gridCol w:w="1171"/>
        <w:gridCol w:w="935"/>
        <w:gridCol w:w="2713"/>
      </w:tblGrid>
      <w:tr w14:paraId="45046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1202" w:type="dxa"/>
            <w:gridSpan w:val="2"/>
            <w:noWrap/>
            <w:vAlign w:val="center"/>
          </w:tcPr>
          <w:p w14:paraId="507227C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姓名</w:t>
            </w:r>
          </w:p>
        </w:tc>
        <w:tc>
          <w:tcPr>
            <w:tcW w:w="1925" w:type="dxa"/>
            <w:gridSpan w:val="2"/>
            <w:noWrap/>
            <w:vAlign w:val="center"/>
          </w:tcPr>
          <w:p w14:paraId="53046D8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杨博宇</w:t>
            </w:r>
          </w:p>
        </w:tc>
        <w:tc>
          <w:tcPr>
            <w:tcW w:w="935" w:type="dxa"/>
            <w:noWrap/>
            <w:vAlign w:val="center"/>
          </w:tcPr>
          <w:p w14:paraId="01D525E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学号</w:t>
            </w:r>
          </w:p>
        </w:tc>
        <w:tc>
          <w:tcPr>
            <w:tcW w:w="1928" w:type="dxa"/>
            <w:gridSpan w:val="2"/>
            <w:noWrap/>
            <w:vAlign w:val="center"/>
          </w:tcPr>
          <w:p w14:paraId="4C61779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2022105380140</w:t>
            </w:r>
          </w:p>
        </w:tc>
        <w:tc>
          <w:tcPr>
            <w:tcW w:w="935" w:type="dxa"/>
            <w:noWrap/>
            <w:vAlign w:val="center"/>
          </w:tcPr>
          <w:p w14:paraId="47FEB97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专业</w:t>
            </w:r>
          </w:p>
        </w:tc>
        <w:tc>
          <w:tcPr>
            <w:tcW w:w="2713" w:type="dxa"/>
            <w:noWrap/>
            <w:vAlign w:val="center"/>
          </w:tcPr>
          <w:p w14:paraId="7CB1B71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计算机科学与技术（商业智能系统开发）</w:t>
            </w:r>
          </w:p>
        </w:tc>
      </w:tr>
      <w:tr w14:paraId="55B1A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9638" w:type="dxa"/>
            <w:gridSpan w:val="9"/>
            <w:noWrap/>
            <w:vAlign w:val="center"/>
          </w:tcPr>
          <w:p w14:paraId="430C4DD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题目：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基于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  <w:t>Spring Boot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校园招聘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系统设计与实现</w:t>
            </w:r>
          </w:p>
        </w:tc>
      </w:tr>
      <w:tr w14:paraId="124ED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4" w:hRule="atLeast"/>
        </w:trPr>
        <w:tc>
          <w:tcPr>
            <w:tcW w:w="9638" w:type="dxa"/>
            <w:gridSpan w:val="9"/>
            <w:noWrap/>
          </w:tcPr>
          <w:p w14:paraId="54498BF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9" w:beforeAutospacing="0" w:after="199" w:afterAutospacing="0" w:line="360" w:lineRule="auto"/>
              <w:ind w:left="59" w:leftChars="28" w:right="0"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  <w:t>研究（设计）目的与任务：</w:t>
            </w:r>
          </w:p>
          <w:p w14:paraId="0DEECE7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9" w:beforeAutospacing="0" w:after="199" w:afterAutospacing="0" w:line="360" w:lineRule="auto"/>
              <w:ind w:left="59" w:leftChars="28" w:right="0"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  <w:t>1.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  <w:t>研究（设计）目的</w:t>
            </w:r>
          </w:p>
          <w:p w14:paraId="3C0DF3F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9" w:beforeAutospacing="0" w:after="199" w:afterAutospacing="0" w:line="360" w:lineRule="auto"/>
              <w:ind w:left="59" w:leftChars="28" w:right="0"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  <w:t>1）提升招聘效率：基于 Spring Boot 的校园招聘系统可简化校企招聘全流程，企业在线发布岗位、筛选简历，学校管理员实时审核企业资质与岗位信息，学生一键投递简历，减少线下沟通成本与人工操作误差，提升招聘全链路响应速度。</w:t>
            </w:r>
          </w:p>
          <w:p w14:paraId="6C743AA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9" w:beforeAutospacing="0" w:after="199" w:afterAutospacing="0" w:line="360" w:lineRule="auto"/>
              <w:ind w:left="59" w:leftChars="28" w:right="0"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  <w:t>2）优化人岗匹配：系统对学生专业、技能、求职意向及企业岗位要求进行分类标注，通过数据分析功能实现岗位精准推荐，帮助企业快速锁定适配人才，同时让学生高效找到匹配岗位，提升招聘成功率与人才利用率。</w:t>
            </w:r>
          </w:p>
          <w:p w14:paraId="3B49984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9" w:beforeAutospacing="0" w:after="199" w:afterAutospacing="0" w:line="360" w:lineRule="auto"/>
              <w:ind w:left="59" w:leftChars="28" w:right="0"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  <w:t>3）搭建校企沟通桥梁：系统设置交流板块，支持企业发布宣讲会通知、行业动态，学生咨询岗位细节、求职疑问，促进校企双方信息对称，助力学校了解企业用人需求、企业掌握学生求职趋势。</w:t>
            </w:r>
          </w:p>
          <w:p w14:paraId="5E537E1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9" w:beforeAutospacing="0" w:after="199" w:afterAutospacing="0" w:line="360" w:lineRule="auto"/>
              <w:ind w:left="59" w:leftChars="28" w:right="0"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  <w:t>4）提升用户使用体验：简化学生注册、简历上传、岗位搜索、投递流程，优化企业岗位发布、简历管理界面，增设宣讲会预约、Offer 跟踪、消息提醒等功能，让学生、企业、学校使用更便捷高效。</w:t>
            </w:r>
          </w:p>
          <w:p w14:paraId="3ECC1FE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9" w:beforeAutospacing="0" w:after="199" w:afterAutospacing="0" w:line="360" w:lineRule="auto"/>
              <w:ind w:left="59" w:leftChars="28" w:right="0"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  <w:t>2.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  <w:t>设计任务</w:t>
            </w:r>
          </w:p>
          <w:p w14:paraId="03C799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9" w:beforeAutospacing="0" w:after="199" w:afterAutospacing="0" w:line="360" w:lineRule="auto"/>
              <w:ind w:left="59" w:leftChars="28" w:right="0"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  <w:t>1）系统需求分析：校园招聘系统支持学生模块、企业模块、学校管理员模块三大核心模块。具体需求包括用户注册登录、企业资质审核、岗位发布与管理、简历投递与筛选、宣讲会预约、Offer 管理、消息通知、数据统计分析等。</w:t>
            </w:r>
          </w:p>
          <w:p w14:paraId="0A272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9" w:beforeAutospacing="0" w:after="199" w:afterAutospacing="0" w:line="360" w:lineRule="auto"/>
              <w:ind w:left="59" w:leftChars="28" w:right="0"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  <w:t>2）系统架构设计：设计系统整体架构，涵盖前端界面、后端服务及数据库设计。前端技术采用Vue、ElementU等，确保界面简洁易用、响应流畅；后端技术选用 Spring Boot、MyBatis 等，保障系统稳定性与扩展性。</w:t>
            </w:r>
          </w:p>
          <w:p w14:paraId="0A88C18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9" w:beforeAutospacing="0" w:after="199" w:afterAutospacing="0" w:line="360" w:lineRule="auto"/>
              <w:ind w:left="59" w:leftChars="28" w:right="0"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  <w:t>3）功能模块设计：</w:t>
            </w:r>
          </w:p>
          <w:p w14:paraId="13947A5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9" w:beforeAutospacing="0" w:after="199" w:afterAutospacing="0" w:line="360" w:lineRule="auto"/>
              <w:ind w:left="59" w:leftChars="28" w:right="0"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  <w:t>前台功能（学生端）：注册登录、个人信息管理、简历编辑与管理、职位搜索与筛选、简历一键投递、</w:t>
            </w:r>
            <w:bookmarkStart w:id="1" w:name="_GoBack"/>
            <w:bookmarkEnd w:id="1"/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  <w:t>面试通知接收与查看、求职记录查询等。</w:t>
            </w:r>
          </w:p>
          <w:p w14:paraId="42EC34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9" w:beforeAutospacing="0" w:after="199" w:afterAutospacing="0" w:line="360" w:lineRule="auto"/>
              <w:ind w:left="59" w:leftChars="28" w:right="0"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  <w:t>前台功能（企业端）：注册登录、职位发布、修改与删除、简历筛选、查看与管理、面试邀约发送与跟踪、企业信息编辑、招聘数据查看等。</w:t>
            </w:r>
          </w:p>
          <w:p w14:paraId="6974534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9" w:beforeAutospacing="0" w:after="199" w:afterAutospacing="0" w:line="360" w:lineRule="auto"/>
              <w:ind w:left="59" w:leftChars="28" w:right="0"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  <w:t>后台功能（管理员端）：登录、用户权限管控、招聘信息审核、系统数据统计（就业率、岗位匹配度等）、公告发布与管理、操作日志查看等。</w:t>
            </w:r>
          </w:p>
          <w:p w14:paraId="47AEE50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9" w:beforeAutospacing="0" w:after="199" w:afterAutospacing="0" w:line="360" w:lineRule="auto"/>
              <w:ind w:left="59" w:leftChars="28" w:right="0"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  <w:t>4）数据库设计：设计数据库表结构，包括学生表、企业表、岗位表、简历表、投递记录表、Offer 表、公告表等，确保数据完整性与一致性；设计合理的数据库索引与约束，提升查询效率与数据安全性；制定数据库定期备份与应急恢复策略，保障招聘数据不丢失、可追溯。</w:t>
            </w:r>
          </w:p>
          <w:p w14:paraId="775E708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9" w:beforeAutospacing="0" w:after="199" w:afterAutospacing="0" w:line="360" w:lineRule="auto"/>
              <w:ind w:left="59" w:leftChars="28" w:right="0"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</w:p>
          <w:p w14:paraId="0346541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9" w:beforeAutospacing="0" w:after="199" w:afterAutospacing="0" w:line="360" w:lineRule="auto"/>
              <w:ind w:left="59" w:leftChars="28" w:right="0"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</w:p>
        </w:tc>
      </w:tr>
      <w:tr w14:paraId="64E5A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1" w:hRule="atLeast"/>
        </w:trPr>
        <w:tc>
          <w:tcPr>
            <w:tcW w:w="9638" w:type="dxa"/>
            <w:gridSpan w:val="9"/>
            <w:noWrap/>
          </w:tcPr>
          <w:p w14:paraId="2105ED7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基本要求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</w:p>
          <w:p w14:paraId="068DC83F">
            <w:pPr>
              <w:pStyle w:val="6"/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0" w:beforeAutospacing="0" w:afterAutospacing="0" w:line="360" w:lineRule="auto"/>
              <w:ind w:left="0" w:right="0"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需求调研及系统调研 </w:t>
            </w:r>
          </w:p>
          <w:p w14:paraId="2250265B">
            <w:pPr>
              <w:pStyle w:val="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auto"/>
              <w:ind w:leftChars="0" w:right="0" w:rightChars="0"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调研校园招聘行业管理现状，涵盖毕业生求职、企业招聘、高校就业服务等核心环节。通过访谈毕业生、企业 HR 及高校就业管理员，收集痛点与改进建议；分析国内外同类校园招聘系统（求职 APP、企业招聘平台等）的功能设计、业务流程，借鉴其模块划分、智能匹配、权限管控及数据统计优势；研究 Spring Boot、Vue.js、MySQL 在同类系统中的应用案例，明确其构建高可用、易扩展、高并发 Web 系统的技术优势。</w:t>
            </w:r>
          </w:p>
          <w:p w14:paraId="0125CFF6">
            <w:pPr>
              <w:pStyle w:val="6"/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0" w:beforeAutospacing="0" w:afterAutospacing="0" w:line="360" w:lineRule="auto"/>
              <w:ind w:left="0" w:right="0"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研究方法</w:t>
            </w:r>
          </w:p>
          <w:p w14:paraId="126EAE5D">
            <w:pPr>
              <w:pStyle w:val="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auto"/>
              <w:ind w:right="0" w:rightChars="0"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综合运用文献研究法、案例分析法、原型开发法与测试评估法。查阅校园招聘数字化、智能人岗匹配、前后端分离开发等相关学术论文与技术文档，掌握理论基础与技术规范；结合校园招聘业务逻辑与用户行为数据，优化智能匹配、简历筛选、宣讲会管理等核心模块；通过系统原型构建与多轮测试，保障设计科学性、功能实用性与运行稳定性。</w:t>
            </w:r>
          </w:p>
          <w:p w14:paraId="4DFFD2A8">
            <w:pPr>
              <w:pStyle w:val="6"/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0" w:beforeAutospacing="0" w:afterAutospacing="0" w:line="360" w:lineRule="auto"/>
              <w:ind w:left="0" w:right="0"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应掌握的原始资料（数据） </w:t>
            </w:r>
          </w:p>
          <w:p w14:paraId="6636304D">
            <w:pPr>
              <w:pStyle w:val="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auto"/>
              <w:ind w:leftChars="0" w:right="0" w:rightChars="0"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掌握校园招聘核心基础数据：岗位信息（行业、专业要求、薪资、招聘人数等）、学生信息（专业、学历、简历、求职意向等）、企业信息（资质、招聘需求等）、投递数据（投递记录、面试通知、录用状态等）；收集毕业生、企业 HR、高校管理员对系统功能、界面操作、数据安全的具体需求；获取历史招聘数据、用户行为日志及高并发模拟数据（如秋招投递场景数据），用于系统测试与性能优化。</w:t>
            </w:r>
          </w:p>
          <w:p w14:paraId="10636F86">
            <w:pPr>
              <w:pStyle w:val="6"/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0" w:beforeAutospacing="0" w:afterAutospacing="0" w:line="360" w:lineRule="auto"/>
              <w:ind w:left="0" w:right="0"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参考文献 </w:t>
            </w:r>
          </w:p>
          <w:p w14:paraId="1ACB3724">
            <w:pPr>
              <w:pStyle w:val="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auto"/>
              <w:ind w:leftChars="0" w:right="0" w:rightChars="0"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参考文献总数不少于15篇，其中外文文献不少于2篇，重点参考近五年发表的相关文献，确保研究内容的前沿性与实用性。参考文献应涵盖以下方面：</w:t>
            </w:r>
          </w:p>
          <w:p w14:paraId="229D2C58">
            <w:pPr>
              <w:pStyle w:val="6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auto"/>
              <w:ind w:left="0" w:leftChars="0" w:right="0" w:rightChars="0"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技术性参考文献：Spring Boot 框架原理、Spring Security 权限机制、Vue.js 开发、MySQL 优化、智能推荐算法等； </w:t>
            </w:r>
          </w:p>
          <w:p w14:paraId="6A6B387D">
            <w:pPr>
              <w:pStyle w:val="6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auto"/>
              <w:ind w:left="0" w:leftChars="0" w:right="0" w:rightChars="0"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功能性参考文献：同类校园招聘平台的功能设计、业务流程优化、人岗匹配实践等；</w:t>
            </w:r>
          </w:p>
          <w:p w14:paraId="462733AD">
            <w:pPr>
              <w:pStyle w:val="6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auto"/>
              <w:ind w:left="0" w:leftChars="0" w:right="0" w:rightChars="0"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理论性参考文献：软件工程需求分析方法、系统架构设计原则、数据驱动决策理论等，支撑系统数字化与智能化设计。</w:t>
            </w:r>
          </w:p>
          <w:p w14:paraId="63ACF7A0">
            <w:pPr>
              <w:pStyle w:val="6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auto"/>
              <w:ind w:left="0" w:leftChars="0" w:right="0" w:rightChars="0"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设计技术要求 </w:t>
            </w:r>
          </w:p>
          <w:p w14:paraId="3E592131">
            <w:pPr>
              <w:pStyle w:val="6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auto"/>
              <w:ind w:right="0" w:rightChars="0"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系统架构：采用前后端分离架构，后端基于Spring Boot框架，实现业务逻辑处理、数据持久化与安全控制；前端采用Vue.js框架开发响应式用户界面，搭配Element UI组件库，确保界面简洁友好、操作流畅，适配不同终端使用场景。</w:t>
            </w:r>
          </w:p>
          <w:p w14:paraId="624BF8BD">
            <w:pPr>
              <w:pStyle w:val="6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auto"/>
              <w:ind w:right="0" w:rightChars="0"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功能完整性：实现用户管理（学生、企业、管理员）、岗位管理（发布、审核、检索）、简历管理（创建、编辑、筛选）、人岗智能匹配、宣讲会管理、投递跟踪、数据统计分析等核心模块，支持数据增删改查、状态跟踪与可视化展示。</w:t>
            </w:r>
          </w:p>
          <w:p w14:paraId="3643C49B">
            <w:pPr>
              <w:pStyle w:val="6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auto"/>
              <w:ind w:right="0" w:rightChars="0"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安全性：基于 RBAC 模型设计权限控制机制，明确三方用户操作边界；加密存储用户密码、简历敏感信息，通过 SSL 保障数据传输安全，防范信息泄露与越权访问。</w:t>
            </w:r>
          </w:p>
          <w:p w14:paraId="437D1B63">
            <w:pPr>
              <w:pStyle w:val="6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auto"/>
              <w:ind w:right="0" w:rightChars="0"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可扩展性：采用模块化设计，确保核心模块接口清晰、耦合度低，预留视频面试、多校区管理等扩展接口，便于后续升级维护。</w:t>
            </w:r>
          </w:p>
          <w:p w14:paraId="6CDECB55">
            <w:pPr>
              <w:pStyle w:val="6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auto"/>
              <w:ind w:left="0" w:leftChars="0" w:right="0" w:rightChars="0"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注意事项 </w:t>
            </w:r>
          </w:p>
          <w:p w14:paraId="6CB81AE1">
            <w:pPr>
              <w:pStyle w:val="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auto"/>
              <w:ind w:leftChars="0" w:right="0" w:rightChars="0"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每个功能模块开发完成后需进行单元测试与集成测试，确保模块功能符合设计要求且模块间协作无误；系统界面设计应注重用户体验，简化求职投递、岗位发布、简历筛选等操作步骤，减少用户学习成本，提升满意度；合理引用参考文献中的观点、数据与方法，严格遵循学术规范，严禁抄袭；严格按照项目时间节点推进系统开发、论文撰写、查重与答辩准备工作，确保毕业设计顺利完成。</w:t>
            </w:r>
          </w:p>
          <w:p w14:paraId="1FC1CC38">
            <w:pPr>
              <w:pStyle w:val="6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AAEF6A1">
            <w:pPr>
              <w:pStyle w:val="6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91B1DBA">
            <w:pPr>
              <w:pStyle w:val="6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55047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600" w:type="dxa"/>
            <w:vMerge w:val="restart"/>
            <w:noWrap/>
            <w:vAlign w:val="center"/>
          </w:tcPr>
          <w:p w14:paraId="324A89E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进度安排</w:t>
            </w:r>
          </w:p>
        </w:tc>
        <w:tc>
          <w:tcPr>
            <w:tcW w:w="2527" w:type="dxa"/>
            <w:gridSpan w:val="3"/>
            <w:noWrap/>
            <w:vAlign w:val="center"/>
          </w:tcPr>
          <w:p w14:paraId="19EE9BD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起止日期</w:t>
            </w:r>
          </w:p>
        </w:tc>
        <w:tc>
          <w:tcPr>
            <w:tcW w:w="6511" w:type="dxa"/>
            <w:gridSpan w:val="5"/>
            <w:noWrap/>
            <w:vAlign w:val="center"/>
          </w:tcPr>
          <w:p w14:paraId="64C4C97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461" w:right="0" w:hanging="46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主要任务</w:t>
            </w:r>
          </w:p>
        </w:tc>
      </w:tr>
      <w:tr w14:paraId="31E44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</w:trPr>
        <w:tc>
          <w:tcPr>
            <w:tcW w:w="600" w:type="dxa"/>
            <w:vMerge w:val="continue"/>
            <w:noWrap/>
          </w:tcPr>
          <w:p w14:paraId="00B2049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461" w:right="0" w:hanging="46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 w14:paraId="3045C720">
            <w:pPr>
              <w:pStyle w:val="6"/>
              <w:keepNext w:val="0"/>
              <w:keepLines w:val="0"/>
              <w:suppressLineNumbers w:val="0"/>
              <w:bidi w:val="0"/>
              <w:spacing w:before="0" w:beforeAutospacing="0" w:afterAutospacing="0" w:line="360" w:lineRule="auto"/>
              <w:ind w:left="0" w:right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96" w:type="dxa"/>
            <w:noWrap/>
            <w:vAlign w:val="center"/>
          </w:tcPr>
          <w:p w14:paraId="79071311">
            <w:pPr>
              <w:pStyle w:val="6"/>
              <w:keepNext w:val="0"/>
              <w:keepLines w:val="0"/>
              <w:suppressLineNumbers w:val="0"/>
              <w:bidi w:val="0"/>
              <w:spacing w:before="0" w:beforeAutospacing="0" w:afterAutospacing="0" w:line="360" w:lineRule="auto"/>
              <w:ind w:left="0" w:right="0"/>
              <w:jc w:val="center"/>
              <w:rPr>
                <w:rFonts w:hint="default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2025 年10月17日-2025年11月9日</w:t>
            </w:r>
          </w:p>
        </w:tc>
        <w:tc>
          <w:tcPr>
            <w:tcW w:w="6511" w:type="dxa"/>
            <w:gridSpan w:val="5"/>
            <w:noWrap/>
            <w:vAlign w:val="center"/>
          </w:tcPr>
          <w:p w14:paraId="7A1708C9">
            <w:pPr>
              <w:pStyle w:val="6"/>
              <w:keepNext w:val="0"/>
              <w:keepLines w:val="0"/>
              <w:suppressLineNumbers w:val="0"/>
              <w:bidi w:val="0"/>
              <w:spacing w:before="0" w:beforeAutospacing="0" w:afterAutospacing="0" w:line="360" w:lineRule="auto"/>
              <w:ind w:left="0" w:right="0"/>
              <w:rPr>
                <w:rFonts w:hint="default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1.完成国内外相关文献查阅与梳理，明确课题研究意义、核心内容及研究方法；</w:t>
            </w:r>
          </w:p>
          <w:p w14:paraId="39D35AE7">
            <w:pPr>
              <w:pStyle w:val="6"/>
              <w:keepNext w:val="0"/>
              <w:keepLines w:val="0"/>
              <w:suppressLineNumbers w:val="0"/>
              <w:bidi w:val="0"/>
              <w:spacing w:before="0" w:beforeAutospacing="0" w:afterAutospacing="0" w:line="360" w:lineRule="auto"/>
              <w:ind w:left="0" w:right="0"/>
              <w:rPr>
                <w:rFonts w:hint="default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2.撰写开题报告，确定研究思路与技术路线；</w:t>
            </w:r>
          </w:p>
          <w:p w14:paraId="0DDFB7E0">
            <w:pPr>
              <w:pStyle w:val="6"/>
              <w:keepNext w:val="0"/>
              <w:keepLines w:val="0"/>
              <w:suppressLineNumbers w:val="0"/>
              <w:bidi w:val="0"/>
              <w:spacing w:before="0" w:beforeAutospacing="0" w:afterAutospacing="0" w:line="360" w:lineRule="auto"/>
              <w:ind w:left="0" w:right="0"/>
              <w:rPr>
                <w:rFonts w:hint="default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3.按学部安排参加开题答辩，记录答辩意见。</w:t>
            </w:r>
          </w:p>
        </w:tc>
      </w:tr>
      <w:tr w14:paraId="0CB2F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600" w:type="dxa"/>
            <w:vMerge w:val="continue"/>
            <w:noWrap/>
          </w:tcPr>
          <w:p w14:paraId="605949E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461" w:right="0" w:hanging="46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 w14:paraId="572B3E58">
            <w:pPr>
              <w:pStyle w:val="6"/>
              <w:keepNext w:val="0"/>
              <w:keepLines w:val="0"/>
              <w:suppressLineNumbers w:val="0"/>
              <w:bidi w:val="0"/>
              <w:spacing w:before="0" w:beforeAutospacing="0" w:afterAutospacing="0" w:line="360" w:lineRule="auto"/>
              <w:ind w:left="0" w:right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796" w:type="dxa"/>
            <w:noWrap/>
            <w:vAlign w:val="center"/>
          </w:tcPr>
          <w:p w14:paraId="60591C48">
            <w:pPr>
              <w:pStyle w:val="6"/>
              <w:keepNext w:val="0"/>
              <w:keepLines w:val="0"/>
              <w:suppressLineNumbers w:val="0"/>
              <w:bidi w:val="0"/>
              <w:spacing w:before="0" w:beforeAutospacing="0" w:afterAutospacing="0" w:line="360" w:lineRule="auto"/>
              <w:ind w:left="0" w:right="0"/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  <w:lang w:val="en-US" w:eastAsia="zh-CN"/>
              </w:rPr>
              <w:t>2025年11月 10日-2025 年 12 月 21日</w:t>
            </w:r>
          </w:p>
        </w:tc>
        <w:tc>
          <w:tcPr>
            <w:tcW w:w="6511" w:type="dxa"/>
            <w:gridSpan w:val="5"/>
            <w:noWrap/>
            <w:vAlign w:val="center"/>
          </w:tcPr>
          <w:p w14:paraId="7B59656F">
            <w:pPr>
              <w:pStyle w:val="6"/>
              <w:keepNext w:val="0"/>
              <w:keepLines w:val="0"/>
              <w:suppressLineNumbers w:val="0"/>
              <w:bidi w:val="0"/>
              <w:spacing w:before="0" w:beforeAutospacing="0" w:afterAutospacing="0" w:line="360" w:lineRule="auto"/>
              <w:ind w:left="0" w:right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  <w:lang w:val="en-US" w:eastAsia="zh-CN"/>
              </w:rPr>
              <w:t>1.</w:t>
            </w:r>
            <w:r>
              <w:rPr>
                <w:rFonts w:hint="eastAsia"/>
                <w:szCs w:val="20"/>
              </w:rPr>
              <w:t>开展实验、社会调查、数据采集与分析等核心研究工作，形成阶段性研究记录；</w:t>
            </w:r>
          </w:p>
          <w:p w14:paraId="334D1F38">
            <w:pPr>
              <w:pStyle w:val="6"/>
              <w:keepNext w:val="0"/>
              <w:keepLines w:val="0"/>
              <w:suppressLineNumbers w:val="0"/>
              <w:bidi w:val="0"/>
              <w:spacing w:before="0" w:beforeAutospacing="0" w:afterAutospacing="0" w:line="360" w:lineRule="auto"/>
              <w:ind w:left="0" w:right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  <w:lang w:val="en-US" w:eastAsia="zh-CN"/>
              </w:rPr>
              <w:t>2.</w:t>
            </w:r>
            <w:r>
              <w:rPr>
                <w:rFonts w:hint="eastAsia"/>
                <w:szCs w:val="20"/>
              </w:rPr>
              <w:t>撰写中期研究报告</w:t>
            </w:r>
            <w:r>
              <w:rPr>
                <w:rFonts w:hint="eastAsia"/>
                <w:szCs w:val="20"/>
                <w:lang w:eastAsia="zh-CN"/>
              </w:rPr>
              <w:t>，</w:t>
            </w:r>
            <w:r>
              <w:rPr>
                <w:rFonts w:hint="eastAsia"/>
                <w:szCs w:val="20"/>
              </w:rPr>
              <w:t>总结已完成工作、现存问题及后续计划。</w:t>
            </w:r>
          </w:p>
        </w:tc>
      </w:tr>
      <w:tr w14:paraId="01B55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600" w:type="dxa"/>
            <w:vMerge w:val="continue"/>
            <w:noWrap/>
          </w:tcPr>
          <w:p w14:paraId="1C5093C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461" w:right="0" w:hanging="46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 w14:paraId="5D1BDF24">
            <w:pPr>
              <w:pStyle w:val="6"/>
              <w:keepNext w:val="0"/>
              <w:keepLines w:val="0"/>
              <w:suppressLineNumbers w:val="0"/>
              <w:bidi w:val="0"/>
              <w:spacing w:before="0" w:beforeAutospacing="0" w:afterAutospacing="0" w:line="360" w:lineRule="auto"/>
              <w:ind w:left="0" w:right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796" w:type="dxa"/>
            <w:noWrap/>
            <w:vAlign w:val="center"/>
          </w:tcPr>
          <w:p w14:paraId="6E437001">
            <w:pPr>
              <w:pStyle w:val="6"/>
              <w:keepNext w:val="0"/>
              <w:keepLines w:val="0"/>
              <w:suppressLineNumbers w:val="0"/>
              <w:bidi w:val="0"/>
              <w:spacing w:before="0" w:beforeAutospacing="0" w:afterAutospacing="0" w:line="360" w:lineRule="auto"/>
              <w:ind w:left="0" w:right="0"/>
              <w:jc w:val="center"/>
              <w:rPr>
                <w:rFonts w:hint="eastAsia"/>
                <w:szCs w:val="20"/>
                <w:lang w:eastAsia="zh-CN"/>
              </w:rPr>
            </w:pPr>
            <w:r>
              <w:rPr>
                <w:rFonts w:hint="eastAsia"/>
                <w:szCs w:val="20"/>
                <w:lang w:eastAsia="zh-CN"/>
              </w:rPr>
              <w:t>2025年 12 月22日-2026 年 01 月 4 日</w:t>
            </w:r>
          </w:p>
        </w:tc>
        <w:tc>
          <w:tcPr>
            <w:tcW w:w="6511" w:type="dxa"/>
            <w:gridSpan w:val="5"/>
            <w:noWrap/>
            <w:vAlign w:val="center"/>
          </w:tcPr>
          <w:p w14:paraId="7AAA5532">
            <w:pPr>
              <w:pStyle w:val="6"/>
              <w:keepNext w:val="0"/>
              <w:keepLines w:val="0"/>
              <w:suppressLineNumbers w:val="0"/>
              <w:bidi w:val="0"/>
              <w:spacing w:before="0" w:beforeAutospacing="0" w:afterAutospacing="0" w:line="360" w:lineRule="auto"/>
              <w:ind w:left="0" w:right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1.参加学部组织的中期检查，汇报研究进度。</w:t>
            </w:r>
          </w:p>
        </w:tc>
      </w:tr>
      <w:tr w14:paraId="3765D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600" w:type="dxa"/>
            <w:vMerge w:val="continue"/>
            <w:noWrap/>
          </w:tcPr>
          <w:p w14:paraId="0BF0D60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461" w:right="0" w:hanging="46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 w14:paraId="5BC6AD8F">
            <w:pPr>
              <w:pStyle w:val="6"/>
              <w:keepNext w:val="0"/>
              <w:keepLines w:val="0"/>
              <w:suppressLineNumbers w:val="0"/>
              <w:bidi w:val="0"/>
              <w:spacing w:before="0" w:beforeAutospacing="0" w:afterAutospacing="0" w:line="360" w:lineRule="auto"/>
              <w:ind w:left="0" w:right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796" w:type="dxa"/>
            <w:noWrap/>
            <w:vAlign w:val="center"/>
          </w:tcPr>
          <w:p w14:paraId="36A73CD7">
            <w:pPr>
              <w:pStyle w:val="6"/>
              <w:keepNext w:val="0"/>
              <w:keepLines w:val="0"/>
              <w:suppressLineNumbers w:val="0"/>
              <w:bidi w:val="0"/>
              <w:spacing w:before="0" w:beforeAutospacing="0" w:afterAutospacing="0" w:line="360" w:lineRule="auto"/>
              <w:ind w:left="0" w:right="0"/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  <w:lang w:eastAsia="zh-CN"/>
              </w:rPr>
              <w:t>2026 年 4月 6日 - 2026 年 5 月 10 日</w:t>
            </w:r>
          </w:p>
        </w:tc>
        <w:tc>
          <w:tcPr>
            <w:tcW w:w="6511" w:type="dxa"/>
            <w:gridSpan w:val="5"/>
            <w:noWrap/>
            <w:vAlign w:val="center"/>
          </w:tcPr>
          <w:p w14:paraId="206AF32E">
            <w:pPr>
              <w:pStyle w:val="6"/>
              <w:keepNext w:val="0"/>
              <w:keepLines w:val="0"/>
              <w:suppressLineNumbers w:val="0"/>
              <w:bidi w:val="0"/>
              <w:spacing w:before="0" w:beforeAutospacing="0" w:afterAutospacing="0" w:line="360" w:lineRule="auto"/>
              <w:ind w:left="0" w:right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  <w:lang w:val="en-US" w:eastAsia="zh-CN"/>
              </w:rPr>
              <w:t>1.</w:t>
            </w:r>
            <w:r>
              <w:rPr>
                <w:rFonts w:hint="eastAsia"/>
                <w:szCs w:val="20"/>
              </w:rPr>
              <w:t>依据研究成果撰写论文初稿，确保覆盖全部研究内容，符合《郑州西亚斯学院本科毕业论文（设计）撰写规范》；</w:t>
            </w:r>
          </w:p>
          <w:p w14:paraId="05F89B5E">
            <w:pPr>
              <w:pStyle w:val="6"/>
              <w:keepNext w:val="0"/>
              <w:keepLines w:val="0"/>
              <w:suppressLineNumbers w:val="0"/>
              <w:bidi w:val="0"/>
              <w:spacing w:before="0" w:beforeAutospacing="0" w:afterAutospacing="0" w:line="360" w:lineRule="auto"/>
              <w:ind w:left="0" w:right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2.提交初稿至指导教师审核，根据意见修改内容、调整格式。</w:t>
            </w:r>
          </w:p>
        </w:tc>
      </w:tr>
      <w:tr w14:paraId="02AD6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600" w:type="dxa"/>
            <w:vMerge w:val="continue"/>
            <w:noWrap/>
          </w:tcPr>
          <w:p w14:paraId="1E7DEAE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461" w:right="0" w:hanging="46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 w14:paraId="2263E41A">
            <w:pPr>
              <w:pStyle w:val="6"/>
              <w:keepNext w:val="0"/>
              <w:keepLines w:val="0"/>
              <w:suppressLineNumbers w:val="0"/>
              <w:bidi w:val="0"/>
              <w:spacing w:before="0" w:beforeAutospacing="0" w:afterAutospacing="0" w:line="360" w:lineRule="auto"/>
              <w:ind w:left="0" w:right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796" w:type="dxa"/>
            <w:noWrap/>
            <w:vAlign w:val="center"/>
          </w:tcPr>
          <w:p w14:paraId="5BDC40B8">
            <w:pPr>
              <w:pStyle w:val="6"/>
              <w:keepNext w:val="0"/>
              <w:keepLines w:val="0"/>
              <w:suppressLineNumbers w:val="0"/>
              <w:bidi w:val="0"/>
              <w:spacing w:before="0" w:beforeAutospacing="0" w:afterAutospacing="0" w:line="360" w:lineRule="auto"/>
              <w:ind w:left="0" w:right="0"/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2026 年 4 月 6日 - 2026 年 5 月 10 日</w:t>
            </w:r>
          </w:p>
        </w:tc>
        <w:tc>
          <w:tcPr>
            <w:tcW w:w="6511" w:type="dxa"/>
            <w:gridSpan w:val="5"/>
            <w:noWrap/>
            <w:vAlign w:val="center"/>
          </w:tcPr>
          <w:p w14:paraId="0168A4B6">
            <w:pPr>
              <w:pStyle w:val="6"/>
              <w:keepNext w:val="0"/>
              <w:keepLines w:val="0"/>
              <w:suppressLineNumbers w:val="0"/>
              <w:bidi w:val="0"/>
              <w:spacing w:before="0" w:beforeAutospacing="0" w:afterAutospacing="0" w:line="360" w:lineRule="auto"/>
              <w:ind w:left="0" w:right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  <w:lang w:val="en-US" w:eastAsia="zh-CN"/>
              </w:rPr>
              <w:t>1.</w:t>
            </w:r>
            <w:r>
              <w:rPr>
                <w:rFonts w:hint="eastAsia"/>
                <w:szCs w:val="20"/>
              </w:rPr>
              <w:t>参加预答辩，结合预答辩意见修改论文，形成终稿；</w:t>
            </w:r>
          </w:p>
          <w:p w14:paraId="41587C9F">
            <w:pPr>
              <w:pStyle w:val="6"/>
              <w:keepNext w:val="0"/>
              <w:keepLines w:val="0"/>
              <w:suppressLineNumbers w:val="0"/>
              <w:bidi w:val="0"/>
              <w:spacing w:before="0" w:beforeAutospacing="0" w:afterAutospacing="0" w:line="360" w:lineRule="auto"/>
              <w:ind w:left="0" w:right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2.提交终稿并通过 “维普” 平台进行学术不端检测；</w:t>
            </w:r>
          </w:p>
          <w:p w14:paraId="40BF7CF0">
            <w:pPr>
              <w:pStyle w:val="6"/>
              <w:keepNext w:val="0"/>
              <w:keepLines w:val="0"/>
              <w:suppressLineNumbers w:val="0"/>
              <w:bidi w:val="0"/>
              <w:spacing w:before="0" w:beforeAutospacing="0" w:afterAutospacing="0" w:line="360" w:lineRule="auto"/>
              <w:ind w:left="0" w:right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3.若重复率＞25%，需修改降重后重新提交检测；</w:t>
            </w:r>
          </w:p>
          <w:p w14:paraId="44545FF8">
            <w:pPr>
              <w:pStyle w:val="6"/>
              <w:keepNext w:val="0"/>
              <w:keepLines w:val="0"/>
              <w:suppressLineNumbers w:val="0"/>
              <w:bidi w:val="0"/>
              <w:spacing w:before="0" w:beforeAutospacing="0" w:afterAutospacing="0" w:line="360" w:lineRule="auto"/>
              <w:ind w:left="0" w:right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4.准备答辩PPT，参加正式答辩，记录答辩意见，明确后续修改要求。 </w:t>
            </w:r>
          </w:p>
        </w:tc>
      </w:tr>
      <w:tr w14:paraId="6C2CA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600" w:type="dxa"/>
            <w:vMerge w:val="continue"/>
            <w:noWrap/>
          </w:tcPr>
          <w:p w14:paraId="0A65506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461" w:right="0" w:hanging="46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 w14:paraId="6876A01E">
            <w:pPr>
              <w:pStyle w:val="6"/>
              <w:keepNext w:val="0"/>
              <w:keepLines w:val="0"/>
              <w:suppressLineNumbers w:val="0"/>
              <w:bidi w:val="0"/>
              <w:spacing w:before="0" w:beforeAutospacing="0" w:afterAutospacing="0" w:line="360" w:lineRule="auto"/>
              <w:ind w:left="0" w:right="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6</w:t>
            </w:r>
          </w:p>
        </w:tc>
        <w:tc>
          <w:tcPr>
            <w:tcW w:w="1796" w:type="dxa"/>
            <w:noWrap/>
            <w:vAlign w:val="center"/>
          </w:tcPr>
          <w:p w14:paraId="482E0657">
            <w:pPr>
              <w:pStyle w:val="6"/>
              <w:keepNext w:val="0"/>
              <w:keepLines w:val="0"/>
              <w:suppressLineNumbers w:val="0"/>
              <w:bidi w:val="0"/>
              <w:spacing w:before="0" w:beforeAutospacing="0" w:afterAutospacing="0" w:line="360" w:lineRule="auto"/>
              <w:ind w:left="0" w:right="0"/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2026 年 5 月 11 日 - 2026 年 5 月 17 日</w:t>
            </w:r>
          </w:p>
        </w:tc>
        <w:tc>
          <w:tcPr>
            <w:tcW w:w="6511" w:type="dxa"/>
            <w:gridSpan w:val="5"/>
            <w:noWrap/>
            <w:vAlign w:val="center"/>
          </w:tcPr>
          <w:p w14:paraId="7F34CA37">
            <w:pPr>
              <w:pStyle w:val="6"/>
              <w:keepNext w:val="0"/>
              <w:keepLines w:val="0"/>
              <w:suppressLineNumbers w:val="0"/>
              <w:bidi w:val="0"/>
              <w:spacing w:before="0" w:beforeAutospacing="0" w:afterAutospacing="0" w:line="360" w:lineRule="auto"/>
              <w:ind w:left="0" w:right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  <w:lang w:val="en-US" w:eastAsia="zh-CN"/>
              </w:rPr>
              <w:t>1.</w:t>
            </w:r>
            <w:r>
              <w:rPr>
                <w:rFonts w:hint="eastAsia"/>
                <w:szCs w:val="20"/>
              </w:rPr>
              <w:t>根据正式答辩意见修改论文，完成最终版本；</w:t>
            </w:r>
          </w:p>
          <w:p w14:paraId="0DFD1D64">
            <w:pPr>
              <w:pStyle w:val="6"/>
              <w:keepNext w:val="0"/>
              <w:keepLines w:val="0"/>
              <w:suppressLineNumbers w:val="0"/>
              <w:bidi w:val="0"/>
              <w:spacing w:before="0" w:beforeAutospacing="0" w:afterAutospacing="0" w:line="360" w:lineRule="auto"/>
              <w:ind w:left="0" w:right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2.对修改后的论文重新查重，确保重复率仍符合要求；</w:t>
            </w:r>
          </w:p>
          <w:p w14:paraId="3CC0ABF5">
            <w:pPr>
              <w:pStyle w:val="6"/>
              <w:keepNext w:val="0"/>
              <w:keepLines w:val="0"/>
              <w:suppressLineNumbers w:val="0"/>
              <w:bidi w:val="0"/>
              <w:spacing w:before="0" w:beforeAutospacing="0" w:afterAutospacing="0" w:line="360" w:lineRule="auto"/>
              <w:ind w:left="0" w:right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3.将论文胶装，经指导教师签字确认后提交存档。 </w:t>
            </w:r>
          </w:p>
        </w:tc>
      </w:tr>
      <w:tr w14:paraId="06741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5" w:hRule="atLeast"/>
        </w:trPr>
        <w:tc>
          <w:tcPr>
            <w:tcW w:w="4819" w:type="dxa"/>
            <w:gridSpan w:val="6"/>
            <w:noWrap/>
          </w:tcPr>
          <w:p w14:paraId="5129CE7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指导教师签字：</w:t>
            </w:r>
          </w:p>
          <w:p w14:paraId="1F97A1E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461" w:right="0"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</w:t>
            </w:r>
          </w:p>
        </w:tc>
        <w:tc>
          <w:tcPr>
            <w:tcW w:w="4819" w:type="dxa"/>
            <w:gridSpan w:val="3"/>
            <w:noWrap/>
          </w:tcPr>
          <w:p w14:paraId="6C73BA0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专业负责人签字：</w:t>
            </w:r>
          </w:p>
          <w:p w14:paraId="57F9970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461" w:right="0" w:firstLine="480" w:firstLineChars="20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年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</w:t>
            </w:r>
          </w:p>
        </w:tc>
      </w:tr>
    </w:tbl>
    <w:p w14:paraId="17EC3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9" w:after="199" w:line="360" w:lineRule="auto"/>
        <w:ind w:left="59" w:leftChars="28" w:firstLine="480" w:firstLineChars="200"/>
        <w:jc w:val="left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</w:pPr>
    </w:p>
    <w:sectPr>
      <w:pgSz w:w="11906" w:h="16838"/>
      <w:pgMar w:top="1440" w:right="1800" w:bottom="1118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797A16"/>
    <w:multiLevelType w:val="singleLevel"/>
    <w:tmpl w:val="AA797A16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2E68FA08"/>
    <w:multiLevelType w:val="singleLevel"/>
    <w:tmpl w:val="2E68FA08"/>
    <w:lvl w:ilvl="0" w:tentative="0">
      <w:start w:val="1"/>
      <w:numFmt w:val="decimal"/>
      <w:suff w:val="space"/>
      <w:lvlText w:val="%1)"/>
      <w:lvlJc w:val="left"/>
      <w:pPr>
        <w:ind w:left="600" w:leftChars="0" w:firstLine="0" w:firstLineChars="0"/>
      </w:pPr>
    </w:lvl>
  </w:abstractNum>
  <w:abstractNum w:abstractNumId="2">
    <w:nsid w:val="67143B2F"/>
    <w:multiLevelType w:val="singleLevel"/>
    <w:tmpl w:val="67143B2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TMsImhkaWQiOiJkN2IzMzkzYTAzYTUyYzkzMjcwN2JiMThlYTBlNTQyNiIsInVzZXJDb3VudCI6MX0="/>
  </w:docVars>
  <w:rsids>
    <w:rsidRoot w:val="47BD7218"/>
    <w:rsid w:val="00154F0B"/>
    <w:rsid w:val="001A768E"/>
    <w:rsid w:val="00210F2F"/>
    <w:rsid w:val="00431A51"/>
    <w:rsid w:val="006D4FFF"/>
    <w:rsid w:val="008E7D78"/>
    <w:rsid w:val="00D55263"/>
    <w:rsid w:val="03D52F56"/>
    <w:rsid w:val="04310DBB"/>
    <w:rsid w:val="06711951"/>
    <w:rsid w:val="06C61153"/>
    <w:rsid w:val="0E9236F0"/>
    <w:rsid w:val="206D5BAD"/>
    <w:rsid w:val="27AB0BE1"/>
    <w:rsid w:val="2A917ED3"/>
    <w:rsid w:val="2CA5450B"/>
    <w:rsid w:val="2E487897"/>
    <w:rsid w:val="32516EFD"/>
    <w:rsid w:val="33BD1265"/>
    <w:rsid w:val="35887450"/>
    <w:rsid w:val="377F17F7"/>
    <w:rsid w:val="394455A6"/>
    <w:rsid w:val="41746A94"/>
    <w:rsid w:val="45390767"/>
    <w:rsid w:val="47BD7218"/>
    <w:rsid w:val="47DE1152"/>
    <w:rsid w:val="4E0B6A19"/>
    <w:rsid w:val="4EB237AC"/>
    <w:rsid w:val="4FD81DF9"/>
    <w:rsid w:val="51502229"/>
    <w:rsid w:val="51605425"/>
    <w:rsid w:val="521F48F5"/>
    <w:rsid w:val="52BF16AF"/>
    <w:rsid w:val="563E3518"/>
    <w:rsid w:val="566D22F9"/>
    <w:rsid w:val="5A9E201C"/>
    <w:rsid w:val="5B03335C"/>
    <w:rsid w:val="617150E7"/>
    <w:rsid w:val="6F01151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Body Text 2"/>
    <w:basedOn w:val="1"/>
    <w:qFormat/>
    <w:uiPriority w:val="0"/>
    <w:pPr>
      <w:spacing w:after="120" w:line="480" w:lineRule="auto"/>
    </w:pPr>
    <w:rPr>
      <w:rFonts w:ascii="Times New Roman" w:hAnsi="Times New Roman" w:eastAsia="宋体"/>
      <w:sz w:val="24"/>
    </w:rPr>
  </w:style>
  <w:style w:type="paragraph" w:styleId="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22"/>
    <w:rPr>
      <w:b/>
    </w:rPr>
  </w:style>
  <w:style w:type="paragraph" w:customStyle="1" w:styleId="11">
    <w:name w:val="样式1"/>
    <w:basedOn w:val="1"/>
    <w:qFormat/>
    <w:uiPriority w:val="0"/>
    <w:pPr>
      <w:spacing w:line="360" w:lineRule="auto"/>
      <w:ind w:left="461" w:hanging="461"/>
      <w:jc w:val="center"/>
    </w:pPr>
    <w:rPr>
      <w:rFonts w:hint="eastAsia" w:ascii="宋体" w:hAnsi="宋体" w:cs="宋体"/>
      <w:sz w:val="24"/>
      <w:szCs w:val="24"/>
    </w:rPr>
  </w:style>
  <w:style w:type="paragraph" w:customStyle="1" w:styleId="12">
    <w:name w:val="样式2"/>
    <w:basedOn w:val="1"/>
    <w:qFormat/>
    <w:uiPriority w:val="0"/>
    <w:pPr>
      <w:spacing w:line="360" w:lineRule="auto"/>
      <w:ind w:left="461" w:hanging="461"/>
      <w:jc w:val="center"/>
    </w:pPr>
    <w:rPr>
      <w:rFonts w:hint="default" w:ascii="Times New Roman" w:hAnsi="Times New Roman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kingsoft\office6\templates\download\67196367-39a6-46ef-9f98-d60debb83760\&#23398;&#38498;&#26412;&#31185;&#29983;&#27605;&#19994;&#35770;&#25991;&#65288;&#35774;&#35745;&#65289;&#20219;&#21153;&#20070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学院本科生毕业论文（设计）任务书.doc</Template>
  <Pages>5</Pages>
  <Words>2238</Words>
  <Characters>2411</Characters>
  <Lines>1</Lines>
  <Paragraphs>1</Paragraphs>
  <TotalTime>18</TotalTime>
  <ScaleCrop>false</ScaleCrop>
  <LinksUpToDate>false</LinksUpToDate>
  <CharactersWithSpaces>2525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2024-01-14T12:49:00Z</dcterms:created>
  <dc:creator>· aldl</dc:creator>
  <cp:lastModifiedBy>木易 楊</cp:lastModifiedBy>
  <cp:lastPrinted>2024-01-15T01:49:00Z</cp:lastPrinted>
  <dcterms:modified xsi:type="dcterms:W3CDTF">2025-11-23T05:51:39Z</dcterms:modified>
  <dc:title>商洛学院本科生毕业论文（设计）任务书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UUID">
    <vt:lpwstr>v1.0_mb_nY/+QcjytlEDoayUwg9Y3w==</vt:lpwstr>
  </property>
  <property fmtid="{D5CDD505-2E9C-101B-9397-08002B2CF9AE}" pid="4" name="ICV">
    <vt:lpwstr>5453828E1E2D4F8394DAA25CEB87AA64_13</vt:lpwstr>
  </property>
  <property fmtid="{D5CDD505-2E9C-101B-9397-08002B2CF9AE}" pid="5" name="KSOTemplateDocerSaveRecord">
    <vt:lpwstr>eyJoZGlkIjoiODRhNzI3ZGE2NTAwODFkMDNiZGRlNTEzYjgyZmE5MjQiLCJ1c2VySWQiOiI5MzQ5MjgyODcifQ==</vt:lpwstr>
  </property>
</Properties>
</file>