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F82E8">
      <w:pPr>
        <w:jc w:val="center"/>
        <w:outlineLvl w:val="0"/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郑州西亚斯学院毕业论文（设计）开题报告</w:t>
      </w:r>
      <w:bookmarkEnd w:id="0"/>
    </w:p>
    <w:tbl>
      <w:tblPr>
        <w:tblStyle w:val="9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452"/>
        <w:gridCol w:w="1200"/>
        <w:gridCol w:w="1440"/>
        <w:gridCol w:w="750"/>
        <w:gridCol w:w="1110"/>
        <w:gridCol w:w="1020"/>
        <w:gridCol w:w="1436"/>
      </w:tblGrid>
      <w:tr w14:paraId="4691A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FDACB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课题名称</w:t>
            </w:r>
          </w:p>
        </w:tc>
        <w:tc>
          <w:tcPr>
            <w:tcW w:w="84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D899D1">
            <w:pPr>
              <w:pStyle w:val="12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eastAsia="宋体"/>
              </w:rPr>
              <w:t>基于Spring Boot的校园招聘系统设计与实现</w:t>
            </w:r>
          </w:p>
        </w:tc>
      </w:tr>
      <w:tr w14:paraId="3B52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377B0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课题来源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3467A1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Wingdings" w:hAnsi="Wingdings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科研项目  </w:t>
            </w:r>
          </w:p>
          <w:p w14:paraId="407869E6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Wingdings" w:hAnsi="Wingdings" w:eastAsia="宋体" w:cs="宋体"/>
                <w:sz w:val="24"/>
              </w:rPr>
              <w:sym w:font="Wingdings" w:char="F0FE"/>
            </w:r>
            <w:r>
              <w:rPr>
                <w:rFonts w:hint="eastAsia" w:ascii="宋体" w:hAnsi="宋体" w:eastAsia="宋体" w:cs="宋体"/>
                <w:sz w:val="24"/>
              </w:rPr>
              <w:t>自选课题</w:t>
            </w:r>
          </w:p>
          <w:p w14:paraId="6683714C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企业课题  </w:t>
            </w:r>
          </w:p>
          <w:p w14:paraId="5B9E5B28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1BF29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课题类型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3725C8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学术研究 </w:t>
            </w:r>
          </w:p>
          <w:p w14:paraId="6AB16510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社会调查      </w:t>
            </w:r>
          </w:p>
          <w:p w14:paraId="327EF6F2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Wingdings" w:hAnsi="Wingdings" w:eastAsia="宋体" w:cs="宋体"/>
                <w:sz w:val="24"/>
              </w:rPr>
              <w:sym w:font="Wingdings" w:char="F0FE"/>
            </w:r>
            <w:r>
              <w:rPr>
                <w:rFonts w:hint="eastAsia" w:ascii="宋体" w:hAnsi="宋体" w:eastAsia="宋体" w:cs="宋体"/>
                <w:sz w:val="24"/>
              </w:rPr>
              <w:t>工程实践　</w:t>
            </w:r>
          </w:p>
          <w:p w14:paraId="4BD47D7A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</w:rPr>
              <w:t>　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DE89D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59B7E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桑国岭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0A30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职称/学位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AB57C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高级工程师/学士</w:t>
            </w:r>
          </w:p>
        </w:tc>
      </w:tr>
      <w:tr w14:paraId="0791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4231A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学生姓名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776C7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杨博宇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89162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学号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773F37">
            <w:pPr>
              <w:pStyle w:val="12"/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2022105380140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C0E76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专业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C70D30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计算机科学与技术(商业智能系统开发)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51AD9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班级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7CB0A6">
            <w:pPr>
              <w:pStyle w:val="12"/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eastAsia="宋体"/>
              </w:rPr>
              <w:t>1班</w:t>
            </w:r>
          </w:p>
        </w:tc>
      </w:tr>
      <w:tr w14:paraId="53026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63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7EA06674">
            <w:pPr>
              <w:ind w:firstLine="482" w:firstLineChars="200"/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1.</w:t>
            </w: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 xml:space="preserve">研究意义 </w:t>
            </w:r>
          </w:p>
          <w:p w14:paraId="6A8771D7">
            <w:pPr>
              <w:autoSpaceDE w:val="0"/>
              <w:spacing w:line="360" w:lineRule="auto"/>
              <w:ind w:firstLine="480" w:firstLineChars="200"/>
              <w:rPr>
                <w:rFonts w:hint="eastAsia" w:ascii="宋体" w:hAnsi="宋体" w:eastAsia="宋体" w:cs="Times New Roman"/>
                <w:sz w:val="24"/>
              </w:rPr>
            </w:pPr>
            <w:r>
              <w:rPr>
                <w:rFonts w:hint="eastAsia" w:ascii="宋体" w:hAnsi="宋体" w:eastAsia="宋体" w:cs="Times New Roman"/>
                <w:sz w:val="24"/>
              </w:rPr>
              <w:t>高校毕业生规模持续扩大，传统校园招聘的信息壁垒、流程冗余、人岗匹配低效等痛点日益凸显，校园招聘系统的研发成为破解行业难题的关键。对毕业生而言，系统整合企业岗位、宣讲会、招聘要求等核心资源，打破信息分散困境，简化简历投递、笔面试预约流程，降低求职成本，助力高效对接优质机会。对企业来说，系统实现岗位精准发布、简历智能筛选，解决传统招聘中筛选繁重、人才定位模糊的问题，减少人力投入，提升应届生招聘质量与效率。对高校而言，系统整合求职与用人数据，助力学校精准把控就业动态、优化人才培养方案，推动就业服务规范化，为社会人才合理配置提供支撑。</w:t>
            </w:r>
          </w:p>
          <w:p w14:paraId="69272F20">
            <w:pPr>
              <w:ind w:firstLine="482" w:firstLineChars="200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2.</w:t>
            </w: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 xml:space="preserve">设计目的 </w:t>
            </w:r>
          </w:p>
          <w:p w14:paraId="5AD0C08A">
            <w:pPr>
              <w:autoSpaceDE w:val="0"/>
              <w:spacing w:line="360" w:lineRule="auto"/>
              <w:ind w:firstLine="480" w:firstLineChars="200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Times New Roman"/>
                <w:sz w:val="24"/>
              </w:rPr>
              <w:t>本研究旨在构建基于</w:t>
            </w:r>
            <w:r>
              <w:rPr>
                <w:rFonts w:ascii="Times New Roman" w:hAnsi="Times New Roman" w:eastAsia="华文新魏" w:cs="Times New Roman"/>
                <w:sz w:val="24"/>
              </w:rPr>
              <w:t>Spring Boot</w:t>
            </w:r>
            <w:r>
              <w:rPr>
                <w:rFonts w:hint="eastAsia" w:ascii="宋体" w:hAnsi="宋体" w:eastAsia="宋体" w:cs="Times New Roman"/>
                <w:sz w:val="24"/>
              </w:rPr>
              <w:t>的校园招聘系统，提升毕业生、企业、学校三方的招聘求职效率与精准度。具体目的包括：一是探索信息技术对校园招聘全流程的优化路径，提升系统易用性与匹配精度；二是打造涵盖用户管理、资质审核、人岗匹配、数据统计的完整解决方案，为校园招聘数字化转型提供技术参考；三是结合三方需求持续优化功能，确保学生便捷获取匹配岗位、企业高效招揽人才、学校精准开展就业服务。最终推动校园招聘模式创新，破解信息不对称难题，助力高校就业高质量发展与企业优质人才储备。</w:t>
            </w:r>
          </w:p>
          <w:p w14:paraId="235BDB44">
            <w:pPr>
              <w:ind w:firstLine="482" w:firstLineChars="200"/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3.</w:t>
            </w: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>文献综述</w:t>
            </w:r>
          </w:p>
          <w:p w14:paraId="227383C2">
            <w:pPr>
              <w:pStyle w:val="12"/>
              <w:ind w:left="-34" w:leftChars="-16" w:firstLine="480" w:firstLineChars="200"/>
              <w:rPr>
                <w:rFonts w:eastAsia="宋体"/>
              </w:rPr>
            </w:pPr>
            <w:r>
              <w:rPr>
                <w:rFonts w:eastAsia="宋体"/>
              </w:rPr>
              <w:t>随着高校毕业生规模扩大与企业人才需求精准化升级，校园招聘成为供需对接核心环节。传统模式依赖线下宣讲与纸质投递，存在信息不对称、流程繁琐、筛选低效等痛点，难以满足双方需求。在“互联网+就业”战略与数智化普及背景下，行业亟需转型升级，Spring Boot框架凭借轻量化、高扩展性等优势，结合共享经济与大数据技术，推动招聘向“数据驱动”转型，开发三方协同的信息化平台成为破解痛点的必然选择。</w:t>
            </w:r>
          </w:p>
          <w:p w14:paraId="4A45DFEA">
            <w:pPr>
              <w:pStyle w:val="12"/>
              <w:ind w:left="-34" w:leftChars="-16" w:firstLine="480" w:firstLineChars="200"/>
              <w:rPr>
                <w:rFonts w:eastAsia="宋体"/>
              </w:rPr>
            </w:pPr>
            <w:r>
              <w:rPr>
                <w:rFonts w:eastAsia="宋体"/>
              </w:rPr>
              <w:t>技术支撑上，文献[6]明确Spring Boot+Vue前后端分离的技术选型，兼顾稳定性与交互体验；文献[13]验证该框架在就业平台的高效性与可扩展性，文献[15]为移动端适配提供借鉴。智能匹配领域，文献[4]的“大数据+招聘”模式结合[7]的大数据挖掘方法，破解信息不对称问题；文献[3]进一步优化匹配精准度。功能设计方面，文献[14]覆盖招聘全流程设计，[17]的岗位精准推送提供实践参考；[12]的交互优化与[18]的信息整合方案，提升功能实用性与用户体验。安全层面，文献[10]的Spring Security权限控制方案，结合[13]的安全配置与[2]的数据合规要求，保障信息安全。数据管理上，[7]的大数据整合思路与[4]的数据驱动模式，优化数据处理效率。场景适配与实践中，[16]为行业规则适配提供参考，[9]明确高校服务对接方向，[11]拓展跨区域场景；[1]的整体框架与[5]的数智化策略，为功能整合与迭代指明方向。</w:t>
            </w:r>
          </w:p>
          <w:p w14:paraId="7C1517FE">
            <w:pPr>
              <w:pStyle w:val="12"/>
              <w:ind w:left="-34" w:leftChars="-16" w:firstLine="480" w:firstLineChars="200"/>
              <w:rPr>
                <w:rFonts w:eastAsia="宋体"/>
              </w:rPr>
            </w:pPr>
            <w:r>
              <w:rPr>
                <w:rFonts w:eastAsia="宋体"/>
              </w:rPr>
              <w:t>综上，现有文献从技术、匹配、功能、安全、数据、场景多维度提供支撑，验证了Spring Boot+Java技术栈的可行性，明确了多角色协同、流程简化等核心方向，为本研究的架构设计、技术选型与算法优化提供关键参考，助力构建贴合三方需求的校园招聘平台。</w:t>
            </w:r>
          </w:p>
          <w:p w14:paraId="158FEA3C">
            <w:pPr>
              <w:ind w:firstLine="482" w:firstLineChars="200"/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>参考文献</w:t>
            </w:r>
          </w:p>
          <w:p w14:paraId="70C0073F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[1]</w:t>
            </w:r>
            <w:r>
              <w:rPr>
                <w:rFonts w:hint="eastAsia" w:ascii="宋体" w:hAnsi="宋体" w:eastAsia="宋体"/>
              </w:rPr>
              <w:t>张昆朋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王可可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求职招聘系统设计与实现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科技创新与应用</w:t>
            </w:r>
            <w:r>
              <w:rPr>
                <w:rFonts w:hint="eastAsia"/>
              </w:rPr>
              <w:t>,2025,15(21):44-47.</w:t>
            </w:r>
          </w:p>
          <w:p w14:paraId="11E2FDE4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[2]</w:t>
            </w:r>
            <w:r>
              <w:rPr>
                <w:rFonts w:hint="eastAsia" w:ascii="宋体" w:hAnsi="宋体" w:eastAsia="宋体"/>
              </w:rPr>
              <w:t>张宁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国有企业如何做好校园招聘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人力资源</w:t>
            </w:r>
            <w:r>
              <w:rPr>
                <w:rFonts w:hint="eastAsia"/>
              </w:rPr>
              <w:t>,2025,(06):161-163.</w:t>
            </w:r>
          </w:p>
          <w:p w14:paraId="53EF432E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</w:t>
            </w:r>
            <w:r>
              <w:rPr>
                <w:rFonts w:hint="eastAsia" w:eastAsiaTheme="minorEastAsia"/>
              </w:rPr>
              <w:t>3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刘嘉羽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徐良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大数据</w:t>
            </w:r>
            <w:r>
              <w:rPr>
                <w:rFonts w:hint="eastAsia"/>
              </w:rPr>
              <w:t>+</w:t>
            </w:r>
            <w:r>
              <w:rPr>
                <w:rFonts w:hint="eastAsia" w:ascii="宋体" w:hAnsi="宋体" w:eastAsia="宋体"/>
              </w:rPr>
              <w:t>招聘：精准实现人岗匹配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人力资源</w:t>
            </w:r>
            <w:r>
              <w:rPr>
                <w:rFonts w:hint="eastAsia"/>
              </w:rPr>
              <w:t>,2024,(23):102-103.</w:t>
            </w:r>
          </w:p>
          <w:p w14:paraId="1CF10ECF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</w:t>
            </w:r>
            <w:r>
              <w:rPr>
                <w:rFonts w:hint="eastAsia" w:eastAsiaTheme="minorEastAsia"/>
              </w:rPr>
              <w:t>4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罗甘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基于数智化的人才管理策略与企业可持续发展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全国流通经济</w:t>
            </w:r>
            <w:r>
              <w:rPr>
                <w:rFonts w:hint="eastAsia"/>
              </w:rPr>
              <w:t>,2024,(20):123-126.</w:t>
            </w:r>
          </w:p>
          <w:p w14:paraId="66D1DF88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</w:t>
            </w:r>
            <w:r>
              <w:rPr>
                <w:rFonts w:hint="eastAsia" w:eastAsiaTheme="minorEastAsia"/>
              </w:rPr>
              <w:t>5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吴冰冰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基于</w:t>
            </w:r>
            <w:r>
              <w:rPr>
                <w:rFonts w:hint="eastAsia"/>
              </w:rPr>
              <w:t>Spring</w:t>
            </w:r>
            <w:r>
              <w:rPr>
                <w:rFonts w:hint="eastAsia" w:eastAsia="宋体"/>
              </w:rPr>
              <w:t xml:space="preserve"> </w:t>
            </w:r>
            <w:r>
              <w:rPr>
                <w:rFonts w:hint="eastAsia"/>
              </w:rPr>
              <w:t>Boot+Vue</w:t>
            </w:r>
            <w:r>
              <w:rPr>
                <w:rFonts w:hint="eastAsia" w:ascii="宋体" w:hAnsi="宋体" w:eastAsia="宋体"/>
              </w:rPr>
              <w:t>实习就业系统的开发与实践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电大理工</w:t>
            </w:r>
            <w:r>
              <w:rPr>
                <w:rFonts w:hint="eastAsia"/>
              </w:rPr>
              <w:t>,2024,(03):18-22.</w:t>
            </w:r>
          </w:p>
          <w:p w14:paraId="1C79576C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</w:t>
            </w:r>
            <w:r>
              <w:rPr>
                <w:rFonts w:hint="eastAsia" w:eastAsiaTheme="minorEastAsia"/>
              </w:rPr>
              <w:t>6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杨彬彬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张丽萍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孙芳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高校毕业生就业大数据智慧决策平台建设研究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辽宁师范大学学报</w:t>
            </w:r>
            <w:r>
              <w:rPr>
                <w:rFonts w:hint="eastAsia"/>
              </w:rPr>
              <w:t>(</w:t>
            </w:r>
            <w:r>
              <w:rPr>
                <w:rFonts w:hint="eastAsia" w:ascii="宋体" w:hAnsi="宋体" w:eastAsia="宋体"/>
              </w:rPr>
              <w:t>自然科学版</w:t>
            </w:r>
            <w:r>
              <w:rPr>
                <w:rFonts w:hint="eastAsia"/>
              </w:rPr>
              <w:t>),2024,47(02):190-196.</w:t>
            </w:r>
          </w:p>
          <w:p w14:paraId="1C66EA9B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</w:t>
            </w:r>
            <w:r>
              <w:rPr>
                <w:rFonts w:hint="eastAsia" w:eastAsiaTheme="minorEastAsia"/>
              </w:rPr>
              <w:t>7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鲁思言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洪欣悦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徐伟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校园招聘及人才培养系统共融的困境与对策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工业工程设计</w:t>
            </w:r>
            <w:r>
              <w:rPr>
                <w:rFonts w:hint="eastAsia"/>
              </w:rPr>
              <w:t>,2023,5(01):67-72.</w:t>
            </w:r>
          </w:p>
          <w:p w14:paraId="3342EF09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</w:t>
            </w:r>
            <w:r>
              <w:rPr>
                <w:rFonts w:hint="eastAsia" w:eastAsiaTheme="minorEastAsia"/>
              </w:rPr>
              <w:t>8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李立猛</w:t>
            </w:r>
            <w:r>
              <w:rPr>
                <w:rFonts w:hint="eastAsia"/>
              </w:rPr>
              <w:t>.Spring Security</w:t>
            </w:r>
            <w:r>
              <w:rPr>
                <w:rFonts w:hint="eastAsia" w:ascii="宋体" w:hAnsi="宋体" w:eastAsia="宋体"/>
              </w:rPr>
              <w:t>解决登录安全问题的方案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电子元器件与信息技术</w:t>
            </w:r>
            <w:r>
              <w:rPr>
                <w:rFonts w:hint="eastAsia"/>
              </w:rPr>
              <w:t>,2023,7(01):110-113.</w:t>
            </w:r>
          </w:p>
          <w:p w14:paraId="29D904FC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</w:t>
            </w:r>
            <w:r>
              <w:rPr>
                <w:rFonts w:hint="eastAsia" w:eastAsiaTheme="minorEastAsia"/>
              </w:rPr>
              <w:t>9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胡文尔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贾静</w:t>
            </w:r>
            <w:r>
              <w:rPr>
                <w:rFonts w:hint="eastAsia"/>
              </w:rPr>
              <w:t>.</w:t>
            </w:r>
            <w:r>
              <w:rPr>
                <w:rFonts w:cs="Times New Roman"/>
              </w:rPr>
              <w:t>“</w:t>
            </w:r>
            <w:r>
              <w:rPr>
                <w:rFonts w:hint="eastAsia" w:ascii="宋体" w:hAnsi="宋体" w:eastAsia="宋体"/>
              </w:rPr>
              <w:t>互联网</w:t>
            </w:r>
            <w:r>
              <w:rPr>
                <w:rFonts w:hint="eastAsia"/>
              </w:rPr>
              <w:t>+</w:t>
            </w:r>
            <w:r>
              <w:rPr>
                <w:rFonts w:cs="Times New Roman"/>
              </w:rPr>
              <w:t>”</w:t>
            </w:r>
            <w:r>
              <w:rPr>
                <w:rFonts w:hint="eastAsia" w:ascii="宋体" w:hAnsi="宋体" w:eastAsia="宋体"/>
              </w:rPr>
              <w:t>招聘：高效对接，直接链接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人力资源</w:t>
            </w:r>
            <w:r>
              <w:rPr>
                <w:rFonts w:hint="eastAsia"/>
              </w:rPr>
              <w:t>,2022,(17):78-79.</w:t>
            </w:r>
          </w:p>
          <w:p w14:paraId="05A113CA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[1</w:t>
            </w:r>
            <w:r>
              <w:rPr>
                <w:rFonts w:hint="eastAsia" w:eastAsiaTheme="minorEastAsia"/>
              </w:rPr>
              <w:t>0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吕嘉鑫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朱兆华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姜智霖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服务设计理念下校园招聘服务系统设计研究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工业设计</w:t>
            </w:r>
            <w:r>
              <w:rPr>
                <w:rFonts w:hint="eastAsia"/>
              </w:rPr>
              <w:t>,2022,(06):103-105.</w:t>
            </w:r>
          </w:p>
          <w:p w14:paraId="0F80D080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[1</w:t>
            </w:r>
            <w:r>
              <w:rPr>
                <w:rFonts w:hint="eastAsia" w:eastAsiaTheme="minorEastAsia"/>
              </w:rPr>
              <w:t>1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周常志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 w:eastAsia="宋体"/>
              </w:rPr>
              <w:t>甘恒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基于</w:t>
            </w:r>
            <w:r>
              <w:rPr>
                <w:rFonts w:hint="eastAsia"/>
              </w:rPr>
              <w:t>Spring</w:t>
            </w:r>
            <w:r>
              <w:rPr>
                <w:rFonts w:hint="eastAsia" w:eastAsia="宋体"/>
              </w:rPr>
              <w:t xml:space="preserve"> </w:t>
            </w:r>
            <w:r>
              <w:rPr>
                <w:rFonts w:hint="eastAsia"/>
              </w:rPr>
              <w:t>Boot</w:t>
            </w:r>
            <w:r>
              <w:rPr>
                <w:rFonts w:hint="eastAsia" w:ascii="宋体" w:hAnsi="宋体" w:eastAsia="宋体"/>
              </w:rPr>
              <w:t>的智慧就业服务平台的设计与实现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电脑知识与技术</w:t>
            </w:r>
            <w:r>
              <w:rPr>
                <w:rFonts w:hint="eastAsia"/>
              </w:rPr>
              <w:t>,2021,17(28):182-184+187.</w:t>
            </w:r>
          </w:p>
          <w:p w14:paraId="5BCB871B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[1</w:t>
            </w:r>
            <w:r>
              <w:rPr>
                <w:rFonts w:hint="eastAsia" w:eastAsiaTheme="minorEastAsia"/>
              </w:rPr>
              <w:t>2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王晓青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企业校园招聘平台的设计与实现</w:t>
            </w:r>
            <w:r>
              <w:rPr>
                <w:rFonts w:hint="eastAsia"/>
              </w:rPr>
              <w:t>[D].</w:t>
            </w:r>
            <w:r>
              <w:rPr>
                <w:rFonts w:hint="eastAsia" w:ascii="宋体" w:hAnsi="宋体" w:eastAsia="宋体"/>
              </w:rPr>
              <w:t>北京交通大学</w:t>
            </w:r>
            <w:r>
              <w:rPr>
                <w:rFonts w:hint="eastAsia"/>
              </w:rPr>
              <w:t>,2021.</w:t>
            </w:r>
          </w:p>
          <w:p w14:paraId="00CD4156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[1</w:t>
            </w:r>
            <w:r>
              <w:rPr>
                <w:rFonts w:hint="eastAsia" w:eastAsiaTheme="minorEastAsia"/>
              </w:rPr>
              <w:t>3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范娜娜</w:t>
            </w:r>
            <w:r>
              <w:rPr>
                <w:rFonts w:hint="eastAsia"/>
              </w:rPr>
              <w:t>.M</w:t>
            </w:r>
            <w:r>
              <w:rPr>
                <w:rFonts w:hint="eastAsia" w:ascii="宋体" w:hAnsi="宋体" w:eastAsia="宋体"/>
              </w:rPr>
              <w:t>钢铁公司校园招聘体系优化设计</w:t>
            </w:r>
            <w:r>
              <w:rPr>
                <w:rFonts w:hint="eastAsia"/>
              </w:rPr>
              <w:t>[D].</w:t>
            </w:r>
            <w:r>
              <w:rPr>
                <w:rFonts w:hint="eastAsia" w:ascii="宋体" w:hAnsi="宋体" w:eastAsia="宋体"/>
              </w:rPr>
              <w:t>郑州大学</w:t>
            </w:r>
            <w:r>
              <w:rPr>
                <w:rFonts w:hint="eastAsia"/>
              </w:rPr>
              <w:t>,2021.</w:t>
            </w:r>
          </w:p>
          <w:p w14:paraId="5D501EA9">
            <w:pPr>
              <w:pStyle w:val="12"/>
              <w:ind w:left="-34" w:leftChars="-16" w:firstLine="480" w:firstLineChars="200"/>
            </w:pPr>
            <w:r>
              <w:rPr>
                <w:rFonts w:hint="eastAsia"/>
              </w:rPr>
              <w:t>[1</w:t>
            </w:r>
            <w:r>
              <w:rPr>
                <w:rFonts w:hint="eastAsia" w:eastAsiaTheme="minorEastAsia"/>
              </w:rPr>
              <w:t>4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王磊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高校校园招聘信息服务系统设计与实现</w:t>
            </w:r>
            <w:r>
              <w:rPr>
                <w:rFonts w:hint="eastAsia"/>
              </w:rPr>
              <w:t>[D].</w:t>
            </w:r>
            <w:r>
              <w:rPr>
                <w:rFonts w:hint="eastAsia" w:ascii="宋体" w:hAnsi="宋体" w:eastAsia="宋体"/>
              </w:rPr>
              <w:t>电子科技大学</w:t>
            </w:r>
            <w:r>
              <w:rPr>
                <w:rFonts w:hint="eastAsia"/>
              </w:rPr>
              <w:t>,2021.</w:t>
            </w:r>
          </w:p>
          <w:p w14:paraId="3F2E5660">
            <w:pPr>
              <w:pStyle w:val="12"/>
              <w:ind w:left="-34" w:leftChars="-16" w:firstLine="480" w:firstLineChars="200"/>
              <w:rPr>
                <w:rFonts w:eastAsiaTheme="minorEastAsia"/>
              </w:rPr>
            </w:pPr>
            <w:r>
              <w:rPr>
                <w:rFonts w:hint="eastAsia"/>
              </w:rPr>
              <w:t>[1</w:t>
            </w:r>
            <w:r>
              <w:rPr>
                <w:rFonts w:hint="eastAsia" w:eastAsiaTheme="minorEastAsia"/>
              </w:rPr>
              <w:t>5</w:t>
            </w:r>
            <w:r>
              <w:rPr>
                <w:rFonts w:hint="eastAsia"/>
              </w:rPr>
              <w:t>]</w:t>
            </w:r>
            <w:r>
              <w:rPr>
                <w:rFonts w:hint="eastAsia" w:ascii="宋体" w:hAnsi="宋体" w:eastAsia="宋体"/>
              </w:rPr>
              <w:t>李云</w:t>
            </w:r>
            <w:r>
              <w:rPr>
                <w:rFonts w:hint="eastAsia"/>
              </w:rPr>
              <w:t>.</w:t>
            </w:r>
            <w:r>
              <w:rPr>
                <w:rFonts w:hint="eastAsia" w:ascii="宋体" w:hAnsi="宋体" w:eastAsia="宋体"/>
              </w:rPr>
              <w:t>校园招聘信息网站的设计与实现</w:t>
            </w:r>
            <w:r>
              <w:rPr>
                <w:rFonts w:hint="eastAsia"/>
              </w:rPr>
              <w:t>[J].</w:t>
            </w:r>
            <w:r>
              <w:rPr>
                <w:rFonts w:hint="eastAsia" w:ascii="宋体" w:hAnsi="宋体" w:eastAsia="宋体"/>
              </w:rPr>
              <w:t>电脑知识与技术</w:t>
            </w:r>
            <w:r>
              <w:rPr>
                <w:rFonts w:hint="eastAsia"/>
              </w:rPr>
              <w:t>,2020,16(18):73-74.</w:t>
            </w:r>
          </w:p>
          <w:p w14:paraId="726F4E23">
            <w:pPr>
              <w:pStyle w:val="12"/>
              <w:ind w:left="-34" w:leftChars="-16" w:firstLine="480" w:firstLineChars="200"/>
            </w:pPr>
            <w:r>
              <w:t>[</w:t>
            </w:r>
            <w:r>
              <w:rPr>
                <w:rFonts w:hint="eastAsia"/>
              </w:rPr>
              <w:t>16</w:t>
            </w:r>
            <w:r>
              <w:t>]Sundaresvaran Balakrishnan,N. Bargavi.An in-depth review on campus recruitment and the challenges</w:t>
            </w:r>
            <w:r>
              <w:rPr>
                <w:rFonts w:hint="eastAsia"/>
              </w:rPr>
              <w:t xml:space="preserve"> </w:t>
            </w:r>
            <w:r>
              <w:t>faced[J].International Journal of Indian Culture and Business Management,2025,34(4):429-442.</w:t>
            </w:r>
          </w:p>
          <w:p w14:paraId="002B7D4A">
            <w:pPr>
              <w:pStyle w:val="12"/>
              <w:ind w:left="-34" w:leftChars="-16" w:firstLine="480" w:firstLineChars="200"/>
            </w:pPr>
            <w:r>
              <w:t>[</w:t>
            </w:r>
            <w:r>
              <w:rPr>
                <w:rFonts w:hint="eastAsia"/>
              </w:rPr>
              <w:t>17</w:t>
            </w:r>
            <w:r>
              <w:t>]Lihui Hu.Analysis of Employment Information of University Graduates through Data Mining[J].Automatic Control and Computer Sciences,2024,58(1):58-65.</w:t>
            </w:r>
          </w:p>
          <w:p w14:paraId="396BAA41">
            <w:pPr>
              <w:pStyle w:val="12"/>
              <w:ind w:left="-34" w:leftChars="-16" w:firstLine="480" w:firstLineChars="200"/>
              <w:rPr>
                <w:rFonts w:eastAsiaTheme="minorEastAsia"/>
              </w:rPr>
            </w:pPr>
            <w:r>
              <w:t>[1</w:t>
            </w:r>
            <w:r>
              <w:rPr>
                <w:rFonts w:hint="eastAsia"/>
              </w:rPr>
              <w:t>8</w:t>
            </w:r>
            <w:r>
              <w:t>] Fuyuan Cheng.Talent Recruitment Management System for Small and Micro Enterprises Based on Springboot Framework[J].Advances in Educational Technology and Psychology,2021,5(2):</w:t>
            </w:r>
          </w:p>
          <w:p w14:paraId="57447AD6">
            <w:pPr>
              <w:numPr>
                <w:ilvl w:val="0"/>
                <w:numId w:val="1"/>
              </w:numPr>
              <w:ind w:firstLine="482" w:firstLineChars="200"/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>研究思路</w:t>
            </w:r>
          </w:p>
          <w:p w14:paraId="37D02C3E">
            <w:pPr>
              <w:pStyle w:val="12"/>
              <w:tabs>
                <w:tab w:val="left" w:pos="-420"/>
              </w:tabs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（1）需求分析：聚焦学生、企业、管理员三方核心用户，通过问卷调研、深度访谈及行业案例分析，收集求职招聘全流程需求，梳理信息分散、人岗匹配低效等痛点，明确功能边界与性能要求。</w:t>
            </w:r>
          </w:p>
          <w:p w14:paraId="3D2CB68C">
            <w:pPr>
              <w:pStyle w:val="12"/>
              <w:tabs>
                <w:tab w:val="left" w:pos="-420"/>
              </w:tabs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（2）系统设计：基于需求分析结果，完成系统整体架构设计（前后端分离）、核心模块划分（按角色与功能场景拆分）、接口规范定义及安全策略设计，确保架构适配多角色协同与未来扩展。</w:t>
            </w:r>
          </w:p>
          <w:p w14:paraId="1A515B53">
            <w:pPr>
              <w:pStyle w:val="12"/>
              <w:tabs>
                <w:tab w:val="left" w:pos="-420"/>
              </w:tabs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（3）开发框架选取：后端选定Spring Boot框架保障高效开发与可扩展性，前端采用Vue提升交互体验，数据库选用MySQL保障数据存储安全，搭配Spring Security实现权限控制，形成技术栈闭环。</w:t>
            </w:r>
          </w:p>
          <w:p w14:paraId="1D55A377">
            <w:pPr>
              <w:pStyle w:val="12"/>
              <w:tabs>
                <w:tab w:val="left" w:pos="-420"/>
              </w:tabs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（4）开始实施：按模块推进开发工作，先完成数据库搭建（核心表结构设计与数据关联），再依次实现学生、企业、管理员端核心功能，同步完成接口联调与数据交互测试。</w:t>
            </w:r>
          </w:p>
          <w:p w14:paraId="168390B0">
            <w:pPr>
              <w:pStyle w:val="12"/>
              <w:tabs>
                <w:tab w:val="left" w:pos="-420"/>
              </w:tabs>
              <w:ind w:firstLine="480" w:firstLineChars="20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（5）测试实施：开展多维度测试，包括功能测试（验证核心流程完整性）、安全性测试（权限管控与数据加密验证）等。</w:t>
            </w:r>
          </w:p>
          <w:p w14:paraId="17C32A4B">
            <w:pPr>
              <w:ind w:firstLine="482" w:firstLineChars="200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</w:rPr>
              <w:t xml:space="preserve">5. </w:t>
            </w: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>研究方法</w:t>
            </w:r>
          </w:p>
          <w:p w14:paraId="192DE18A">
            <w:pPr>
              <w:pStyle w:val="12"/>
              <w:ind w:firstLine="480" w:firstLineChars="200"/>
              <w:rPr>
                <w:rFonts w:eastAsiaTheme="minorEastAsia"/>
              </w:rPr>
            </w:pPr>
            <w:r>
              <w:rPr>
                <w:rFonts w:hint="eastAsia" w:ascii="宋体" w:hAnsi="宋体" w:eastAsia="宋体"/>
              </w:rPr>
              <w:t>本研究采用多维度方法推进校园招聘系统的设计与实现：一是文献综述法，系统梳理校园招聘数字化、智能匹配算法、权限管理等领域的学术文献与专利，明确研究现状与技术路径；二是案例分析法，深入剖析现有校园招聘平台的功能设计与运营模式，总结优劣点为系统开发提供实践借鉴；三是原型开发法，基于调研与分析结果，运用</w:t>
            </w:r>
            <w:r>
              <w:rPr>
                <w:rFonts w:hint="eastAsia"/>
              </w:rPr>
              <w:t>Spring Boot</w:t>
            </w:r>
            <w:r>
              <w:rPr>
                <w:rFonts w:hint="eastAsia" w:ascii="宋体" w:hAnsi="宋体" w:eastAsia="宋体"/>
              </w:rPr>
              <w:t>、</w:t>
            </w:r>
            <w:r>
              <w:rPr>
                <w:rFonts w:hint="eastAsia"/>
              </w:rPr>
              <w:t>Vue</w:t>
            </w:r>
            <w:r>
              <w:rPr>
                <w:rFonts w:hint="eastAsia" w:ascii="宋体" w:hAnsi="宋体" w:eastAsia="宋体"/>
              </w:rPr>
              <w:t>、</w:t>
            </w:r>
            <w:r>
              <w:rPr>
                <w:rFonts w:hint="eastAsia"/>
              </w:rPr>
              <w:t>MySQL</w:t>
            </w:r>
            <w:r>
              <w:rPr>
                <w:rFonts w:hint="eastAsia" w:ascii="宋体" w:hAnsi="宋体" w:eastAsia="宋体"/>
              </w:rPr>
              <w:t>等技术栈，完成系统架构设计、模块开发与数据库搭建；四是测试验证法，通过功能测试（验证核心流程完整性）、性能测试（高并发场景响应）、安全性测试（权限与数据保护），确保系统可行性与稳定性。</w:t>
            </w:r>
          </w:p>
          <w:p w14:paraId="41AA5BE6">
            <w:pPr>
              <w:numPr>
                <w:ilvl w:val="0"/>
                <w:numId w:val="1"/>
              </w:numPr>
              <w:ind w:firstLine="482" w:firstLineChars="200"/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>研究内容</w:t>
            </w:r>
          </w:p>
          <w:p w14:paraId="7BFCBB34">
            <w:pPr>
              <w:pStyle w:val="12"/>
              <w:numPr>
                <w:ilvl w:val="0"/>
                <w:numId w:val="2"/>
              </w:numPr>
              <w:tabs>
                <w:tab w:val="left" w:pos="-420"/>
              </w:tabs>
              <w:ind w:firstLine="48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核心模块：分为三个角色学生、企业、管理员</w:t>
            </w:r>
          </w:p>
          <w:p w14:paraId="69BDC1F2">
            <w:pPr>
              <w:pStyle w:val="12"/>
              <w:numPr>
                <w:numId w:val="0"/>
              </w:numPr>
              <w:tabs>
                <w:tab w:val="left" w:pos="-420"/>
              </w:tabs>
              <w:ind w:firstLine="48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学生端功能：注册登录、个人信息管理、简历编辑与管理、职位搜索与筛选、简历一键投递、面试通知接收与查看、求职记录查询等；</w:t>
            </w:r>
          </w:p>
          <w:p w14:paraId="059F187F">
            <w:pPr>
              <w:pStyle w:val="12"/>
              <w:numPr>
                <w:numId w:val="0"/>
              </w:numPr>
              <w:tabs>
                <w:tab w:val="left" w:pos="-420"/>
              </w:tabs>
              <w:ind w:firstLine="48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企业端功能：注册登录、职位发布、修改与删除、简历筛选、查看与管理、面试邀约发送与跟踪、企业信息编辑、招聘数据查看等；</w:t>
            </w:r>
          </w:p>
          <w:p w14:paraId="267C793B">
            <w:pPr>
              <w:pStyle w:val="12"/>
              <w:numPr>
                <w:numId w:val="0"/>
              </w:numPr>
              <w:tabs>
                <w:tab w:val="left" w:pos="-420"/>
              </w:tabs>
              <w:ind w:firstLine="48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管理员端功能：登录、用户权限管控、招聘信息审核、系统数据统计（就业率、岗位匹配度等）、公告发布与管理、操作日志查看等。</w:t>
            </w:r>
          </w:p>
          <w:p w14:paraId="26261D82">
            <w:pPr>
              <w:pStyle w:val="12"/>
              <w:ind w:firstLine="480" w:firstLineChars="20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（2）技术框架：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设计系统整体架构，涵盖前端界面、后端服务及数据库设计。前端技术采用Vue、ElementU等，确保界面简洁易用、响应流畅；后端技术选用 Spring Boot、MyBatis 等，保障系统稳定性与扩展性</w:t>
            </w:r>
            <w:r>
              <w:rPr>
                <w:rFonts w:hint="default" w:ascii="Times New Roman" w:hAnsi="Times New Roman" w:eastAsia="宋体" w:cs="Times New Roman"/>
              </w:rPr>
              <w:t>、数据库：采用 MySQL 存储用户、岗位、简历等结构化数据，优化高频查询字段索引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</w:rPr>
              <w:t>辅助技术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采用</w:t>
            </w:r>
            <w:r>
              <w:rPr>
                <w:rFonts w:hint="default" w:ascii="Times New Roman" w:hAnsi="Times New Roman" w:eastAsia="宋体" w:cs="Times New Roman"/>
              </w:rPr>
              <w:t>集成协同过滤算法实现人岗匹配，SSL 加密保障数据传输安全，Redis 缓存热门岗位等高频数据。</w:t>
            </w:r>
          </w:p>
          <w:p w14:paraId="21689142">
            <w:pPr>
              <w:pStyle w:val="12"/>
              <w:tabs>
                <w:tab w:val="left" w:pos="-420"/>
              </w:tabs>
              <w:ind w:firstLine="480" w:firstLineChars="20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（3）数据库设计：</w:t>
            </w:r>
            <w:r>
              <w:rPr>
                <w:rFonts w:hint="eastAsia" w:ascii="宋体" w:hAnsi="宋体" w:eastAsia="宋体"/>
                <w:lang w:val="en-US" w:eastAsia="zh-CN"/>
              </w:rPr>
              <w:t>设计数据库表结构，包括学生表、企业表、岗位表、简历表、投递记录表、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Offer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表、公告表等，确保数据完整性与一致性；设计合理的数据库索引与约束，提升查询效率与数据安全性；制定数据库定期备份与应急恢复策略，保障招聘数据不丢失、可追溯；</w:t>
            </w:r>
          </w:p>
          <w:p w14:paraId="1A22B92E">
            <w:pPr>
              <w:pStyle w:val="12"/>
              <w:tabs>
                <w:tab w:val="left" w:pos="-420"/>
              </w:tabs>
              <w:ind w:firstLine="480" w:firstLineChars="20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（4）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系统测试</w:t>
            </w:r>
            <w:r>
              <w:rPr>
                <w:rFonts w:hint="default" w:ascii="Times New Roman" w:hAnsi="Times New Roman" w:eastAsia="宋体" w:cs="Times New Roman"/>
              </w:rPr>
              <w:t>及优化：</w:t>
            </w:r>
          </w:p>
          <w:p w14:paraId="686B0A54">
            <w:pPr>
              <w:pStyle w:val="12"/>
              <w:tabs>
                <w:tab w:val="left" w:pos="-420"/>
              </w:tabs>
              <w:ind w:firstLine="480" w:firstLineChars="20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系统测试：</w:t>
            </w:r>
            <w:r>
              <w:rPr>
                <w:rFonts w:hint="default" w:ascii="Times New Roman" w:hAnsi="Times New Roman" w:eastAsia="宋体" w:cs="Times New Roman"/>
              </w:rPr>
              <w:t>验证注册登录、岗位发布、简历投递等核心流程及异常场景容错性</w:t>
            </w:r>
            <w:r>
              <w:rPr>
                <w:rFonts w:hint="default" w:ascii="Times New Roman" w:hAnsi="Times New Roman" w:eastAsia="宋体" w:cs="Times New Roman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</w:rPr>
              <w:t>模拟高并发场景，测试响应速度（≤2 秒）与数据库抗压能力；检测权限控制、数据加密效果及常见漏洞；适配主流浏览器与常用设备分辨率。</w:t>
            </w:r>
          </w:p>
          <w:p w14:paraId="03888449">
            <w:pPr>
              <w:pStyle w:val="12"/>
              <w:tabs>
                <w:tab w:val="left" w:pos="-420"/>
              </w:tabs>
              <w:ind w:firstLine="480" w:firstLineChars="200"/>
              <w:rPr>
                <w:rFonts w:hint="eastAsia" w:ascii="宋体" w:hAnsi="宋体" w:eastAsia="宋体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系统优化：</w:t>
            </w:r>
            <w:r>
              <w:rPr>
                <w:rFonts w:hint="default" w:ascii="Times New Roman" w:hAnsi="Times New Roman" w:eastAsia="宋体" w:cs="Times New Roman"/>
              </w:rPr>
              <w:t>调整推荐算法权重，提升人岗匹配精准度；优化 SQL 语句，Redis 缓存热点数据，前端资源</w:t>
            </w:r>
            <w:r>
              <w:rPr>
                <w:rFonts w:hint="eastAsia" w:ascii="宋体" w:hAnsi="宋体" w:eastAsia="宋体"/>
              </w:rPr>
              <w:t>压缩与懒加载；简化一键投递、批量发布等流程，修复测试 bug，根据反馈迭代完善。</w:t>
            </w:r>
          </w:p>
          <w:p w14:paraId="57873734">
            <w:pPr>
              <w:pStyle w:val="12"/>
              <w:tabs>
                <w:tab w:val="left" w:pos="-420"/>
              </w:tabs>
              <w:rPr>
                <w:rFonts w:hint="eastAsia" w:ascii="宋体" w:hAnsi="宋体" w:eastAsia="宋体"/>
              </w:rPr>
            </w:pPr>
          </w:p>
          <w:p w14:paraId="1AD08822">
            <w:pPr>
              <w:numPr>
                <w:ilvl w:val="0"/>
                <w:numId w:val="1"/>
              </w:numPr>
              <w:ind w:firstLine="482" w:firstLineChars="200"/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>预期成果</w:t>
            </w:r>
          </w:p>
          <w:p w14:paraId="4D0349A2">
            <w:pPr>
              <w:pStyle w:val="12"/>
              <w:ind w:firstLine="480" w:firstLineChars="200"/>
              <w:rPr>
                <w:rFonts w:eastAsia="宋体"/>
              </w:rPr>
            </w:pPr>
            <w:r>
              <w:rPr>
                <w:rFonts w:hint="eastAsia" w:eastAsia="宋体"/>
              </w:rPr>
              <w:t>（1）符合需求的可运行校园招聘系统，支持校企生三方协同操作与智能人岗匹配；</w:t>
            </w:r>
          </w:p>
          <w:p w14:paraId="122C980F">
            <w:pPr>
              <w:pStyle w:val="12"/>
              <w:ind w:firstLine="480" w:firstLineChars="200"/>
              <w:rPr>
                <w:rFonts w:eastAsia="宋体"/>
              </w:rPr>
            </w:pPr>
            <w:r>
              <w:rPr>
                <w:rFonts w:hint="eastAsia" w:eastAsia="宋体"/>
              </w:rPr>
              <w:t>（2）学校撰写规范的本科毕业论文，材料齐全且逻辑完整；</w:t>
            </w:r>
          </w:p>
          <w:p w14:paraId="282C6467">
            <w:pPr>
              <w:pStyle w:val="12"/>
              <w:ind w:firstLine="480" w:firstLineChars="200"/>
              <w:rPr>
                <w:rFonts w:eastAsia="宋体"/>
              </w:rPr>
            </w:pPr>
            <w:r>
              <w:rPr>
                <w:rFonts w:hint="eastAsia" w:eastAsia="宋体"/>
              </w:rPr>
              <w:t>（3）个人在系统开发、技术应用与学术研究方面的能力提升。</w:t>
            </w:r>
          </w:p>
          <w:p w14:paraId="06AEAD0D">
            <w:pPr>
              <w:ind w:firstLine="482" w:firstLineChars="200"/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</w:rPr>
              <w:t xml:space="preserve">7. </w:t>
            </w:r>
            <w:r>
              <w:rPr>
                <w:rFonts w:hint="eastAsia" w:ascii="黑体" w:hAnsi="黑体" w:eastAsia="黑体" w:cs="Times New Roman"/>
                <w:b/>
                <w:color w:val="000000"/>
                <w:sz w:val="24"/>
              </w:rPr>
              <w:t>时间安排</w:t>
            </w:r>
          </w:p>
          <w:p w14:paraId="5BC91178">
            <w:pPr>
              <w:pStyle w:val="12"/>
              <w:ind w:left="420" w:leftChars="200"/>
              <w:rPr>
                <w:rFonts w:eastAsia="宋体"/>
              </w:rPr>
            </w:pPr>
            <w:r>
              <w:rPr>
                <w:rFonts w:hint="eastAsia" w:eastAsia="宋体"/>
              </w:rPr>
              <w:t>2025 年10月17日-2025 11 月 9 日</w:t>
            </w:r>
          </w:p>
          <w:p w14:paraId="50E3A033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完成国内外相关文献查阅与梳理，明确课题研究意义、核心内容及研究方法；</w:t>
            </w:r>
          </w:p>
          <w:p w14:paraId="4785B7C4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撰写开题报告，确定研究思路与技术路线；</w:t>
            </w:r>
          </w:p>
          <w:p w14:paraId="6FE7C1FA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按学部安排参加开题答辩，记录答辩意见。</w:t>
            </w:r>
          </w:p>
          <w:p w14:paraId="3D1F63E0">
            <w:pPr>
              <w:pStyle w:val="12"/>
              <w:ind w:left="420" w:leftChars="200"/>
              <w:rPr>
                <w:rFonts w:eastAsia="宋体"/>
              </w:rPr>
            </w:pPr>
            <w:r>
              <w:rPr>
                <w:rFonts w:hint="eastAsia" w:eastAsia="宋体"/>
              </w:rPr>
              <w:t>2025 年11月 10日-2025 年12 月 21日</w:t>
            </w:r>
          </w:p>
          <w:p w14:paraId="30A5F27D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开展实验、社会调查、数据采集与分析等核心研究工作，形成阶段性研究记录；</w:t>
            </w:r>
          </w:p>
          <w:p w14:paraId="695460AD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撰写中期研究报告，总结已完成工作、现存问题及后续计划。</w:t>
            </w:r>
          </w:p>
          <w:p w14:paraId="127EA5FC">
            <w:pPr>
              <w:pStyle w:val="12"/>
              <w:ind w:left="420" w:leftChars="200"/>
              <w:rPr>
                <w:rFonts w:eastAsia="宋体"/>
              </w:rPr>
            </w:pPr>
            <w:r>
              <w:rPr>
                <w:rFonts w:hint="eastAsia" w:eastAsia="宋体"/>
              </w:rPr>
              <w:t>2025 年 12 月 22 日-2026 年 01 月 4 日</w:t>
            </w:r>
          </w:p>
          <w:p w14:paraId="5937E26A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参加学部组织的中期检查，汇报研究进度。</w:t>
            </w:r>
          </w:p>
          <w:p w14:paraId="5C66A27F">
            <w:pPr>
              <w:pStyle w:val="12"/>
              <w:ind w:left="420" w:leftChars="200"/>
              <w:rPr>
                <w:rFonts w:eastAsia="宋体"/>
              </w:rPr>
            </w:pPr>
            <w:r>
              <w:rPr>
                <w:rFonts w:hint="eastAsia" w:eastAsia="宋体"/>
              </w:rPr>
              <w:t>2026 年 4月 6日 - 2026 年 5 月 10 日</w:t>
            </w:r>
          </w:p>
          <w:p w14:paraId="18E9FB3D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依据研究成果撰写论文初稿，确保覆盖全部研究内容，符合《郑州西亚斯学院本科毕业论文（设计）撰写规范》；</w:t>
            </w:r>
          </w:p>
          <w:p w14:paraId="63580942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提交初稿至指导教师审核，根据意见修改内容、调整格式。</w:t>
            </w:r>
          </w:p>
          <w:p w14:paraId="6EFE853D">
            <w:pPr>
              <w:pStyle w:val="12"/>
              <w:ind w:left="420" w:leftChars="200"/>
              <w:rPr>
                <w:rFonts w:eastAsia="宋体"/>
              </w:rPr>
            </w:pPr>
            <w:r>
              <w:rPr>
                <w:rFonts w:hint="eastAsia" w:eastAsia="宋体"/>
              </w:rPr>
              <w:t>2026 年 4 月 6日 - 2026 年 5 月 10 日</w:t>
            </w:r>
          </w:p>
          <w:p w14:paraId="5DF5F79B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参加预答辩，结合预答辩意见修改论文，形成终稿；</w:t>
            </w:r>
          </w:p>
          <w:p w14:paraId="4028E5A0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提交终稿并通过 “维普” 平台进行学术不端检测；</w:t>
            </w:r>
          </w:p>
          <w:p w14:paraId="7BFE0FAD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若重复率＞25%，需修改降重后重新提交检测；</w:t>
            </w:r>
          </w:p>
          <w:p w14:paraId="5CAC56E8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 xml:space="preserve">准备答辩PPT，参加正式答辩，记录答辩意见，明确后续修改要求。 </w:t>
            </w:r>
          </w:p>
          <w:p w14:paraId="4B30FD4C">
            <w:pPr>
              <w:pStyle w:val="12"/>
              <w:ind w:left="420" w:leftChars="200"/>
              <w:rPr>
                <w:rFonts w:eastAsia="宋体"/>
              </w:rPr>
            </w:pPr>
            <w:r>
              <w:rPr>
                <w:rFonts w:hint="eastAsia" w:eastAsia="宋体"/>
              </w:rPr>
              <w:t>2026 年 5 月 11 日 - 2026 年 5 月 17 日</w:t>
            </w:r>
          </w:p>
          <w:p w14:paraId="0DB8F2FF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根据正式答辩意见修改论文，完成最终版本；</w:t>
            </w:r>
          </w:p>
          <w:p w14:paraId="0B4EC7C1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对修改后的论文重新查重，确保重复率仍符合要求；</w:t>
            </w:r>
          </w:p>
          <w:p w14:paraId="208BBF9D">
            <w:pPr>
              <w:pStyle w:val="12"/>
              <w:ind w:left="420"/>
              <w:rPr>
                <w:rFonts w:eastAsia="宋体"/>
              </w:rPr>
            </w:pPr>
            <w:r>
              <w:rPr>
                <w:rFonts w:hint="eastAsia" w:eastAsia="宋体"/>
              </w:rPr>
              <w:t>将论文胶装，经指导教师签字确认后提交存档。</w:t>
            </w:r>
          </w:p>
          <w:p w14:paraId="6515B334">
            <w:pPr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  <w:p w14:paraId="27429F93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</w:rPr>
            </w:pPr>
            <w:bookmarkStart w:id="1" w:name="_GoBack"/>
            <w:bookmarkEnd w:id="1"/>
          </w:p>
          <w:p w14:paraId="5A942582">
            <w:pPr>
              <w:spacing w:line="360" w:lineRule="auto"/>
              <w:ind w:firstLine="480" w:firstLineChars="20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指导教师签名：</w:t>
            </w:r>
          </w:p>
          <w:p w14:paraId="6437FD6F">
            <w:pPr>
              <w:spacing w:line="360" w:lineRule="auto"/>
              <w:ind w:firstLine="7680" w:firstLineChars="3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    月    日</w:t>
            </w:r>
          </w:p>
        </w:tc>
      </w:tr>
    </w:tbl>
    <w:p w14:paraId="1E69F866">
      <w:pPr>
        <w:jc w:val="left"/>
        <w:rPr>
          <w:rFonts w:hint="eastAsia" w:ascii="宋体" w:hAnsi="宋体" w:eastAsia="宋体" w:cs="宋体"/>
          <w:sz w:val="24"/>
        </w:rPr>
      </w:pPr>
    </w:p>
    <w:sectPr>
      <w:pgSz w:w="11906" w:h="16838"/>
      <w:pgMar w:top="1440" w:right="1800" w:bottom="8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286CF9"/>
    <w:multiLevelType w:val="singleLevel"/>
    <w:tmpl w:val="1A286CF9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68D7D367"/>
    <w:multiLevelType w:val="singleLevel"/>
    <w:tmpl w:val="68D7D36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diMzM5M2EwM2E1MmM5MzI3MDdiYjE4ZWEwZTU0MjYifQ=="/>
  </w:docVars>
  <w:rsids>
    <w:rsidRoot w:val="00C13AF1"/>
    <w:rsid w:val="00111C4C"/>
    <w:rsid w:val="001759CD"/>
    <w:rsid w:val="001B1322"/>
    <w:rsid w:val="001B6119"/>
    <w:rsid w:val="00206A74"/>
    <w:rsid w:val="0028008F"/>
    <w:rsid w:val="0028260D"/>
    <w:rsid w:val="002A772E"/>
    <w:rsid w:val="002C5303"/>
    <w:rsid w:val="00313EFC"/>
    <w:rsid w:val="00351F33"/>
    <w:rsid w:val="00376D36"/>
    <w:rsid w:val="00380808"/>
    <w:rsid w:val="003B4A24"/>
    <w:rsid w:val="004E4D29"/>
    <w:rsid w:val="00571930"/>
    <w:rsid w:val="005A714D"/>
    <w:rsid w:val="005D0ED0"/>
    <w:rsid w:val="00636B35"/>
    <w:rsid w:val="00644F7A"/>
    <w:rsid w:val="0071525C"/>
    <w:rsid w:val="00744480"/>
    <w:rsid w:val="007D7423"/>
    <w:rsid w:val="00844F73"/>
    <w:rsid w:val="009A064B"/>
    <w:rsid w:val="00A359DB"/>
    <w:rsid w:val="00A861C0"/>
    <w:rsid w:val="00B50751"/>
    <w:rsid w:val="00B75000"/>
    <w:rsid w:val="00BD34C7"/>
    <w:rsid w:val="00BF615E"/>
    <w:rsid w:val="00C13AF1"/>
    <w:rsid w:val="00CE3DF3"/>
    <w:rsid w:val="00D565B1"/>
    <w:rsid w:val="00D57D41"/>
    <w:rsid w:val="00D66C3E"/>
    <w:rsid w:val="00DB02BC"/>
    <w:rsid w:val="00E32177"/>
    <w:rsid w:val="00ED42A1"/>
    <w:rsid w:val="00F53A24"/>
    <w:rsid w:val="043E695F"/>
    <w:rsid w:val="04E5321D"/>
    <w:rsid w:val="06020126"/>
    <w:rsid w:val="06FF16B2"/>
    <w:rsid w:val="08807B3D"/>
    <w:rsid w:val="089B6610"/>
    <w:rsid w:val="09883B39"/>
    <w:rsid w:val="0AF50E2D"/>
    <w:rsid w:val="0C8077FA"/>
    <w:rsid w:val="10FE598E"/>
    <w:rsid w:val="121B4A81"/>
    <w:rsid w:val="14787805"/>
    <w:rsid w:val="17E369DF"/>
    <w:rsid w:val="1D3140C2"/>
    <w:rsid w:val="1E043956"/>
    <w:rsid w:val="245A04CE"/>
    <w:rsid w:val="27797A57"/>
    <w:rsid w:val="313308E4"/>
    <w:rsid w:val="33D708B7"/>
    <w:rsid w:val="382335D1"/>
    <w:rsid w:val="39A71F7E"/>
    <w:rsid w:val="3B424CDE"/>
    <w:rsid w:val="3B5A363D"/>
    <w:rsid w:val="3BAE6333"/>
    <w:rsid w:val="41C867E3"/>
    <w:rsid w:val="463D4287"/>
    <w:rsid w:val="4A3C4833"/>
    <w:rsid w:val="4E987799"/>
    <w:rsid w:val="5275657F"/>
    <w:rsid w:val="58762042"/>
    <w:rsid w:val="5AE24E00"/>
    <w:rsid w:val="5CDA476C"/>
    <w:rsid w:val="60BA4AF0"/>
    <w:rsid w:val="67ED3B5D"/>
    <w:rsid w:val="69807E63"/>
    <w:rsid w:val="69CE02FF"/>
    <w:rsid w:val="6ABD23DC"/>
    <w:rsid w:val="6F2474E3"/>
    <w:rsid w:val="71901E2B"/>
    <w:rsid w:val="7566594D"/>
    <w:rsid w:val="7F4B22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 Indent"/>
    <w:basedOn w:val="1"/>
    <w:link w:val="14"/>
    <w:qFormat/>
    <w:uiPriority w:val="0"/>
    <w:pPr>
      <w:spacing w:after="120"/>
      <w:ind w:left="420" w:leftChars="2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Body Text 2"/>
    <w:basedOn w:val="1"/>
    <w:qFormat/>
    <w:uiPriority w:val="0"/>
    <w:pPr>
      <w:spacing w:after="120" w:line="480" w:lineRule="auto"/>
    </w:pPr>
  </w:style>
  <w:style w:type="paragraph" w:styleId="8">
    <w:name w:val="Body Text First Indent 2"/>
    <w:basedOn w:val="4"/>
    <w:link w:val="15"/>
    <w:qFormat/>
    <w:uiPriority w:val="0"/>
    <w:pPr>
      <w:ind w:firstLine="420" w:firstLineChars="200"/>
    </w:p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中文+英文"/>
    <w:basedOn w:val="1"/>
    <w:link w:val="13"/>
    <w:qFormat/>
    <w:uiPriority w:val="0"/>
    <w:pPr>
      <w:spacing w:line="360" w:lineRule="auto"/>
    </w:pPr>
    <w:rPr>
      <w:rFonts w:ascii="Times New Roman" w:hAnsi="Times New Roman" w:eastAsia="Times New Roman" w:cs="宋体"/>
      <w:sz w:val="24"/>
    </w:rPr>
  </w:style>
  <w:style w:type="character" w:customStyle="1" w:styleId="13">
    <w:name w:val="中文+英文 字符"/>
    <w:basedOn w:val="10"/>
    <w:link w:val="12"/>
    <w:qFormat/>
    <w:uiPriority w:val="0"/>
    <w:rPr>
      <w:rFonts w:ascii="Times New Roman" w:hAnsi="Times New Roman" w:eastAsia="Times New Roman" w:cs="宋体"/>
      <w:kern w:val="2"/>
      <w:sz w:val="24"/>
      <w:szCs w:val="24"/>
    </w:rPr>
  </w:style>
  <w:style w:type="character" w:customStyle="1" w:styleId="14">
    <w:name w:val="正文文本缩进 字符"/>
    <w:basedOn w:val="10"/>
    <w:link w:val="4"/>
    <w:qFormat/>
    <w:uiPriority w:val="0"/>
    <w:rPr>
      <w:kern w:val="2"/>
      <w:sz w:val="21"/>
      <w:szCs w:val="24"/>
    </w:rPr>
  </w:style>
  <w:style w:type="character" w:customStyle="1" w:styleId="15">
    <w:name w:val="正文文本首行缩进 2 字符"/>
    <w:basedOn w:val="14"/>
    <w:link w:val="8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3346</Words>
  <Characters>4383</Characters>
  <Lines>101</Lines>
  <Paragraphs>96</Paragraphs>
  <TotalTime>9</TotalTime>
  <ScaleCrop>false</ScaleCrop>
  <LinksUpToDate>false</LinksUpToDate>
  <CharactersWithSpaces>4543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2025-11-03T11:28:00Z</dcterms:created>
  <dc:creator>Lenovo</dc:creator>
  <cp:lastModifiedBy>木易 楊</cp:lastModifiedBy>
  <dcterms:modified xsi:type="dcterms:W3CDTF">2025-11-22T01:19:07Z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D1F795613D6F4276AF70FD715A12DC3D_13</vt:lpwstr>
  </property>
  <property fmtid="{D5CDD505-2E9C-101B-9397-08002B2CF9AE}" pid="5" name="KSOTemplateDocerSaveRecord">
    <vt:lpwstr>eyJoZGlkIjoiODRhNzI3ZGE2NTAwODFkMDNiZGRlNTEzYjgyZmE5MjQiLCJ1c2VySWQiOiI5MzQ5MjgyODcifQ==</vt:lpwstr>
  </property>
</Properties>
</file>