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outlineLvl w:val="0"/>
        <w:rPr>
          <w:rFonts w:ascii="Times New Roman" w:hAnsi="Times New Roman" w:eastAsia="黑体" w:cs="Times New Roman"/>
          <w:bCs/>
          <w:sz w:val="36"/>
          <w:szCs w:val="36"/>
        </w:rPr>
      </w:pPr>
      <w:bookmarkStart w:id="0" w:name="_Toc28624"/>
      <w:r>
        <w:rPr>
          <w:rFonts w:ascii="Times New Roman" w:hAnsi="Times New Roman" w:eastAsia="黑体" w:cs="Times New Roman"/>
          <w:bCs/>
          <w:sz w:val="36"/>
          <w:szCs w:val="36"/>
        </w:rPr>
        <w:t>郑州西亚斯学院毕业论文（设计）开题报告</w:t>
      </w:r>
      <w:bookmarkEnd w:id="0"/>
    </w:p>
    <w:tbl>
      <w:tblPr>
        <w:tblStyle w:val="6"/>
        <w:tblW w:w="100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3"/>
        <w:gridCol w:w="1532"/>
        <w:gridCol w:w="1275"/>
        <w:gridCol w:w="1776"/>
        <w:gridCol w:w="770"/>
        <w:gridCol w:w="1275"/>
        <w:gridCol w:w="867"/>
        <w:gridCol w:w="1543"/>
      </w:tblGrid>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课题名称</w:t>
            </w:r>
          </w:p>
        </w:tc>
        <w:tc>
          <w:tcPr>
            <w:tcW w:w="8798" w:type="dxa"/>
            <w:gridSpan w:val="7"/>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eastAsia="宋体" w:cs="Times New Roman"/>
                <w:szCs w:val="21"/>
              </w:rPr>
            </w:pPr>
            <w:r>
              <w:rPr>
                <w:rFonts w:hint="eastAsia" w:ascii="Times New Roman" w:hAnsi="Times New Roman" w:eastAsia="宋体" w:cs="Times New Roman"/>
                <w:sz w:val="24"/>
              </w:rPr>
              <w:t>基于Spring Boot的上门洗衣预约服务系统的设计与实现</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课题来源</w:t>
            </w:r>
          </w:p>
        </w:tc>
        <w:tc>
          <w:tcPr>
            <w:tcW w:w="1532"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科研项目  </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2" w:char="F052"/>
            </w:r>
            <w:r>
              <w:rPr>
                <w:rFonts w:ascii="Times New Roman" w:hAnsi="Times New Roman" w:eastAsia="宋体" w:cs="Times New Roman"/>
                <w:sz w:val="24"/>
              </w:rPr>
              <w:t>自选课题</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ascii="Times New Roman" w:hAnsi="Times New Roman" w:eastAsia="宋体" w:cs="Times New Roman"/>
                <w:sz w:val="24"/>
              </w:rPr>
              <w:t xml:space="preserve">企业课题  </w:t>
            </w:r>
          </w:p>
          <w:p>
            <w:pPr>
              <w:rPr>
                <w:rFonts w:ascii="Times New Roman" w:hAnsi="Times New Roman" w:cs="Times New Roman"/>
                <w:szCs w:val="21"/>
              </w:rPr>
            </w:pPr>
            <w:r>
              <w:rPr>
                <w:rFonts w:ascii="Times New Roman" w:hAnsi="Times New Roman" w:eastAsia="宋体" w:cs="Times New Roman"/>
                <w:sz w:val="24"/>
              </w:rPr>
              <w:sym w:font="Wingdings" w:char="00A8"/>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hint="eastAsia" w:ascii="Times New Roman" w:hAnsi="Times New Roman" w:eastAsia="宋体" w:cs="Times New Roman"/>
                <w:szCs w:val="21"/>
                <w:lang w:val="en-US" w:eastAsia="zh-CN"/>
              </w:rPr>
            </w:pPr>
            <w:r>
              <w:rPr>
                <w:rFonts w:ascii="Times New Roman" w:hAnsi="Times New Roman" w:eastAsia="宋体" w:cs="Times New Roman"/>
                <w:sz w:val="24"/>
              </w:rPr>
              <w:t>课题</w:t>
            </w:r>
            <w:r>
              <w:rPr>
                <w:rFonts w:hint="eastAsia" w:ascii="Times New Roman" w:hAnsi="Times New Roman" w:eastAsia="宋体" w:cs="Times New Roman"/>
                <w:sz w:val="24"/>
                <w:lang w:val="en-US" w:eastAsia="zh-CN"/>
              </w:rPr>
              <w:t>类型</w:t>
            </w:r>
          </w:p>
        </w:tc>
        <w:tc>
          <w:tcPr>
            <w:tcW w:w="1536" w:type="dxa"/>
            <w:tcBorders>
              <w:top w:val="single" w:color="auto" w:sz="4" w:space="0"/>
              <w:left w:val="single" w:color="auto" w:sz="4" w:space="0"/>
              <w:bottom w:val="single" w:color="auto" w:sz="4" w:space="0"/>
              <w:right w:val="single" w:color="auto" w:sz="4" w:space="0"/>
            </w:tcBorders>
            <w:noWrap/>
            <w:vAlign w:val="center"/>
          </w:tcPr>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学术研究</w:t>
            </w:r>
            <w:r>
              <w:rPr>
                <w:rFonts w:ascii="Times New Roman" w:hAnsi="Times New Roman" w:eastAsia="宋体" w:cs="Times New Roman"/>
                <w:sz w:val="24"/>
              </w:rPr>
              <w:t xml:space="preserve">  </w:t>
            </w:r>
          </w:p>
          <w:p>
            <w:pPr>
              <w:spacing w:line="360" w:lineRule="auto"/>
              <w:rPr>
                <w:rFonts w:hint="default" w:ascii="Times New Roman" w:hAnsi="Times New Roman" w:eastAsia="宋体" w:cs="Times New Roman"/>
                <w:sz w:val="24"/>
                <w:lang w:val="en-US" w:eastAsia="zh-CN"/>
              </w:rPr>
            </w:pPr>
            <w:r>
              <w:rPr>
                <w:rFonts w:ascii="Times New Roman" w:hAnsi="Times New Roman" w:eastAsia="宋体" w:cs="Times New Roman"/>
                <w:sz w:val="24"/>
              </w:rPr>
              <w:sym w:font="Wingdings 2" w:char="00A3"/>
            </w:r>
            <w:r>
              <w:rPr>
                <w:rFonts w:hint="eastAsia" w:ascii="Times New Roman" w:hAnsi="Times New Roman" w:eastAsia="宋体" w:cs="Times New Roman"/>
                <w:sz w:val="24"/>
                <w:lang w:val="en-US" w:eastAsia="zh-CN"/>
              </w:rPr>
              <w:t>社会调查</w:t>
            </w:r>
          </w:p>
          <w:p>
            <w:pPr>
              <w:spacing w:line="360" w:lineRule="auto"/>
              <w:rPr>
                <w:rFonts w:ascii="Times New Roman" w:hAnsi="Times New Roman" w:eastAsia="宋体" w:cs="Times New Roman"/>
                <w:sz w:val="24"/>
              </w:rPr>
            </w:pPr>
            <w:r>
              <w:rPr>
                <w:rFonts w:ascii="Times New Roman" w:hAnsi="Times New Roman" w:eastAsia="宋体" w:cs="Times New Roman"/>
                <w:sz w:val="24"/>
              </w:rPr>
              <w:sym w:font="Wingdings" w:char="00A8"/>
            </w:r>
            <w:r>
              <w:rPr>
                <w:rFonts w:hint="eastAsia" w:ascii="Times New Roman" w:hAnsi="Times New Roman" w:eastAsia="宋体" w:cs="Times New Roman"/>
                <w:sz w:val="24"/>
                <w:lang w:val="en-US" w:eastAsia="zh-CN"/>
              </w:rPr>
              <w:t>工程实践</w:t>
            </w:r>
            <w:r>
              <w:rPr>
                <w:rFonts w:ascii="Times New Roman" w:hAnsi="Times New Roman" w:eastAsia="宋体" w:cs="Times New Roman"/>
                <w:sz w:val="24"/>
              </w:rPr>
              <w:t xml:space="preserve">  </w:t>
            </w:r>
          </w:p>
          <w:p>
            <w:pPr>
              <w:rPr>
                <w:rFonts w:ascii="Times New Roman" w:hAnsi="Times New Roman" w:cs="Times New Roman"/>
                <w:szCs w:val="21"/>
              </w:rPr>
            </w:pPr>
            <w:r>
              <w:rPr>
                <w:rFonts w:ascii="Times New Roman" w:hAnsi="Times New Roman" w:eastAsia="宋体" w:cs="Times New Roman"/>
                <w:sz w:val="24"/>
              </w:rPr>
              <w:sym w:font="Wingdings" w:char="00FE"/>
            </w:r>
            <w:r>
              <w:rPr>
                <w:rFonts w:ascii="Times New Roman" w:hAnsi="Times New Roman" w:eastAsia="宋体" w:cs="Times New Roman"/>
                <w:sz w:val="24"/>
              </w:rPr>
              <w:t>其他</w:t>
            </w:r>
            <w:r>
              <w:rPr>
                <w:rFonts w:ascii="Times New Roman" w:hAnsi="Times New Roman" w:eastAsia="宋体" w:cs="Times New Roman"/>
                <w:sz w:val="24"/>
                <w:u w:val="single"/>
              </w:rPr>
              <w:t xml:space="preserve">      </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指导教师</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廖东霞</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职称/学位</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高级工程师</w:t>
            </w:r>
          </w:p>
        </w:tc>
      </w:tr>
      <w:tr>
        <w:trPr>
          <w:trHeight w:val="680" w:hRule="atLeast"/>
          <w:jc w:val="center"/>
        </w:trPr>
        <w:tc>
          <w:tcPr>
            <w:tcW w:w="129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学生姓名</w:t>
            </w:r>
          </w:p>
        </w:tc>
        <w:tc>
          <w:tcPr>
            <w:tcW w:w="1532"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张博</w:t>
            </w:r>
          </w:p>
        </w:tc>
        <w:tc>
          <w:tcPr>
            <w:tcW w:w="1275"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学号</w:t>
            </w:r>
          </w:p>
        </w:tc>
        <w:tc>
          <w:tcPr>
            <w:tcW w:w="1536"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rPr>
              <w:t>2022102310236</w:t>
            </w:r>
          </w:p>
        </w:tc>
        <w:tc>
          <w:tcPr>
            <w:tcW w:w="770"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专业</w:t>
            </w:r>
          </w:p>
        </w:tc>
        <w:tc>
          <w:tcPr>
            <w:tcW w:w="1275" w:type="dxa"/>
            <w:tcBorders>
              <w:top w:val="single" w:color="auto" w:sz="4" w:space="0"/>
              <w:left w:val="single" w:color="auto" w:sz="4" w:space="0"/>
              <w:bottom w:val="single" w:color="auto" w:sz="4" w:space="0"/>
              <w:right w:val="single" w:color="auto" w:sz="4" w:space="0"/>
            </w:tcBorders>
            <w:noWrap/>
            <w:vAlign w:val="center"/>
          </w:tcPr>
          <w:p>
            <w:pPr>
              <w:rPr>
                <w:rFonts w:ascii="Times New Roman" w:hAnsi="Times New Roman" w:cs="Times New Roman"/>
                <w:szCs w:val="21"/>
              </w:rPr>
            </w:pPr>
            <w:r>
              <w:rPr>
                <w:rFonts w:hint="eastAsia" w:ascii="Times New Roman" w:hAnsi="Times New Roman" w:eastAsia="宋体" w:cs="Times New Roman"/>
                <w:sz w:val="24"/>
              </w:rPr>
              <w:t>计算机科学与技术</w:t>
            </w:r>
          </w:p>
        </w:tc>
        <w:tc>
          <w:tcPr>
            <w:tcW w:w="867"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ascii="Times New Roman" w:hAnsi="Times New Roman" w:eastAsia="宋体" w:cs="Times New Roman"/>
                <w:sz w:val="24"/>
              </w:rPr>
              <w:t>班级</w:t>
            </w:r>
          </w:p>
        </w:tc>
        <w:tc>
          <w:tcPr>
            <w:tcW w:w="1543" w:type="dxa"/>
            <w:tcBorders>
              <w:top w:val="single" w:color="auto" w:sz="4" w:space="0"/>
              <w:left w:val="single" w:color="auto" w:sz="4" w:space="0"/>
              <w:bottom w:val="single" w:color="auto" w:sz="4" w:space="0"/>
              <w:right w:val="single" w:color="auto" w:sz="4" w:space="0"/>
            </w:tcBorders>
            <w:noWrap/>
            <w:vAlign w:val="center"/>
          </w:tcPr>
          <w:p>
            <w:pPr>
              <w:jc w:val="center"/>
              <w:rPr>
                <w:rFonts w:ascii="Times New Roman" w:hAnsi="Times New Roman" w:cs="Times New Roman"/>
                <w:szCs w:val="21"/>
              </w:rPr>
            </w:pPr>
            <w:r>
              <w:rPr>
                <w:rFonts w:hint="eastAsia" w:ascii="Times New Roman" w:hAnsi="Times New Roman" w:eastAsia="宋体" w:cs="Times New Roman"/>
                <w:sz w:val="24"/>
                <w:lang w:val="en-US" w:eastAsia="zh-CN"/>
              </w:rPr>
              <w:t>3</w:t>
            </w:r>
            <w:r>
              <w:rPr>
                <w:rFonts w:ascii="Times New Roman" w:hAnsi="Times New Roman" w:eastAsia="宋体" w:cs="Times New Roman"/>
                <w:sz w:val="24"/>
              </w:rPr>
              <w:t>班</w:t>
            </w:r>
          </w:p>
        </w:tc>
      </w:tr>
      <w:tr>
        <w:trPr>
          <w:trHeight w:val="680" w:hRule="atLeast"/>
          <w:jc w:val="center"/>
        </w:trPr>
        <w:tc>
          <w:tcPr>
            <w:tcW w:w="10091" w:type="dxa"/>
            <w:gridSpan w:val="8"/>
            <w:tcBorders>
              <w:top w:val="single" w:color="auto" w:sz="4" w:space="0"/>
              <w:left w:val="single" w:color="auto" w:sz="4" w:space="0"/>
              <w:bottom w:val="single" w:color="auto" w:sz="4" w:space="0"/>
              <w:right w:val="single" w:color="auto" w:sz="4" w:space="0"/>
            </w:tcBorders>
            <w:noWrap/>
          </w:tcPr>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一、研究意义</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基于 Spring Boot 的上门洗衣预约服务系统通过数字化手段显著提升了洗衣服务的便捷性与运营效率。传统洗衣服务流程繁琐，用户需亲自到店下单取衣，时间成本较高，而本系统实现了线上下单、预约取送、实时订单跟踪等功能，极大优化了用户体验。系统通过智能调度订单、骑手、时间段和区域资源，有效避免了人力浪费和高峰期拥堵，提升了企业的运营管理能力。同时，系统以信息化手段整合预约、支付、取送、反馈等洗衣全流程，形成服务闭环，推动传统服务业向智慧化、平台化转型。在互动与信任构建方面，用户可实时查看订单状态并评价服务，骑手及时更新取送进度，管理员高效处理投诉与反馈，从而形成完善的信任体系与服务监控机制。此外，系统采用前后端分离架构，涵盖数据库设计与权限控制等关键技术，为生活服务类平台的开发提供了重要参考，兼具研究价值与应用推广意义。</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二、研究目的</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本研究旨在设计并实现一个基于 Spring Boot 框架的上门洗衣预约服务系统，实现用户、骑手与管理员三类角色的分级管理与交互。系统通过整合预约下单、上门取送、在线支付、订单跟踪、服务评价等功能，构建完整的洗衣服务数字化管理平台，帮助企业提升服务效率、改善客户体验，并推动生活服务业的信息化建设。</w:t>
            </w:r>
          </w:p>
          <w:p>
            <w:pPr>
              <w:numPr>
                <w:ilvl w:val="0"/>
                <w:numId w:val="1"/>
              </w:numPr>
              <w:adjustRightInd w:val="0"/>
              <w:snapToGrid w:val="0"/>
              <w:spacing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文献综述</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近年来，居民生活服务加速向线上化、即时化与标准化发展，传统到店洗衣受到消费分层、渠道迁移与价格竞争的冲击，上门取送与预约到家服务逐步成为增量场景。围绕移动端下单、时段预约、价格与范围配置、订单全流程跟踪、评价与投诉闭环、基础经营统计等核心需求，学界与业界在洗衣到家模式、校园共享洗衣与“互联网+洗衣”平台方面形成了可直接借鉴的经验，为“基于 Spring Boot 的上门洗衣预约服务系统的设计与实现”提供了明确参考。</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毕然学者</w:t>
            </w:r>
            <w:r>
              <w:rPr>
                <w:rFonts w:hint="eastAsia" w:ascii="Times New Roman" w:hAnsi="Times New Roman" w:cs="Times New Roman"/>
                <w:sz w:val="24"/>
                <w:vertAlign w:val="superscript"/>
              </w:rPr>
              <w:t>[1]</w:t>
            </w:r>
            <w:r>
              <w:rPr>
                <w:rFonts w:hint="eastAsia" w:ascii="Times New Roman" w:hAnsi="Times New Roman" w:cs="Times New Roman"/>
                <w:sz w:val="24"/>
              </w:rPr>
              <w:t>以“洗欢洗衣”为案例，从商业模式六要素与价值链视角分析行业目标用户定位、业务流程与盈利结构，指出洗衣服务需在数字化触点上提升拉新与复购，强调以数据驱动的产品与服务重构。李和森等学者</w:t>
            </w:r>
            <w:r>
              <w:rPr>
                <w:rFonts w:hint="eastAsia" w:ascii="Times New Roman" w:hAnsi="Times New Roman" w:cs="Times New Roman"/>
                <w:sz w:val="24"/>
                <w:vertAlign w:val="superscript"/>
              </w:rPr>
              <w:t>[2]</w:t>
            </w:r>
            <w:r>
              <w:rPr>
                <w:rFonts w:hint="eastAsia" w:ascii="Times New Roman" w:hAnsi="Times New Roman" w:cs="Times New Roman"/>
                <w:sz w:val="24"/>
              </w:rPr>
              <w:t>面向高校宿舍的公共自助洗衣服务，通过调研与场景观察提出共享模式设计要点，验证了“强调使用而非占有”的可行性，为本系统的服务触点与流程简化提供了启发。张磊等</w:t>
            </w:r>
            <w:r>
              <w:rPr>
                <w:rFonts w:hint="eastAsia" w:ascii="Times New Roman" w:hAnsi="Times New Roman" w:cs="Times New Roman"/>
                <w:sz w:val="24"/>
                <w:vertAlign w:val="superscript"/>
              </w:rPr>
              <w:t>[3]</w:t>
            </w:r>
            <w:r>
              <w:rPr>
                <w:rFonts w:hint="eastAsia" w:ascii="Times New Roman" w:hAnsi="Times New Roman" w:cs="Times New Roman"/>
                <w:sz w:val="24"/>
              </w:rPr>
              <w:t>与蒋永霞</w:t>
            </w:r>
            <w:r>
              <w:rPr>
                <w:rFonts w:hint="eastAsia" w:ascii="Times New Roman" w:hAnsi="Times New Roman" w:cs="Times New Roman"/>
                <w:sz w:val="24"/>
                <w:vertAlign w:val="superscript"/>
              </w:rPr>
              <w:t>[</w:t>
            </w:r>
            <w:r>
              <w:rPr>
                <w:rFonts w:hint="eastAsia" w:ascii="Times New Roman" w:hAnsi="Times New Roman" w:cs="Times New Roman"/>
                <w:sz w:val="24"/>
                <w:vertAlign w:val="superscript"/>
                <w:lang w:val="en-US" w:eastAsia="zh-CN"/>
              </w:rPr>
              <w:t>4</w:t>
            </w:r>
            <w:r>
              <w:rPr>
                <w:rFonts w:hint="eastAsia" w:ascii="Times New Roman" w:hAnsi="Times New Roman" w:cs="Times New Roman"/>
                <w:sz w:val="24"/>
                <w:vertAlign w:val="superscript"/>
              </w:rPr>
              <w:t>]</w:t>
            </w:r>
            <w:r>
              <w:rPr>
                <w:rFonts w:hint="eastAsia" w:ascii="Times New Roman" w:hAnsi="Times New Roman" w:cs="Times New Roman"/>
                <w:sz w:val="24"/>
              </w:rPr>
              <w:t>从行业实务出发，揭示平台价格战、快递柜/自提柜联动与取送一体化的趋势与挑战，提示到家洗衣在取送链路与体验稳定性上的关键影响因素。李杰</w:t>
            </w:r>
            <w:r>
              <w:rPr>
                <w:rFonts w:hint="eastAsia" w:ascii="Times New Roman" w:hAnsi="Times New Roman" w:cs="Times New Roman"/>
                <w:sz w:val="24"/>
                <w:vertAlign w:val="superscript"/>
              </w:rPr>
              <w:t>[</w:t>
            </w:r>
            <w:r>
              <w:rPr>
                <w:rFonts w:hint="eastAsia" w:ascii="Times New Roman" w:hAnsi="Times New Roman" w:cs="Times New Roman"/>
                <w:sz w:val="24"/>
                <w:vertAlign w:val="superscript"/>
                <w:lang w:val="en-US" w:eastAsia="zh-CN"/>
              </w:rPr>
              <w:t>5</w:t>
            </w:r>
            <w:r>
              <w:rPr>
                <w:rFonts w:hint="eastAsia" w:ascii="Times New Roman" w:hAnsi="Times New Roman" w:cs="Times New Roman"/>
                <w:sz w:val="24"/>
                <w:vertAlign w:val="superscript"/>
              </w:rPr>
              <w:t>]</w:t>
            </w:r>
            <w:r>
              <w:rPr>
                <w:rFonts w:hint="eastAsia" w:ascii="Times New Roman" w:hAnsi="Times New Roman" w:cs="Times New Roman"/>
                <w:sz w:val="24"/>
              </w:rPr>
              <w:t>聚焦“互联网+洗衣”平台的运营模式与优化建议，强调线上化对提升门店利用率与订单密度的作用。陈耀龙等</w:t>
            </w:r>
            <w:r>
              <w:rPr>
                <w:rFonts w:hint="eastAsia" w:ascii="Times New Roman" w:hAnsi="Times New Roman" w:cs="Times New Roman"/>
                <w:sz w:val="24"/>
                <w:vertAlign w:val="superscript"/>
              </w:rPr>
              <w:t>[6]</w:t>
            </w:r>
            <w:r>
              <w:rPr>
                <w:rFonts w:hint="eastAsia" w:ascii="Times New Roman" w:hAnsi="Times New Roman" w:cs="Times New Roman"/>
                <w:sz w:val="24"/>
              </w:rPr>
              <w:t>基于微信小程序实现家政/洗衣类轻量应用，论证了小程序在下单、取送、支付一体化中的便捷性。魏曼婷</w:t>
            </w:r>
            <w:r>
              <w:rPr>
                <w:rFonts w:hint="eastAsia" w:ascii="Times New Roman" w:hAnsi="Times New Roman" w:cs="Times New Roman"/>
                <w:sz w:val="24"/>
                <w:vertAlign w:val="superscript"/>
              </w:rPr>
              <w:t>[7]</w:t>
            </w:r>
            <w:r>
              <w:rPr>
                <w:rFonts w:hint="eastAsia" w:ascii="Times New Roman" w:hAnsi="Times New Roman" w:cs="Times New Roman"/>
                <w:sz w:val="24"/>
              </w:rPr>
              <w:t>以行为设计学+服务设计优化高校共享洗衣体验，提出从动机—能力—提示三要素出发重构服务触点与引导机制，为本系统在取送、时段预约与消息提示等环节的细节优化提供方法论。</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在通用的软件工程与开发框架方面，李亚奇</w:t>
            </w:r>
            <w:r>
              <w:rPr>
                <w:rFonts w:hint="eastAsia" w:ascii="Times New Roman" w:hAnsi="Times New Roman" w:cs="Times New Roman"/>
                <w:sz w:val="24"/>
                <w:vertAlign w:val="superscript"/>
              </w:rPr>
              <w:t>[8]</w:t>
            </w:r>
            <w:r>
              <w:rPr>
                <w:rFonts w:hint="eastAsia" w:ascii="Times New Roman" w:hAnsi="Times New Roman" w:cs="Times New Roman"/>
                <w:sz w:val="24"/>
              </w:rPr>
              <w:t>强调需求分析—设计—实现—测试—运维的规范流程对中小型 Web 项目的质量保障价值；喻佳等</w:t>
            </w:r>
            <w:r>
              <w:rPr>
                <w:rFonts w:hint="eastAsia" w:ascii="Times New Roman" w:hAnsi="Times New Roman" w:cs="Times New Roman"/>
                <w:sz w:val="24"/>
                <w:vertAlign w:val="superscript"/>
              </w:rPr>
              <w:t>[9]</w:t>
            </w:r>
            <w:r>
              <w:rPr>
                <w:rFonts w:hint="eastAsia" w:ascii="Times New Roman" w:hAnsi="Times New Roman" w:cs="Times New Roman"/>
                <w:sz w:val="24"/>
              </w:rPr>
              <w:t>提出基于 Spring Boot 的快速开发框架（表现层/业务层/持久层三层），适用于快速成型；王志亮等</w:t>
            </w:r>
            <w:r>
              <w:rPr>
                <w:rFonts w:hint="eastAsia" w:ascii="Times New Roman" w:hAnsi="Times New Roman" w:cs="Times New Roman"/>
                <w:sz w:val="24"/>
                <w:vertAlign w:val="superscript"/>
              </w:rPr>
              <w:t>[10]</w:t>
            </w:r>
            <w:r>
              <w:rPr>
                <w:rFonts w:hint="eastAsia" w:ascii="Times New Roman" w:hAnsi="Times New Roman" w:cs="Times New Roman"/>
                <w:sz w:val="24"/>
              </w:rPr>
              <w:t>给出 Spring Boot + Vue + MyBatis + MySQL 的前后端分离与数据可视化实践路径；崔娟等</w:t>
            </w:r>
            <w:r>
              <w:rPr>
                <w:rFonts w:hint="eastAsia" w:ascii="Times New Roman" w:hAnsi="Times New Roman" w:cs="Times New Roman"/>
                <w:sz w:val="24"/>
                <w:vertAlign w:val="superscript"/>
              </w:rPr>
              <w:t>[11]</w:t>
            </w:r>
            <w:r>
              <w:rPr>
                <w:rFonts w:hint="eastAsia" w:ascii="Times New Roman" w:hAnsi="Times New Roman" w:cs="Times New Roman"/>
                <w:sz w:val="24"/>
              </w:rPr>
              <w:t>介绍 Spring Security 在认证授权中的简要用法，适合本系统的登录与角色访问控制；孙宏强等</w:t>
            </w:r>
            <w:r>
              <w:rPr>
                <w:rFonts w:hint="eastAsia" w:ascii="Times New Roman" w:hAnsi="Times New Roman" w:cs="Times New Roman"/>
                <w:sz w:val="24"/>
                <w:vertAlign w:val="superscript"/>
              </w:rPr>
              <w:t>[12]</w:t>
            </w:r>
            <w:r>
              <w:rPr>
                <w:rFonts w:hint="eastAsia" w:ascii="Times New Roman" w:hAnsi="Times New Roman" w:cs="Times New Roman"/>
                <w:sz w:val="24"/>
              </w:rPr>
              <w:t>强调统一开发框架与接口标准对多模块协同与数据口径一致性的意义。海外与区域性洗衣系统研究亦提供了功能侧的可迁移经验：Masitoh 等</w:t>
            </w:r>
            <w:r>
              <w:rPr>
                <w:rFonts w:hint="eastAsia" w:ascii="Times New Roman" w:hAnsi="Times New Roman" w:cs="Times New Roman"/>
                <w:sz w:val="24"/>
                <w:vertAlign w:val="superscript"/>
              </w:rPr>
              <w:t>[13]</w:t>
            </w:r>
            <w:r>
              <w:rPr>
                <w:rFonts w:hint="eastAsia" w:ascii="Times New Roman" w:hAnsi="Times New Roman" w:cs="Times New Roman"/>
                <w:sz w:val="24"/>
              </w:rPr>
              <w:t>、Adekola 等</w:t>
            </w:r>
            <w:r>
              <w:rPr>
                <w:rFonts w:hint="eastAsia" w:ascii="Times New Roman" w:hAnsi="Times New Roman" w:cs="Times New Roman"/>
                <w:sz w:val="24"/>
                <w:vertAlign w:val="superscript"/>
              </w:rPr>
              <w:t>[14]</w:t>
            </w:r>
            <w:r>
              <w:rPr>
                <w:rFonts w:hint="eastAsia" w:ascii="Times New Roman" w:hAnsi="Times New Roman" w:cs="Times New Roman"/>
                <w:sz w:val="24"/>
              </w:rPr>
              <w:t>、Yi 等</w:t>
            </w:r>
            <w:r>
              <w:rPr>
                <w:rFonts w:hint="eastAsia" w:ascii="Times New Roman" w:hAnsi="Times New Roman" w:cs="Times New Roman"/>
                <w:sz w:val="24"/>
                <w:vertAlign w:val="superscript"/>
              </w:rPr>
              <w:t>[15]</w:t>
            </w:r>
            <w:r>
              <w:rPr>
                <w:rFonts w:hint="eastAsia" w:ascii="Times New Roman" w:hAnsi="Times New Roman" w:cs="Times New Roman"/>
                <w:sz w:val="24"/>
              </w:rPr>
              <w:t>分别在移动端下单、取送与在线支付、进度跟踪与收入统计方面形成了订单流转清晰、测试覆盖基本场景的实现范式。</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rPr>
              <w:t>结合上述研究与到家洗衣的实际诉求，面向“基于 Spring Boot 的上门洗衣预约服务系统”可采用B/S 架构与简洁的前后端分离路线（如 Spring Boot + 关系型数据库 + 简单前端框架），围绕“下单—取件—清洗—送回—评价—统计”的主链路，完成角色分明、页面清晰、流程可演示的层级实现。数据库层以订单、用户/地址、服务项目、价格与时段容量、骑手与轨迹（简化为状态变更记录）、评价与投诉等基础表支撑主流程；服务端以参数校验、状态机控制、基础鉴权与简要统计为重点，避免引入过多复杂技术栈。</w:t>
            </w:r>
          </w:p>
          <w:p>
            <w:pPr>
              <w:adjustRightInd w:val="0"/>
              <w:snapToGrid w:val="0"/>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总体而言，现有文献为本系统在预约编排、取送链路、价格与范围配置、评价与统计等维度提供了成熟范式。以清晰的数据表结构、简洁的前端页面、可运行的端到端演示为重点，不扩展超纲技术；在此基础上，按上述三类角色的功能清单完成最小可用闭环，即可支撑课程设计与论文展示的完整性与可行性。</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毕然.洗欢洗衣商业模式案例研究[D].大连理工大学,2022.</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李和森,骆莹.大学宿舍公共自助洗衣服务系统设计[J].包装工程,2020,41(14):106-111.</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张磊,郭津孜.洗衣团购“终极PK”，价格战背后，服务和售后才是关键[N].山西晚报,2025-03-21</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(003).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李杰.互联网+洗衣服务平台运营模式研究[J].大众投资指南,2020,(05):248-249.</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蒋永霞.快递柜变“洗衣柜”蜂巢谋求多元化发展[J].中国商界,2022,(08):38-41.</w:t>
            </w:r>
          </w:p>
          <w:p>
            <w:pPr>
              <w:numPr>
                <w:ilvl w:val="0"/>
                <w:numId w:val="2"/>
              </w:numPr>
              <w:adjustRightInd w:val="0"/>
              <w:snapToGrid w:val="0"/>
              <w:spacing w:line="360" w:lineRule="auto"/>
              <w:ind w:left="514" w:hanging="513" w:hangingChars="214"/>
              <w:jc w:val="left"/>
              <w:rPr>
                <w:rFonts w:ascii="Times New Roman" w:hAnsi="Times New Roman" w:cs="Times New Roman"/>
                <w:i w:val="0"/>
                <w:iCs w:val="0"/>
                <w:sz w:val="24"/>
              </w:rPr>
            </w:pPr>
            <w:r>
              <w:rPr>
                <w:rFonts w:hint="eastAsia" w:ascii="Times New Roman" w:hAnsi="Times New Roman" w:cs="Times New Roman"/>
                <w:i w:val="0"/>
                <w:iCs w:val="0"/>
                <w:sz w:val="24"/>
              </w:rPr>
              <w:t>陈耀龙,苏鹏,裴一蕾.一种基于微信平台的洗衣联盟小程序的开发与设计[J].价值工程,2022,</w:t>
            </w:r>
            <w:r>
              <w:rPr>
                <w:rFonts w:hint="eastAsia" w:ascii="Times New Roman" w:hAnsi="Times New Roman" w:cs="Times New Roman"/>
                <w:i w:val="0"/>
                <w:iCs w:val="0"/>
                <w:sz w:val="24"/>
                <w:lang w:val="en-US" w:eastAsia="zh-CN"/>
              </w:rPr>
              <w:t xml:space="preserve"> </w:t>
            </w:r>
            <w:r>
              <w:rPr>
                <w:rFonts w:hint="eastAsia" w:ascii="Times New Roman" w:hAnsi="Times New Roman" w:cs="Times New Roman"/>
                <w:i w:val="0"/>
                <w:iCs w:val="0"/>
                <w:sz w:val="24"/>
              </w:rPr>
              <w:t>41</w:t>
            </w:r>
            <w:r>
              <w:rPr>
                <w:rFonts w:hint="eastAsia" w:ascii="Times New Roman" w:hAnsi="Times New Roman" w:cs="Times New Roman"/>
                <w:i w:val="0"/>
                <w:iCs w:val="0"/>
                <w:sz w:val="24"/>
                <w:lang w:val="en-US" w:eastAsia="zh-CN"/>
              </w:rPr>
              <w:t xml:space="preserve"> </w:t>
            </w:r>
            <w:r>
              <w:rPr>
                <w:rFonts w:hint="eastAsia" w:ascii="Times New Roman" w:hAnsi="Times New Roman" w:cs="Times New Roman"/>
                <w:i w:val="0"/>
                <w:iCs w:val="0"/>
                <w:sz w:val="24"/>
              </w:rPr>
              <w:t>(02):179-181.</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魏曼婷.基于行为设计学的高校共享洗衣服务系统设计研究[D].南京理工大学,2023.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李亚奇.基于软件工程的Web开发技术分析[J].软件,2025,46(03):181-183.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喻佳,吴丹新.基于SpringBoot的Web快速开发框架[J].电脑编程技巧与维护,2021,(09):31-33.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王志亮,纪松波.基于SpringBoot的Web前端与数据库的接口设计[J].工业控制计算机,2023,</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36(03):51-53.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崔娟,章恒,马尧,等.基于Spring Security框架的前后端分离软件平台构建的研究[J].科学技术创新,2022,(04):73-76.</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孙宏强,程小贤,张耀方,等.信息化软件开发框架的构建与应用[J].长江信息通信,</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2023,</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36(12):</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69-70+73.</w:t>
            </w:r>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Masitoh P ,Astrianty E L .Implementation of a Mobile-Based Laundry Order Management System at Barack Laundry in Sleman[J].Journal of Computer Science and Technology Studies,2024,</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6(5):</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38-49.</w:t>
            </w:r>
            <w:bookmarkStart w:id="1" w:name="_GoBack"/>
            <w:bookmarkEnd w:id="1"/>
          </w:p>
          <w:p>
            <w:pPr>
              <w:numPr>
                <w:ilvl w:val="0"/>
                <w:numId w:val="2"/>
              </w:numPr>
              <w:adjustRightInd w:val="0"/>
              <w:snapToGrid w:val="0"/>
              <w:spacing w:line="360" w:lineRule="auto"/>
              <w:ind w:left="514" w:hanging="513" w:hangingChars="214"/>
              <w:jc w:val="left"/>
              <w:rPr>
                <w:rFonts w:ascii="Times New Roman" w:hAnsi="Times New Roman" w:cs="Times New Roman"/>
                <w:sz w:val="24"/>
              </w:rPr>
            </w:pPr>
            <w:r>
              <w:rPr>
                <w:rFonts w:hint="eastAsia" w:ascii="Times New Roman" w:hAnsi="Times New Roman" w:cs="Times New Roman"/>
                <w:sz w:val="24"/>
              </w:rPr>
              <w:t>Adekola D O ,Maitanmi O S ,Akande O , et al.Online Laundry Management System[J].</w:t>
            </w:r>
            <w:r>
              <w:rPr>
                <w:rFonts w:hint="eastAsia" w:ascii="Times New Roman" w:hAnsi="Times New Roman" w:cs="Times New Roman"/>
                <w:sz w:val="24"/>
                <w:lang w:val="en-US" w:eastAsia="zh-CN"/>
              </w:rPr>
              <w:t xml:space="preserve"> </w:t>
            </w:r>
            <w:r>
              <w:rPr>
                <w:rFonts w:hint="eastAsia" w:ascii="Times New Roman" w:hAnsi="Times New Roman" w:cs="Times New Roman"/>
                <w:sz w:val="24"/>
              </w:rPr>
              <w:t>International Journal of Computer (IJC),2021,41(1):25-35.</w:t>
            </w:r>
          </w:p>
          <w:p>
            <w:pPr>
              <w:numPr>
                <w:ilvl w:val="0"/>
                <w:numId w:val="2"/>
              </w:numPr>
              <w:adjustRightInd w:val="0"/>
              <w:snapToGrid w:val="0"/>
              <w:spacing w:line="360" w:lineRule="auto"/>
              <w:ind w:left="514" w:hanging="513" w:hangingChars="214"/>
              <w:jc w:val="left"/>
              <w:rPr>
                <w:rFonts w:ascii="Times New Roman" w:hAnsi="Times New Roman" w:eastAsia="黑体" w:cs="Times New Roman"/>
                <w:b/>
                <w:bCs/>
                <w:sz w:val="24"/>
              </w:rPr>
            </w:pPr>
            <w:r>
              <w:rPr>
                <w:rFonts w:hint="eastAsia" w:ascii="Times New Roman" w:hAnsi="Times New Roman" w:cs="Times New Roman"/>
                <w:sz w:val="24"/>
              </w:rPr>
              <w:t>Yi L M ,Fazira N K A K ,Zuraidah S I , et al.LaundryMama: Humanising Laundry Tasks using Laundry Management System and Laundry-On-Demand Mobile Applications[J].IOP Conference Series: Materials Science and Engineering,2020,767012061-012061.</w:t>
            </w:r>
          </w:p>
          <w:p>
            <w:pPr>
              <w:numPr>
                <w:ilvl w:val="0"/>
                <w:numId w:val="1"/>
              </w:numPr>
              <w:adjustRightInd w:val="0"/>
              <w:snapToGrid w:val="0"/>
              <w:spacing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研究思路</w:t>
            </w:r>
          </w:p>
          <w:p>
            <w:pPr>
              <w:adjustRightInd w:val="0"/>
              <w:snapToGrid w:val="0"/>
              <w:spacing w:line="360" w:lineRule="auto"/>
              <w:ind w:firstLine="480" w:firstLineChars="200"/>
              <w:rPr>
                <w:rFonts w:hint="eastAsia" w:ascii="Times New Roman" w:hAnsi="Times New Roman" w:cs="Times New Roman"/>
                <w:sz w:val="24"/>
              </w:rPr>
            </w:pPr>
            <w:r>
              <w:rPr>
                <w:rFonts w:ascii="Times New Roman" w:hAnsi="Times New Roman" w:cs="Times New Roman"/>
                <w:sz w:val="24"/>
              </w:rPr>
              <w:t>1.需</w:t>
            </w:r>
            <w:r>
              <w:rPr>
                <w:rFonts w:hint="eastAsia" w:ascii="Times New Roman" w:hAnsi="Times New Roman" w:cs="Times New Roman"/>
                <w:sz w:val="24"/>
              </w:rPr>
              <w:t>求分析：通过调研洗衣服务流程，明确普通用户、骑手和管理员的核心需求。例如用户端的在线预约与支付、骑手端的取送管理与收入统计、管理员端的订单与人员管理等。</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系统设计：在需求分析的基础上，确定系统的三层架构（表现层、业务层、数据层），绘制模块结构图，设计系统的核心功能模块与数据流转逻辑。</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rPr>
              <w:t>技术选型：后端采用 Spring Boot 框架，结合 MyBatis 实现持久层；前端使用 Vue 或 Thymeleaf 框架构建交互界面；数据库采用 MySQL；同时使用 Spring Security 实现权限控制，保障系统安全性。</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4.</w:t>
            </w:r>
            <w:r>
              <w:rPr>
                <w:rFonts w:hint="eastAsia" w:ascii="Times New Roman" w:hAnsi="Times New Roman" w:cs="Times New Roman"/>
                <w:sz w:val="24"/>
              </w:rPr>
              <w:t>数据库设计：设计包括用户表、骑手表、订单表、服务项目表、时间段表、地址表、评价表等核心数据表，确保数据结构合理、关系清晰、可扩展性强。</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功能实现：</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普通用户端：实现注册登录、地址管理、在线预约、支付、订单查看与取消、服务评价等功能。</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lang w:eastAsia="zh-CN"/>
              </w:rPr>
              <w:t>）</w:t>
            </w:r>
            <w:r>
              <w:rPr>
                <w:rFonts w:hint="eastAsia" w:ascii="Times New Roman" w:hAnsi="Times New Roman" w:cs="Times New Roman"/>
                <w:sz w:val="24"/>
              </w:rPr>
              <w:t>骑手端：实现订单分配查看、取送更新、派单记录与收入统计。</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3</w:t>
            </w:r>
            <w:r>
              <w:rPr>
                <w:rFonts w:hint="eastAsia" w:ascii="Times New Roman" w:hAnsi="Times New Roman" w:cs="Times New Roman"/>
                <w:sz w:val="24"/>
                <w:lang w:eastAsia="zh-CN"/>
              </w:rPr>
              <w:t>）</w:t>
            </w:r>
            <w:r>
              <w:rPr>
                <w:rFonts w:hint="eastAsia" w:ascii="Times New Roman" w:hAnsi="Times New Roman" w:cs="Times New Roman"/>
                <w:sz w:val="24"/>
              </w:rPr>
              <w:t>管理员端：实现账户与角色管理、服务项目管理、订单监控、投诉处理、报表统计与系统配置。</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6.</w:t>
            </w:r>
            <w:r>
              <w:rPr>
                <w:rFonts w:hint="eastAsia" w:ascii="Times New Roman" w:hAnsi="Times New Roman" w:cs="Times New Roman"/>
                <w:sz w:val="24"/>
              </w:rPr>
              <w:t>界面与交互设计：构建简洁直观的用户界面，优化操作流程，保证不同角色的操作体验流畅便捷。</w:t>
            </w:r>
          </w:p>
          <w:p>
            <w:pPr>
              <w:adjustRightInd w:val="0"/>
              <w:snapToGrid w:val="0"/>
              <w:spacing w:line="360" w:lineRule="auto"/>
              <w:ind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7.</w:t>
            </w:r>
            <w:r>
              <w:rPr>
                <w:rFonts w:hint="eastAsia" w:ascii="Times New Roman" w:hAnsi="Times New Roman" w:cs="Times New Roman"/>
                <w:sz w:val="24"/>
              </w:rPr>
              <w:t>安全与权限管理：采用基于角色的访问控制（RBAC）模型，区分用户、骑手、管理员权限，防止越权访问，保障数据安全与隐私。</w:t>
            </w:r>
          </w:p>
          <w:p>
            <w:pPr>
              <w:adjustRightInd w:val="0"/>
              <w:snapToGrid w:val="0"/>
              <w:spacing w:line="360" w:lineRule="auto"/>
              <w:ind w:firstLine="480" w:firstLineChars="200"/>
              <w:rPr>
                <w:rFonts w:ascii="Times New Roman" w:hAnsi="Times New Roman" w:cs="Times New Roman"/>
                <w:color w:val="000000"/>
                <w:kern w:val="0"/>
                <w:sz w:val="24"/>
                <w:lang w:bidi="ar"/>
              </w:rPr>
            </w:pPr>
            <w:r>
              <w:rPr>
                <w:rFonts w:hint="eastAsia" w:ascii="Times New Roman" w:hAnsi="Times New Roman" w:cs="Times New Roman"/>
                <w:sz w:val="24"/>
                <w:lang w:val="en-US" w:eastAsia="zh-CN"/>
              </w:rPr>
              <w:t>8.</w:t>
            </w:r>
            <w:r>
              <w:rPr>
                <w:rFonts w:hint="eastAsia" w:ascii="Times New Roman" w:hAnsi="Times New Roman" w:cs="Times New Roman"/>
                <w:sz w:val="24"/>
              </w:rPr>
              <w:t>系统测试与优化：进行功能测试、压力测试、安全性测试，发现并修复系统缺陷，优化性能与交互体验。</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五</w:t>
            </w:r>
            <w:r>
              <w:rPr>
                <w:rFonts w:ascii="Times New Roman" w:hAnsi="Times New Roman" w:eastAsia="黑体" w:cs="Times New Roman"/>
                <w:b/>
                <w:bCs/>
                <w:sz w:val="24"/>
              </w:rPr>
              <w:t>、研究方法</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ascii="Times New Roman" w:hAnsi="Times New Roman" w:cs="Times New Roman"/>
                <w:color w:val="000000" w:themeColor="text1"/>
                <w:sz w:val="24"/>
                <w14:textFill>
                  <w14:solidFill>
                    <w14:schemeClr w14:val="tx1"/>
                  </w14:solidFill>
                </w14:textFill>
              </w:rPr>
              <w:t>1.</w:t>
            </w:r>
            <w:r>
              <w:rPr>
                <w:rFonts w:hint="eastAsia" w:ascii="Times New Roman" w:hAnsi="Times New Roman" w:cs="Times New Roman"/>
                <w:color w:val="000000" w:themeColor="text1"/>
                <w:sz w:val="24"/>
                <w:lang w:val="en-US" w:eastAsia="zh-CN"/>
                <w14:textFill>
                  <w14:solidFill>
                    <w14:schemeClr w14:val="tx1"/>
                  </w14:solidFill>
                </w14:textFill>
              </w:rPr>
              <w:t>文</w:t>
            </w:r>
            <w:r>
              <w:rPr>
                <w:rFonts w:hint="eastAsia" w:ascii="Times New Roman" w:hAnsi="Times New Roman" w:cs="Times New Roman"/>
                <w:color w:val="000000" w:themeColor="text1"/>
                <w:sz w:val="24"/>
                <w14:textFill>
                  <w14:solidFill>
                    <w14:schemeClr w14:val="tx1"/>
                  </w14:solidFill>
                </w14:textFill>
              </w:rPr>
              <w:t>献研究法：通过查阅国内外关于上门洗衣服务、共享洗衣模式以及基于Spring Boot的Web系统开发相关文献，系统了解到家服务系统的设计思路与功能架构，掌握Spring Boot框架、MyBatis持久层技术与Vue前端框架在生活服务系统中的应用实践，为系统的技术选型与模块划分提供理论依据。</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2.</w:t>
            </w:r>
            <w:r>
              <w:rPr>
                <w:rFonts w:hint="eastAsia" w:ascii="Times New Roman" w:hAnsi="Times New Roman" w:cs="Times New Roman"/>
                <w:color w:val="000000" w:themeColor="text1"/>
                <w:sz w:val="24"/>
                <w14:textFill>
                  <w14:solidFill>
                    <w14:schemeClr w14:val="tx1"/>
                  </w14:solidFill>
                </w14:textFill>
              </w:rPr>
              <w:t>需求调查法：采用问卷调查与访谈方式，对不同用户群体（普通用户、骑手、管理员）的需求进行采集与分析，明确用户端对下单、支付、预约时间的偏好，骑手端对取送调度与收入统计的关注点，以及管理员端对订单监控与投诉处理的功能要求，为系统需求分析提供真实数据支撑。</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3.</w:t>
            </w:r>
            <w:r>
              <w:rPr>
                <w:rFonts w:hint="eastAsia" w:ascii="Times New Roman" w:hAnsi="Times New Roman" w:cs="Times New Roman"/>
                <w:color w:val="000000" w:themeColor="text1"/>
                <w:sz w:val="24"/>
                <w14:textFill>
                  <w14:solidFill>
                    <w14:schemeClr w14:val="tx1"/>
                  </w14:solidFill>
                </w14:textFill>
              </w:rPr>
              <w:t>比较研究法：对比国内外典型的“互联网+洗衣”服务平台与高校共享洗衣系统，从功能结构、用户体验、安全机制等方面进行系统比较，借鉴其成功经验与交互设计思路，吸取其在取送调度、订单跟踪、支付安全等方面的优缺点，以优化本系统的架构与流程。</w:t>
            </w:r>
          </w:p>
          <w:p>
            <w:pPr>
              <w:adjustRightInd w:val="0"/>
              <w:snapToGrid w:val="0"/>
              <w:spacing w:line="360" w:lineRule="auto"/>
              <w:ind w:firstLine="720" w:firstLineChars="300"/>
              <w:rPr>
                <w:rFonts w:hint="eastAsia"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4.</w:t>
            </w:r>
            <w:r>
              <w:rPr>
                <w:rFonts w:hint="eastAsia" w:ascii="Times New Roman" w:hAnsi="Times New Roman" w:cs="Times New Roman"/>
                <w:color w:val="000000" w:themeColor="text1"/>
                <w:sz w:val="24"/>
                <w14:textFill>
                  <w14:solidFill>
                    <w14:schemeClr w14:val="tx1"/>
                  </w14:solidFill>
                </w14:textFill>
              </w:rPr>
              <w:t>软件工程方法：依据软件工程理论，采用需求分析—系统设计—编码实现—测试与维护的开发流程，确保系统开发的规范化与科学性。通过使用Spring Boot、MyBatis、Vue等框架实现前后端分离结构，并在系统实现后进行单元测试、集成测试与性能测试，保证系统的稳定性与可维护性。</w:t>
            </w:r>
          </w:p>
          <w:p>
            <w:pPr>
              <w:adjustRightInd w:val="0"/>
              <w:snapToGrid w:val="0"/>
              <w:spacing w:line="360" w:lineRule="auto"/>
              <w:ind w:firstLine="720" w:firstLineChars="300"/>
              <w:rPr>
                <w:rFonts w:ascii="Times New Roman" w:hAnsi="Times New Roman" w:cs="Times New Roman"/>
                <w:color w:val="000000" w:themeColor="text1"/>
                <w:sz w:val="24"/>
                <w14:textFill>
                  <w14:solidFill>
                    <w14:schemeClr w14:val="tx1"/>
                  </w14:solidFill>
                </w14:textFill>
              </w:rPr>
            </w:pPr>
            <w:r>
              <w:rPr>
                <w:rFonts w:hint="eastAsia" w:ascii="Times New Roman" w:hAnsi="Times New Roman" w:cs="Times New Roman"/>
                <w:color w:val="000000" w:themeColor="text1"/>
                <w:sz w:val="24"/>
                <w:lang w:val="en-US" w:eastAsia="zh-CN"/>
                <w14:textFill>
                  <w14:solidFill>
                    <w14:schemeClr w14:val="tx1"/>
                  </w14:solidFill>
                </w14:textFill>
              </w:rPr>
              <w:t>5.</w:t>
            </w:r>
            <w:r>
              <w:rPr>
                <w:rFonts w:hint="eastAsia" w:ascii="Times New Roman" w:hAnsi="Times New Roman" w:cs="Times New Roman"/>
                <w:color w:val="000000" w:themeColor="text1"/>
                <w:sz w:val="24"/>
                <w14:textFill>
                  <w14:solidFill>
                    <w14:schemeClr w14:val="tx1"/>
                  </w14:solidFill>
                </w14:textFill>
              </w:rPr>
              <w:t>案例分析法：选取典型的线上洗衣预约平台与到家取送系统进行案例分析，重点研究其在订单调度、用户交互与支付安全等方面的实现机制。通过分析这些案例的成功模式和存在问题，为本系统的数据库设计、模块划分及用户交互设计提供可行的改进方向。</w:t>
            </w: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hint="eastAsia" w:ascii="Times New Roman" w:hAnsi="Times New Roman" w:eastAsia="黑体" w:cs="Times New Roman"/>
                <w:b/>
                <w:bCs/>
                <w:sz w:val="24"/>
                <w:lang w:val="en-US" w:eastAsia="zh-CN"/>
              </w:rPr>
              <w:t>六</w:t>
            </w:r>
            <w:r>
              <w:rPr>
                <w:rFonts w:ascii="Times New Roman" w:hAnsi="Times New Roman" w:eastAsia="黑体" w:cs="Times New Roman"/>
                <w:b/>
                <w:bCs/>
                <w:sz w:val="24"/>
              </w:rPr>
              <w:t>、研究内容与预期成果</w:t>
            </w:r>
          </w:p>
          <w:p>
            <w:pPr>
              <w:adjustRightInd w:val="0"/>
              <w:snapToGrid w:val="0"/>
              <w:spacing w:line="360" w:lineRule="auto"/>
              <w:ind w:left="420" w:leftChars="200"/>
              <w:rPr>
                <w:rFonts w:hint="eastAsia" w:ascii="Times New Roman" w:hAnsi="Times New Roman" w:cs="Times New Roman"/>
                <w:sz w:val="24"/>
              </w:rPr>
            </w:pPr>
            <w:r>
              <w:rPr>
                <w:rFonts w:ascii="Times New Roman" w:hAnsi="Times New Roman" w:cs="Times New Roman"/>
                <w:sz w:val="24"/>
              </w:rPr>
              <w:t>1.研</w:t>
            </w:r>
            <w:r>
              <w:rPr>
                <w:rFonts w:hint="eastAsia" w:ascii="Times New Roman" w:hAnsi="Times New Roman" w:cs="Times New Roman"/>
                <w:sz w:val="24"/>
              </w:rPr>
              <w:t>究内容</w:t>
            </w:r>
          </w:p>
          <w:p>
            <w:pPr>
              <w:adjustRightInd w:val="0"/>
              <w:snapToGrid w:val="0"/>
              <w:spacing w:line="360" w:lineRule="auto"/>
              <w:ind w:left="420" w:leftChars="200" w:firstLine="240" w:firstLineChars="100"/>
              <w:rPr>
                <w:rFonts w:hint="eastAsia" w:ascii="Times New Roman" w:hAnsi="Times New Roman" w:cs="Times New Roman"/>
                <w:sz w:val="24"/>
                <w:lang w:eastAsia="zh-CN"/>
              </w:rPr>
            </w:pPr>
            <w:r>
              <w:rPr>
                <w:rFonts w:hint="eastAsia" w:ascii="Times New Roman" w:hAnsi="Times New Roman" w:cs="Times New Roman"/>
                <w:sz w:val="24"/>
                <w:lang w:eastAsia="zh-CN"/>
              </w:rPr>
              <w:t>课题的研究工作围绕“基于Spring Boot的上门洗衣预约服务系统的设计与实现”展开，旨在通过信息化与数字化手段对传统洗衣行业的服务流程进行重构与优化，提升服务便捷性与企业管理效率。研究内容主要包括以下六个方面：</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1）系统需求分析与业务流程建模：在前期调研的基础上，对上门洗衣业务流程进行系统化分析，梳理用户端、骑手端与管理员端的业务逻辑及功能需求。采用用例分析、活动图和时序图等UML建模工具描述系统功能场景，识别用户行为、订单生命周期、取送逻辑及支付环节之间的交互关系。进一步划分功能模块边界，明确系统的核心模块（预约下单、订单跟踪、支付结算、服务评价、投诉反馈等），为系统架构设计奠定基础。</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2）系统总体架构与模块设计：系统采用B/S架构与前后端分离模式，后端基于Spring Boot框架构建，前端采用Vue.js实现响应式交互。系统架构分为表现层、业务逻辑层与数据持久层三层结构。其中，表现层负责页面交互与数据可视化；业务层负责订单调度、状态管理与权限验证；数据层负责MySQL数据库的结构设计与高效访问。通过模块化设计实现系统的可扩展性与可维护性，包括用户模块、订单模块、支付模块、评价模块、调度模块、管理员管理模块等。</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3）数据库设计与数据模型构建：数据库设计采用E-R模型和第三范式规范化原则，确保数据结构合理与关系清晰。核心数据表包括：用户表、骑手表、订单表、服务项目表、价格表、地址表、时间段表、评价表、投诉表等。每个表均设置主外键约束与索引机制以提高查询性能。针对订单全生命周期的复杂性，建立状态字段与时间戳记录，支持从下单到取件、清洗、送回、确认收货的全过程管理。系统同时设计基础统计与日志表，用于后续的数据分析与系统优化。</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eastAsia="zh-CN"/>
              </w:rPr>
              <w:t>4）核心功能模块的实现与优化：普通用户端功能实现：实现用户注册登录、个人信息与地址管理、服务项目选择、上门时间预约、订单创建与支付、订单状态查看与取消、评价与反馈等功能。用户界面遵循简洁、直观原则，支持移动端自适应布局；骑手端功能实现：实现骑手的订单接收与派发、取送进度更新、位置与时间管理、收入统计与历史记录查询等功能。通过状态流转机制实现取送链路的实时可追踪；管理员端功能实现：包括用户与骑手账户管理、服务项目配置、订单监控与异常处理、投诉与反馈管理、数据统计与报表生成、系统配置与权限控制。管理员界面采用可视化仪表盘形式展示关键业务指标，如订单数量、取送时效、用户满意度等。</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val="en-US" w:eastAsia="zh-CN"/>
              </w:rPr>
              <w:t>5</w:t>
            </w:r>
            <w:r>
              <w:rPr>
                <w:rFonts w:hint="eastAsia" w:ascii="Times New Roman" w:hAnsi="Times New Roman" w:cs="Times New Roman"/>
                <w:sz w:val="24"/>
                <w:lang w:eastAsia="zh-CN"/>
              </w:rPr>
              <w:t>）系统安全性、性能与交互体验优化：安全层面采用Spring Security框架实现基于角色的访问控制（RBAC），区分用户、骑手、管理员权限，防止越权访问与数据泄露。性能优化方面，通过Redis缓存热点数据、分页查询与懒加载技术提高系统响应速度。交互层面注重界面一致性与操作流程简化，采用异步请求与实时消息推送机制，增强用户的操作流畅度。</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val="en-US" w:eastAsia="zh-CN"/>
              </w:rPr>
              <w:t>6</w:t>
            </w:r>
            <w:r>
              <w:rPr>
                <w:rFonts w:hint="eastAsia" w:ascii="Times New Roman" w:hAnsi="Times New Roman" w:cs="Times New Roman"/>
                <w:sz w:val="24"/>
                <w:lang w:eastAsia="zh-CN"/>
              </w:rPr>
              <w:t>）系统测试、部署与运行验证：在系统开发完成后，进行单元测试、集成测试、压力测试与安全性测试。通过编写测试用例验证系统功能的完整性与稳定性；利用JMeter等工具进行性能压力测试，确保系统在高并发环境下仍具稳定响应。</w:t>
            </w:r>
          </w:p>
          <w:p>
            <w:pPr>
              <w:adjustRightInd w:val="0"/>
              <w:snapToGrid w:val="0"/>
              <w:spacing w:line="360" w:lineRule="auto"/>
              <w:ind w:left="420" w:leftChars="200"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7</w:t>
            </w:r>
            <w:r>
              <w:rPr>
                <w:rFonts w:hint="eastAsia" w:ascii="Times New Roman" w:hAnsi="Times New Roman" w:cs="Times New Roman"/>
                <w:sz w:val="24"/>
                <w:lang w:eastAsia="zh-CN"/>
              </w:rPr>
              <w:t>）数据统计与决策支持模块开发：在系统运行阶段，基于订单与评价数据，设计简易的可视化统计模块，展示日订单量、客户满意度、骑手绩效与投诉率等关键指标。该模块为管理员提供数据驱动的决策依据，辅助企业进行服务优化、资源调度与营销策略制定。</w:t>
            </w:r>
          </w:p>
          <w:p>
            <w:pPr>
              <w:adjustRightInd w:val="0"/>
              <w:snapToGrid w:val="0"/>
              <w:spacing w:line="360" w:lineRule="auto"/>
              <w:ind w:left="420" w:leftChars="200"/>
              <w:rPr>
                <w:rFonts w:hint="eastAsia" w:ascii="Times New Roman" w:hAnsi="Times New Roman" w:cs="Times New Roman"/>
                <w:sz w:val="24"/>
              </w:rPr>
            </w:pPr>
            <w:r>
              <w:rPr>
                <w:rFonts w:hint="eastAsia" w:ascii="Times New Roman" w:hAnsi="Times New Roman" w:cs="Times New Roman"/>
                <w:sz w:val="24"/>
                <w:lang w:val="en-US" w:eastAsia="zh-CN"/>
              </w:rPr>
              <w:t>2.</w:t>
            </w:r>
            <w:r>
              <w:rPr>
                <w:rFonts w:hint="eastAsia" w:ascii="Times New Roman" w:hAnsi="Times New Roman" w:cs="Times New Roman"/>
                <w:sz w:val="24"/>
              </w:rPr>
              <w:t>预期成果</w:t>
            </w:r>
          </w:p>
          <w:p>
            <w:pPr>
              <w:adjustRightInd w:val="0"/>
              <w:snapToGrid w:val="0"/>
              <w:spacing w:line="360" w:lineRule="auto"/>
              <w:ind w:left="420" w:leftChars="200"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1</w:t>
            </w:r>
            <w:r>
              <w:rPr>
                <w:rFonts w:hint="eastAsia" w:ascii="Times New Roman" w:hAnsi="Times New Roman" w:cs="Times New Roman"/>
                <w:sz w:val="24"/>
                <w:lang w:eastAsia="zh-CN"/>
              </w:rPr>
              <w:t>）</w:t>
            </w:r>
            <w:r>
              <w:rPr>
                <w:rFonts w:hint="eastAsia" w:ascii="Times New Roman" w:hAnsi="Times New Roman" w:cs="Times New Roman"/>
                <w:sz w:val="24"/>
              </w:rPr>
              <w:t>实现一个功能完备的上门洗衣预约服务系统原型</w:t>
            </w:r>
            <w:r>
              <w:rPr>
                <w:rFonts w:hint="eastAsia" w:ascii="Times New Roman" w:hAnsi="Times New Roman" w:cs="Times New Roman"/>
                <w:sz w:val="24"/>
                <w:lang w:eastAsia="zh-CN"/>
              </w:rPr>
              <w:t>：</w:t>
            </w:r>
            <w:r>
              <w:rPr>
                <w:rFonts w:hint="eastAsia" w:ascii="Times New Roman" w:hAnsi="Times New Roman" w:cs="Times New Roman"/>
                <w:sz w:val="24"/>
              </w:rPr>
              <w:t>系统支持用户、骑手、管理员三类角色的完整交互，实现从下单到取送、清洗、支付、反馈的全流程管理。系统可在实验环境下稳定运行，具备实际演示与推广应用价值。</w:t>
            </w:r>
          </w:p>
          <w:p>
            <w:pPr>
              <w:adjustRightInd w:val="0"/>
              <w:snapToGrid w:val="0"/>
              <w:spacing w:line="360" w:lineRule="auto"/>
              <w:ind w:left="420" w:leftChars="200" w:firstLine="480" w:firstLineChars="200"/>
              <w:rPr>
                <w:rFonts w:hint="eastAsia" w:ascii="Times New Roman" w:hAnsi="Times New Roman" w:cs="Times New Roman"/>
                <w:sz w:val="24"/>
              </w:rPr>
            </w:pPr>
            <w:r>
              <w:rPr>
                <w:rFonts w:hint="eastAsia" w:ascii="Times New Roman" w:hAnsi="Times New Roman" w:cs="Times New Roman"/>
                <w:sz w:val="24"/>
              </w:rPr>
              <w:t>2）构建一套可复用的生活服务类平台技术架构</w:t>
            </w:r>
            <w:r>
              <w:rPr>
                <w:rFonts w:hint="eastAsia" w:ascii="Times New Roman" w:hAnsi="Times New Roman" w:cs="Times New Roman"/>
                <w:sz w:val="24"/>
                <w:lang w:eastAsia="zh-CN"/>
              </w:rPr>
              <w:t>：</w:t>
            </w:r>
            <w:r>
              <w:rPr>
                <w:rFonts w:hint="eastAsia" w:ascii="Times New Roman" w:hAnsi="Times New Roman" w:cs="Times New Roman"/>
                <w:sz w:val="24"/>
              </w:rPr>
              <w:t>通过Spring Boot + MyBatis + Vue + MySQL的技术路线，形成模块化、可扩展的系统框架，能够为后续的家政服务、上门维修、跑腿配送等类似项目提供参考模板。</w:t>
            </w:r>
          </w:p>
          <w:p>
            <w:pPr>
              <w:adjustRightInd w:val="0"/>
              <w:snapToGrid w:val="0"/>
              <w:spacing w:line="360" w:lineRule="auto"/>
              <w:ind w:left="420" w:leftChars="200" w:firstLine="480" w:firstLineChars="200"/>
              <w:rPr>
                <w:rFonts w:hint="eastAsia" w:ascii="Times New Roman" w:hAnsi="Times New Roman" w:cs="Times New Roman"/>
                <w:sz w:val="24"/>
              </w:rPr>
            </w:pPr>
            <w:r>
              <w:rPr>
                <w:rFonts w:hint="eastAsia" w:ascii="Times New Roman" w:hAnsi="Times New Roman" w:cs="Times New Roman"/>
                <w:sz w:val="24"/>
              </w:rPr>
              <w:t>3）形成科学合理的数据库与业务逻辑设计方案</w:t>
            </w:r>
            <w:r>
              <w:rPr>
                <w:rFonts w:hint="eastAsia" w:ascii="Times New Roman" w:hAnsi="Times New Roman" w:cs="Times New Roman"/>
                <w:sz w:val="24"/>
                <w:lang w:eastAsia="zh-CN"/>
              </w:rPr>
              <w:t>：</w:t>
            </w:r>
            <w:r>
              <w:rPr>
                <w:rFonts w:hint="eastAsia" w:ascii="Times New Roman" w:hAnsi="Times New Roman" w:cs="Times New Roman"/>
                <w:sz w:val="24"/>
              </w:rPr>
              <w:t>通过规范化数据库设计与模块划分，建立可维护、可扩展的数据结构模型，为后续大数据分析与用户画像研究提供基础。</w:t>
            </w:r>
          </w:p>
          <w:p>
            <w:pPr>
              <w:adjustRightInd w:val="0"/>
              <w:snapToGrid w:val="0"/>
              <w:spacing w:line="360" w:lineRule="auto"/>
              <w:ind w:left="420" w:leftChars="200" w:firstLine="480" w:firstLineChars="200"/>
              <w:rPr>
                <w:rFonts w:hint="eastAsia" w:ascii="Times New Roman" w:hAnsi="Times New Roman" w:cs="Times New Roman"/>
                <w:sz w:val="24"/>
                <w:lang w:eastAsia="zh-CN"/>
              </w:rPr>
            </w:pPr>
            <w:r>
              <w:rPr>
                <w:rFonts w:hint="eastAsia" w:ascii="Times New Roman" w:hAnsi="Times New Roman" w:cs="Times New Roman"/>
                <w:sz w:val="24"/>
                <w:lang w:val="en-US" w:eastAsia="zh-CN"/>
              </w:rPr>
              <w:t>4</w:t>
            </w:r>
            <w:r>
              <w:rPr>
                <w:rFonts w:hint="eastAsia" w:ascii="Times New Roman" w:hAnsi="Times New Roman" w:cs="Times New Roman"/>
                <w:sz w:val="24"/>
              </w:rPr>
              <w:t>）完成系统测试与优化成果报告</w:t>
            </w:r>
            <w:r>
              <w:rPr>
                <w:rFonts w:hint="eastAsia" w:ascii="Times New Roman" w:hAnsi="Times New Roman" w:cs="Times New Roman"/>
                <w:sz w:val="24"/>
                <w:lang w:eastAsia="zh-CN"/>
              </w:rPr>
              <w:t>：</w:t>
            </w:r>
            <w:r>
              <w:rPr>
                <w:rFonts w:hint="eastAsia" w:ascii="Times New Roman" w:hAnsi="Times New Roman" w:cs="Times New Roman"/>
                <w:sz w:val="24"/>
              </w:rPr>
              <w:t>在系统开发完成后，输出功能测试、性能测试、安全测试等实验结果，分析系统运行性能、瓶颈及优化方案</w:t>
            </w:r>
            <w:r>
              <w:rPr>
                <w:rFonts w:hint="eastAsia" w:ascii="Times New Roman" w:hAnsi="Times New Roman" w:cs="Times New Roman"/>
                <w:sz w:val="24"/>
                <w:lang w:eastAsia="zh-CN"/>
              </w:rPr>
              <w:t>。</w:t>
            </w:r>
          </w:p>
          <w:p>
            <w:pPr>
              <w:adjustRightInd w:val="0"/>
              <w:snapToGrid w:val="0"/>
              <w:spacing w:line="360" w:lineRule="auto"/>
              <w:ind w:left="420" w:leftChars="200" w:firstLine="480" w:firstLineChars="200"/>
              <w:rPr>
                <w:rFonts w:hint="eastAsia" w:ascii="Times New Roman" w:hAnsi="Times New Roman" w:cs="Times New Roman"/>
                <w:sz w:val="24"/>
              </w:rPr>
            </w:pPr>
            <w:r>
              <w:rPr>
                <w:rFonts w:hint="eastAsia" w:ascii="Times New Roman" w:hAnsi="Times New Roman" w:cs="Times New Roman"/>
                <w:sz w:val="24"/>
                <w:lang w:val="en-US" w:eastAsia="zh-CN"/>
              </w:rPr>
              <w:t>5</w:t>
            </w:r>
            <w:r>
              <w:rPr>
                <w:rFonts w:hint="eastAsia" w:ascii="Times New Roman" w:hAnsi="Times New Roman" w:cs="Times New Roman"/>
                <w:sz w:val="24"/>
              </w:rPr>
              <w:t>）输出完整的技术文档与论文成果</w:t>
            </w:r>
            <w:r>
              <w:rPr>
                <w:rFonts w:hint="eastAsia" w:ascii="Times New Roman" w:hAnsi="Times New Roman" w:cs="Times New Roman"/>
                <w:sz w:val="24"/>
                <w:lang w:eastAsia="zh-CN"/>
              </w:rPr>
              <w:t>：</w:t>
            </w:r>
            <w:r>
              <w:rPr>
                <w:rFonts w:hint="eastAsia" w:ascii="Times New Roman" w:hAnsi="Times New Roman" w:cs="Times New Roman"/>
                <w:sz w:val="24"/>
              </w:rPr>
              <w:t>包括系统设计说明书、数据库设计文档、接口说明书、用户使用手册及论文正文。文档内容将覆盖需求分析、系统设计、实现与测试全过程，保证项目的复现性与教学参考价值。</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lang w:val="en-US" w:eastAsia="zh-CN"/>
              </w:rPr>
              <w:t>6</w:t>
            </w:r>
            <w:r>
              <w:rPr>
                <w:rFonts w:hint="eastAsia" w:ascii="Times New Roman" w:hAnsi="Times New Roman" w:cs="Times New Roman"/>
                <w:sz w:val="24"/>
              </w:rPr>
              <w:t>）具有推广与二次开发价值的系统原型</w:t>
            </w:r>
            <w:r>
              <w:rPr>
                <w:rFonts w:hint="eastAsia" w:ascii="Times New Roman" w:hAnsi="Times New Roman" w:cs="Times New Roman"/>
                <w:sz w:val="24"/>
                <w:lang w:eastAsia="zh-CN"/>
              </w:rPr>
              <w:t>：</w:t>
            </w:r>
            <w:r>
              <w:rPr>
                <w:rFonts w:hint="eastAsia" w:ascii="Times New Roman" w:hAnsi="Times New Roman" w:cs="Times New Roman"/>
                <w:sz w:val="24"/>
              </w:rPr>
              <w:t>本系统不仅可用于高校课程设计或毕业论文展示，也能作为生活服务企业或创业团队的技术基础，具备二次开发与商业应用潜力，为智慧生活服务行业提供实践案例。</w:t>
            </w:r>
          </w:p>
          <w:p>
            <w:pPr>
              <w:adjustRightInd w:val="0"/>
              <w:snapToGrid w:val="0"/>
              <w:spacing w:line="360" w:lineRule="auto"/>
              <w:ind w:left="420" w:leftChars="200" w:firstLine="240" w:firstLineChars="100"/>
              <w:rPr>
                <w:rFonts w:hint="eastAsia" w:ascii="Times New Roman" w:hAnsi="Times New Roman" w:cs="Times New Roman"/>
                <w:sz w:val="24"/>
              </w:rPr>
            </w:pPr>
            <w:r>
              <w:rPr>
                <w:rFonts w:hint="eastAsia" w:ascii="Times New Roman" w:hAnsi="Times New Roman" w:cs="Times New Roman"/>
                <w:sz w:val="24"/>
                <w:lang w:val="en-US" w:eastAsia="zh-CN"/>
              </w:rPr>
              <w:t>7</w:t>
            </w:r>
            <w:r>
              <w:rPr>
                <w:rFonts w:hint="eastAsia" w:ascii="Times New Roman" w:hAnsi="Times New Roman" w:cs="Times New Roman"/>
                <w:sz w:val="24"/>
              </w:rPr>
              <w:t>）学术与应用并重的综合研究成果</w:t>
            </w:r>
            <w:r>
              <w:rPr>
                <w:rFonts w:hint="eastAsia" w:ascii="Times New Roman" w:hAnsi="Times New Roman" w:cs="Times New Roman"/>
                <w:sz w:val="24"/>
                <w:lang w:eastAsia="zh-CN"/>
              </w:rPr>
              <w:t>：</w:t>
            </w:r>
            <w:r>
              <w:rPr>
                <w:rFonts w:hint="eastAsia" w:ascii="Times New Roman" w:hAnsi="Times New Roman" w:cs="Times New Roman"/>
                <w:sz w:val="24"/>
              </w:rPr>
              <w:t>通过项目开发与论文撰写，形成一套从理论研究到实践实现的完整体系。该成果将丰富Spring Boot在生活服务类信息系统领域的应用案例，对促进“互联网+服务业”的发展具有积极意义。</w:t>
            </w:r>
          </w:p>
          <w:p>
            <w:pPr>
              <w:widowControl w:val="0"/>
              <w:numPr>
                <w:ilvl w:val="0"/>
                <w:numId w:val="0"/>
              </w:numPr>
              <w:tabs>
                <w:tab w:val="left" w:pos="312"/>
              </w:tabs>
              <w:adjustRightInd w:val="0"/>
              <w:snapToGrid w:val="0"/>
              <w:spacing w:line="360" w:lineRule="auto"/>
              <w:jc w:val="left"/>
              <w:rPr>
                <w:rFonts w:hint="eastAsia" w:ascii="Times New Roman" w:hAnsi="Times New Roman" w:cs="Times New Roman"/>
                <w:sz w:val="24"/>
              </w:rPr>
            </w:pPr>
          </w:p>
          <w:p>
            <w:pPr>
              <w:adjustRightInd w:val="0"/>
              <w:snapToGrid w:val="0"/>
              <w:spacing w:before="156" w:beforeLines="50" w:after="156" w:afterLines="50" w:line="360" w:lineRule="auto"/>
              <w:ind w:firstLine="480" w:firstLineChars="200"/>
              <w:rPr>
                <w:rFonts w:ascii="Times New Roman" w:hAnsi="Times New Roman" w:eastAsia="黑体" w:cs="Times New Roman"/>
                <w:b/>
                <w:bCs/>
                <w:sz w:val="24"/>
              </w:rPr>
            </w:pPr>
            <w:r>
              <w:rPr>
                <w:rFonts w:ascii="Times New Roman" w:hAnsi="Times New Roman" w:eastAsia="黑体" w:cs="Times New Roman"/>
                <w:b/>
                <w:bCs/>
                <w:sz w:val="24"/>
              </w:rPr>
              <w:t>七、时间安排</w:t>
            </w:r>
          </w:p>
          <w:p>
            <w:pPr>
              <w:adjustRightInd w:val="0"/>
              <w:snapToGrid w:val="0"/>
              <w:spacing w:line="360" w:lineRule="auto"/>
              <w:ind w:firstLine="720" w:firstLineChars="300"/>
              <w:rPr>
                <w:rFonts w:hint="eastAsia" w:ascii="Times New Roman" w:hAnsi="Times New Roman" w:cs="Times New Roman"/>
                <w:sz w:val="24"/>
              </w:rPr>
            </w:pPr>
            <w:r>
              <w:rPr>
                <w:rFonts w:ascii="Times New Roman" w:hAnsi="Times New Roman" w:cs="Times New Roman"/>
                <w:sz w:val="24"/>
              </w:rPr>
              <w:t>2</w:t>
            </w:r>
            <w:r>
              <w:rPr>
                <w:rFonts w:hint="eastAsia" w:ascii="Times New Roman" w:hAnsi="Times New Roman" w:cs="Times New Roman"/>
                <w:sz w:val="24"/>
              </w:rPr>
              <w:t>025年10月17日-2025年11月9日：完成国内外相关文献查阅与梳理，明确课题研究意义、核心内容及研究方法；撰写开题报告，确走研究思路与技术路线；按学部安排参加开题答辩，记录答辩意见。</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2025年11月10日-2025年12月21日：开展实验、社会调查、数据采集与分析等核心研究工作，形成阶段性研究记录；撰写中期研究报告，总结已完成工作、现存问题及后续计划。</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2025年12月22日-2026年01月4日：参加学部组织的中期检查，汇报研究进度。</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2026年1月5日-2026年4月5日：依据研究成果撰写论文初稿，确保覆盖全部研究内容，符合《郑州西亚斯学院本科毕业论文(设计)撰写规范》；提交初稿至指导教师审核，根据意见修改内容、调整格式。</w:t>
            </w:r>
          </w:p>
          <w:p>
            <w:pPr>
              <w:adjustRightInd w:val="0"/>
              <w:snapToGrid w:val="0"/>
              <w:spacing w:line="360" w:lineRule="auto"/>
              <w:ind w:firstLine="720" w:firstLineChars="300"/>
              <w:rPr>
                <w:rFonts w:hint="eastAsia" w:ascii="Times New Roman" w:hAnsi="Times New Roman" w:cs="Times New Roman"/>
                <w:sz w:val="24"/>
              </w:rPr>
            </w:pPr>
            <w:r>
              <w:rPr>
                <w:rFonts w:hint="eastAsia" w:ascii="Times New Roman" w:hAnsi="Times New Roman" w:cs="Times New Roman"/>
                <w:sz w:val="24"/>
              </w:rPr>
              <w:t>2026年4月6日-2026年5月10日：参加预答辩，结合预答辩意见修改论文，形成终稿；提交终稿并通过“维普” 平台进行学术不端检测；若重复率&gt;25%，需修改降重后重新提交检测；准备答辩PPT，参加正式答辩，记录答辩意见，明确后续修改要求</w:t>
            </w:r>
          </w:p>
          <w:p>
            <w:pPr>
              <w:adjustRightInd w:val="0"/>
              <w:snapToGrid w:val="0"/>
              <w:spacing w:line="360" w:lineRule="auto"/>
              <w:ind w:firstLine="720" w:firstLineChars="300"/>
              <w:rPr>
                <w:rFonts w:ascii="Times New Roman" w:hAnsi="Times New Roman" w:cs="Times New Roman"/>
                <w:sz w:val="24"/>
              </w:rPr>
            </w:pPr>
            <w:r>
              <w:rPr>
                <w:rFonts w:hint="eastAsia" w:ascii="Times New Roman" w:hAnsi="Times New Roman" w:cs="Times New Roman"/>
                <w:sz w:val="24"/>
              </w:rPr>
              <w:t>2026年5月11日-2026年5月17日：根据正式答辩意见修改论文，完成最终版本；对修改后的论文重新查重，确保重复率仍符合要求；将论文胶装，经指导教师签字确认后提交存档。</w:t>
            </w:r>
          </w:p>
          <w:p>
            <w:pPr>
              <w:ind w:firstLine="1365" w:firstLineChars="650"/>
              <w:rPr>
                <w:rFonts w:ascii="Times New Roman" w:hAnsi="Times New Roman" w:cs="Times New Roman"/>
                <w:szCs w:val="21"/>
              </w:rPr>
            </w:pPr>
          </w:p>
          <w:p>
            <w:pPr>
              <w:spacing w:line="360" w:lineRule="auto"/>
              <w:ind w:firstLine="2415" w:firstLineChars="1150"/>
              <w:rPr>
                <w:rFonts w:ascii="Times New Roman" w:hAnsi="Times New Roman" w:cs="Times New Roman"/>
                <w:szCs w:val="21"/>
              </w:rPr>
            </w:pPr>
          </w:p>
          <w:p>
            <w:pPr>
              <w:spacing w:line="360" w:lineRule="auto"/>
              <w:ind w:firstLine="3840" w:firstLineChars="1600"/>
              <w:rPr>
                <w:rFonts w:ascii="Times New Roman" w:hAnsi="Times New Roman" w:eastAsia="宋体" w:cs="Times New Roman"/>
                <w:sz w:val="24"/>
              </w:rPr>
            </w:pPr>
            <w:r>
              <w:rPr>
                <w:rFonts w:ascii="Times New Roman" w:hAnsi="Times New Roman" w:eastAsia="宋体" w:cs="Times New Roman"/>
                <w:sz w:val="24"/>
              </w:rPr>
              <w:t>指导教师签名：</w:t>
            </w:r>
          </w:p>
          <w:p>
            <w:pPr>
              <w:spacing w:line="360" w:lineRule="auto"/>
              <w:ind w:firstLine="7680" w:firstLineChars="3200"/>
              <w:rPr>
                <w:rFonts w:ascii="Times New Roman" w:hAnsi="Times New Roman" w:eastAsia="宋体" w:cs="Times New Roman"/>
                <w:sz w:val="24"/>
              </w:rPr>
            </w:pPr>
          </w:p>
          <w:p>
            <w:pPr>
              <w:ind w:firstLine="7800" w:firstLineChars="3250"/>
              <w:rPr>
                <w:rFonts w:ascii="Times New Roman" w:hAnsi="Times New Roman" w:cs="Times New Roman"/>
                <w:szCs w:val="21"/>
              </w:rPr>
            </w:pPr>
            <w:r>
              <w:rPr>
                <w:rFonts w:ascii="Times New Roman" w:hAnsi="Times New Roman" w:eastAsia="宋体" w:cs="Times New Roman"/>
                <w:sz w:val="24"/>
              </w:rPr>
              <w:t>年    月    日</w:t>
            </w:r>
          </w:p>
        </w:tc>
      </w:tr>
    </w:tbl>
    <w:p>
      <w:pPr>
        <w:jc w:val="left"/>
        <w:rPr>
          <w:rFonts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Wingdings 2">
    <w:panose1 w:val="05020102010507070707"/>
    <w:charset w:val="02"/>
    <w:family w:val="roman"/>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E22D48"/>
    <w:multiLevelType w:val="singleLevel"/>
    <w:tmpl w:val="BDE22D48"/>
    <w:lvl w:ilvl="0" w:tentative="0">
      <w:start w:val="1"/>
      <w:numFmt w:val="decimal"/>
      <w:lvlText w:val="[%1]"/>
      <w:lvlJc w:val="left"/>
      <w:pPr>
        <w:tabs>
          <w:tab w:val="left" w:pos="312"/>
        </w:tabs>
      </w:pPr>
      <w:rPr>
        <w:rFonts w:hint="default" w:ascii="Times New Roman" w:hAnsi="Times New Roman" w:cs="Times New Roman"/>
        <w:b w:val="0"/>
        <w:bCs w:val="0"/>
      </w:rPr>
    </w:lvl>
  </w:abstractNum>
  <w:abstractNum w:abstractNumId="1">
    <w:nsid w:val="BEF04FF7"/>
    <w:multiLevelType w:val="singleLevel"/>
    <w:tmpl w:val="BEF04FF7"/>
    <w:lvl w:ilvl="0" w:tentative="0">
      <w:start w:val="3"/>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C13AF1"/>
    <w:rsid w:val="000E168F"/>
    <w:rsid w:val="000E4A08"/>
    <w:rsid w:val="0019322A"/>
    <w:rsid w:val="001E28E5"/>
    <w:rsid w:val="0028260D"/>
    <w:rsid w:val="002921EA"/>
    <w:rsid w:val="002B7EFC"/>
    <w:rsid w:val="002C021F"/>
    <w:rsid w:val="002C5303"/>
    <w:rsid w:val="003066B5"/>
    <w:rsid w:val="00403454"/>
    <w:rsid w:val="00424B7A"/>
    <w:rsid w:val="0044506F"/>
    <w:rsid w:val="00466761"/>
    <w:rsid w:val="004C40DA"/>
    <w:rsid w:val="004E2340"/>
    <w:rsid w:val="00537FB9"/>
    <w:rsid w:val="00571930"/>
    <w:rsid w:val="00640FEE"/>
    <w:rsid w:val="00764EDF"/>
    <w:rsid w:val="00821F9D"/>
    <w:rsid w:val="008360B1"/>
    <w:rsid w:val="00845F72"/>
    <w:rsid w:val="00875957"/>
    <w:rsid w:val="00887298"/>
    <w:rsid w:val="009309ED"/>
    <w:rsid w:val="00932E5B"/>
    <w:rsid w:val="009B425D"/>
    <w:rsid w:val="009D3FEB"/>
    <w:rsid w:val="00A158B8"/>
    <w:rsid w:val="00B04677"/>
    <w:rsid w:val="00B12D19"/>
    <w:rsid w:val="00B810B6"/>
    <w:rsid w:val="00BB6FD4"/>
    <w:rsid w:val="00BC7B16"/>
    <w:rsid w:val="00BD34C7"/>
    <w:rsid w:val="00C13AF1"/>
    <w:rsid w:val="00D0245B"/>
    <w:rsid w:val="00F541D6"/>
    <w:rsid w:val="00F605E9"/>
    <w:rsid w:val="04E5321D"/>
    <w:rsid w:val="06FF16B2"/>
    <w:rsid w:val="08807B3D"/>
    <w:rsid w:val="09883B39"/>
    <w:rsid w:val="0AF50E2D"/>
    <w:rsid w:val="14787805"/>
    <w:rsid w:val="17E369DF"/>
    <w:rsid w:val="1D3140C2"/>
    <w:rsid w:val="1E043956"/>
    <w:rsid w:val="1FFEB901"/>
    <w:rsid w:val="245A04CE"/>
    <w:rsid w:val="27797A57"/>
    <w:rsid w:val="313308E4"/>
    <w:rsid w:val="3B5A363D"/>
    <w:rsid w:val="3BAE6333"/>
    <w:rsid w:val="489E001A"/>
    <w:rsid w:val="4A3C4833"/>
    <w:rsid w:val="5275657F"/>
    <w:rsid w:val="57AF6A9C"/>
    <w:rsid w:val="5CDA476C"/>
    <w:rsid w:val="60BA4AF0"/>
    <w:rsid w:val="67E97898"/>
    <w:rsid w:val="69807E63"/>
    <w:rsid w:val="69CE02FF"/>
    <w:rsid w:val="6ABD23DC"/>
    <w:rsid w:val="6F2474E3"/>
    <w:rsid w:val="7BB7323F"/>
    <w:rsid w:val="7D3F99A6"/>
    <w:rsid w:val="7EFB4A0C"/>
    <w:rsid w:val="7FABF58A"/>
    <w:rsid w:val="7FF1FE8A"/>
    <w:rsid w:val="B7FF42E0"/>
    <w:rsid w:val="BEFAEEEB"/>
    <w:rsid w:val="EF750E2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Normal Indent"/>
    <w:basedOn w:val="1"/>
    <w:qFormat/>
    <w:uiPriority w:val="0"/>
    <w:pPr>
      <w:tabs>
        <w:tab w:val="left" w:pos="377"/>
      </w:tabs>
      <w:ind w:firstLine="420"/>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semiHidden/>
    <w:unhideWhenUsed/>
    <w:uiPriority w:val="0"/>
    <w:pPr>
      <w:spacing w:beforeAutospacing="1" w:afterAutospacing="1"/>
      <w:jc w:val="left"/>
    </w:pPr>
    <w:rPr>
      <w:rFonts w:cs="Times New Roman"/>
      <w:kern w:val="0"/>
      <w:sz w:val="24"/>
    </w:rPr>
  </w:style>
  <w:style w:type="character" w:styleId="8">
    <w:name w:val="Strong"/>
    <w:basedOn w:val="7"/>
    <w:qFormat/>
    <w:uiPriority w:val="0"/>
    <w:rPr>
      <w:b/>
    </w:rPr>
  </w:style>
  <w:style w:type="paragraph" w:styleId="9">
    <w:name w:val="List Paragraph"/>
    <w:basedOn w:val="1"/>
    <w:uiPriority w:val="99"/>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763</Words>
  <Characters>4355</Characters>
  <Lines>36</Lines>
  <Paragraphs>10</Paragraphs>
  <TotalTime>590</TotalTime>
  <ScaleCrop>false</ScaleCrop>
  <LinksUpToDate>false</LinksUpToDate>
  <CharactersWithSpaces>5108</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2025-11-02T13:40:00Z</dcterms:created>
  <dc:creator>Lenovo</dc:creator>
  <cp:lastModifiedBy>秋</cp:lastModifiedBy>
  <dcterms:modified xsi:type="dcterms:W3CDTF">2025-11-08T15:58:04Z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commondata">
    <vt:lpwstr>eyJoZGlkIjoiNTdkYmE3YTNjY2Y3NTlhNDU4Mzc0MjFkN2VjMjE5ZGQifQ==</vt:lpwstr>
  </property>
  <property fmtid="{D5CDD505-2E9C-101B-9397-08002B2CF9AE}" pid="4" name="ICV">
    <vt:lpwstr>E73B18D124ED44B3AF6007699D712B15_43</vt:lpwstr>
  </property>
</Properties>
</file>