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Ejemplo — BiblioYa — Entrega 3 — Modelo propio, backlog y PUD</w:t>
      </w:r>
    </w:p>
    <w:p>
      <w:r>
        <w:rPr>
          <w:i/>
          <w:iCs/>
        </w:rPr>
        <w:t xml:space="preserve">Exportado con se-ramify el 23/10/2026.</w:t>
      </w:r>
    </w:p>
    <w:p>
      <w:pPr>
        <w:pStyle w:val="Heading1"/>
        <w:keepNext/>
      </w:pPr>
      <w:r>
        <w:t xml:space="preserve">Contenido de la entrega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44"/>
        <w:gridCol w:w="725"/>
        <w:gridCol w:w="4344"/>
      </w:tblGrid>
      <w:tr>
        <w:trPr>
          <w:cantSplit/>
          <w:tblHeader/>
        </w:trPr>
        <w:tc>
          <w:tcPr>
            <w:tcW w:type="dxa" w:w="43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Apartado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Peso</w:t>
            </w:r>
          </w:p>
        </w:tc>
        <w:tc>
          <w:tcPr>
            <w:tcW w:type="dxa" w:w="43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Diagramas</w:t>
            </w:r>
          </w:p>
        </w:tc>
      </w:tr>
      <w:tr>
        <w:trPr>
          <w:cantSplit/>
        </w:trPr>
        <w:tc>
          <w:tcPr>
            <w:tcW w:type="dxa" w:w="43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Vuestro propio modelo de desarrollo: nombre, etapas, roles, elementos clave, ventajas e inconvenientes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30 %</w:t>
            </w:r>
          </w:p>
        </w:tc>
        <w:tc>
          <w:tcPr>
            <w:tcW w:type="dxa" w:w="43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E3 · Modelo de desarrollo Faro; </w:t>
            </w:r>
            <w:r>
              <w:rPr>
                <w:i/>
                <w:iCs/>
                <w:sz w:val="19"/>
                <w:szCs w:val="19"/>
              </w:rPr>
              <w:t xml:space="preserve">Descripción, roles, ventajas / inconvenientes y dónde usarlo (texto)</w:t>
            </w:r>
          </w:p>
        </w:tc>
      </w:tr>
      <w:tr>
        <w:trPr>
          <w:cantSplit/>
        </w:trPr>
        <w:tc>
          <w:tcPr>
            <w:tcW w:type="dxa" w:w="43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Backlog completo a nivel de épica, y una épica en historias de usuario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20 %</w:t>
            </w:r>
          </w:p>
        </w:tc>
        <w:tc>
          <w:tcPr>
            <w:tcW w:type="dxa" w:w="43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E3 · Backlog de producto</w:t>
            </w:r>
          </w:p>
        </w:tc>
      </w:tr>
      <w:tr>
        <w:trPr>
          <w:cantSplit/>
        </w:trPr>
        <w:tc>
          <w:tcPr>
            <w:tcW w:type="dxa" w:w="43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PUD: Gantt, etapas con sus artefactos, actas e informe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50 %</w:t>
            </w:r>
          </w:p>
        </w:tc>
        <w:tc>
          <w:tcPr>
            <w:tcW w:type="dxa" w:w="43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E3 · Planificación PUD; E3 · Proceso Unificado — fases y artefactos; E3 · Acta 1 — reunión con el cliente; </w:t>
            </w:r>
            <w:r>
              <w:rPr>
                <w:i/>
                <w:iCs/>
                <w:sz w:val="19"/>
                <w:szCs w:val="19"/>
              </w:rPr>
              <w:t xml:space="preserve">Informe con toda la documentación — the memoria this checklist exports, plus your text (texto)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Índice</w:t>
      </w:r>
    </w:p>
    <w:p>
      <w:pPr>
        <w:pStyle w:val="ListParagraph"/>
        <w:numPr>
          <w:ilvl w:val="0"/>
          <w:numId w:val="2"/>
        </w:numPr>
      </w:pPr>
      <w:r>
        <w:t xml:space="preserve">E3 · Modelo de desarrollo Faro</w:t>
      </w:r>
      <w:r>
        <w:t xml:space="preserve"> — Diagrama de flujo / modelo de proceso</w:t>
      </w:r>
    </w:p>
    <w:p>
      <w:pPr>
        <w:pStyle w:val="ListParagraph"/>
        <w:numPr>
          <w:ilvl w:val="0"/>
          <w:numId w:val="2"/>
        </w:numPr>
      </w:pPr>
      <w:r>
        <w:t xml:space="preserve">E3 · Backlog de producto</w:t>
      </w:r>
      <w:r>
        <w:t xml:space="preserve"> — Backlog de producto (épicas e historias)</w:t>
      </w:r>
    </w:p>
    <w:p>
      <w:pPr>
        <w:pStyle w:val="ListParagraph"/>
        <w:numPr>
          <w:ilvl w:val="0"/>
          <w:numId w:val="2"/>
        </w:numPr>
      </w:pPr>
      <w:r>
        <w:t xml:space="preserve">E3 · Planificación PUD</w:t>
      </w:r>
      <w:r>
        <w:t xml:space="preserve"> — Diagrama de Gantt</w:t>
      </w:r>
    </w:p>
    <w:p>
      <w:pPr>
        <w:pStyle w:val="ListParagraph"/>
        <w:numPr>
          <w:ilvl w:val="0"/>
          <w:numId w:val="2"/>
        </w:numPr>
      </w:pPr>
      <w:r>
        <w:t xml:space="preserve">E3 · Proceso Unificado — fases y artefactos</w:t>
      </w:r>
      <w:r>
        <w:t xml:space="preserve"> — Proceso Unificado (fases y artefactos)</w:t>
      </w:r>
    </w:p>
    <w:p>
      <w:pPr>
        <w:pStyle w:val="ListParagraph"/>
        <w:numPr>
          <w:ilvl w:val="0"/>
          <w:numId w:val="2"/>
        </w:numPr>
      </w:pPr>
      <w:r>
        <w:t xml:space="preserve">E3 · Acta 1 — reunión con el cliente</w:t>
      </w:r>
      <w:r>
        <w:t xml:space="preserve"> — Acta de reunión</w:t>
      </w:r>
    </w:p>
    <w:p>
      <w:pPr>
        <w:pStyle w:val="Heading1"/>
        <w:keepNext/>
      </w:pPr>
      <w:r>
        <w:t xml:space="preserve">1. E3 · Modelo de desarrollo Faro</w:t>
      </w:r>
    </w:p>
    <w:p>
      <w:r>
        <w:rPr>
          <w:i/>
          <w:iCs/>
        </w:rPr>
        <w:t xml:space="preserve">Diagrama de flujo / modelo de proceso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781425" cy="7467600"/>
            <wp:effectExtent t="0" r="0" b="0" l="0"/>
            <wp:docPr id="11" name="01-e3-modelo-de-desarrollo-faro.png" descr="E3 · Modelo de desarrollo Faro" title="E3 · Modelo de desarrollo Fa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1. </w:t>
      </w:r>
      <w:r>
        <w:t xml:space="preserve">E3 · Modelo de desarrollo Faro</w:t>
      </w:r>
    </w:p>
    <w:p>
      <w:r>
        <w:t xml:space="preserve">Modelo propio: iteraciones de tres semanas que acaban en una demo al cliente; la especificación (historias y Gherkin) se mantiene al día en cada iteración.</w:t>
      </w:r>
    </w:p>
    <w:p>
      <w:pPr>
        <w:pStyle w:val="Heading1"/>
        <w:keepNext/>
      </w:pPr>
      <w:r>
        <w:t xml:space="preserve">2. E3 · Backlog de producto</w:t>
      </w:r>
    </w:p>
    <w:p>
      <w:r>
        <w:rPr>
          <w:i/>
          <w:iCs/>
        </w:rPr>
        <w:t xml:space="preserve">Backlog de producto (épicas e historias)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190875" cy="7467600"/>
            <wp:effectExtent t="0" r="0" b="0" l="0"/>
            <wp:docPr id="12" name="02-e3-backlog-de-producto.png" descr="E3 · Backlog de producto" title="E3 · Backlog de produ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2. </w:t>
      </w:r>
      <w:r>
        <w:t xml:space="preserve">E3 · Backlog de producto</w:t>
      </w:r>
    </w:p>
    <w:p>
      <w:r>
        <w:rPr>
          <w:b/>
          <w:bCs/>
        </w:rPr>
        <w:t xml:space="preserve">Producto:</w:t>
      </w:r>
      <w:r>
        <w:t xml:space="preserve"> BiblioYa</w:t>
      </w:r>
    </w:p>
    <w:p>
      <w:r>
        <w:t xml:space="preserve">7 épicas · 6 historias de usuario · 17 puntos.</w:t>
      </w:r>
    </w:p>
    <w:p>
      <w:pPr>
        <w:pStyle w:val="Heading2"/>
        <w:keepNext/>
      </w:pPr>
      <w:r>
        <w:t xml:space="preserve">Épicas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9"/>
        <w:gridCol w:w="2866"/>
        <w:gridCol w:w="1637"/>
        <w:gridCol w:w="1386"/>
        <w:gridCol w:w="1386"/>
        <w:gridCol w:w="1097"/>
      </w:tblGrid>
      <w:tr>
        <w:trPr>
          <w:cantSplit/>
          <w:tblHeader/>
        </w:trPr>
        <w:tc>
          <w:tcPr>
            <w:tcW w:type="dxa" w:w="10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286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Épica</w:t>
            </w:r>
          </w:p>
        </w:tc>
        <w:tc>
          <w:tcPr>
            <w:tcW w:type="dxa" w:w="163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Componente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Prioridad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Historias</w:t>
            </w:r>
          </w:p>
        </w:tc>
        <w:tc>
          <w:tcPr>
            <w:tcW w:type="dxa" w:w="10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EP-01</w:t>
            </w:r>
          </w:p>
        </w:tc>
        <w:tc>
          <w:tcPr>
            <w:tcW w:type="dxa" w:w="286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Búsqueda en el catálogo</w:t>
            </w:r>
          </w:p>
        </w:tc>
        <w:tc>
          <w:tcPr>
            <w:tcW w:type="dxa" w:w="163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Préstamos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Must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0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EP-02</w:t>
            </w:r>
          </w:p>
        </w:tc>
        <w:tc>
          <w:tcPr>
            <w:tcW w:type="dxa" w:w="286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Préstamo y devolución</w:t>
            </w:r>
          </w:p>
        </w:tc>
        <w:tc>
          <w:tcPr>
            <w:tcW w:type="dxa" w:w="163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Préstamos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Must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0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EP-03</w:t>
            </w:r>
          </w:p>
        </w:tc>
        <w:tc>
          <w:tcPr>
            <w:tcW w:type="dxa" w:w="286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Reservas</w:t>
            </w:r>
          </w:p>
        </w:tc>
        <w:tc>
          <w:tcPr>
            <w:tcW w:type="dxa" w:w="163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Préstamos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Should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0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EP-04</w:t>
            </w:r>
          </w:p>
        </w:tc>
        <w:tc>
          <w:tcPr>
            <w:tcW w:type="dxa" w:w="286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Cuenta del socio</w:t>
            </w:r>
          </w:p>
        </w:tc>
        <w:tc>
          <w:tcPr>
            <w:tcW w:type="dxa" w:w="163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Préstamos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Could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0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EP-05</w:t>
            </w:r>
          </w:p>
        </w:tc>
        <w:tc>
          <w:tcPr>
            <w:tcW w:type="dxa" w:w="286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Alta de fondos</w:t>
            </w:r>
          </w:p>
        </w:tc>
        <w:tc>
          <w:tcPr>
            <w:tcW w:type="dxa" w:w="163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Catálogo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Must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0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EP-06</w:t>
            </w:r>
          </w:p>
        </w:tc>
        <w:tc>
          <w:tcPr>
            <w:tcW w:type="dxa" w:w="286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Bajas y expurgo</w:t>
            </w:r>
          </w:p>
        </w:tc>
        <w:tc>
          <w:tcPr>
            <w:tcW w:type="dxa" w:w="163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Catálogo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Should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0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EP-07</w:t>
            </w:r>
          </w:p>
        </w:tc>
        <w:tc>
          <w:tcPr>
            <w:tcW w:type="dxa" w:w="286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Inventario</w:t>
            </w:r>
          </w:p>
        </w:tc>
        <w:tc>
          <w:tcPr>
            <w:tcW w:type="dxa" w:w="163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Catálogo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Could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0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EP-01 · Búsqueda en el catálogo</w:t>
      </w:r>
    </w:p>
    <w:p>
      <w:r>
        <w:t xml:space="preserve">Componente: Préstamos · Prioridad: Must</w:t>
      </w:r>
    </w:p>
    <w:p>
      <w:r>
        <w:t xml:space="preserve">Encontrar una obra y ver en qué sedes hay ejemplares disponibles.</w:t>
      </w:r>
    </w:p>
    <w:p>
      <w:pPr>
        <w:pStyle w:val="Heading3"/>
        <w:keepNext/>
      </w:pPr>
      <w:r>
        <w:t xml:space="preserve">HU-01.1 · Buscar por título o autor</w:t>
      </w:r>
    </w:p>
    <w:p>
      <w:pPr>
        <w:pBdr>
          <w:left w:val="single" w:color="C98A12" w:sz="18" w:space="8"/>
        </w:pBdr>
        <w:shd w:fill="FDF6E7" w:color="auto" w:val="clear"/>
        <w:ind w:left="360"/>
      </w:pPr>
      <w:r>
        <w:t xml:space="preserve">Como socio, quiero buscar una obra por título o autor, para saber si la tienen sin ir a la biblioteca.</w:t>
      </w:r>
    </w:p>
    <w:p>
      <w:r>
        <w:t xml:space="preserve">Prioridad: Must · Puntos: 3</w:t>
      </w:r>
    </w:p>
    <w:p>
      <w:pPr>
        <w:keepLines/>
        <w:shd w:fill="F4F5F7" w:color="auto" w:val="clear"/>
        <w:spacing w:after="0" w:before="12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Hay obras que coinciden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el catálogo tiene la obra «La sombra del viento» de Carlos Ruiz Zafón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el socio busca «sombra del viento»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ve la obra en los resultados con su autor y su año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No hay resultados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ninguna obra del catálogo contiene «zzzz»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el socio busca «zzzz»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ve el mensaje «No hay obras con esa búsqueda»</w:t>
      </w:r>
    </w:p>
    <w:p>
      <w:pPr>
        <w:keepLines/>
        <w:shd w:fill="F4F5F7" w:color="auto" w:val="clear"/>
        <w:spacing w:after="12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Y se le sugiere revisar la ortografía</w:t>
      </w:r>
    </w:p>
    <w:p>
      <w:pPr>
        <w:pStyle w:val="Heading3"/>
        <w:keepNext/>
      </w:pPr>
      <w:r>
        <w:t xml:space="preserve">HU-01.2 · Ver disponibilidad por sede</w:t>
      </w:r>
    </w:p>
    <w:p>
      <w:pPr>
        <w:pBdr>
          <w:left w:val="single" w:color="C98A12" w:sz="18" w:space="8"/>
        </w:pBdr>
        <w:shd w:fill="FDF6E7" w:color="auto" w:val="clear"/>
        <w:ind w:left="360"/>
      </w:pPr>
      <w:r>
        <w:t xml:space="preserve">Como socio, quiero ver cuántos ejemplares hay libres en cada sede, para ir a la que me pille mejor.</w:t>
      </w:r>
    </w:p>
    <w:p>
      <w:r>
        <w:t xml:space="preserve">Prioridad: Should · Puntos: 2</w:t>
      </w:r>
    </w:p>
    <w:p>
      <w:pPr>
        <w:keepLines/>
        <w:shd w:fill="F4F5F7" w:color="auto" w:val="clear"/>
        <w:spacing w:after="0" w:before="12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Ejemplares libres en varias sedes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la obra tiene 2 ejemplares libres en la sede Centro y 0 en la sede Norte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el socio abre la ficha de la obra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ve «Centro: 2 disponibles» y «Norte: ninguno disponible»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Ningún ejemplar libre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todos los ejemplares de la obra están prestados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el socio abre la ficha de la obra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ve «Sin ejemplares disponibles»</w:t>
      </w:r>
    </w:p>
    <w:p>
      <w:pPr>
        <w:keepLines/>
        <w:shd w:fill="F4F5F7" w:color="auto" w:val="clear"/>
        <w:spacing w:after="12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Y ve el botón «Reservar»</w:t>
      </w:r>
    </w:p>
    <w:p>
      <w:pPr>
        <w:pStyle w:val="Heading2"/>
        <w:keepNext/>
      </w:pPr>
      <w:r>
        <w:t xml:space="preserve">EP-02 · Préstamo y devolución</w:t>
      </w:r>
    </w:p>
    <w:p>
      <w:r>
        <w:t xml:space="preserve">Componente: Préstamos · Prioridad: Must</w:t>
      </w:r>
    </w:p>
    <w:p>
      <w:r>
        <w:t xml:space="preserve">Prestar y devolver ejemplares en el mostrador, con plazos y multas por retraso.</w:t>
      </w:r>
    </w:p>
    <w:p>
      <w:r>
        <w:rPr>
          <w:i/>
          <w:iCs/>
        </w:rPr>
        <w:t xml:space="preserve">Sin desglosar en historias de usuario.</w:t>
      </w:r>
    </w:p>
    <w:p>
      <w:pPr>
        <w:pStyle w:val="Heading2"/>
        <w:keepNext/>
      </w:pPr>
      <w:r>
        <w:t xml:space="preserve">EP-03 · Reservas</w:t>
      </w:r>
    </w:p>
    <w:p>
      <w:r>
        <w:t xml:space="preserve">Componente: Préstamos · Prioridad: Should</w:t>
      </w:r>
    </w:p>
    <w:p>
      <w:r>
        <w:t xml:space="preserve">Reservar una obra prestada y recibir aviso cuando vuelva.</w:t>
      </w:r>
    </w:p>
    <w:p>
      <w:r>
        <w:rPr>
          <w:i/>
          <w:iCs/>
        </w:rPr>
        <w:t xml:space="preserve">Sin desglosar en historias de usuario.</w:t>
      </w:r>
    </w:p>
    <w:p>
      <w:pPr>
        <w:pStyle w:val="Heading2"/>
        <w:keepNext/>
      </w:pPr>
      <w:r>
        <w:t xml:space="preserve">EP-04 · Cuenta del socio</w:t>
      </w:r>
    </w:p>
    <w:p>
      <w:r>
        <w:t xml:space="preserve">Componente: Préstamos · Prioridad: Could</w:t>
      </w:r>
    </w:p>
    <w:p>
      <w:r>
        <w:t xml:space="preserve">Consultar préstamos, renovar y ver el historial.</w:t>
      </w:r>
    </w:p>
    <w:p>
      <w:r>
        <w:rPr>
          <w:i/>
          <w:iCs/>
        </w:rPr>
        <w:t xml:space="preserve">Sin desglosar en historias de usuario.</w:t>
      </w:r>
    </w:p>
    <w:p>
      <w:pPr>
        <w:pStyle w:val="Heading2"/>
        <w:keepNext/>
      </w:pPr>
      <w:r>
        <w:t xml:space="preserve">EP-05 · Alta de fondos</w:t>
      </w:r>
    </w:p>
    <w:p>
      <w:r>
        <w:t xml:space="preserve">Componente: Catálogo · Prioridad: Must</w:t>
      </w:r>
    </w:p>
    <w:p>
      <w:r>
        <w:t xml:space="preserve">Registrar los libros que llegan a la biblioteca: la obra y cada uno de sus ejemplares.</w:t>
      </w:r>
    </w:p>
    <w:p>
      <w:pPr>
        <w:pStyle w:val="Heading3"/>
        <w:keepNext/>
      </w:pPr>
      <w:r>
        <w:t xml:space="preserve">HU-05.1 · Registrar una obra nueva</w:t>
      </w:r>
    </w:p>
    <w:p>
      <w:pPr>
        <w:pBdr>
          <w:left w:val="single" w:color="C98A12" w:sz="18" w:space="8"/>
        </w:pBdr>
        <w:shd w:fill="FDF6E7" w:color="auto" w:val="clear"/>
        <w:ind w:left="360"/>
      </w:pPr>
      <w:r>
        <w:t xml:space="preserve">Como bibliotecario, quiero dar de alta una obra con su ISBN, título, autor y materia, para que los socios la encuentren en el catálogo.</w:t>
      </w:r>
    </w:p>
    <w:p>
      <w:r>
        <w:t xml:space="preserve">Prioridad: Must · Puntos: 3</w:t>
      </w:r>
    </w:p>
    <w:p>
      <w:pPr>
        <w:keepLines/>
        <w:shd w:fill="F4F5F7" w:color="auto" w:val="clear"/>
        <w:spacing w:after="0" w:before="12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Alta de una obra con datos completos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estoy identificado como bibliotecario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Y que no existe ninguna obra con ISBN "978-84-376-0494-7"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registro la obra con ISBN "978-84-376-0494-7", título "Cien años de soledad" y autor "Gabriel García Márquez"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la obra aparece en el catálogo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Y veo el mensaje "Obra registrada"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ISBN repetido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ya existe una obra con ISBN "978-84-376-0494-7"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intento registrar otra obra con ese ISBN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la obra no se registra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Y veo el mensaje "Ya existe una obra con ese ISBN"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Falta un dato obligatorio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estoy identificado como bibliotecario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registro una obra sin título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la obra no se registra</w:t>
      </w:r>
    </w:p>
    <w:p>
      <w:pPr>
        <w:keepLines/>
        <w:shd w:fill="F4F5F7" w:color="auto" w:val="clear"/>
        <w:spacing w:after="12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Y el campo "Título" se marca como obligatorio</w:t>
      </w:r>
    </w:p>
    <w:p>
      <w:pPr>
        <w:pStyle w:val="Heading3"/>
        <w:keepNext/>
      </w:pPr>
      <w:r>
        <w:t xml:space="preserve">HU-05.2 · Añadir ejemplares a una obra</w:t>
      </w:r>
    </w:p>
    <w:p>
      <w:pPr>
        <w:pBdr>
          <w:left w:val="single" w:color="C98A12" w:sz="18" w:space="8"/>
        </w:pBdr>
        <w:shd w:fill="FDF6E7" w:color="auto" w:val="clear"/>
        <w:ind w:left="360"/>
      </w:pPr>
      <w:r>
        <w:t xml:space="preserve">Como bibliotecario, quiero añadir ejemplares a una obra indicando su sede, para saber cuántas copias se pueden prestar en cada biblioteca.</w:t>
      </w:r>
    </w:p>
    <w:p>
      <w:r>
        <w:t xml:space="preserve">Prioridad: Must · Puntos: 2</w:t>
      </w:r>
    </w:p>
    <w:p>
      <w:pPr>
        <w:keepLines/>
        <w:shd w:fill="F4F5F7" w:color="auto" w:val="clear"/>
        <w:spacing w:after="0" w:before="12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Añadir dos ejemplares en una sede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la obra "Cien años de soledad" tiene 1 ejemplar en la sede "Campus Norte"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añado 2 ejemplares en la sede "Campus Norte"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la obra tiene 3 ejemplares en "Campus Norte"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Y cada ejemplar nuevo tiene un código de barras distinto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Cantidad no válida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estoy en la ficha de la obra "Cien años de soledad"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intento añadir 0 ejemplares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no se añade ningún ejemplar</w:t>
      </w:r>
    </w:p>
    <w:p>
      <w:pPr>
        <w:keepLines/>
        <w:shd w:fill="F4F5F7" w:color="auto" w:val="clear"/>
        <w:spacing w:after="12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Y veo el mensaje "Indica al menos un ejemplar"</w:t>
      </w:r>
    </w:p>
    <w:p>
      <w:pPr>
        <w:pStyle w:val="Heading2"/>
        <w:keepNext/>
      </w:pPr>
      <w:r>
        <w:t xml:space="preserve">EP-06 · Bajas y expurgo</w:t>
      </w:r>
    </w:p>
    <w:p>
      <w:r>
        <w:t xml:space="preserve">Componente: Catálogo · Prioridad: Should</w:t>
      </w:r>
    </w:p>
    <w:p>
      <w:r>
        <w:t xml:space="preserve">Retirar ejemplares perdidos o deteriorados sin perder su historial de préstamos.</w:t>
      </w:r>
    </w:p>
    <w:p>
      <w:pPr>
        <w:pStyle w:val="Heading3"/>
        <w:keepNext/>
      </w:pPr>
      <w:r>
        <w:t xml:space="preserve">HU-06.1 · Dar de baja un ejemplar</w:t>
      </w:r>
    </w:p>
    <w:p>
      <w:pPr>
        <w:pBdr>
          <w:left w:val="single" w:color="C98A12" w:sz="18" w:space="8"/>
        </w:pBdr>
        <w:shd w:fill="FDF6E7" w:color="auto" w:val="clear"/>
        <w:ind w:left="360"/>
      </w:pPr>
      <w:r>
        <w:t xml:space="preserve">Como bibliotecario, quiero dar de baja un ejemplar indicando el motivo, para que deje de aparecer como disponible.</w:t>
      </w:r>
    </w:p>
    <w:p>
      <w:r>
        <w:t xml:space="preserve">Prioridad: Should · Puntos: 2</w:t>
      </w:r>
    </w:p>
    <w:p>
      <w:pPr>
        <w:keepLines/>
        <w:shd w:fill="F4F5F7" w:color="auto" w:val="clear"/>
        <w:spacing w:after="0" w:before="12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Baja de un ejemplar deteriorado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el ejemplar "BY-000123" está disponible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lo doy de baja con el motivo "Deteriorado"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el ejemplar deja de aparecer como disponible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Y su historial de préstamos se conserva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Ejemplar prestado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el ejemplar "BY-000123" está prestado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intento darlo de baja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la baja no se hace</w:t>
      </w:r>
    </w:p>
    <w:p>
      <w:pPr>
        <w:keepLines/>
        <w:shd w:fill="F4F5F7" w:color="auto" w:val="clear"/>
        <w:spacing w:after="12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Y veo el mensaje "El ejemplar está prestado; espera a que se devuelva"</w:t>
      </w:r>
    </w:p>
    <w:p>
      <w:pPr>
        <w:pStyle w:val="Heading2"/>
        <w:keepNext/>
      </w:pPr>
      <w:r>
        <w:t xml:space="preserve">EP-07 · Inventario</w:t>
      </w:r>
    </w:p>
    <w:p>
      <w:r>
        <w:t xml:space="preserve">Componente: Catálogo · Prioridad: Could</w:t>
      </w:r>
    </w:p>
    <w:p>
      <w:r>
        <w:t xml:space="preserve">Comprobar cada curso que los ejemplares están donde dice el sistema.</w:t>
      </w:r>
    </w:p>
    <w:p>
      <w:pPr>
        <w:pStyle w:val="Heading3"/>
        <w:keepNext/>
      </w:pPr>
      <w:r>
        <w:t xml:space="preserve">HU-07.1 · Pasar inventario de una sede</w:t>
      </w:r>
    </w:p>
    <w:p>
      <w:pPr>
        <w:pBdr>
          <w:left w:val="single" w:color="C98A12" w:sz="18" w:space="8"/>
        </w:pBdr>
        <w:shd w:fill="FDF6E7" w:color="auto" w:val="clear"/>
        <w:ind w:left="360"/>
      </w:pPr>
      <w:r>
        <w:t xml:space="preserve">Como bibliotecario, quiero leer los códigos de barras de una estantería y compararlos con el sistema, para detectar ejemplares perdidos o mal colocados.</w:t>
      </w:r>
    </w:p>
    <w:p>
      <w:r>
        <w:t xml:space="preserve">Prioridad: Could · Puntos: 5</w:t>
      </w:r>
    </w:p>
    <w:p>
      <w:pPr>
        <w:keepLines/>
        <w:shd w:fill="F4F5F7" w:color="auto" w:val="clear"/>
        <w:spacing w:after="0" w:before="12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Todos los ejemplares están en su sitio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la estantería "N-12" tiene 40 ejemplares según el sistema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leo los 40 códigos de barras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el informe dice "Sin incidencias"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Falta un ejemplar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la estantería "N-12" tiene 40 ejemplares según el sistema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leo 39 códigos de barras y termino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el informe lista el ejemplar que falta</w:t>
      </w:r>
    </w:p>
    <w:p>
      <w:pPr>
        <w:keepLines/>
        <w:shd w:fill="F4F5F7" w:color="auto" w:val="clear"/>
        <w:spacing w:after="12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Y lo marca como "No localizado"</w:t>
      </w:r>
    </w:p>
    <w:p>
      <w:pPr>
        <w:pStyle w:val="Heading1"/>
        <w:keepNext/>
      </w:pPr>
      <w:r>
        <w:t xml:space="preserve">3. E3 · Planificación PUD</w:t>
      </w:r>
    </w:p>
    <w:p>
      <w:r>
        <w:rPr>
          <w:i/>
          <w:iCs/>
        </w:rPr>
        <w:t xml:space="preserve">Diagrama de Gantt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72175" cy="1838325"/>
            <wp:effectExtent t="0" r="0" b="0" l="0"/>
            <wp:docPr id="13" name="03-e3-planificacion-pud.png" descr="E3 · Planificación PUD" title="E3 · Planificación P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3. </w:t>
      </w:r>
      <w:r>
        <w:t xml:space="preserve">E3 · Planificación PUD</w:t>
      </w:r>
    </w:p>
    <w:p>
      <w:pPr>
        <w:pStyle w:val="Heading1"/>
        <w:keepNext/>
      </w:pPr>
      <w:r>
        <w:t xml:space="preserve">4. E3 · Proceso Unificado — fases y artefactos</w:t>
      </w:r>
    </w:p>
    <w:p>
      <w:r>
        <w:rPr>
          <w:i/>
          <w:iCs/>
        </w:rPr>
        <w:t xml:space="preserve">Proceso Unificado (fases y artefactos)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72175" cy="5972175"/>
            <wp:effectExtent t="0" r="0" b="0" l="0"/>
            <wp:docPr id="14" name="04-e3-proceso-unificado-fases-y-artefactos.png" descr="E3 · Proceso Unificado — fases y artefactos" title="E3 · Proceso Unificado — fases y artefac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4. </w:t>
      </w:r>
      <w:r>
        <w:t xml:space="preserve">E3 · Proceso Unificado — fases y artefactos</w:t>
      </w:r>
    </w:p>
    <w:p>
      <w:r>
        <w:t xml:space="preserve">Artefactos: 16 hechos, 7 en curso y 0 pendientes (23 en total).</w:t>
      </w:r>
    </w:p>
    <w:p>
      <w:pPr>
        <w:pStyle w:val="Heading2"/>
        <w:keepNext/>
      </w:pPr>
      <w:r>
        <w:t xml:space="preserve">1. Inicio</w:t>
      </w:r>
    </w:p>
    <w:p>
      <w:r>
        <w:rPr>
          <w:b/>
          <w:bCs/>
        </w:rPr>
        <w:t xml:space="preserve">Objetivo:</w:t>
      </w:r>
      <w:r>
        <w:t xml:space="preserve"> Decidir con la biblioteca si BiblioYa merece la pena: alcance, visión y coste.</w:t>
      </w:r>
    </w:p>
    <w:p>
      <w:r>
        <w:rPr>
          <w:b/>
          <w:bCs/>
        </w:rPr>
        <w:t xml:space="preserve">Hito:</w:t>
      </w:r>
      <w:r>
        <w:t xml:space="preserve"> Objetivos del ciclo de vida</w:t>
      </w:r>
    </w:p>
    <w:p>
      <w:r>
        <w:rPr>
          <w:b/>
          <w:bCs/>
        </w:rPr>
        <w:t xml:space="preserve">Iteraciones:</w:t>
      </w:r>
      <w:r>
        <w:t xml:space="preserve"> I1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9"/>
        <w:gridCol w:w="1853"/>
        <w:gridCol w:w="1007"/>
        <w:gridCol w:w="2383"/>
      </w:tblGrid>
      <w:tr>
        <w:trPr>
          <w:cantSplit/>
          <w:tblHeader/>
        </w:trPr>
        <w:tc>
          <w:tcPr>
            <w:tcW w:type="dxa" w:w="41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Artefacto</w:t>
            </w:r>
          </w:p>
        </w:tc>
        <w:tc>
          <w:tcPr>
            <w:tcW w:type="dxa" w:w="185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Disciplina</w:t>
            </w:r>
          </w:p>
        </w:tc>
        <w:tc>
          <w:tcPr>
            <w:tcW w:type="dxa" w:w="10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23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Diagrama</w:t>
            </w:r>
          </w:p>
        </w:tc>
      </w:tr>
      <w:tr>
        <w:trPr>
          <w:cantSplit/>
        </w:trPr>
        <w:tc>
          <w:tcPr>
            <w:tcW w:type="dxa" w:w="41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Visión — Elevator pitch aprobado por la directora de la biblioteca</w:t>
            </w:r>
          </w:p>
        </w:tc>
        <w:tc>
          <w:tcPr>
            <w:tcW w:type="dxa" w:w="185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Modelado del negocio</w:t>
            </w:r>
          </w:p>
        </w:tc>
        <w:tc>
          <w:tcPr>
            <w:tcW w:type="dxa" w:w="10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3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E2 · Visión — elevator pitch</w:t>
            </w:r>
          </w:p>
        </w:tc>
      </w:tr>
      <w:tr>
        <w:trPr>
          <w:cantSplit/>
        </w:trPr>
        <w:tc>
          <w:tcPr>
            <w:tcW w:type="dxa" w:w="41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Caso de negocio</w:t>
            </w:r>
          </w:p>
        </w:tc>
        <w:tc>
          <w:tcPr>
            <w:tcW w:type="dxa" w:w="185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Modelado del negocio</w:t>
            </w:r>
          </w:p>
        </w:tc>
        <w:tc>
          <w:tcPr>
            <w:tcW w:type="dxa" w:w="10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3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1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Lista de riesgos — Riesgo principal: integración con el catálogo actual</w:t>
            </w:r>
          </w:p>
        </w:tc>
        <w:tc>
          <w:tcPr>
            <w:tcW w:type="dxa" w:w="185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Gestión del proyecto</w:t>
            </w:r>
          </w:p>
        </w:tc>
        <w:tc>
          <w:tcPr>
            <w:tcW w:type="dxa" w:w="10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3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1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Modelo de casos de uso inicial</w:t>
            </w:r>
          </w:p>
        </w:tc>
        <w:tc>
          <w:tcPr>
            <w:tcW w:type="dxa" w:w="185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Requisitos</w:t>
            </w:r>
          </w:p>
        </w:tc>
        <w:tc>
          <w:tcPr>
            <w:tcW w:type="dxa" w:w="10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3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E2 · Casos de uso</w:t>
            </w:r>
          </w:p>
        </w:tc>
      </w:tr>
      <w:tr>
        <w:trPr>
          <w:cantSplit/>
        </w:trPr>
        <w:tc>
          <w:tcPr>
            <w:tcW w:type="dxa" w:w="41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Plan del proyecto (Gantt)</w:t>
            </w:r>
          </w:p>
        </w:tc>
        <w:tc>
          <w:tcPr>
            <w:tcW w:type="dxa" w:w="185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Gestión del proyecto</w:t>
            </w:r>
          </w:p>
        </w:tc>
        <w:tc>
          <w:tcPr>
            <w:tcW w:type="dxa" w:w="10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3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E3 · Planificación PUD</w:t>
            </w:r>
          </w:p>
        </w:tc>
      </w:tr>
      <w:tr>
        <w:trPr>
          <w:cantSplit/>
        </w:trPr>
        <w:tc>
          <w:tcPr>
            <w:tcW w:type="dxa" w:w="41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Glosario — Ejemplar, préstamo, reserva, sanción</w:t>
            </w:r>
          </w:p>
        </w:tc>
        <w:tc>
          <w:tcPr>
            <w:tcW w:type="dxa" w:w="185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Requisitos</w:t>
            </w:r>
          </w:p>
        </w:tc>
        <w:tc>
          <w:tcPr>
            <w:tcW w:type="dxa" w:w="10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 curso</w:t>
            </w:r>
          </w:p>
        </w:tc>
        <w:tc>
          <w:tcPr>
            <w:tcW w:type="dxa" w:w="23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2. Elaboración</w:t>
      </w:r>
    </w:p>
    <w:p>
      <w:r>
        <w:rPr>
          <w:b/>
          <w:bCs/>
        </w:rPr>
        <w:t xml:space="preserve">Objetivo:</w:t>
      </w:r>
      <w:r>
        <w:t xml:space="preserve"> Cerrar los casos de uso de préstamo y reserva y validar la arquitectura con un prototipo.</w:t>
      </w:r>
    </w:p>
    <w:p>
      <w:r>
        <w:rPr>
          <w:b/>
          <w:bCs/>
        </w:rPr>
        <w:t xml:space="preserve">Hito:</w:t>
      </w:r>
      <w:r>
        <w:t xml:space="preserve"> Arquitectura del ciclo de vida</w:t>
      </w:r>
    </w:p>
    <w:p>
      <w:r>
        <w:rPr>
          <w:b/>
          <w:bCs/>
        </w:rPr>
        <w:t xml:space="preserve">Iteraciones:</w:t>
      </w:r>
      <w:r>
        <w:t xml:space="preserve"> E1, E2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1745"/>
        <w:gridCol w:w="998"/>
        <w:gridCol w:w="2514"/>
      </w:tblGrid>
      <w:tr>
        <w:trPr>
          <w:cantSplit/>
          <w:tblHeader/>
        </w:trPr>
        <w:tc>
          <w:tcPr>
            <w:tcW w:type="dxa" w:w="41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Artefacto</w:t>
            </w:r>
          </w:p>
        </w:tc>
        <w:tc>
          <w:tcPr>
            <w:tcW w:type="dxa" w:w="174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Disciplina</w:t>
            </w:r>
          </w:p>
        </w:tc>
        <w:tc>
          <w:tcPr>
            <w:tcW w:type="dxa" w:w="99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25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Diagrama</w:t>
            </w:r>
          </w:p>
        </w:tc>
      </w:tr>
      <w:tr>
        <w:trPr>
          <w:cantSplit/>
        </w:trPr>
        <w:tc>
          <w:tcPr>
            <w:tcW w:type="dxa" w:w="41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Modelo de casos de uso con especificaciones — CU-01 a CU-06 especificados; faltan los de administración</w:t>
            </w:r>
          </w:p>
        </w:tc>
        <w:tc>
          <w:tcPr>
            <w:tcW w:type="dxa" w:w="174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Requisitos</w:t>
            </w:r>
          </w:p>
        </w:tc>
        <w:tc>
          <w:tcPr>
            <w:tcW w:type="dxa" w:w="99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5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E2 · Casos de uso</w:t>
            </w:r>
          </w:p>
        </w:tc>
      </w:tr>
      <w:tr>
        <w:trPr>
          <w:cantSplit/>
        </w:trPr>
        <w:tc>
          <w:tcPr>
            <w:tcW w:type="dxa" w:w="41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Modelo del dominio</w:t>
            </w:r>
          </w:p>
        </w:tc>
        <w:tc>
          <w:tcPr>
            <w:tcW w:type="dxa" w:w="174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Modelado del negocio</w:t>
            </w:r>
          </w:p>
        </w:tc>
        <w:tc>
          <w:tcPr>
            <w:tcW w:type="dxa" w:w="99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5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E2 · Diagrama de clases de diseño</w:t>
            </w:r>
          </w:p>
        </w:tc>
      </w:tr>
      <w:tr>
        <w:trPr>
          <w:cantSplit/>
        </w:trPr>
        <w:tc>
          <w:tcPr>
            <w:tcW w:type="dxa" w:w="41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Modelo de análisis</w:t>
            </w:r>
          </w:p>
        </w:tc>
        <w:tc>
          <w:tcPr>
            <w:tcW w:type="dxa" w:w="174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Análisis y diseño</w:t>
            </w:r>
          </w:p>
        </w:tc>
        <w:tc>
          <w:tcPr>
            <w:tcW w:type="dxa" w:w="99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 curso</w:t>
            </w:r>
          </w:p>
        </w:tc>
        <w:tc>
          <w:tcPr>
            <w:tcW w:type="dxa" w:w="25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1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Arquitectura base / descripción de la arquitectura</w:t>
            </w:r>
          </w:p>
        </w:tc>
        <w:tc>
          <w:tcPr>
            <w:tcW w:type="dxa" w:w="174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Análisis y diseño</w:t>
            </w:r>
          </w:p>
        </w:tc>
        <w:tc>
          <w:tcPr>
            <w:tcW w:type="dxa" w:w="99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5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E3 · Despliegue</w:t>
            </w:r>
          </w:p>
        </w:tc>
      </w:tr>
      <w:tr>
        <w:trPr>
          <w:cantSplit/>
        </w:trPr>
        <w:tc>
          <w:tcPr>
            <w:tcW w:type="dxa" w:w="41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Plan de iteraciones</w:t>
            </w:r>
          </w:p>
        </w:tc>
        <w:tc>
          <w:tcPr>
            <w:tcW w:type="dxa" w:w="174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Gestión del proyecto</w:t>
            </w:r>
          </w:p>
        </w:tc>
        <w:tc>
          <w:tcPr>
            <w:tcW w:type="dxa" w:w="99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5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E3 · Planificación PUD</w:t>
            </w:r>
          </w:p>
        </w:tc>
      </w:tr>
      <w:tr>
        <w:trPr>
          <w:cantSplit/>
        </w:trPr>
        <w:tc>
          <w:tcPr>
            <w:tcW w:type="dxa" w:w="41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Prototipo — Pantallas de búsqueda y préstamo</w:t>
            </w:r>
          </w:p>
        </w:tc>
        <w:tc>
          <w:tcPr>
            <w:tcW w:type="dxa" w:w="174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Requisitos</w:t>
            </w:r>
          </w:p>
        </w:tc>
        <w:tc>
          <w:tcPr>
            <w:tcW w:type="dxa" w:w="99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5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E3 · Pantallas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3. Construcción</w:t>
      </w:r>
    </w:p>
    <w:p>
      <w:r>
        <w:rPr>
          <w:b/>
          <w:bCs/>
        </w:rPr>
        <w:t xml:space="preserve">Objetivo:</w:t>
      </w:r>
      <w:r>
        <w:t xml:space="preserve"> Construir préstamos, reservas y avisos en tres iteraciones de dos semanas.</w:t>
      </w:r>
    </w:p>
    <w:p>
      <w:r>
        <w:rPr>
          <w:b/>
          <w:bCs/>
        </w:rPr>
        <w:t xml:space="preserve">Hito:</w:t>
      </w:r>
      <w:r>
        <w:t xml:space="preserve"> Capacidad operativa inicial</w:t>
      </w:r>
    </w:p>
    <w:p>
      <w:r>
        <w:rPr>
          <w:b/>
          <w:bCs/>
        </w:rPr>
        <w:t xml:space="preserve">Iteraciones:</w:t>
      </w:r>
      <w:r>
        <w:t xml:space="preserve"> C1, C2, C3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9"/>
        <w:gridCol w:w="1728"/>
        <w:gridCol w:w="1003"/>
        <w:gridCol w:w="2622"/>
      </w:tblGrid>
      <w:tr>
        <w:trPr>
          <w:cantSplit/>
          <w:tblHeader/>
        </w:trPr>
        <w:tc>
          <w:tcPr>
            <w:tcW w:type="dxa" w:w="405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Artefacto</w:t>
            </w:r>
          </w:p>
        </w:tc>
        <w:tc>
          <w:tcPr>
            <w:tcW w:type="dxa" w:w="17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Disciplina</w:t>
            </w:r>
          </w:p>
        </w:tc>
        <w:tc>
          <w:tcPr>
            <w:tcW w:type="dxa" w:w="100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262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Diagrama</w:t>
            </w:r>
          </w:p>
        </w:tc>
      </w:tr>
      <w:tr>
        <w:trPr>
          <w:cantSplit/>
        </w:trPr>
        <w:tc>
          <w:tcPr>
            <w:tcW w:type="dxa" w:w="405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Modelo de diseño (clases de diseño)</w:t>
            </w:r>
          </w:p>
        </w:tc>
        <w:tc>
          <w:tcPr>
            <w:tcW w:type="dxa" w:w="17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Análisis y diseño</w:t>
            </w:r>
          </w:p>
        </w:tc>
        <w:tc>
          <w:tcPr>
            <w:tcW w:type="dxa" w:w="100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62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E2 · Diagrama de clases de diseño</w:t>
            </w:r>
          </w:p>
        </w:tc>
      </w:tr>
      <w:tr>
        <w:trPr>
          <w:cantSplit/>
        </w:trPr>
        <w:tc>
          <w:tcPr>
            <w:tcW w:type="dxa" w:w="405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Diagramas de secuencia — Uno por escenario principal: prestar, devolver, reservar</w:t>
            </w:r>
          </w:p>
        </w:tc>
        <w:tc>
          <w:tcPr>
            <w:tcW w:type="dxa" w:w="17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Análisis y diseño</w:t>
            </w:r>
          </w:p>
        </w:tc>
        <w:tc>
          <w:tcPr>
            <w:tcW w:type="dxa" w:w="100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62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E2 · Secuencia — Reservar libro</w:t>
            </w:r>
          </w:p>
        </w:tc>
      </w:tr>
      <w:tr>
        <w:trPr>
          <w:cantSplit/>
        </w:trPr>
        <w:tc>
          <w:tcPr>
            <w:tcW w:type="dxa" w:w="405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Modelo de datos (E/R)</w:t>
            </w:r>
          </w:p>
        </w:tc>
        <w:tc>
          <w:tcPr>
            <w:tcW w:type="dxa" w:w="17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Análisis y diseño</w:t>
            </w:r>
          </w:p>
        </w:tc>
        <w:tc>
          <w:tcPr>
            <w:tcW w:type="dxa" w:w="100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62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E3 · Modelo de datos (E/R)</w:t>
            </w:r>
          </w:p>
        </w:tc>
      </w:tr>
      <w:tr>
        <w:trPr>
          <w:cantSplit/>
        </w:trPr>
        <w:tc>
          <w:tcPr>
            <w:tcW w:type="dxa" w:w="405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Código / componentes</w:t>
            </w:r>
          </w:p>
        </w:tc>
        <w:tc>
          <w:tcPr>
            <w:tcW w:type="dxa" w:w="17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Implementación</w:t>
            </w:r>
          </w:p>
        </w:tc>
        <w:tc>
          <w:tcPr>
            <w:tcW w:type="dxa" w:w="100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 curso</w:t>
            </w:r>
          </w:p>
        </w:tc>
        <w:tc>
          <w:tcPr>
            <w:tcW w:type="dxa" w:w="262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05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Plan y casos de prueba</w:t>
            </w:r>
          </w:p>
        </w:tc>
        <w:tc>
          <w:tcPr>
            <w:tcW w:type="dxa" w:w="17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Pruebas</w:t>
            </w:r>
          </w:p>
        </w:tc>
        <w:tc>
          <w:tcPr>
            <w:tcW w:type="dxa" w:w="100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62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E3 · Trazabilidad de requisitos</w:t>
            </w:r>
          </w:p>
        </w:tc>
      </w:tr>
      <w:tr>
        <w:trPr>
          <w:cantSplit/>
        </w:trPr>
        <w:tc>
          <w:tcPr>
            <w:tcW w:type="dxa" w:w="405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Diagrama de despliegue</w:t>
            </w:r>
          </w:p>
        </w:tc>
        <w:tc>
          <w:tcPr>
            <w:tcW w:type="dxa" w:w="17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Despliegue</w:t>
            </w:r>
          </w:p>
        </w:tc>
        <w:tc>
          <w:tcPr>
            <w:tcW w:type="dxa" w:w="100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62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E3 · Despliegue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4. Transición</w:t>
      </w:r>
    </w:p>
    <w:p>
      <w:r>
        <w:rPr>
          <w:b/>
          <w:bCs/>
        </w:rPr>
        <w:t xml:space="preserve">Objetivo:</w:t>
      </w:r>
      <w:r>
        <w:t xml:space="preserve"> Poner BiblioYa en marcha en la biblioteca central y formar al personal.</w:t>
      </w:r>
    </w:p>
    <w:p>
      <w:r>
        <w:rPr>
          <w:b/>
          <w:bCs/>
        </w:rPr>
        <w:t xml:space="preserve">Hito:</w:t>
      </w:r>
      <w:r>
        <w:t xml:space="preserve"> Entrega del producto</w:t>
      </w:r>
    </w:p>
    <w:p>
      <w:r>
        <w:rPr>
          <w:b/>
          <w:bCs/>
        </w:rPr>
        <w:t xml:space="preserve">Iteraciones:</w:t>
      </w:r>
      <w:r>
        <w:t xml:space="preserve"> T1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2"/>
        <w:gridCol w:w="2346"/>
        <w:gridCol w:w="1105"/>
        <w:gridCol w:w="2769"/>
      </w:tblGrid>
      <w:tr>
        <w:trPr>
          <w:cantSplit/>
          <w:tblHeader/>
        </w:trPr>
        <w:tc>
          <w:tcPr>
            <w:tcW w:type="dxa" w:w="319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Artefacto</w:t>
            </w:r>
          </w:p>
        </w:tc>
        <w:tc>
          <w:tcPr>
            <w:tcW w:type="dxa" w:w="23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Disciplina</w:t>
            </w:r>
          </w:p>
        </w:tc>
        <w:tc>
          <w:tcPr>
            <w:tcW w:type="dxa" w:w="11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27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Diagrama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Plan de despliegue</w:t>
            </w:r>
          </w:p>
        </w:tc>
        <w:tc>
          <w:tcPr>
            <w:tcW w:type="dxa" w:w="23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Despliegue</w:t>
            </w:r>
          </w:p>
        </w:tc>
        <w:tc>
          <w:tcPr>
            <w:tcW w:type="dxa" w:w="11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 curso</w:t>
            </w:r>
          </w:p>
        </w:tc>
        <w:tc>
          <w:tcPr>
            <w:tcW w:type="dxa" w:w="27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Manual de usuario</w:t>
            </w:r>
          </w:p>
        </w:tc>
        <w:tc>
          <w:tcPr>
            <w:tcW w:type="dxa" w:w="23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Despliegue</w:t>
            </w:r>
          </w:p>
        </w:tc>
        <w:tc>
          <w:tcPr>
            <w:tcW w:type="dxa" w:w="11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 curso</w:t>
            </w:r>
          </w:p>
        </w:tc>
        <w:tc>
          <w:tcPr>
            <w:tcW w:type="dxa" w:w="27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Formación</w:t>
            </w:r>
          </w:p>
        </w:tc>
        <w:tc>
          <w:tcPr>
            <w:tcW w:type="dxa" w:w="23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Despliegue</w:t>
            </w:r>
          </w:p>
        </w:tc>
        <w:tc>
          <w:tcPr>
            <w:tcW w:type="dxa" w:w="11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 curso</w:t>
            </w:r>
          </w:p>
        </w:tc>
        <w:tc>
          <w:tcPr>
            <w:tcW w:type="dxa" w:w="27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Versión beta y feedback</w:t>
            </w:r>
          </w:p>
        </w:tc>
        <w:tc>
          <w:tcPr>
            <w:tcW w:type="dxa" w:w="23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Pruebas</w:t>
            </w:r>
          </w:p>
        </w:tc>
        <w:tc>
          <w:tcPr>
            <w:tcW w:type="dxa" w:w="11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 curso</w:t>
            </w:r>
          </w:p>
        </w:tc>
        <w:tc>
          <w:tcPr>
            <w:tcW w:type="dxa" w:w="27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Acta de cierre / post mortem</w:t>
            </w:r>
          </w:p>
        </w:tc>
        <w:tc>
          <w:tcPr>
            <w:tcW w:type="dxa" w:w="23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Gestión del proyecto</w:t>
            </w:r>
          </w:p>
        </w:tc>
        <w:tc>
          <w:tcPr>
            <w:tcW w:type="dxa" w:w="11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7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Final · Acta post mortem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Esfuerzo por disciplina</w:t>
      </w:r>
    </w:p>
    <w:p>
      <w:r>
        <w:rPr>
          <w:i/>
          <w:iCs/>
        </w:rPr>
        <w:t xml:space="preserve">De 0 (nada) a 4 (máximo), por fase.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9"/>
        <w:gridCol w:w="921"/>
        <w:gridCol w:w="1546"/>
        <w:gridCol w:w="1725"/>
        <w:gridCol w:w="1421"/>
      </w:tblGrid>
      <w:tr>
        <w:trPr>
          <w:cantSplit/>
          <w:tblHeader/>
        </w:trPr>
        <w:tc>
          <w:tcPr>
            <w:tcW w:type="dxa" w:w="3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Disciplina</w:t>
            </w:r>
          </w:p>
        </w:tc>
        <w:tc>
          <w:tcPr>
            <w:tcW w:type="dxa" w:w="9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Inicio</w:t>
            </w:r>
          </w:p>
        </w:tc>
        <w:tc>
          <w:tcPr>
            <w:tcW w:type="dxa" w:w="15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Elaboración</w:t>
            </w:r>
          </w:p>
        </w:tc>
        <w:tc>
          <w:tcPr>
            <w:tcW w:type="dxa" w:w="1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Construcción</w:t>
            </w:r>
          </w:p>
        </w:tc>
        <w:tc>
          <w:tcPr>
            <w:tcW w:type="dxa" w:w="14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Transición</w:t>
            </w:r>
          </w:p>
        </w:tc>
      </w:tr>
      <w:tr>
        <w:trPr>
          <w:cantSplit/>
        </w:trPr>
        <w:tc>
          <w:tcPr>
            <w:tcW w:type="dxa" w:w="3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Modelado del negocio</w:t>
            </w:r>
          </w:p>
        </w:tc>
        <w:tc>
          <w:tcPr>
            <w:tcW w:type="dxa" w:w="9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●●●○</w:t>
            </w:r>
          </w:p>
        </w:tc>
        <w:tc>
          <w:tcPr>
            <w:tcW w:type="dxa" w:w="15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●●○○</w:t>
            </w:r>
          </w:p>
        </w:tc>
        <w:tc>
          <w:tcPr>
            <w:tcW w:type="dxa" w:w="1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○○○○</w:t>
            </w:r>
          </w:p>
        </w:tc>
        <w:tc>
          <w:tcPr>
            <w:tcW w:type="dxa" w:w="14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○○○○</w:t>
            </w:r>
          </w:p>
        </w:tc>
      </w:tr>
      <w:tr>
        <w:trPr>
          <w:cantSplit/>
        </w:trPr>
        <w:tc>
          <w:tcPr>
            <w:tcW w:type="dxa" w:w="3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Requisitos</w:t>
            </w:r>
          </w:p>
        </w:tc>
        <w:tc>
          <w:tcPr>
            <w:tcW w:type="dxa" w:w="9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●●●○</w:t>
            </w:r>
          </w:p>
        </w:tc>
        <w:tc>
          <w:tcPr>
            <w:tcW w:type="dxa" w:w="15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●●●●</w:t>
            </w:r>
          </w:p>
        </w:tc>
        <w:tc>
          <w:tcPr>
            <w:tcW w:type="dxa" w:w="1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●○○○</w:t>
            </w:r>
          </w:p>
        </w:tc>
        <w:tc>
          <w:tcPr>
            <w:tcW w:type="dxa" w:w="14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○○○○</w:t>
            </w:r>
          </w:p>
        </w:tc>
      </w:tr>
      <w:tr>
        <w:trPr>
          <w:cantSplit/>
        </w:trPr>
        <w:tc>
          <w:tcPr>
            <w:tcW w:type="dxa" w:w="3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Análisis y diseño</w:t>
            </w:r>
          </w:p>
        </w:tc>
        <w:tc>
          <w:tcPr>
            <w:tcW w:type="dxa" w:w="9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●○○○</w:t>
            </w:r>
          </w:p>
        </w:tc>
        <w:tc>
          <w:tcPr>
            <w:tcW w:type="dxa" w:w="15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●●●●</w:t>
            </w:r>
          </w:p>
        </w:tc>
        <w:tc>
          <w:tcPr>
            <w:tcW w:type="dxa" w:w="1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●●○○</w:t>
            </w:r>
          </w:p>
        </w:tc>
        <w:tc>
          <w:tcPr>
            <w:tcW w:type="dxa" w:w="14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○○○○</w:t>
            </w:r>
          </w:p>
        </w:tc>
      </w:tr>
      <w:tr>
        <w:trPr>
          <w:cantSplit/>
        </w:trPr>
        <w:tc>
          <w:tcPr>
            <w:tcW w:type="dxa" w:w="3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Implementación</w:t>
            </w:r>
          </w:p>
        </w:tc>
        <w:tc>
          <w:tcPr>
            <w:tcW w:type="dxa" w:w="9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○○○○</w:t>
            </w:r>
          </w:p>
        </w:tc>
        <w:tc>
          <w:tcPr>
            <w:tcW w:type="dxa" w:w="15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●●○○</w:t>
            </w:r>
          </w:p>
        </w:tc>
        <w:tc>
          <w:tcPr>
            <w:tcW w:type="dxa" w:w="1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●●●●</w:t>
            </w:r>
          </w:p>
        </w:tc>
        <w:tc>
          <w:tcPr>
            <w:tcW w:type="dxa" w:w="14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●○○○</w:t>
            </w:r>
          </w:p>
        </w:tc>
      </w:tr>
      <w:tr>
        <w:trPr>
          <w:cantSplit/>
        </w:trPr>
        <w:tc>
          <w:tcPr>
            <w:tcW w:type="dxa" w:w="3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Pruebas</w:t>
            </w:r>
          </w:p>
        </w:tc>
        <w:tc>
          <w:tcPr>
            <w:tcW w:type="dxa" w:w="9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○○○○</w:t>
            </w:r>
          </w:p>
        </w:tc>
        <w:tc>
          <w:tcPr>
            <w:tcW w:type="dxa" w:w="15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●○○○</w:t>
            </w:r>
          </w:p>
        </w:tc>
        <w:tc>
          <w:tcPr>
            <w:tcW w:type="dxa" w:w="1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●●●●</w:t>
            </w:r>
          </w:p>
        </w:tc>
        <w:tc>
          <w:tcPr>
            <w:tcW w:type="dxa" w:w="14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●●○○</w:t>
            </w:r>
          </w:p>
        </w:tc>
      </w:tr>
      <w:tr>
        <w:trPr>
          <w:cantSplit/>
        </w:trPr>
        <w:tc>
          <w:tcPr>
            <w:tcW w:type="dxa" w:w="3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Despliegue</w:t>
            </w:r>
          </w:p>
        </w:tc>
        <w:tc>
          <w:tcPr>
            <w:tcW w:type="dxa" w:w="9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○○○○</w:t>
            </w:r>
          </w:p>
        </w:tc>
        <w:tc>
          <w:tcPr>
            <w:tcW w:type="dxa" w:w="15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○○○○</w:t>
            </w:r>
          </w:p>
        </w:tc>
        <w:tc>
          <w:tcPr>
            <w:tcW w:type="dxa" w:w="1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●○○○</w:t>
            </w:r>
          </w:p>
        </w:tc>
        <w:tc>
          <w:tcPr>
            <w:tcW w:type="dxa" w:w="14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●●●●</w:t>
            </w:r>
          </w:p>
        </w:tc>
      </w:tr>
      <w:tr>
        <w:trPr>
          <w:cantSplit/>
        </w:trPr>
        <w:tc>
          <w:tcPr>
            <w:tcW w:type="dxa" w:w="3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Gestión de configuración y cambios</w:t>
            </w:r>
          </w:p>
        </w:tc>
        <w:tc>
          <w:tcPr>
            <w:tcW w:type="dxa" w:w="9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●○○○</w:t>
            </w:r>
          </w:p>
        </w:tc>
        <w:tc>
          <w:tcPr>
            <w:tcW w:type="dxa" w:w="15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●○○○</w:t>
            </w:r>
          </w:p>
        </w:tc>
        <w:tc>
          <w:tcPr>
            <w:tcW w:type="dxa" w:w="1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●●○○</w:t>
            </w:r>
          </w:p>
        </w:tc>
        <w:tc>
          <w:tcPr>
            <w:tcW w:type="dxa" w:w="14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●●○○</w:t>
            </w:r>
          </w:p>
        </w:tc>
      </w:tr>
      <w:tr>
        <w:trPr>
          <w:cantSplit/>
        </w:trPr>
        <w:tc>
          <w:tcPr>
            <w:tcW w:type="dxa" w:w="3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Gestión del proyecto</w:t>
            </w:r>
          </w:p>
        </w:tc>
        <w:tc>
          <w:tcPr>
            <w:tcW w:type="dxa" w:w="9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●●○○</w:t>
            </w:r>
          </w:p>
        </w:tc>
        <w:tc>
          <w:tcPr>
            <w:tcW w:type="dxa" w:w="15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●●○○</w:t>
            </w:r>
          </w:p>
        </w:tc>
        <w:tc>
          <w:tcPr>
            <w:tcW w:type="dxa" w:w="1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●●○○</w:t>
            </w:r>
          </w:p>
        </w:tc>
        <w:tc>
          <w:tcPr>
            <w:tcW w:type="dxa" w:w="14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●●○○</w:t>
            </w:r>
          </w:p>
        </w:tc>
      </w:tr>
      <w:tr>
        <w:trPr>
          <w:cantSplit/>
        </w:trPr>
        <w:tc>
          <w:tcPr>
            <w:tcW w:type="dxa" w:w="3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Entorno</w:t>
            </w:r>
          </w:p>
        </w:tc>
        <w:tc>
          <w:tcPr>
            <w:tcW w:type="dxa" w:w="9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●●○○</w:t>
            </w:r>
          </w:p>
        </w:tc>
        <w:tc>
          <w:tcPr>
            <w:tcW w:type="dxa" w:w="15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●●○○</w:t>
            </w:r>
          </w:p>
        </w:tc>
        <w:tc>
          <w:tcPr>
            <w:tcW w:type="dxa" w:w="1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●○○○</w:t>
            </w:r>
          </w:p>
        </w:tc>
        <w:tc>
          <w:tcPr>
            <w:tcW w:type="dxa" w:w="14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●○○○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5. E3 · Acta 1 — reunión con el cliente</w:t>
      </w:r>
    </w:p>
    <w:p>
      <w:r>
        <w:rPr>
          <w:i/>
          <w:iCs/>
        </w:rPr>
        <w:t xml:space="preserve">Acta de reunión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486150" cy="7467600"/>
            <wp:effectExtent t="0" r="0" b="0" l="0"/>
            <wp:docPr id="15" name="05-e3-acta-1-reunion-con-el-cliente.png" descr="E3 · Acta 1 — reunión con el cliente" title="E3 · Acta 1 — reunión con el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5. </w:t>
      </w:r>
      <w:r>
        <w:t xml:space="preserve">E3 · Acta 1 — reunión con el cliente</w:t>
      </w:r>
    </w:p>
    <w:p>
      <w:r>
        <w:rPr>
          <w:b/>
          <w:bCs/>
        </w:rPr>
        <w:t xml:space="preserve">Acta de reunión con el cliente nº 1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330"/>
        <w:gridCol w:w="4843"/>
      </w:tblGrid>
      <w:tr>
        <w:trPr>
          <w:cantSplit/>
          <w:tblHeader/>
        </w:trPr>
        <w:tc>
          <w:tcPr>
            <w:tcW w:type="dxa" w:w="32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13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Hora</w:t>
            </w:r>
          </w:p>
        </w:tc>
        <w:tc>
          <w:tcPr>
            <w:tcW w:type="dxa" w:w="484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Lugar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miércoles, 21 de octubre de 2026</w:t>
            </w:r>
          </w:p>
        </w:tc>
        <w:tc>
          <w:tcPr>
            <w:tcW w:type="dxa" w:w="13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17:00–18:15</w:t>
            </w:r>
          </w:p>
        </w:tc>
        <w:tc>
          <w:tcPr>
            <w:tcW w:type="dxa" w:w="484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Biblioteca central del campus, sala de reuniones 2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Asistentes</w:t>
      </w:r>
    </w:p>
    <w:p>
      <w:pPr>
        <w:pStyle w:val="ListParagraph"/>
        <w:numPr>
          <w:ilvl w:val="0"/>
          <w:numId w:val="3"/>
        </w:numPr>
      </w:pPr>
      <w:r>
        <w:t xml:space="preserve">Marta Ruiz — Directora de la biblioteca (cliente)</w:t>
      </w:r>
    </w:p>
    <w:p>
      <w:pPr>
        <w:pStyle w:val="ListParagraph"/>
        <w:numPr>
          <w:ilvl w:val="0"/>
          <w:numId w:val="3"/>
        </w:numPr>
      </w:pPr>
      <w:r>
        <w:t xml:space="preserve">Luis Ortega — Bibliotecario de mostrador (usuario)</w:t>
      </w:r>
    </w:p>
    <w:p>
      <w:pPr>
        <w:pStyle w:val="ListParagraph"/>
        <w:numPr>
          <w:ilvl w:val="0"/>
          <w:numId w:val="3"/>
        </w:numPr>
      </w:pPr>
      <w:r>
        <w:t xml:space="preserve">Ana López — Jefa de proyecto (Faro Software)</w:t>
      </w:r>
    </w:p>
    <w:p>
      <w:pPr>
        <w:pStyle w:val="ListParagraph"/>
        <w:numPr>
          <w:ilvl w:val="0"/>
          <w:numId w:val="3"/>
        </w:numPr>
      </w:pPr>
      <w:r>
        <w:t xml:space="preserve">Bruno Díaz — Analista funcional (Faro Software)</w:t>
      </w:r>
    </w:p>
    <w:p>
      <w:pPr>
        <w:pStyle w:val="ListParagraph"/>
        <w:numPr>
          <w:ilvl w:val="0"/>
          <w:numId w:val="3"/>
        </w:numPr>
      </w:pPr>
      <w:r>
        <w:t xml:space="preserve">Carla Gómez — Arquitecta de software (Faro Software)</w:t>
      </w:r>
    </w:p>
    <w:p>
      <w:pPr>
        <w:pStyle w:val="Heading2"/>
        <w:keepNext/>
      </w:pPr>
      <w:r>
        <w:t xml:space="preserve">Ausentes</w:t>
      </w:r>
    </w:p>
    <w:p>
      <w:pPr>
        <w:pStyle w:val="ListParagraph"/>
        <w:numPr>
          <w:ilvl w:val="0"/>
          <w:numId w:val="3"/>
        </w:numPr>
      </w:pPr>
      <w:r>
        <w:t xml:space="preserve">David Martín — Desarrollo y pruebas (Faro Software)</w:t>
      </w:r>
    </w:p>
    <w:p>
      <w:pPr>
        <w:pStyle w:val="Heading2"/>
        <w:keepNext/>
      </w:pPr>
      <w:r>
        <w:t xml:space="preserve">Orden del día</w:t>
      </w:r>
    </w:p>
    <w:p>
      <w:pPr>
        <w:pStyle w:val="ListParagraph"/>
        <w:numPr>
          <w:ilvl w:val="0"/>
          <w:numId w:val="4"/>
        </w:numPr>
      </w:pPr>
      <w:r>
        <w:t xml:space="preserve">Presentación de los asistentes</w:t>
      </w:r>
    </w:p>
    <w:p>
      <w:pPr>
        <w:pStyle w:val="ListParagraph"/>
        <w:numPr>
          <w:ilvl w:val="0"/>
          <w:numId w:val="4"/>
        </w:numPr>
      </w:pPr>
      <w:r>
        <w:t xml:space="preserve">Aclarar requisitos de préstamos, reservas y sanciones</w:t>
      </w:r>
    </w:p>
    <w:p>
      <w:pPr>
        <w:pStyle w:val="ListParagraph"/>
        <w:numPr>
          <w:ilvl w:val="0"/>
          <w:numId w:val="4"/>
        </w:numPr>
      </w:pPr>
      <w:r>
        <w:t xml:space="preserve">Dudas del equipo sobre el diagrama de casos de uso</w:t>
      </w:r>
    </w:p>
    <w:p>
      <w:pPr>
        <w:pStyle w:val="ListParagraph"/>
        <w:numPr>
          <w:ilvl w:val="0"/>
          <w:numId w:val="4"/>
        </w:numPr>
      </w:pPr>
      <w:r>
        <w:t xml:space="preserve">Próximos pasos</w:t>
      </w:r>
    </w:p>
    <w:p>
      <w:pPr>
        <w:pStyle w:val="Heading2"/>
        <w:keepNext/>
      </w:pPr>
      <w:r>
        <w:t xml:space="preserve">Desarrollo de la reunión</w:t>
      </w:r>
    </w:p>
    <w:p>
      <w:r>
        <w:t xml:space="preserve">Ana presenta el objetivo de la reunión y el diagrama de casos de uso provisional. Marta confirma que los dos actores principales son el socio y el bibliotecario, y que el sistema de gestión académica solo se consulta para validar que el socio sigue matriculado.</w:t>
      </w:r>
    </w:p>
    <w:p>
      <w:r>
        <w:t xml:space="preserve">Se repasan las reglas de préstamo y de reservas (ver preguntas). Luis pide que el mostrador pueda registrar una devolución leyendo solo el código del ejemplar, sin buscar al socio.</w:t>
      </w:r>
    </w:p>
    <w:p>
      <w:pPr>
        <w:pStyle w:val="Heading2"/>
        <w:keepNext/>
      </w:pPr>
      <w:r>
        <w:t xml:space="preserve">Preguntas y respuestas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¿Cuántos libros puede tener prestados un socio a la vez y durante cuánto tiempo?</w:t>
      </w:r>
      <w:r>
        <w:t xml:space="preserve">
Estudiantes: 5 libros durante 15 días. Personal docente: 10 libros durante 30 días.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¿Se puede renovar un préstamo?</w:t>
      </w:r>
      <w:r>
        <w:t xml:space="preserve">
Sí, hasta 2 veces, siempre que nadie haya reservado el libro.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¿Hay multas económicas por devolver tarde?</w:t>
      </w:r>
      <w:r>
        <w:t xml:space="preserve">
No. Se suspende el préstamo un día por cada día de retraso y por cada libro.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¿Cuántas reservas puede tener un socio y cuánto se guarda el libro?</w:t>
      </w:r>
      <w:r>
        <w:t xml:space="preserve">
Hasta 3 reservas. Cuando el libro vuelve, se guarda 48 horas en el mostrador y se avisa al socio por correo.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¿Necesitáis informes de uso?</w:t>
      </w:r>
      <w:r>
        <w:t xml:space="preserve">
Un informe mensual de préstamos por facultad. Se confirmará el formato en la próxima reunión.</w:t>
      </w:r>
    </w:p>
    <w:p>
      <w:pPr>
        <w:pStyle w:val="Heading2"/>
        <w:keepNext/>
      </w:pPr>
      <w:r>
        <w:t xml:space="preserve">Acuerdos</w:t>
      </w:r>
    </w:p>
    <w:p>
      <w:pPr>
        <w:pStyle w:val="ListParagraph"/>
        <w:numPr>
          <w:ilvl w:val="0"/>
          <w:numId w:val="6"/>
        </w:numPr>
      </w:pPr>
      <w:r>
        <w:t xml:space="preserve">El socio se identifica con el carné universitario; no habrá usuario y contraseña propios de BiblioYa.</w:t>
      </w:r>
    </w:p>
    <w:p>
      <w:pPr>
        <w:pStyle w:val="ListParagraph"/>
        <w:numPr>
          <w:ilvl w:val="0"/>
          <w:numId w:val="6"/>
        </w:numPr>
      </w:pPr>
      <w:r>
        <w:t xml:space="preserve">La devolución en mostrador solo necesita el código del ejemplar.</w:t>
      </w:r>
    </w:p>
    <w:p>
      <w:pPr>
        <w:pStyle w:val="ListParagraph"/>
        <w:numPr>
          <w:ilvl w:val="0"/>
          <w:numId w:val="6"/>
        </w:numPr>
      </w:pPr>
      <w:r>
        <w:t xml:space="preserve">Las sanciones son de suspensión de préstamo, sin importes económicos.</w:t>
      </w:r>
    </w:p>
    <w:p>
      <w:pPr>
        <w:pStyle w:val="Heading2"/>
        <w:keepNext/>
      </w:pPr>
      <w:r>
        <w:t xml:space="preserve">Acciones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23"/>
        <w:gridCol w:w="1480"/>
        <w:gridCol w:w="1435"/>
        <w:gridCol w:w="1174"/>
      </w:tblGrid>
      <w:tr>
        <w:trPr>
          <w:cantSplit/>
          <w:tblHeader/>
        </w:trPr>
        <w:tc>
          <w:tcPr>
            <w:tcW w:type="dxa" w:w="532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14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4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11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32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Actualizar el diagrama de casos de uso con renovar préstamo y avisar de reserva disponible</w:t>
            </w:r>
          </w:p>
        </w:tc>
        <w:tc>
          <w:tcPr>
            <w:tcW w:type="dxa" w:w="14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Bruno Díaz</w:t>
            </w:r>
          </w:p>
        </w:tc>
        <w:tc>
          <w:tcPr>
            <w:tcW w:type="dxa" w:w="14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26/10/2026</w:t>
            </w:r>
          </w:p>
        </w:tc>
        <w:tc>
          <w:tcPr>
            <w:tcW w:type="dxa" w:w="11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32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Escribir las especificaciones de prestar y devolver libro</w:t>
            </w:r>
          </w:p>
        </w:tc>
        <w:tc>
          <w:tcPr>
            <w:tcW w:type="dxa" w:w="14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Carla Gómez</w:t>
            </w:r>
          </w:p>
        </w:tc>
        <w:tc>
          <w:tcPr>
            <w:tcW w:type="dxa" w:w="14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28/10/2026</w:t>
            </w:r>
          </w:p>
        </w:tc>
        <w:tc>
          <w:tcPr>
            <w:tcW w:type="dxa" w:w="11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32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Enviar un ejemplo del informe mensual de préstamos</w:t>
            </w:r>
          </w:p>
        </w:tc>
        <w:tc>
          <w:tcPr>
            <w:tcW w:type="dxa" w:w="14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Marta Ruiz</w:t>
            </w:r>
          </w:p>
        </w:tc>
        <w:tc>
          <w:tcPr>
            <w:tcW w:type="dxa" w:w="14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30/10/2026</w:t>
            </w:r>
          </w:p>
        </w:tc>
        <w:tc>
          <w:tcPr>
            <w:tcW w:type="dxa" w:w="11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32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Pasar esta acta a todos los asistentes</w:t>
            </w:r>
          </w:p>
        </w:tc>
        <w:tc>
          <w:tcPr>
            <w:tcW w:type="dxa" w:w="14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Ana López</w:t>
            </w:r>
          </w:p>
        </w:tc>
        <w:tc>
          <w:tcPr>
            <w:tcW w:type="dxa" w:w="14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22/10/2026</w:t>
            </w:r>
          </w:p>
        </w:tc>
        <w:tc>
          <w:tcPr>
            <w:tcW w:type="dxa" w:w="11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Hecha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Próxima reunión</w:t>
      </w:r>
    </w:p>
    <w:p>
      <w:r>
        <w:t xml:space="preserve">Miércoles 4 de noviembre de 2026, 17:00, en la misma sala: validación del diagrama de casos de uso y del informe mensual.</w:t>
      </w:r>
    </w:p>
    <w:sectPr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300"/>
      </w:pPr>
    </w:lvl>
    <w:lvl w:ilvl="1" w:tentative="1">
      <w:start w:val="1"/>
      <w:numFmt w:val="bullet"/>
      <w:lvlText w:val="◦"/>
      <w:lvlJc w:val="left"/>
      <w:pPr>
        <w:ind w:left="760" w:hanging="300"/>
      </w:pPr>
    </w:lvl>
    <w:lvl w:ilvl="2" w:tentative="1">
      <w:start w:val="1"/>
      <w:numFmt w:val="bullet"/>
      <w:lvlText w:val="▪"/>
      <w:lvlJc w:val="left"/>
      <w:pPr>
        <w:ind w:left="1120" w:hanging="300"/>
      </w:pPr>
    </w:lvl>
    <w:lvl w:ilvl="3" w:tentative="1">
      <w:start w:val="1"/>
      <w:numFmt w:val="bullet"/>
      <w:lvlText w:val="•"/>
      <w:lvlJc w:val="left"/>
      <w:pPr>
        <w:ind w:left="1480" w:hanging="300"/>
      </w:pPr>
    </w:lvl>
    <w:lvl w:ilvl="4" w:tentative="1">
      <w:start w:val="1"/>
      <w:numFmt w:val="bullet"/>
      <w:lvlText w:val="◦"/>
      <w:lvlJc w:val="left"/>
      <w:pPr>
        <w:ind w:left="18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  <w:lvl w:ilvl="1" w:tentative="1">
      <w:start w:val="1"/>
      <w:numFmt w:val="decimal"/>
      <w:lvlText w:val="%2."/>
      <w:lvlJc w:val="left"/>
      <w:pPr>
        <w:ind w:left="760" w:hanging="300"/>
      </w:pPr>
    </w:lvl>
    <w:lvl w:ilvl="2" w:tentative="1">
      <w:start w:val="1"/>
      <w:numFmt w:val="decimal"/>
      <w:lvlText w:val="%3."/>
      <w:lvlJc w:val="left"/>
      <w:pPr>
        <w:ind w:left="1120" w:hanging="300"/>
      </w:pPr>
    </w:lvl>
    <w:lvl w:ilvl="3" w:tentative="1">
      <w:start w:val="1"/>
      <w:numFmt w:val="decimal"/>
      <w:lvlText w:val="%4."/>
      <w:lvlJc w:val="left"/>
      <w:pPr>
        <w:ind w:left="1480" w:hanging="300"/>
      </w:pPr>
    </w:lvl>
    <w:lvl w:ilvl="4" w:tentative="1">
      <w:start w:val="1"/>
      <w:numFmt w:val="decimal"/>
      <w:lvlText w:val="%5."/>
      <w:lvlJc w:val="left"/>
      <w:pPr>
        <w:ind w:left="18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20" w:line="276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240"/>
    </w:pPr>
    <w:rPr>
      <w:b/>
      <w:bCs/>
      <w:color w:val="1D2125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D212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</w:pPr>
    <w:rPr>
      <w:b/>
      <w:bCs/>
      <w:color w:val="2B31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</w:pPr>
    <w:rPr>
      <w:b/>
      <w:bCs/>
      <w:color w:val="2B3137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pPr>
      <w:spacing w:after="200" w:before="0"/>
    </w:pPr>
    <w:rPr>
      <w:i/>
      <w:iCs/>
      <w:color w:val="5D646B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55cc9cae7fcb2286a286e53edd4ef70c392d1ff.png"/><Relationship Id="rId8" Type="http://schemas.openxmlformats.org/officeDocument/2006/relationships/image" Target="media/8e88d761c9a500aba421773147c1f5f72a5928bf.png"/><Relationship Id="rId9" Type="http://schemas.openxmlformats.org/officeDocument/2006/relationships/image" Target="media/9407f5ce53c987d9521ddb29e53cb46a9c5ebf83.png"/><Relationship Id="rId10" Type="http://schemas.openxmlformats.org/officeDocument/2006/relationships/image" Target="media/ba0e09bee67c833a2ddea27de040dee72113274c.png"/><Relationship Id="rId11" Type="http://schemas.openxmlformats.org/officeDocument/2006/relationships/image" Target="media/80401751b6b3bf1cb575b6b0683bf99ebc2e548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Ejemplo — BiblioYa — Entrega 3 — Modelo propio, backlog y PUD</dc:title>
  <dc:creator>se-ramify</dc:creator>
  <cp:lastModifiedBy>Un-named</cp:lastModifiedBy>
  <cp:revision>1</cp:revision>
  <dcterms:created xsi:type="dcterms:W3CDTF">2026-10-23T08:52:11.299Z</dcterms:created>
  <dcterms:modified xsi:type="dcterms:W3CDTF">2026-10-23T08:52:11.299Z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