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709824" w14:textId="15A37605" w:rsidR="00AB4C49" w:rsidRDefault="00182FB1">
      <w:pPr>
        <w:rPr>
          <w:lang w:val="en-US"/>
        </w:rPr>
      </w:pPr>
      <w:r>
        <w:rPr>
          <w:lang w:val="en-US"/>
        </w:rPr>
        <w:t>Juan Manuel Barillas</w:t>
      </w:r>
    </w:p>
    <w:p w14:paraId="25DE37C4" w14:textId="77777777" w:rsidR="00182FB1" w:rsidRDefault="00182FB1">
      <w:pPr>
        <w:rPr>
          <w:lang w:val="en-US"/>
        </w:rPr>
      </w:pPr>
    </w:p>
    <w:p w14:paraId="0C4C3115" w14:textId="34E20593" w:rsidR="00182FB1" w:rsidRDefault="00182FB1">
      <w:pPr>
        <w:rPr>
          <w:b/>
          <w:bCs/>
          <w:sz w:val="36"/>
          <w:szCs w:val="32"/>
          <w:lang w:val="en-US"/>
        </w:rPr>
      </w:pPr>
      <w:r w:rsidRPr="00182FB1">
        <w:rPr>
          <w:b/>
          <w:bCs/>
          <w:sz w:val="36"/>
          <w:szCs w:val="32"/>
          <w:lang w:val="en-US"/>
        </w:rPr>
        <w:t>RELOJ DE ARENA DIGITAL</w:t>
      </w:r>
    </w:p>
    <w:p w14:paraId="3FDF0242" w14:textId="77777777" w:rsidR="00182FB1" w:rsidRDefault="00182FB1">
      <w:pPr>
        <w:rPr>
          <w:b/>
          <w:bCs/>
          <w:sz w:val="36"/>
          <w:szCs w:val="32"/>
          <w:lang w:val="en-US"/>
        </w:rPr>
      </w:pPr>
    </w:p>
    <w:p w14:paraId="78FE12F1" w14:textId="77777777" w:rsidR="00182FB1" w:rsidRDefault="00182FB1">
      <w:pPr>
        <w:rPr>
          <w:bCs/>
        </w:rPr>
      </w:pPr>
      <w:proofErr w:type="spellStart"/>
      <w:proofErr w:type="gramStart"/>
      <w:r w:rsidRPr="00182FB1">
        <w:rPr>
          <w:b/>
        </w:rPr>
        <w:t>Delay</w:t>
      </w:r>
      <w:proofErr w:type="spellEnd"/>
      <w:r w:rsidRPr="00182FB1">
        <w:rPr>
          <w:b/>
        </w:rPr>
        <w:t>(</w:t>
      </w:r>
      <w:proofErr w:type="gramEnd"/>
      <w:r w:rsidRPr="00182FB1">
        <w:rPr>
          <w:b/>
        </w:rPr>
        <w:t>)</w:t>
      </w:r>
      <w:r w:rsidRPr="00182FB1">
        <w:rPr>
          <w:bCs/>
        </w:rPr>
        <w:t xml:space="preserve"> se usa cuando queremos que algo ocurra en un intervalo de tiempo específico. </w:t>
      </w:r>
      <w:r>
        <w:rPr>
          <w:bCs/>
        </w:rPr>
        <w:t xml:space="preserve">Cuando se usa esta variable, el Arduino congela su estado actual durante la duración del </w:t>
      </w:r>
      <w:proofErr w:type="spellStart"/>
      <w:r>
        <w:rPr>
          <w:bCs/>
        </w:rPr>
        <w:t>delay</w:t>
      </w:r>
      <w:proofErr w:type="spellEnd"/>
      <w:r>
        <w:rPr>
          <w:bCs/>
        </w:rPr>
        <w:t xml:space="preserve">, es decir, no puede haber ninguna otra entrada o salida mientras está esperando. </w:t>
      </w:r>
    </w:p>
    <w:p w14:paraId="448EA609" w14:textId="77777777" w:rsidR="00182FB1" w:rsidRDefault="00182FB1">
      <w:pPr>
        <w:rPr>
          <w:bCs/>
        </w:rPr>
      </w:pPr>
    </w:p>
    <w:p w14:paraId="7E9F1403" w14:textId="77777777" w:rsidR="00182FB1" w:rsidRDefault="00182FB1">
      <w:pPr>
        <w:rPr>
          <w:bCs/>
        </w:rPr>
      </w:pPr>
      <w:proofErr w:type="spellStart"/>
      <w:proofErr w:type="gramStart"/>
      <w:r>
        <w:rPr>
          <w:b/>
        </w:rPr>
        <w:t>Millis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): </w:t>
      </w:r>
      <w:r>
        <w:rPr>
          <w:bCs/>
        </w:rPr>
        <w:t xml:space="preserve">lleva la cuenta del tiempo durante el que el Arduino ha estado ejecutándose en milisegundos. </w:t>
      </w:r>
    </w:p>
    <w:p w14:paraId="3736044E" w14:textId="77777777" w:rsidR="00182FB1" w:rsidRDefault="00182FB1">
      <w:pPr>
        <w:rPr>
          <w:bCs/>
        </w:rPr>
      </w:pPr>
    </w:p>
    <w:p w14:paraId="4800D3AC" w14:textId="77777777" w:rsidR="00182FB1" w:rsidRDefault="00182FB1">
      <w:pPr>
        <w:rPr>
          <w:bCs/>
        </w:rPr>
      </w:pPr>
      <w:proofErr w:type="spellStart"/>
      <w:r>
        <w:rPr>
          <w:bCs/>
        </w:rPr>
        <w:t>Int</w:t>
      </w:r>
      <w:proofErr w:type="spellEnd"/>
      <w:r>
        <w:rPr>
          <w:bCs/>
        </w:rPr>
        <w:t xml:space="preserve"> es un número de 16 bits y contiene valores de entre -32768 y 32768.</w:t>
      </w:r>
    </w:p>
    <w:p w14:paraId="42CD09AA" w14:textId="77777777" w:rsidR="00182FB1" w:rsidRDefault="00182FB1">
      <w:pPr>
        <w:rPr>
          <w:bCs/>
        </w:rPr>
      </w:pPr>
    </w:p>
    <w:p w14:paraId="1CC72AD0" w14:textId="4E2F387A" w:rsidR="00182FB1" w:rsidRPr="00182FB1" w:rsidRDefault="00182FB1">
      <w:pPr>
        <w:rPr>
          <w:bCs/>
        </w:rPr>
      </w:pPr>
      <w:r>
        <w:rPr>
          <w:bCs/>
        </w:rPr>
        <w:t xml:space="preserve">El tipo de datos largo contiene un número de 32 bits. La variable que almacena el tiempo de </w:t>
      </w:r>
      <w:proofErr w:type="spellStart"/>
      <w:r>
        <w:rPr>
          <w:bCs/>
        </w:rPr>
        <w:t>millis</w:t>
      </w:r>
      <w:proofErr w:type="spellEnd"/>
      <w:r>
        <w:rPr>
          <w:bCs/>
        </w:rPr>
        <w:t xml:space="preserve">, se llama un entero largo sin signo. Cuando un tipo de datos se llama sin signo solo puede ser positivo.  </w:t>
      </w:r>
    </w:p>
    <w:sectPr w:rsidR="00182FB1" w:rsidRPr="00182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B1"/>
    <w:rsid w:val="001370A6"/>
    <w:rsid w:val="00182FB1"/>
    <w:rsid w:val="003065D7"/>
    <w:rsid w:val="00387AFC"/>
    <w:rsid w:val="0075552A"/>
    <w:rsid w:val="00777FC7"/>
    <w:rsid w:val="008B4381"/>
    <w:rsid w:val="00AB4C49"/>
    <w:rsid w:val="00B6310A"/>
    <w:rsid w:val="00B9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42F037"/>
  <w15:chartTrackingRefBased/>
  <w15:docId w15:val="{97EA6DE3-9C34-44B9-844D-71621EF49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182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2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F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F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F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F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F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F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F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FB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2FB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FB1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FB1"/>
    <w:rPr>
      <w:rFonts w:asciiTheme="minorHAnsi" w:eastAsiaTheme="majorEastAsia" w:hAnsiTheme="minorHAnsi" w:cstheme="majorBidi"/>
      <w:i/>
      <w:iCs/>
      <w:color w:val="0F4761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FB1"/>
    <w:rPr>
      <w:rFonts w:asciiTheme="minorHAnsi" w:eastAsiaTheme="majorEastAsia" w:hAnsiTheme="minorHAnsi" w:cstheme="majorBidi"/>
      <w:color w:val="0F4761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FB1"/>
    <w:rPr>
      <w:rFonts w:asciiTheme="minorHAnsi" w:eastAsiaTheme="majorEastAsia" w:hAnsiTheme="minorHAnsi" w:cstheme="majorBidi"/>
      <w:i/>
      <w:iCs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FB1"/>
    <w:rPr>
      <w:rFonts w:asciiTheme="minorHAnsi" w:eastAsiaTheme="majorEastAsia" w:hAnsiTheme="minorHAnsi" w:cstheme="majorBidi"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FB1"/>
    <w:rPr>
      <w:rFonts w:asciiTheme="minorHAnsi" w:eastAsiaTheme="majorEastAsia" w:hAnsiTheme="minorHAnsi" w:cstheme="majorBidi"/>
      <w:i/>
      <w:iCs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FB1"/>
    <w:rPr>
      <w:rFonts w:asciiTheme="minorHAnsi" w:eastAsiaTheme="majorEastAsia" w:hAnsiTheme="minorHAnsi" w:cstheme="majorBidi"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182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FB1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F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F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182F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FB1"/>
    <w:rPr>
      <w:i/>
      <w:iCs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182F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F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FB1"/>
    <w:rPr>
      <w:i/>
      <w:iCs/>
      <w:color w:val="0F4761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182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BARILLAS GARCIA</dc:creator>
  <cp:keywords/>
  <dc:description/>
  <cp:lastModifiedBy>JUAN MANUEL BARILLAS GARCIA</cp:lastModifiedBy>
  <cp:revision>1</cp:revision>
  <dcterms:created xsi:type="dcterms:W3CDTF">2024-06-08T03:30:00Z</dcterms:created>
  <dcterms:modified xsi:type="dcterms:W3CDTF">2024-06-08T04:29:00Z</dcterms:modified>
</cp:coreProperties>
</file>