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BD750" w14:textId="0D7152BC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E7562E"/>
          <w:kern w:val="0"/>
          <w:sz w:val="52"/>
          <w:szCs w:val="52"/>
          <w:lang w:val="en-US" w:eastAsia="es-ES_tradnl"/>
          <w14:ligatures w14:val="none"/>
        </w:rPr>
        <w:t>Mi Sistema de Diseño</w:t>
      </w:r>
    </w:p>
    <w:p w14:paraId="7D2FCCBC" w14:textId="199F74B7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>
        <w:rPr>
          <w:rFonts w:ascii="Calibri" w:eastAsia="Times New Roman" w:hAnsi="Calibri" w:cs="Calibri"/>
          <w:b/>
          <w:bCs/>
          <w:color w:val="202225"/>
          <w:kern w:val="0"/>
          <w:sz w:val="26"/>
          <w:szCs w:val="26"/>
          <w:lang w:val="en-US" w:eastAsia="es-ES_tradnl"/>
          <w14:ligatures w14:val="none"/>
        </w:rPr>
        <w:t>Ingrid Rosas</w:t>
      </w:r>
      <w:r w:rsidRPr="005A0473">
        <w:rPr>
          <w:rFonts w:ascii="Calibri" w:eastAsia="Times New Roman" w:hAnsi="Calibri" w:cs="Calibri"/>
          <w:b/>
          <w:bCs/>
          <w:color w:val="202225"/>
          <w:kern w:val="0"/>
          <w:sz w:val="26"/>
          <w:szCs w:val="26"/>
          <w:lang w:val="en-US" w:eastAsia="es-ES_tradnl"/>
          <w14:ligatures w14:val="none"/>
        </w:rPr>
        <w:t> — descripción en lenguaje natural</w:t>
      </w:r>
    </w:p>
    <w:p w14:paraId="2DCE3CBD" w14:textId="154D5C9C" w:rsidR="005A0473" w:rsidRPr="005A0473" w:rsidRDefault="005A0473" w:rsidP="005A0473">
      <w:pPr>
        <w:pBdr>
          <w:bottom w:val="single" w:sz="12" w:space="6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</w:p>
    <w:p w14:paraId="0EA3088B" w14:textId="1FACDAE3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  <w:t>1 · Personalidad</w:t>
      </w:r>
    </w:p>
    <w:p w14:paraId="1F8B7645" w14:textId="2374D472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Mi marca encarna una estética moderna, 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dinámica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 y centrada en 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la creatividad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, que tiende un puente entre la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experimentación</w:t>
      </w:r>
      <w:r w:rsidR="006F0F6B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y la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calidad de trabajo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. Se apoya en naranja vibrante y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azul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 profundos, y transmite confianza, creatividad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e imaginación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.</w:t>
      </w:r>
    </w:p>
    <w:p w14:paraId="4444EA44" w14:textId="5A106EE1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Priorizo la claridad y la legibilidad con una filosofía minimalista: layouts limpios,  espacio en blanco y tipografía con propósito. Está pensada para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presentar mi creatividad como diseñadora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; respeta el tiempo y la carga cognitiva del usuario. En una frase: un acento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de imaginación y experimentación pero sin caer en lo alocado y sin propósito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.</w:t>
      </w:r>
    </w:p>
    <w:p w14:paraId="22DC0B32" w14:textId="4AD2780B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eastAsia="es-ES_tradnl"/>
          <w14:ligatures w14:val="none"/>
        </w:rPr>
        <w:t>2 · Colores</w:t>
      </w:r>
    </w:p>
    <w:p w14:paraId="6EA6447E" w14:textId="210BEAC5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Mi paleta se construye sobre </w:t>
      </w:r>
      <w:r w:rsidR="006F0F6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azul y naranja</w:t>
      </w:r>
      <w:r w:rsidR="006F0F6B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de marca y una base de neutros de alto contraste. Estos son mis colores y para qué uso cada uno:</w:t>
      </w:r>
    </w:p>
    <w:p w14:paraId="7B9E92FA" w14:textId="65727C5D" w:rsidR="005A0473" w:rsidRPr="005A0473" w:rsidRDefault="00D63C79" w:rsidP="005A0473">
      <w:pPr>
        <w:numPr>
          <w:ilvl w:val="0"/>
          <w:numId w:val="1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Azúl</w:t>
      </w:r>
      <w:r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="005A0473"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(#</w:t>
      </w:r>
      <w:r w:rsidRPr="00D63C79">
        <w:rPr>
          <w:rFonts w:ascii="AppleSystemUIFont" w:hAnsi="AppleSystemUIFont" w:cs="AppleSystemUIFont"/>
          <w:b/>
          <w:bCs/>
          <w:kern w:val="0"/>
          <w:lang w:val="es-ES_tradnl"/>
        </w:rPr>
        <w:t>0c42bc</w:t>
      </w:r>
      <w:r w:rsidR="005A0473"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): </w:t>
      </w:r>
      <w:r w:rsidR="005A0473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mi color principal;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="005A0473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lo uso para los botones de acción (CTA), los acentos, los títulos y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="005A0473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la identidad de mar</w:t>
      </w:r>
      <w:r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c</w:t>
      </w:r>
      <w:r w:rsidR="005A0473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a.</w:t>
      </w:r>
    </w:p>
    <w:p w14:paraId="4233212F" w14:textId="61D07A57" w:rsidR="00D63C79" w:rsidRPr="00D63C79" w:rsidRDefault="005A0473" w:rsidP="005A0473">
      <w:pPr>
        <w:numPr>
          <w:ilvl w:val="0"/>
          <w:numId w:val="3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 w:rsidRPr="00D63C79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Naranja (#</w:t>
      </w:r>
      <w:r w:rsidR="00D63C79">
        <w:rPr>
          <w:rFonts w:ascii="AppleSystemUIFont" w:hAnsi="AppleSystemUIFont" w:cs="AppleSystemUIFont"/>
          <w:b/>
          <w:bCs/>
          <w:kern w:val="0"/>
          <w:sz w:val="26"/>
          <w:szCs w:val="26"/>
          <w:lang w:val="es-ES_tradnl"/>
        </w:rPr>
        <w:t>ff7900</w:t>
      </w:r>
      <w:r w:rsidRPr="00D63C79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): </w:t>
      </w:r>
      <w:r w:rsid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para dar acentos a la página.</w:t>
      </w:r>
    </w:p>
    <w:p w14:paraId="069A347C" w14:textId="1AC9381D" w:rsidR="005A0473" w:rsidRPr="00D63C79" w:rsidRDefault="005A0473" w:rsidP="005A0473">
      <w:pPr>
        <w:numPr>
          <w:ilvl w:val="0"/>
          <w:numId w:val="3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 w:rsidRPr="00D63C79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Azul </w:t>
      </w:r>
      <w:r w:rsidR="000F16CB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obscuro</w:t>
      </w:r>
      <w:r w:rsidRPr="00D63C79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 (#</w:t>
      </w:r>
      <w:r w:rsidR="000F16CB" w:rsidRPr="000F16CB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0f0f43</w:t>
      </w:r>
      <w:r w:rsidRPr="00D63C79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): </w:t>
      </w:r>
      <w:r w:rsidRP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el color de los enlaces y de los elementos interactivos secundarios.</w:t>
      </w:r>
    </w:p>
    <w:p w14:paraId="6FD56921" w14:textId="00450D6F" w:rsidR="005A0473" w:rsidRPr="005A0473" w:rsidRDefault="00D63C79" w:rsidP="005A0473">
      <w:pPr>
        <w:numPr>
          <w:ilvl w:val="0"/>
          <w:numId w:val="5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Naranja </w:t>
      </w:r>
      <w:r w:rsidR="005A0473"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de botón (#</w:t>
      </w:r>
      <w:r w:rsidR="000F16CB" w:rsidRPr="000F16CB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f19a3b</w:t>
      </w:r>
      <w:r w:rsidR="005A0473"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): </w:t>
      </w:r>
      <w:r w:rsidR="005A0473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fondo de los botones secundarios y fantasma.</w:t>
      </w:r>
    </w:p>
    <w:p w14:paraId="77B0C645" w14:textId="3BCBB5A6" w:rsidR="005A0473" w:rsidRPr="005A0473" w:rsidRDefault="005A0473" w:rsidP="005A0473">
      <w:pPr>
        <w:numPr>
          <w:ilvl w:val="0"/>
          <w:numId w:val="11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Gris muy claro (#FCFCFC): 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mi fondo base, casi blanco.</w:t>
      </w:r>
    </w:p>
    <w:p w14:paraId="53B3492A" w14:textId="3E7EBD18" w:rsidR="005A0473" w:rsidRPr="005A0473" w:rsidRDefault="005A0473" w:rsidP="006F0F6B">
      <w:pPr>
        <w:tabs>
          <w:tab w:val="left" w:pos="6391"/>
        </w:tabs>
        <w:spacing w:after="0" w:line="240" w:lineRule="auto"/>
        <w:ind w:left="915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</w:p>
    <w:p w14:paraId="200AB317" w14:textId="6AE8CE10" w:rsidR="005A0473" w:rsidRPr="005A0473" w:rsidRDefault="005A0473" w:rsidP="005A0473">
      <w:pPr>
        <w:numPr>
          <w:ilvl w:val="0"/>
          <w:numId w:val="13"/>
        </w:numPr>
        <w:spacing w:after="0" w:line="240" w:lineRule="auto"/>
        <w:ind w:left="915" w:firstLine="0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22"/>
          <w:szCs w:val="22"/>
          <w:lang w:val="en-US" w:eastAsia="es-ES_tradnl"/>
          <w14:ligatures w14:val="none"/>
        </w:rPr>
        <w:t>Blanco (#FFFFFF): 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blanco puro para máximo contraste.</w:t>
      </w:r>
    </w:p>
    <w:p w14:paraId="5585433C" w14:textId="6323AE76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  <w:t>3 · Tipografía</w:t>
      </w:r>
    </w:p>
    <w:p w14:paraId="74713261" w14:textId="11FBD991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Uso </w:t>
      </w:r>
      <w:r w:rsid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dos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 familias con roles claros. </w:t>
      </w:r>
      <w:r w:rsidR="00D63C79" w:rsidRP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Beautiful Freak Bold font</w:t>
      </w:r>
      <w:r w:rsid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es mi fuente principal: para el cuerpo de texto, la navegación y el contenido general.</w:t>
      </w:r>
      <w:r w:rsid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="00D63C79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es la secundaria: para títulos, botones y énfasis.  </w:t>
      </w:r>
      <w:r w:rsid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Google Sans Flex  Extra Bold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(la versión más gruesa) la reservo para los títulos más importantes. </w:t>
      </w:r>
    </w:p>
    <w:p w14:paraId="35A6AE6C" w14:textId="7C6CB9D9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Sobre los tamaños: el título display (el más grande) va en </w:t>
      </w:r>
      <w:r w:rsidR="00D63C79" w:rsidRPr="00D63C79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Beautiful Freak Bold font</w:t>
      </w:r>
      <w:r w:rsidR="00D63C79"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a 40px con interlineado de 48px. Los título 1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Google Sans Flex  Extra Bold 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a 40px con peso 700; los título 2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 Extra Bold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a 40px. Los título 3 (subsecciones)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 Extra Bold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a 16px peso 700. El cuerpo del texto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a 20px con interlineado de 30px. Los ítems de lista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 a 20px. El texto pequeño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 a 16px. La etiqueta de los botones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 a 19.216px. Y los enlaces en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Regular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a 20px.</w:t>
      </w:r>
    </w:p>
    <w:p w14:paraId="567E3063" w14:textId="1A93502D" w:rsidR="005A0473" w:rsidRDefault="005A0473" w:rsidP="005A0473">
      <w:pPr>
        <w:spacing w:after="0" w:line="240" w:lineRule="auto"/>
        <w:textAlignment w:val="baseline"/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La jerarquía siempre se logra con tamaño, peso y color, nunca con opacidad. El cuerpo nunca baja de 16px, y uso </w:t>
      </w:r>
      <w:r w:rsidR="000F16CB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Google Sans Flex  Extra Bold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 xml:space="preserve"> con moderación, solo para los titulares más importantes.</w:t>
      </w:r>
    </w:p>
    <w:p w14:paraId="23C20D11" w14:textId="77777777" w:rsidR="000F16CB" w:rsidRPr="005A0473" w:rsidRDefault="000F16CB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</w:p>
    <w:p w14:paraId="421326EC" w14:textId="71E29D3B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  <w:t>4 · Layout y espaciado</w:t>
      </w:r>
    </w:p>
    <w:p w14:paraId="73C90738" w14:textId="6F06C5E4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Mi espaciado se basa en una unidad de 8px. La escala va de 4px (microespaciado) a 8, 12, 16, 24, 32, 40, 48, 92 y 136px. Los botones y campos usan 12–16px de espacio interno; las tarjetas 12–24px; y las secciones grandes se separan por 48–92px verticales.</w:t>
      </w:r>
    </w:p>
    <w:p w14:paraId="0226E73C" w14:textId="77777777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t>El ancho máximo del contenido es 1440px. En escritorio uso una rejilla de 12 columnas; en tableta, 8 columnas con márgenes de 48px; en móvil, una sola columna con márgenes de 12–16px.</w:t>
      </w: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bdr w:val="none" w:sz="0" w:space="0" w:color="auto" w:frame="1"/>
          <w:shd w:val="clear" w:color="auto" w:fill="606060"/>
          <w:lang w:eastAsia="es-ES_tradnl"/>
          <w14:ligatures w14:val="none"/>
        </w:rPr>
        <w:t> </w:t>
      </w:r>
    </w:p>
    <w:p w14:paraId="29818DE3" w14:textId="25CAC57B" w:rsidR="005A0473" w:rsidRPr="005A0473" w:rsidRDefault="005A0473" w:rsidP="005A047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ES_tradnl"/>
          <w14:ligatures w14:val="none"/>
        </w:rPr>
      </w:pPr>
      <w:r w:rsidRPr="005A0473">
        <w:rPr>
          <w:rFonts w:ascii="Calibri" w:eastAsia="Times New Roman" w:hAnsi="Calibri" w:cs="Calibri"/>
          <w:color w:val="202225"/>
          <w:kern w:val="0"/>
          <w:sz w:val="22"/>
          <w:szCs w:val="22"/>
          <w:lang w:val="en-US" w:eastAsia="es-ES_tradnl"/>
          <w14:ligatures w14:val="none"/>
        </w:rPr>
        <w:lastRenderedPageBreak/>
        <w:t>El espacio en blanco es generoso e intencional: el contenido nunca va apretado y las secciones se separan por al menos 92px para crear zonas visuales claras.</w:t>
      </w:r>
    </w:p>
    <w:p w14:paraId="6A2D13EF" w14:textId="5BFEF2E8" w:rsidR="005A0473" w:rsidRDefault="005A0473" w:rsidP="005A0473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</w:pPr>
      <w:r w:rsidRPr="005A0473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  <w:t>5 · Profundida</w:t>
      </w: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n-US" w:eastAsia="es-ES_tradnl"/>
          <w14:ligatures w14:val="none"/>
        </w:rPr>
        <w:t>d</w:t>
      </w:r>
    </w:p>
    <w:p w14:paraId="0EC49DA5" w14:textId="7FDE96A2" w:rsidR="00513828" w:rsidRPr="00513828" w:rsidRDefault="00513828" w:rsidP="005A0473">
      <w:pPr>
        <w:spacing w:after="0" w:line="240" w:lineRule="auto"/>
        <w:textAlignment w:val="baseline"/>
        <w:rPr>
          <w:rFonts w:ascii="Calibri" w:eastAsia="Times New Roman" w:hAnsi="Calibri" w:cs="Calibri"/>
          <w:color w:val="2E74B5"/>
          <w:kern w:val="0"/>
          <w:lang w:eastAsia="es-ES_tradnl"/>
          <w14:ligatures w14:val="none"/>
        </w:rPr>
      </w:pPr>
      <w:r w:rsidRPr="00513828">
        <w:rPr>
          <w:rFonts w:ascii="Calibri" w:hAnsi="Calibri" w:cs="Calibri"/>
        </w:rPr>
        <w:t xml:space="preserve">El diseño cuenta con </w:t>
      </w:r>
      <w:r w:rsidRPr="00513828">
        <w:rPr>
          <w:rStyle w:val="Fuerte"/>
          <w:rFonts w:ascii="Calibri" w:hAnsi="Calibri" w:cs="Calibri"/>
        </w:rPr>
        <w:t>profundidad visual en toda la página</w:t>
      </w:r>
      <w:r w:rsidRPr="00513828">
        <w:rPr>
          <w:rFonts w:ascii="Calibri" w:hAnsi="Calibri" w:cs="Calibri"/>
        </w:rPr>
        <w:t xml:space="preserve">, creando una sensación de capas y elementos flotantes. Uso </w:t>
      </w:r>
      <w:r w:rsidRPr="00513828">
        <w:rPr>
          <w:rStyle w:val="Fuerte"/>
          <w:rFonts w:ascii="Calibri" w:hAnsi="Calibri" w:cs="Calibri"/>
        </w:rPr>
        <w:t>sombras suaves, transparencias, desenfoques y superposiciones</w:t>
      </w:r>
      <w:r w:rsidRPr="00513828">
        <w:rPr>
          <w:rFonts w:ascii="Calibri" w:hAnsi="Calibri" w:cs="Calibri"/>
        </w:rPr>
        <w:t xml:space="preserve"> para separar los elementos del fondo sin perder una estética limpia y moderna. Las </w:t>
      </w:r>
      <w:r w:rsidRPr="00513828">
        <w:rPr>
          <w:rStyle w:val="Fuerte"/>
          <w:rFonts w:ascii="Calibri" w:hAnsi="Calibri" w:cs="Calibri"/>
        </w:rPr>
        <w:t>tarjetas permanecen ligeramente elevadas</w:t>
      </w:r>
      <w:r w:rsidRPr="00513828">
        <w:rPr>
          <w:rFonts w:ascii="Calibri" w:hAnsi="Calibri" w:cs="Calibri"/>
        </w:rPr>
        <w:t xml:space="preserve"> y, al pasar el cursor, aumentan sutilmente su escala y sombra, dando la sensación de acercarse al usuario. Algunos elementos se </w:t>
      </w:r>
      <w:r w:rsidRPr="00513828">
        <w:rPr>
          <w:rStyle w:val="Fuerte"/>
          <w:rFonts w:ascii="Calibri" w:hAnsi="Calibri" w:cs="Calibri"/>
        </w:rPr>
        <w:t>superponen entre secciones</w:t>
      </w:r>
      <w:r w:rsidRPr="00513828">
        <w:rPr>
          <w:rFonts w:ascii="Calibri" w:hAnsi="Calibri" w:cs="Calibri"/>
        </w:rPr>
        <w:t xml:space="preserve"> y se desplazan a diferentes velocidades durante el scroll para generar un ligero </w:t>
      </w:r>
      <w:r w:rsidRPr="00513828">
        <w:rPr>
          <w:rStyle w:val="Fuerte"/>
          <w:rFonts w:ascii="Calibri" w:hAnsi="Calibri" w:cs="Calibri"/>
        </w:rPr>
        <w:t>efecto parallax</w:t>
      </w:r>
      <w:r w:rsidRPr="00513828">
        <w:rPr>
          <w:rFonts w:ascii="Calibri" w:hAnsi="Calibri" w:cs="Calibri"/>
        </w:rPr>
        <w:t xml:space="preserve">. Los niveles son: </w:t>
      </w:r>
      <w:r w:rsidRPr="00513828">
        <w:rPr>
          <w:rStyle w:val="Fuerte"/>
          <w:rFonts w:ascii="Calibri" w:hAnsi="Calibri" w:cs="Calibri"/>
        </w:rPr>
        <w:t>relieve mínimo</w:t>
      </w:r>
      <w:r w:rsidRPr="00513828">
        <w:rPr>
          <w:rFonts w:ascii="Calibri" w:hAnsi="Calibri" w:cs="Calibri"/>
        </w:rPr>
        <w:t xml:space="preserve"> para navegación, campos y tarjetas en reposo; </w:t>
      </w:r>
      <w:r w:rsidRPr="00513828">
        <w:rPr>
          <w:rStyle w:val="Fuerte"/>
          <w:rFonts w:ascii="Calibri" w:hAnsi="Calibri" w:cs="Calibri"/>
        </w:rPr>
        <w:t>elevación sutil</w:t>
      </w:r>
      <w:r w:rsidRPr="00513828">
        <w:rPr>
          <w:rFonts w:ascii="Calibri" w:hAnsi="Calibri" w:cs="Calibri"/>
        </w:rPr>
        <w:t xml:space="preserve"> (0 2px 4px con opacidad 0.08) para el hover de las tarjetas; </w:t>
      </w:r>
      <w:r w:rsidRPr="00513828">
        <w:rPr>
          <w:rStyle w:val="Fuerte"/>
          <w:rFonts w:ascii="Calibri" w:hAnsi="Calibri" w:cs="Calibri"/>
        </w:rPr>
        <w:t>elevación media</w:t>
      </w:r>
      <w:r w:rsidRPr="00513828">
        <w:rPr>
          <w:rFonts w:ascii="Calibri" w:hAnsi="Calibri" w:cs="Calibri"/>
        </w:rPr>
        <w:t xml:space="preserve"> (0 4px 12px, 0.12) para tarjetas destacadas, modales y popovers; </w:t>
      </w:r>
      <w:r w:rsidRPr="00513828">
        <w:rPr>
          <w:rStyle w:val="Fuerte"/>
          <w:rFonts w:ascii="Calibri" w:hAnsi="Calibri" w:cs="Calibri"/>
        </w:rPr>
        <w:t>elevación alta</w:t>
      </w:r>
      <w:r w:rsidRPr="00513828">
        <w:rPr>
          <w:rFonts w:ascii="Calibri" w:hAnsi="Calibri" w:cs="Calibri"/>
        </w:rPr>
        <w:t xml:space="preserve"> (0 8px 24px, 0.16) para botones y elementos flotantes; y un </w:t>
      </w:r>
      <w:r w:rsidRPr="00513828">
        <w:rPr>
          <w:rStyle w:val="Fuerte"/>
          <w:rFonts w:ascii="Calibri" w:hAnsi="Calibri" w:cs="Calibri"/>
        </w:rPr>
        <w:t>velo oscuro con desenfoque</w:t>
      </w:r>
      <w:r w:rsidRPr="00513828">
        <w:rPr>
          <w:rFonts w:ascii="Calibri" w:hAnsi="Calibri" w:cs="Calibri"/>
        </w:rPr>
        <w:t xml:space="preserve"> (negro al 0.5) para hacer que el contenido del fondo retroceda cuando aparece un modal. La intención es que la página se perciba como un </w:t>
      </w:r>
      <w:r w:rsidRPr="00513828">
        <w:rPr>
          <w:rStyle w:val="Fuerte"/>
          <w:rFonts w:ascii="Calibri" w:hAnsi="Calibri" w:cs="Calibri"/>
        </w:rPr>
        <w:t>espacio digital compuesto por distintos planos que se acercan, se alejan y reaccionan a la navegación</w:t>
      </w:r>
      <w:r w:rsidRPr="00513828">
        <w:rPr>
          <w:rFonts w:ascii="Calibri" w:hAnsi="Calibri" w:cs="Calibri"/>
        </w:rPr>
        <w:t>, manteniendo siempre una apariencia limpia, dinámica y contemporánea.</w:t>
      </w:r>
    </w:p>
    <w:p w14:paraId="2146491D" w14:textId="77777777" w:rsidR="005A0473" w:rsidRDefault="005A0473">
      <w:pP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eastAsia="es-ES_tradnl"/>
          <w14:ligatures w14:val="none"/>
        </w:rPr>
      </w:pPr>
    </w:p>
    <w:p w14:paraId="1B53222C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6 · Formas</w:t>
      </w:r>
    </w:p>
    <w:p w14:paraId="5F52A0D0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Las formas de mi página combinan una estética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limpia y moderna con pequeños gestos experimentales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evitando que todos los elementos se perciban demasiado rígidos o uniformes. Las esquinas utilizan un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redondeo base de 8px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suficiente para suavizar la interfaz sin perder su carácter gráfico. En tarjetas destacadas, imágenes y elementos flotantes utilizo radios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12px a 16px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mientras que los elementos que necesitan sentirse más orgánicos o cercanos pueden alcanzar los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24px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FF0398E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círculos perfectos (50%)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reservan para botones de ícono, indicadores, elementos decorativos y algunos recursos gráficos. Los botones principales utilizan una forma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tipo píldora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generando contraste con las composiciones más estructuradas de la página.</w:t>
      </w:r>
    </w:p>
    <w:p w14:paraId="3DDCEF4D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Como recurso de identidad utilizo mi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robot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que puede aparecer completo o fragmentado en diferentes partes de la interfaz. Algunas de sus formas pueden sobresalir de tarjetas, esconderse detrás de textos o atravesar ligeramente los límites de una sección, reforzando la sensación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capas, profundidad e imaginación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FD53A68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También incorporo ocasionalmente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formas geométricas, líneas, círculos y bloques de color azul y naranja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recursos compositivos. Estos elementos nunca son únicamente decorativos: ayudan a dirigir la mirada, separar información o destacar partes importantes del contenido.</w:t>
      </w:r>
    </w:p>
    <w:p w14:paraId="122E9508" w14:textId="77777777" w:rsidR="00513828" w:rsidRPr="00513828" w:rsidRDefault="00554BAD" w:rsidP="005138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54BAD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EF498B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01800F1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7 · Componentes</w:t>
      </w:r>
    </w:p>
    <w:p w14:paraId="53E8D765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Botones</w:t>
      </w:r>
    </w:p>
    <w:p w14:paraId="269C2039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Mi botón principal utiliza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(#0C42BC)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fondo y texto blanco (#FFFFFF), 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Regular a 19px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Tiene esquinas muy redondeadas tipo píldora (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50px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 y un espacio interno aproximado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12px verticales por 24px horizontales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E8CFF13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pasar el cursor, el botón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 eleva ligeramente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aumenta mínimamente su escala y genera una sombra suave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0 4px 12px con opacidad 0.12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Al presionarlo, vuelve hacia el plano de la página y reduce ligeramente su escala, creando una sensación física de respuesta.</w:t>
      </w:r>
    </w:p>
    <w:p w14:paraId="122269FA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botón secundario utiliza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naranja (#F19A3B)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texto en azul oscuro (#0F0F43) o blanco dependiendo del contraste. Mantiene la misma estructura redondeada, pero tiene menor peso visual que el CTA principal.</w:t>
      </w:r>
    </w:p>
    <w:p w14:paraId="4D4848C7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botones de ícono son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circulares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de mínimo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40×40px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con fondo azul o gris muy claro. En hover pueden desplazarse ligeramente hacia arriba, cambiar de color o rotar algunos grados cuando la interacción lo justifique.</w:t>
      </w:r>
    </w:p>
    <w:p w14:paraId="691CD388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botones fantasma no utilizan fondo. Presentan texto 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oscuro (#0F0F43)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pueden incorporar una flecha o pequeño elemento naranja. Al pasar el cursor aparece una línea, desplazamiento horizontal o cambio hacia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naranja (#FF7900)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1EBEF10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Tarjetas y contenedores</w:t>
      </w:r>
    </w:p>
    <w:p w14:paraId="233EE672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Las tarjetas son uno de los principales recursos para construir la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profundidad visual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la página. Utilizan fondos blancos (#FFFFFF) o gris muy claro (#FCFCFC), esquinas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8px a 16px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espacios internos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24px a 32px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F1B6EA4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reposo tienen un relieve mínimo que permite diferenciarlas del fondo. Al pasar el cursor se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elevan ligeramente, aumentan su sombra y pueden crecer entre 1% y 2%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creando la sensación de acercarse al usuario.</w:t>
      </w:r>
    </w:p>
    <w:p w14:paraId="1A707182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Algunas tarjetas pueden superponerse parcialmente con imágenes, títulos, formas geométricas o elementos del robot. Esta ruptura controlada de la cuadrícula aporta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dinamismo y experimentación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pero siempre mantiene clara la lectura del contenido.</w:t>
      </w:r>
    </w:p>
    <w:p w14:paraId="66BF393A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Las tarjetas más importantes pueden utilizar una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línea, bloque o pequeña superficie naranja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acento, mientras que el azul funciona como color estructural.</w:t>
      </w:r>
    </w:p>
    <w:p w14:paraId="51035E54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Hero</w:t>
      </w:r>
    </w:p>
    <w:p w14:paraId="0946AAD0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sección hero funciona como el primer momento de impacto visual. Utiliza un fondo claro (#FCFCFC o #FFFFFF) y combina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tipografía de gran escala, elementos del robot, bloques de color y diferentes niveles de profundidad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713AF6C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contenido mantiene suficiente espacio en blanco, pero algunos elementos pueden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salirse ligeramente de la cuadrícula, superponerse o desplazarse durante el scroll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93DB579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El título principal puede utilizar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Beautiful Freak Bold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elemento expresivo, combinado con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Extra Bold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equilibrar personalidad y legibilidad.</w:t>
      </w:r>
    </w:p>
    <w:p w14:paraId="5F67CABB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Campos y formularios</w:t>
      </w:r>
    </w:p>
    <w:p w14:paraId="2BD957BA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campos de texto utilizan fondo blanco, texto 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Regular a 18–20px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un espacio interno aproximado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12px por 16px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Las esquinas utilizan un radio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8px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un borde sutil en gris claro.</w:t>
      </w:r>
    </w:p>
    <w:p w14:paraId="4C0754B5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recibir foco, el borde cambia 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(#0C42BC)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aparece un halo o sombra suave que indica interacción. Para errores o advertencias se pueden utilizar variaciones del naranja sin depender únicamente del color para comunicar el estado.</w:t>
      </w:r>
    </w:p>
    <w:p w14:paraId="5049914C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Las etiquetas utilizan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Extra Bold a 16px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mientras que Beautiful Freak se reserva para momentos de mayor personalidad y no para información funcional repetitiva.</w:t>
      </w:r>
    </w:p>
    <w:p w14:paraId="3157FFE1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Navegación y enlaces</w:t>
      </w:r>
    </w:p>
    <w:p w14:paraId="18002A77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navegación utiliza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Regular a 18–20px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azul oscuro (#0F0F43). El elemento activo puede incorporar una línea inferior, punto o pequeño detalle 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naranja (#FF7900)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969D4E5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pasar el cursor, los enlaces pueden cambiar hacia azul principal (#0C42BC) o naranja y presentar una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microanimación horizontal o un subrayado progresivo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C1941D6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enlaces integrados dentro del contenido utilizan principalmente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(#0C42BC)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distinguirse claramente del texto general.</w:t>
      </w:r>
    </w:p>
    <w:p w14:paraId="7FFF971D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Íconos sociales</w:t>
      </w:r>
    </w:p>
    <w:p w14:paraId="0B5534B7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íconos sociales se presentan dentro de botones circulares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40×40px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utilizando inicialmente fondos claros e íconos en azul oscuro.</w:t>
      </w:r>
    </w:p>
    <w:p w14:paraId="5ED409A6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Al pasar el cursor pueden transformarse 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(#0C42BC) con ícono blanco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elevarse ligeramente y generar una sombra sutil. Algunos pueden incorporar un pequeño detalle naranja como recurso de identidad.</w:t>
      </w:r>
    </w:p>
    <w:p w14:paraId="078315DA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Etiquetas y chips</w:t>
      </w:r>
    </w:p>
    <w:p w14:paraId="4AE9F8ED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Las etiquetas para tecnologías, categorías, habilidades o marcas utilizan formas tipo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píldora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con fondo gris muy claro o azul en tonalidades suaves. El texto utiliza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Regular entre 13px y 16px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CFF86CD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Los chips importantes pueden incorporar pequeños puntos, íconos o detalles en naranja para crear contraste.</w:t>
      </w:r>
    </w:p>
    <w:p w14:paraId="41E30CC3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Avatar</w:t>
      </w:r>
    </w:p>
    <w:p w14:paraId="3E6D67B6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Mi fotografía de perfil puede presentarse dentro de una forma circular o de un contenedor redondeado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16px a 24px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dependiendo de la composición.</w:t>
      </w:r>
    </w:p>
    <w:p w14:paraId="063086EA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Puede incorporar detrás una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segunda capa desplazada en naranja o azul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generando profundidad y evitando que la fotografía parezca simplemente colocada sobre la página.</w:t>
      </w:r>
    </w:p>
    <w:p w14:paraId="0EB471AA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Tarjetas de proyectos</w:t>
      </w:r>
    </w:p>
    <w:p w14:paraId="3B793224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proyectos utilizan tarjetas visuales donde la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imagen tiene mayor protagonismo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El título aparece en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 Extra Bold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acompañado de una descripción breve en Google Sans Flex Regular y etiquetas que identifican disciplinas, herramientas o categorías.</w:t>
      </w:r>
    </w:p>
    <w:p w14:paraId="33856F70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hover, la imagen puede aumentar ligeramente de escala mientras la tarjeta se eleva. También puede aparecer una flecha, número o pequeño elemento gráfico en naranja indicando que existe contenido adicional.</w:t>
      </w:r>
    </w:p>
    <w:p w14:paraId="2110E5CB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Educación y experiencia</w:t>
      </w:r>
    </w:p>
    <w:p w14:paraId="204C68E0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Para educación y experiencia utilizo tarjetas o bloques organizados verticalmente. Una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línea azul o naranja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funcionar como eje visual, conectando diferentes etapas.</w:t>
      </w:r>
    </w:p>
    <w:p w14:paraId="2E6021D5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título o puesto utiliza Google Sans Flex Extra Bold, las fechas Google Sans Flex Regular y la descripción Google Sans Flex Regular. Los elementos pueden aparecer progresivamente durante el scroll para reforzar la sensación de recorrido.</w:t>
      </w:r>
    </w:p>
    <w:p w14:paraId="38FEB4A8" w14:textId="77777777" w:rsidR="00513828" w:rsidRPr="00513828" w:rsidRDefault="00554BAD" w:rsidP="005138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725D3F9E">
          <v:rect id="Horizontal Line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E65676D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8 · Reglas (sí y no)</w:t>
      </w:r>
    </w:p>
    <w:p w14:paraId="333D84A2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Sí</w:t>
      </w:r>
    </w:p>
    <w:p w14:paraId="5A1611FE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Usa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(#0C42BC)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color principal de interacción e identidad y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naranja (#FF7900)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acento visual.</w:t>
      </w:r>
    </w:p>
    <w:p w14:paraId="1BBD20A2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Mantén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Google Sans Flex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la familia principal para garantizar legibilidad y utiliza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Beautiful Freak Bold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estratégicamente para aportar personalidad.</w:t>
      </w:r>
    </w:p>
    <w:p w14:paraId="419994C8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Mantén un tamaño de cuerpo cercano 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20px en escritorio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nunca menor a 16px.</w:t>
      </w:r>
    </w:p>
    <w:p w14:paraId="3BEDA3C2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Utiliza espacios amplios de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48–92px o más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entre secciones para que cada bloque tenga suficiente presencia.</w:t>
      </w:r>
    </w:p>
    <w:p w14:paraId="26B020EB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Genera profundidad mediante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capas, sombras suaves, superposiciones, escalas y movimiento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no mediante efectos excesivos.</w:t>
      </w:r>
    </w:p>
    <w:p w14:paraId="4DEBB03C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Permite que algunos elementos gráficos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rompan intencionalmente la cuadrícula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reforzar el carácter creativo de la página.</w:t>
      </w:r>
    </w:p>
    <w:p w14:paraId="65D4D7F8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· Utiliza el robot y sus formas como un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recurso narrativo y visual recurrente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no únicamente como logotipo.</w:t>
      </w:r>
    </w:p>
    <w:p w14:paraId="316E2DB2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Mantén las animaciones rápidas, suaves y funcionales. Cada movimiento debe comunicar interacción, jerarquía o profundidad.</w:t>
      </w:r>
    </w:p>
    <w:p w14:paraId="6ADBCF04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Usa los fondos blancos y gris claro para que el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azul y el naranja tengan mayor protagonismo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DA1C5FD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Mantén una jerarquía clara incluso cuando la composición experimente con diferentes posiciones, escalas y capas.</w:t>
      </w:r>
    </w:p>
    <w:p w14:paraId="12354637" w14:textId="77777777" w:rsidR="00513828" w:rsidRPr="00513828" w:rsidRDefault="00513828" w:rsidP="00513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No</w:t>
      </w:r>
    </w:p>
    <w:p w14:paraId="20D37483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utilices azul y naranja con la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misma intensidad y protagonismo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dentro de un mismo elemento; uno debe dominar y el otro funcionar como acento.</w:t>
      </w:r>
    </w:p>
    <w:p w14:paraId="6B2998D5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No conviertas todas las tarjetas y componentes en elementos completamente planos; la profundidad forma parte de la personalidad de la página.</w:t>
      </w:r>
    </w:p>
    <w:p w14:paraId="35D91C04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utilices sombras superiores 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0 8px 24px con opacidad 0.16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para evitar una apariencia pesada.</w:t>
      </w:r>
    </w:p>
    <w:p w14:paraId="651489DC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utilices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Beautiful Freak Bold en textos largos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formularios o información que requiera lectura continua.</w:t>
      </w:r>
    </w:p>
    <w:p w14:paraId="5FF9B6E7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utilices tipografías adicionales como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PT Sans, Raleway u otras familias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rompan el sistema tipográfico establecido.</w:t>
      </w:r>
    </w:p>
    <w:p w14:paraId="09EAB109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No reduzcas los botones interactivos a tamaños que dificulten su identificación o interacción.</w:t>
      </w:r>
    </w:p>
    <w:p w14:paraId="0B965614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No utilices movimiento, parallax o animaciones únicamente como decoración; deben responder a una intención visual.</w:t>
      </w:r>
    </w:p>
    <w:p w14:paraId="2170EC66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llenes todos los espacios vacíos. El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espacio en blanco también forma parte de la composición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429C233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· No abuses de bordes, sombras y degradados simultáneamente en un mismo componente.</w:t>
      </w:r>
    </w:p>
    <w:p w14:paraId="510BDA65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permitas que la experimentación comprometa la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legibilidad, navegación o comprensión del contenido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EC6338D" w14:textId="77777777" w:rsidR="00513828" w:rsidRPr="00513828" w:rsidRDefault="00513828" w:rsidP="00513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· No busques que todos los elementos sean perfectamente simétricos: la página puede utilizar </w:t>
      </w:r>
      <w:r w:rsidRPr="0051382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asimetrías controladas, superposiciones y cambios de escala</w:t>
      </w:r>
      <w:r w:rsidRPr="005138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transmitir creatividad sin perder estructura.</w:t>
      </w:r>
    </w:p>
    <w:p w14:paraId="5E9259B0" w14:textId="77777777" w:rsidR="00513828" w:rsidRDefault="00513828"/>
    <w:sectPr w:rsidR="005138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E2D76"/>
    <w:multiLevelType w:val="multilevel"/>
    <w:tmpl w:val="642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63C94"/>
    <w:multiLevelType w:val="multilevel"/>
    <w:tmpl w:val="61D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0F4A46"/>
    <w:multiLevelType w:val="multilevel"/>
    <w:tmpl w:val="47C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80833"/>
    <w:multiLevelType w:val="multilevel"/>
    <w:tmpl w:val="5E2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311215"/>
    <w:multiLevelType w:val="multilevel"/>
    <w:tmpl w:val="B12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4375C1"/>
    <w:multiLevelType w:val="multilevel"/>
    <w:tmpl w:val="848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16682"/>
    <w:multiLevelType w:val="multilevel"/>
    <w:tmpl w:val="889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103248"/>
    <w:multiLevelType w:val="multilevel"/>
    <w:tmpl w:val="66E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B6796B"/>
    <w:multiLevelType w:val="multilevel"/>
    <w:tmpl w:val="7D8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476591"/>
    <w:multiLevelType w:val="multilevel"/>
    <w:tmpl w:val="6F1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CD50D1"/>
    <w:multiLevelType w:val="multilevel"/>
    <w:tmpl w:val="5A6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504EEE"/>
    <w:multiLevelType w:val="multilevel"/>
    <w:tmpl w:val="79A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170150"/>
    <w:multiLevelType w:val="multilevel"/>
    <w:tmpl w:val="0D6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E57C68"/>
    <w:multiLevelType w:val="multilevel"/>
    <w:tmpl w:val="015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4A0E8D"/>
    <w:multiLevelType w:val="multilevel"/>
    <w:tmpl w:val="BEE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DE383B"/>
    <w:multiLevelType w:val="multilevel"/>
    <w:tmpl w:val="DFA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4C5893"/>
    <w:multiLevelType w:val="multilevel"/>
    <w:tmpl w:val="B65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1E211B"/>
    <w:multiLevelType w:val="multilevel"/>
    <w:tmpl w:val="9E6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C80F95"/>
    <w:multiLevelType w:val="multilevel"/>
    <w:tmpl w:val="0FB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B15A5D"/>
    <w:multiLevelType w:val="multilevel"/>
    <w:tmpl w:val="C9C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5F3EB9"/>
    <w:multiLevelType w:val="multilevel"/>
    <w:tmpl w:val="F99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B14598"/>
    <w:multiLevelType w:val="multilevel"/>
    <w:tmpl w:val="368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AD0DCE"/>
    <w:multiLevelType w:val="multilevel"/>
    <w:tmpl w:val="864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4D0C44"/>
    <w:multiLevelType w:val="multilevel"/>
    <w:tmpl w:val="966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AD79F5"/>
    <w:multiLevelType w:val="multilevel"/>
    <w:tmpl w:val="FC5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C709FB"/>
    <w:multiLevelType w:val="multilevel"/>
    <w:tmpl w:val="08A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17628E"/>
    <w:multiLevelType w:val="multilevel"/>
    <w:tmpl w:val="5A7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F43FE7"/>
    <w:multiLevelType w:val="multilevel"/>
    <w:tmpl w:val="9CF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0739469">
    <w:abstractNumId w:val="10"/>
  </w:num>
  <w:num w:numId="2" w16cid:durableId="116145536">
    <w:abstractNumId w:val="24"/>
  </w:num>
  <w:num w:numId="3" w16cid:durableId="947006049">
    <w:abstractNumId w:val="8"/>
  </w:num>
  <w:num w:numId="4" w16cid:durableId="1187870002">
    <w:abstractNumId w:val="4"/>
  </w:num>
  <w:num w:numId="5" w16cid:durableId="402260874">
    <w:abstractNumId w:val="11"/>
  </w:num>
  <w:num w:numId="6" w16cid:durableId="908685651">
    <w:abstractNumId w:val="0"/>
  </w:num>
  <w:num w:numId="7" w16cid:durableId="55400582">
    <w:abstractNumId w:val="17"/>
  </w:num>
  <w:num w:numId="8" w16cid:durableId="356733989">
    <w:abstractNumId w:val="18"/>
  </w:num>
  <w:num w:numId="9" w16cid:durableId="1995991050">
    <w:abstractNumId w:val="13"/>
  </w:num>
  <w:num w:numId="10" w16cid:durableId="1889948974">
    <w:abstractNumId w:val="5"/>
  </w:num>
  <w:num w:numId="11" w16cid:durableId="748845851">
    <w:abstractNumId w:val="6"/>
  </w:num>
  <w:num w:numId="12" w16cid:durableId="1755972615">
    <w:abstractNumId w:val="2"/>
  </w:num>
  <w:num w:numId="13" w16cid:durableId="283197049">
    <w:abstractNumId w:val="7"/>
  </w:num>
  <w:num w:numId="14" w16cid:durableId="1090543020">
    <w:abstractNumId w:val="19"/>
  </w:num>
  <w:num w:numId="15" w16cid:durableId="25645643">
    <w:abstractNumId w:val="20"/>
  </w:num>
  <w:num w:numId="16" w16cid:durableId="1388382123">
    <w:abstractNumId w:val="14"/>
  </w:num>
  <w:num w:numId="17" w16cid:durableId="1808082942">
    <w:abstractNumId w:val="16"/>
  </w:num>
  <w:num w:numId="18" w16cid:durableId="4990103">
    <w:abstractNumId w:val="25"/>
  </w:num>
  <w:num w:numId="19" w16cid:durableId="746418291">
    <w:abstractNumId w:val="27"/>
  </w:num>
  <w:num w:numId="20" w16cid:durableId="426190616">
    <w:abstractNumId w:val="15"/>
  </w:num>
  <w:num w:numId="21" w16cid:durableId="2126579113">
    <w:abstractNumId w:val="22"/>
  </w:num>
  <w:num w:numId="22" w16cid:durableId="797528909">
    <w:abstractNumId w:val="12"/>
  </w:num>
  <w:num w:numId="23" w16cid:durableId="1284923157">
    <w:abstractNumId w:val="1"/>
  </w:num>
  <w:num w:numId="24" w16cid:durableId="1828741927">
    <w:abstractNumId w:val="26"/>
  </w:num>
  <w:num w:numId="25" w16cid:durableId="1050157123">
    <w:abstractNumId w:val="3"/>
  </w:num>
  <w:num w:numId="26" w16cid:durableId="251821307">
    <w:abstractNumId w:val="21"/>
  </w:num>
  <w:num w:numId="27" w16cid:durableId="511645641">
    <w:abstractNumId w:val="23"/>
  </w:num>
  <w:num w:numId="28" w16cid:durableId="129028548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73"/>
    <w:rsid w:val="000F16CB"/>
    <w:rsid w:val="001C3433"/>
    <w:rsid w:val="001D4905"/>
    <w:rsid w:val="00513828"/>
    <w:rsid w:val="00554BAD"/>
    <w:rsid w:val="005A0473"/>
    <w:rsid w:val="006F0F6B"/>
    <w:rsid w:val="0091798F"/>
    <w:rsid w:val="00990F1C"/>
    <w:rsid w:val="00D6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E49628"/>
  <w15:chartTrackingRefBased/>
  <w15:docId w15:val="{A4C4D1B9-1900-0E40-A871-61FC7D48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4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aragraph">
    <w:name w:val="paragraph"/>
    <w:basedOn w:val="Normal"/>
    <w:rsid w:val="005A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extrun">
    <w:name w:val="textrun"/>
    <w:basedOn w:val="Fuentedeprrafopredeter"/>
    <w:rsid w:val="005A0473"/>
  </w:style>
  <w:style w:type="character" w:customStyle="1" w:styleId="normaltextrun">
    <w:name w:val="normaltextrun"/>
    <w:basedOn w:val="Fuentedeprrafopredeter"/>
    <w:rsid w:val="005A0473"/>
  </w:style>
  <w:style w:type="character" w:customStyle="1" w:styleId="eop">
    <w:name w:val="eop"/>
    <w:basedOn w:val="Fuentedeprrafopredeter"/>
    <w:rsid w:val="005A0473"/>
  </w:style>
  <w:style w:type="paragraph" w:customStyle="1" w:styleId="outlineelement">
    <w:name w:val="outlineelement"/>
    <w:basedOn w:val="Normal"/>
    <w:rsid w:val="005A0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513828"/>
    <w:rPr>
      <w:b/>
      <w:bCs/>
    </w:rPr>
  </w:style>
  <w:style w:type="paragraph" w:customStyle="1" w:styleId="isselectedend">
    <w:name w:val="isselectedend"/>
    <w:basedOn w:val="Normal"/>
    <w:rsid w:val="0051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2132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Rosas Cabello Ingrid Itzel</dc:creator>
  <cp:keywords/>
  <dc:description/>
  <cp:lastModifiedBy>Rosas Cabello Ingrid Itzel</cp:lastModifiedBy>
  <cp:revision>2</cp:revision>
  <dcterms:created xsi:type="dcterms:W3CDTF">2026-08-11T02:03:00Z</dcterms:created>
  <dcterms:modified xsi:type="dcterms:W3CDTF">2026-08-15T01:23:00Z</dcterms:modified>
</cp:coreProperties>
</file>