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A7A88" w14:textId="77777777" w:rsidR="00F650DA" w:rsidRPr="00D94A5F" w:rsidRDefault="00F650DA" w:rsidP="00B926C1">
      <w:pPr>
        <w:pStyle w:val="Titel"/>
        <w:spacing w:after="0" w:line="360" w:lineRule="auto"/>
      </w:pPr>
    </w:p>
    <w:p w14:paraId="268B90C5" w14:textId="77777777" w:rsidR="00F650DA" w:rsidRPr="00D94A5F" w:rsidRDefault="00F650DA" w:rsidP="00B926C1">
      <w:pPr>
        <w:pBdr>
          <w:top w:val="nil"/>
          <w:left w:val="nil"/>
          <w:bottom w:val="nil"/>
          <w:right w:val="nil"/>
          <w:between w:val="nil"/>
        </w:pBdr>
        <w:spacing w:before="180" w:after="0" w:line="360" w:lineRule="auto"/>
        <w:rPr>
          <w:color w:val="000000"/>
        </w:rPr>
      </w:pPr>
    </w:p>
    <w:p w14:paraId="533D957B" w14:textId="77777777" w:rsidR="00F650DA" w:rsidRPr="00D94A5F" w:rsidRDefault="00F650DA" w:rsidP="00B926C1">
      <w:pPr>
        <w:pBdr>
          <w:top w:val="nil"/>
          <w:left w:val="nil"/>
          <w:bottom w:val="nil"/>
          <w:right w:val="nil"/>
          <w:between w:val="nil"/>
        </w:pBdr>
        <w:spacing w:before="180" w:after="0" w:line="360" w:lineRule="auto"/>
        <w:rPr>
          <w:color w:val="000000"/>
        </w:rPr>
      </w:pPr>
    </w:p>
    <w:p w14:paraId="7C9C6732" w14:textId="77777777" w:rsidR="00F650DA" w:rsidRPr="00D94A5F" w:rsidRDefault="00F650DA" w:rsidP="00B926C1">
      <w:pPr>
        <w:pBdr>
          <w:top w:val="nil"/>
          <w:left w:val="nil"/>
          <w:bottom w:val="nil"/>
          <w:right w:val="nil"/>
          <w:between w:val="nil"/>
        </w:pBdr>
        <w:spacing w:before="180" w:after="0" w:line="360" w:lineRule="auto"/>
        <w:rPr>
          <w:color w:val="000000"/>
        </w:rPr>
      </w:pPr>
    </w:p>
    <w:p w14:paraId="172FEF5D" w14:textId="77777777" w:rsidR="00F650DA" w:rsidRPr="00D94A5F" w:rsidRDefault="00F650DA" w:rsidP="00B926C1">
      <w:pPr>
        <w:pBdr>
          <w:top w:val="nil"/>
          <w:left w:val="nil"/>
          <w:bottom w:val="nil"/>
          <w:right w:val="nil"/>
          <w:between w:val="nil"/>
        </w:pBdr>
        <w:spacing w:before="180" w:after="0" w:line="360" w:lineRule="auto"/>
        <w:rPr>
          <w:color w:val="000000"/>
        </w:rPr>
      </w:pPr>
    </w:p>
    <w:p w14:paraId="24FE828D" w14:textId="77777777" w:rsidR="00F650DA" w:rsidRPr="00D94A5F" w:rsidRDefault="00000000" w:rsidP="00B926C1">
      <w:pPr>
        <w:pStyle w:val="Titel"/>
        <w:spacing w:after="0" w:line="360" w:lineRule="auto"/>
      </w:pPr>
      <w:r w:rsidRPr="00D94A5F">
        <w:rPr>
          <w:rFonts w:ascii="Arial" w:eastAsia="Arial" w:hAnsi="Arial" w:cs="Arial"/>
          <w:color w:val="000000"/>
        </w:rPr>
        <w:drawing>
          <wp:inline distT="0" distB="0" distL="0" distR="0" wp14:anchorId="764FA1C5" wp14:editId="67FDFDE5">
            <wp:extent cx="2943225" cy="1162050"/>
            <wp:effectExtent l="0" t="0" r="0" b="0"/>
            <wp:docPr id="1" name="image1.png" descr="A logo for a sports camp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for a sports camp  AI-generated content may be incorrect."/>
                    <pic:cNvPicPr preferRelativeResize="0"/>
                  </pic:nvPicPr>
                  <pic:blipFill>
                    <a:blip r:embed="rId9"/>
                    <a:srcRect/>
                    <a:stretch>
                      <a:fillRect/>
                    </a:stretch>
                  </pic:blipFill>
                  <pic:spPr>
                    <a:xfrm>
                      <a:off x="0" y="0"/>
                      <a:ext cx="2943225" cy="1162050"/>
                    </a:xfrm>
                    <a:prstGeom prst="rect">
                      <a:avLst/>
                    </a:prstGeom>
                    <a:ln/>
                  </pic:spPr>
                </pic:pic>
              </a:graphicData>
            </a:graphic>
          </wp:inline>
        </w:drawing>
      </w:r>
    </w:p>
    <w:p w14:paraId="52E324CD" w14:textId="77777777" w:rsidR="00F650DA" w:rsidRPr="00D94A5F" w:rsidRDefault="00F650DA" w:rsidP="00B926C1">
      <w:pPr>
        <w:pBdr>
          <w:top w:val="nil"/>
          <w:left w:val="nil"/>
          <w:bottom w:val="nil"/>
          <w:right w:val="nil"/>
          <w:between w:val="nil"/>
        </w:pBdr>
        <w:spacing w:before="180" w:after="0" w:line="360" w:lineRule="auto"/>
        <w:rPr>
          <w:color w:val="000000"/>
        </w:rPr>
      </w:pPr>
    </w:p>
    <w:p w14:paraId="6F07B48C" w14:textId="77777777" w:rsidR="00F650DA" w:rsidRPr="00D94A5F" w:rsidRDefault="00000000" w:rsidP="00B926C1">
      <w:pPr>
        <w:pStyle w:val="Titel"/>
        <w:spacing w:after="0" w:line="360" w:lineRule="auto"/>
        <w:rPr>
          <w:sz w:val="52"/>
          <w:szCs w:val="52"/>
        </w:rPr>
      </w:pPr>
      <w:r w:rsidRPr="00D94A5F">
        <w:rPr>
          <w:sz w:val="52"/>
          <w:szCs w:val="52"/>
        </w:rPr>
        <w:t xml:space="preserve">Pitch Control from Broadcast Video: </w:t>
      </w:r>
    </w:p>
    <w:p w14:paraId="15A6442A" w14:textId="77777777" w:rsidR="00F650DA" w:rsidRPr="00D94A5F" w:rsidRDefault="00000000" w:rsidP="00B926C1">
      <w:pPr>
        <w:pStyle w:val="Titel"/>
        <w:spacing w:after="0" w:line="360" w:lineRule="auto"/>
        <w:rPr>
          <w:rFonts w:ascii="Aptos" w:eastAsia="Aptos" w:hAnsi="Aptos" w:cs="Aptos"/>
          <w:color w:val="000000"/>
          <w:sz w:val="24"/>
          <w:szCs w:val="24"/>
        </w:rPr>
      </w:pPr>
      <w:r w:rsidRPr="00D94A5F">
        <w:rPr>
          <w:sz w:val="52"/>
          <w:szCs w:val="52"/>
        </w:rPr>
        <w:t>A Computer Vision Pipeline for Set-Piece Analysis</w:t>
      </w:r>
    </w:p>
    <w:p w14:paraId="2691C8EA" w14:textId="77777777" w:rsidR="00F650DA" w:rsidRPr="00D94A5F" w:rsidRDefault="00000000" w:rsidP="00B926C1">
      <w:pPr>
        <w:keepNext/>
        <w:keepLines/>
        <w:pBdr>
          <w:top w:val="nil"/>
          <w:left w:val="nil"/>
          <w:bottom w:val="nil"/>
          <w:right w:val="nil"/>
          <w:between w:val="nil"/>
        </w:pBdr>
        <w:spacing w:after="0" w:line="360" w:lineRule="auto"/>
        <w:jc w:val="center"/>
        <w:rPr>
          <w:rFonts w:ascii="Play" w:eastAsia="Play" w:hAnsi="Play" w:cs="Play"/>
        </w:rPr>
      </w:pPr>
      <w:r w:rsidRPr="00D94A5F">
        <w:rPr>
          <w:rFonts w:ascii="Play" w:eastAsia="Play" w:hAnsi="Play" w:cs="Play"/>
        </w:rPr>
        <w:t>by</w:t>
      </w:r>
    </w:p>
    <w:p w14:paraId="41D581B0" w14:textId="77777777" w:rsidR="00F650DA" w:rsidRPr="00D94A5F" w:rsidRDefault="00000000" w:rsidP="00B926C1">
      <w:pPr>
        <w:keepNext/>
        <w:keepLines/>
        <w:pBdr>
          <w:top w:val="nil"/>
          <w:left w:val="nil"/>
          <w:bottom w:val="nil"/>
          <w:right w:val="nil"/>
          <w:between w:val="nil"/>
        </w:pBdr>
        <w:spacing w:after="0" w:line="360" w:lineRule="auto"/>
        <w:jc w:val="center"/>
        <w:rPr>
          <w:rFonts w:ascii="Play" w:eastAsia="Play" w:hAnsi="Play" w:cs="Play"/>
          <w:color w:val="000000"/>
        </w:rPr>
      </w:pPr>
      <w:r w:rsidRPr="00D94A5F">
        <w:rPr>
          <w:rFonts w:ascii="Play" w:eastAsia="Play" w:hAnsi="Play" w:cs="Play"/>
          <w:color w:val="000000"/>
        </w:rPr>
        <w:t xml:space="preserve">Moritz Philipp Haaf, </w:t>
      </w:r>
      <w:r w:rsidRPr="00D94A5F">
        <w:rPr>
          <w:rFonts w:ascii="Play" w:eastAsia="Play" w:hAnsi="Play" w:cs="Play"/>
        </w:rPr>
        <w:t>BSc MA</w:t>
      </w:r>
    </w:p>
    <w:p w14:paraId="36DD1E1F" w14:textId="77777777" w:rsidR="00F650DA" w:rsidRDefault="00000000" w:rsidP="00B926C1">
      <w:pPr>
        <w:keepNext/>
        <w:keepLines/>
        <w:pBdr>
          <w:top w:val="nil"/>
          <w:left w:val="nil"/>
          <w:bottom w:val="nil"/>
          <w:right w:val="nil"/>
          <w:between w:val="nil"/>
        </w:pBdr>
        <w:spacing w:after="0" w:line="360" w:lineRule="auto"/>
        <w:jc w:val="center"/>
        <w:rPr>
          <w:rFonts w:ascii="Play" w:eastAsia="Play" w:hAnsi="Play" w:cs="Play"/>
        </w:rPr>
      </w:pPr>
      <w:r w:rsidRPr="00D94A5F">
        <w:rPr>
          <w:rFonts w:ascii="Play" w:eastAsia="Play" w:hAnsi="Play" w:cs="Play"/>
        </w:rPr>
        <w:t>Sports Data Campus - MSc AI Applied to Sports</w:t>
      </w:r>
    </w:p>
    <w:p w14:paraId="0A504CF6" w14:textId="00B2F638" w:rsidR="00DD27B6" w:rsidRDefault="00DB5AE9" w:rsidP="00DD27B6">
      <w:pPr>
        <w:keepNext/>
        <w:keepLines/>
        <w:pBdr>
          <w:top w:val="nil"/>
          <w:left w:val="nil"/>
          <w:bottom w:val="nil"/>
          <w:right w:val="nil"/>
          <w:between w:val="nil"/>
        </w:pBdr>
        <w:spacing w:after="0" w:line="360" w:lineRule="auto"/>
        <w:jc w:val="center"/>
        <w:rPr>
          <w:rFonts w:ascii="Play" w:eastAsia="Play" w:hAnsi="Play" w:cs="Play"/>
        </w:rPr>
      </w:pPr>
      <w:r>
        <w:rPr>
          <w:rFonts w:ascii="Play" w:eastAsia="Play" w:hAnsi="Play" w:cs="Play"/>
        </w:rPr>
        <w:t>Academic Year 2025/2026</w:t>
      </w:r>
      <w:bookmarkStart w:id="0" w:name="_Toc230772579"/>
      <w:bookmarkStart w:id="1" w:name="_Toc230772673"/>
    </w:p>
    <w:p w14:paraId="6C9C6D93" w14:textId="77777777" w:rsidR="00DD27B6" w:rsidRDefault="00DD27B6">
      <w:pPr>
        <w:rPr>
          <w:rFonts w:ascii="Play" w:eastAsia="Play" w:hAnsi="Play" w:cs="Play"/>
        </w:rPr>
      </w:pPr>
      <w:r>
        <w:rPr>
          <w:rFonts w:ascii="Play" w:eastAsia="Play" w:hAnsi="Play" w:cs="Play"/>
        </w:rPr>
        <w:br w:type="page"/>
      </w:r>
    </w:p>
    <w:p w14:paraId="6E5DA082" w14:textId="45A54053" w:rsidR="009F4EE0" w:rsidRPr="009F4EE0" w:rsidRDefault="009F4EE0" w:rsidP="00B926C1">
      <w:pPr>
        <w:pStyle w:val="berschrift1"/>
        <w:spacing w:line="360" w:lineRule="auto"/>
      </w:pPr>
      <w:bookmarkStart w:id="2" w:name="_Toc230784534"/>
      <w:bookmarkEnd w:id="0"/>
      <w:bookmarkEnd w:id="1"/>
      <w:r>
        <w:lastRenderedPageBreak/>
        <w:t>Table of Contents</w:t>
      </w:r>
      <w:bookmarkEnd w:id="2"/>
    </w:p>
    <w:p w14:paraId="64F88934" w14:textId="1891ABEB" w:rsidR="009F4EE0" w:rsidRPr="00191E83" w:rsidRDefault="009F4EE0" w:rsidP="00B926C1">
      <w:pPr>
        <w:pStyle w:val="Verzeichnis1"/>
        <w:rPr>
          <w:noProof/>
          <w:sz w:val="22"/>
          <w:szCs w:val="22"/>
        </w:rPr>
      </w:pPr>
      <w:r w:rsidRPr="00191E83">
        <w:rPr>
          <w:sz w:val="22"/>
          <w:szCs w:val="22"/>
        </w:rPr>
        <w:fldChar w:fldCharType="begin"/>
      </w:r>
      <w:r w:rsidRPr="00191E83">
        <w:rPr>
          <w:sz w:val="22"/>
          <w:szCs w:val="22"/>
        </w:rPr>
        <w:instrText xml:space="preserve"> TOC \o "1-3" \h \z \u </w:instrText>
      </w:r>
      <w:r w:rsidRPr="00191E83">
        <w:rPr>
          <w:sz w:val="22"/>
          <w:szCs w:val="22"/>
        </w:rPr>
        <w:fldChar w:fldCharType="separate"/>
      </w:r>
      <w:hyperlink w:anchor="_Toc230784535" w:history="1">
        <w:r w:rsidRPr="00191E83">
          <w:rPr>
            <w:noProof/>
            <w:sz w:val="22"/>
            <w:szCs w:val="22"/>
          </w:rPr>
          <w:t>1. Executive Summary</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_Toc230784535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1</w:t>
        </w:r>
        <w:r w:rsidRPr="00191E83">
          <w:rPr>
            <w:noProof/>
            <w:webHidden/>
            <w:sz w:val="22"/>
            <w:szCs w:val="22"/>
          </w:rPr>
          <w:fldChar w:fldCharType="end"/>
        </w:r>
      </w:hyperlink>
    </w:p>
    <w:p w14:paraId="2DB472A6" w14:textId="075C288E" w:rsidR="009F4EE0" w:rsidRPr="00191E83" w:rsidRDefault="009F4EE0" w:rsidP="00B926C1">
      <w:pPr>
        <w:pStyle w:val="Verzeichnis1"/>
        <w:rPr>
          <w:noProof/>
          <w:sz w:val="22"/>
          <w:szCs w:val="22"/>
        </w:rPr>
      </w:pPr>
      <w:hyperlink w:anchor="_Toc230784536" w:history="1">
        <w:r w:rsidRPr="00191E83">
          <w:rPr>
            <w:noProof/>
            <w:sz w:val="22"/>
            <w:szCs w:val="22"/>
          </w:rPr>
          <w:t>2. Introduction</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_Toc230784536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2</w:t>
        </w:r>
        <w:r w:rsidRPr="00191E83">
          <w:rPr>
            <w:noProof/>
            <w:webHidden/>
            <w:sz w:val="22"/>
            <w:szCs w:val="22"/>
          </w:rPr>
          <w:fldChar w:fldCharType="end"/>
        </w:r>
      </w:hyperlink>
    </w:p>
    <w:p w14:paraId="7E9F0D36" w14:textId="289E64BB"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37" w:history="1">
        <w:r w:rsidRPr="00191E83">
          <w:rPr>
            <w:rFonts w:ascii="Aptos" w:hAnsi="Aptos"/>
            <w:smallCaps w:val="0"/>
            <w:noProof/>
            <w:color w:val="000000"/>
            <w:sz w:val="22"/>
            <w:szCs w:val="22"/>
          </w:rPr>
          <w:t>2.1 Problem Statement</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_Toc230784537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w:t>
        </w:r>
        <w:r w:rsidRPr="00191E83">
          <w:rPr>
            <w:rFonts w:ascii="Aptos" w:hAnsi="Aptos"/>
            <w:smallCaps w:val="0"/>
            <w:noProof/>
            <w:webHidden/>
            <w:color w:val="000000"/>
            <w:sz w:val="22"/>
            <w:szCs w:val="22"/>
          </w:rPr>
          <w:fldChar w:fldCharType="end"/>
        </w:r>
      </w:hyperlink>
    </w:p>
    <w:p w14:paraId="36CAD8B0" w14:textId="774027C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38" w:history="1">
        <w:r w:rsidRPr="00191E83">
          <w:rPr>
            <w:rFonts w:ascii="Aptos" w:hAnsi="Aptos"/>
            <w:smallCaps w:val="0"/>
            <w:noProof/>
            <w:color w:val="000000"/>
            <w:sz w:val="22"/>
            <w:szCs w:val="22"/>
          </w:rPr>
          <w:t>2.2 Why Set Pieces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_Toc230784538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w:t>
        </w:r>
        <w:r w:rsidRPr="00191E83">
          <w:rPr>
            <w:rFonts w:ascii="Aptos" w:hAnsi="Aptos"/>
            <w:smallCaps w:val="0"/>
            <w:noProof/>
            <w:webHidden/>
            <w:color w:val="000000"/>
            <w:sz w:val="22"/>
            <w:szCs w:val="22"/>
          </w:rPr>
          <w:fldChar w:fldCharType="end"/>
        </w:r>
      </w:hyperlink>
    </w:p>
    <w:p w14:paraId="1EE7AC62" w14:textId="6774B763"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39" w:history="1">
        <w:r w:rsidRPr="00191E83">
          <w:rPr>
            <w:rFonts w:ascii="Aptos" w:hAnsi="Aptos"/>
            <w:smallCaps w:val="0"/>
            <w:noProof/>
            <w:color w:val="000000"/>
            <w:sz w:val="22"/>
            <w:szCs w:val="22"/>
          </w:rPr>
          <w:t>2.3 Research Gap</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_Toc230784539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w:t>
        </w:r>
        <w:r w:rsidRPr="00191E83">
          <w:rPr>
            <w:rFonts w:ascii="Aptos" w:hAnsi="Aptos"/>
            <w:smallCaps w:val="0"/>
            <w:noProof/>
            <w:webHidden/>
            <w:color w:val="000000"/>
            <w:sz w:val="22"/>
            <w:szCs w:val="22"/>
          </w:rPr>
          <w:fldChar w:fldCharType="end"/>
        </w:r>
      </w:hyperlink>
    </w:p>
    <w:p w14:paraId="38CCFA47" w14:textId="03767E8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0" w:history="1">
        <w:r w:rsidRPr="00191E83">
          <w:rPr>
            <w:rFonts w:ascii="Aptos" w:hAnsi="Aptos"/>
            <w:smallCaps w:val="0"/>
            <w:noProof/>
            <w:color w:val="000000"/>
            <w:sz w:val="22"/>
            <w:szCs w:val="22"/>
          </w:rPr>
          <w:t>2.4 Stakeholder Impact and Expected Benefits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_Toc230784540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w:t>
        </w:r>
        <w:r w:rsidRPr="00191E83">
          <w:rPr>
            <w:rFonts w:ascii="Aptos" w:hAnsi="Aptos"/>
            <w:smallCaps w:val="0"/>
            <w:noProof/>
            <w:webHidden/>
            <w:color w:val="000000"/>
            <w:sz w:val="22"/>
            <w:szCs w:val="22"/>
          </w:rPr>
          <w:fldChar w:fldCharType="end"/>
        </w:r>
      </w:hyperlink>
    </w:p>
    <w:p w14:paraId="2AAA44FE" w14:textId="079AF324"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1" w:history="1">
        <w:r w:rsidRPr="00191E83">
          <w:rPr>
            <w:rFonts w:ascii="Aptos" w:hAnsi="Aptos"/>
            <w:smallCaps w:val="0"/>
            <w:noProof/>
            <w:color w:val="000000"/>
            <w:sz w:val="22"/>
            <w:szCs w:val="22"/>
          </w:rPr>
          <w:t>2.5 Contribution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w:t>
        </w:r>
        <w:r w:rsidRPr="00191E83">
          <w:rPr>
            <w:rFonts w:ascii="Aptos" w:hAnsi="Aptos"/>
            <w:smallCaps w:val="0"/>
            <w:noProof/>
            <w:webHidden/>
            <w:color w:val="000000"/>
            <w:sz w:val="22"/>
            <w:szCs w:val="22"/>
          </w:rPr>
          <w:fldChar w:fldCharType="end"/>
        </w:r>
      </w:hyperlink>
    </w:p>
    <w:p w14:paraId="61259DE3" w14:textId="49CDADD9"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2" w:history="1">
        <w:r w:rsidRPr="00191E83">
          <w:rPr>
            <w:rFonts w:ascii="Aptos" w:hAnsi="Aptos"/>
            <w:smallCaps w:val="0"/>
            <w:noProof/>
            <w:color w:val="000000"/>
            <w:sz w:val="22"/>
            <w:szCs w:val="22"/>
          </w:rPr>
          <w:t>2.6 Research Scope and Boundaries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_Toc230784542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w:t>
        </w:r>
        <w:r w:rsidRPr="00191E83">
          <w:rPr>
            <w:rFonts w:ascii="Aptos" w:hAnsi="Aptos"/>
            <w:smallCaps w:val="0"/>
            <w:noProof/>
            <w:webHidden/>
            <w:color w:val="000000"/>
            <w:sz w:val="22"/>
            <w:szCs w:val="22"/>
          </w:rPr>
          <w:fldChar w:fldCharType="end"/>
        </w:r>
      </w:hyperlink>
    </w:p>
    <w:p w14:paraId="7B26F097" w14:textId="127B6DCD"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3" w:history="1">
        <w:r w:rsidRPr="00191E83">
          <w:rPr>
            <w:rFonts w:ascii="Aptos" w:hAnsi="Aptos"/>
            <w:smallCaps w:val="0"/>
            <w:noProof/>
            <w:color w:val="000000"/>
            <w:sz w:val="22"/>
            <w:szCs w:val="22"/>
          </w:rPr>
          <w:t>2.7 Research Structure and Preview</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5</w:t>
        </w:r>
        <w:r w:rsidRPr="00191E83">
          <w:rPr>
            <w:rFonts w:ascii="Aptos" w:hAnsi="Aptos"/>
            <w:smallCaps w:val="0"/>
            <w:noProof/>
            <w:webHidden/>
            <w:color w:val="000000"/>
            <w:sz w:val="22"/>
            <w:szCs w:val="22"/>
          </w:rPr>
          <w:fldChar w:fldCharType="end"/>
        </w:r>
      </w:hyperlink>
    </w:p>
    <w:p w14:paraId="1FE8DCF9" w14:textId="61E72830" w:rsidR="009F4EE0" w:rsidRPr="00191E83" w:rsidRDefault="009F4EE0" w:rsidP="00B926C1">
      <w:pPr>
        <w:pStyle w:val="Verzeichnis1"/>
        <w:rPr>
          <w:noProof/>
          <w:sz w:val="22"/>
          <w:szCs w:val="22"/>
        </w:rPr>
      </w:pPr>
      <w:hyperlink w:anchor="_Toc230784544" w:history="1">
        <w:r w:rsidRPr="00191E83">
          <w:rPr>
            <w:noProof/>
            <w:sz w:val="22"/>
            <w:szCs w:val="22"/>
          </w:rPr>
          <w:t>3. Objectives</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_Toc230784544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5</w:t>
        </w:r>
        <w:r w:rsidRPr="00191E83">
          <w:rPr>
            <w:noProof/>
            <w:webHidden/>
            <w:sz w:val="22"/>
            <w:szCs w:val="22"/>
          </w:rPr>
          <w:fldChar w:fldCharType="end"/>
        </w:r>
      </w:hyperlink>
    </w:p>
    <w:p w14:paraId="437209B5" w14:textId="4D26F883"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5" w:history="1">
        <w:r w:rsidRPr="00191E83">
          <w:rPr>
            <w:rFonts w:ascii="Aptos" w:hAnsi="Aptos"/>
            <w:smallCaps w:val="0"/>
            <w:noProof/>
            <w:color w:val="000000"/>
            <w:sz w:val="22"/>
            <w:szCs w:val="22"/>
          </w:rPr>
          <w:t>3.1 Primary Objective</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_Toc230784545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5</w:t>
        </w:r>
        <w:r w:rsidRPr="00191E83">
          <w:rPr>
            <w:rFonts w:ascii="Aptos" w:hAnsi="Aptos"/>
            <w:smallCaps w:val="0"/>
            <w:noProof/>
            <w:webHidden/>
            <w:color w:val="000000"/>
            <w:sz w:val="22"/>
            <w:szCs w:val="22"/>
          </w:rPr>
          <w:fldChar w:fldCharType="end"/>
        </w:r>
      </w:hyperlink>
    </w:p>
    <w:p w14:paraId="08EB4903" w14:textId="2994AC5C"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6" w:history="1">
        <w:r w:rsidRPr="00191E83">
          <w:rPr>
            <w:rFonts w:ascii="Aptos" w:hAnsi="Aptos"/>
            <w:smallCaps w:val="0"/>
            <w:noProof/>
            <w:color w:val="000000"/>
            <w:sz w:val="22"/>
            <w:szCs w:val="22"/>
          </w:rPr>
          <w:t>3.2 Research Questions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_Toc230784546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5</w:t>
        </w:r>
        <w:r w:rsidRPr="00191E83">
          <w:rPr>
            <w:rFonts w:ascii="Aptos" w:hAnsi="Aptos"/>
            <w:smallCaps w:val="0"/>
            <w:noProof/>
            <w:webHidden/>
            <w:color w:val="000000"/>
            <w:sz w:val="22"/>
            <w:szCs w:val="22"/>
          </w:rPr>
          <w:fldChar w:fldCharType="end"/>
        </w:r>
      </w:hyperlink>
    </w:p>
    <w:p w14:paraId="455CACEA" w14:textId="1F99D97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7" w:history="1">
        <w:r w:rsidRPr="00191E83">
          <w:rPr>
            <w:rFonts w:ascii="Aptos" w:hAnsi="Aptos"/>
            <w:smallCaps w:val="0"/>
            <w:noProof/>
            <w:color w:val="000000"/>
            <w:sz w:val="22"/>
            <w:szCs w:val="22"/>
          </w:rPr>
          <w:t>3.3 Academic Objectives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6</w:t>
        </w:r>
        <w:r w:rsidRPr="00191E83">
          <w:rPr>
            <w:rFonts w:ascii="Aptos" w:hAnsi="Aptos"/>
            <w:smallCaps w:val="0"/>
            <w:noProof/>
            <w:webHidden/>
            <w:color w:val="000000"/>
            <w:sz w:val="22"/>
            <w:szCs w:val="22"/>
          </w:rPr>
          <w:fldChar w:fldCharType="end"/>
        </w:r>
      </w:hyperlink>
    </w:p>
    <w:p w14:paraId="0F626906" w14:textId="524E944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8" w:history="1">
        <w:r w:rsidRPr="00191E83">
          <w:rPr>
            <w:rFonts w:ascii="Aptos" w:hAnsi="Aptos"/>
            <w:smallCaps w:val="0"/>
            <w:noProof/>
            <w:color w:val="000000"/>
            <w:sz w:val="22"/>
            <w:szCs w:val="22"/>
          </w:rPr>
          <w:t>3.4 Practical Objectives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6</w:t>
        </w:r>
        <w:r w:rsidRPr="00191E83">
          <w:rPr>
            <w:rFonts w:ascii="Aptos" w:hAnsi="Aptos"/>
            <w:smallCaps w:val="0"/>
            <w:noProof/>
            <w:webHidden/>
            <w:color w:val="000000"/>
            <w:sz w:val="22"/>
            <w:szCs w:val="22"/>
          </w:rPr>
          <w:fldChar w:fldCharType="end"/>
        </w:r>
      </w:hyperlink>
    </w:p>
    <w:p w14:paraId="4D63C0C1" w14:textId="622AF85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49" w:history="1">
        <w:r w:rsidRPr="00191E83">
          <w:rPr>
            <w:rFonts w:ascii="Aptos" w:hAnsi="Aptos"/>
            <w:smallCaps w:val="0"/>
            <w:noProof/>
            <w:color w:val="000000"/>
            <w:sz w:val="22"/>
            <w:szCs w:val="22"/>
          </w:rPr>
          <w:t>3.5 Expected Outcomes and Deliverables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_Toc230784549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7</w:t>
        </w:r>
        <w:r w:rsidRPr="00191E83">
          <w:rPr>
            <w:rFonts w:ascii="Aptos" w:hAnsi="Aptos"/>
            <w:smallCaps w:val="0"/>
            <w:noProof/>
            <w:webHidden/>
            <w:color w:val="000000"/>
            <w:sz w:val="22"/>
            <w:szCs w:val="22"/>
          </w:rPr>
          <w:fldChar w:fldCharType="end"/>
        </w:r>
      </w:hyperlink>
    </w:p>
    <w:p w14:paraId="06E68116" w14:textId="03F419AA"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0" w:history="1">
        <w:r w:rsidRPr="00191E83">
          <w:rPr>
            <w:rFonts w:ascii="Aptos" w:hAnsi="Aptos"/>
            <w:smallCaps w:val="0"/>
            <w:noProof/>
            <w:color w:val="000000"/>
            <w:sz w:val="22"/>
            <w:szCs w:val="22"/>
          </w:rPr>
          <w:t>3.6 Success Criteria</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_Toc230784550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7</w:t>
        </w:r>
        <w:r w:rsidRPr="00191E83">
          <w:rPr>
            <w:rFonts w:ascii="Aptos" w:hAnsi="Aptos"/>
            <w:smallCaps w:val="0"/>
            <w:noProof/>
            <w:webHidden/>
            <w:color w:val="000000"/>
            <w:sz w:val="22"/>
            <w:szCs w:val="22"/>
          </w:rPr>
          <w:fldChar w:fldCharType="end"/>
        </w:r>
      </w:hyperlink>
    </w:p>
    <w:p w14:paraId="53F2DBB8" w14:textId="195A598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1" w:history="1">
        <w:r w:rsidRPr="00191E83">
          <w:rPr>
            <w:rFonts w:ascii="Aptos" w:hAnsi="Aptos"/>
            <w:smallCaps w:val="0"/>
            <w:noProof/>
            <w:color w:val="000000"/>
            <w:sz w:val="22"/>
            <w:szCs w:val="22"/>
          </w:rPr>
          <w:t>3.7 Ethical Considerations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7</w:t>
        </w:r>
        <w:r w:rsidRPr="00191E83">
          <w:rPr>
            <w:rFonts w:ascii="Aptos" w:hAnsi="Aptos"/>
            <w:smallCaps w:val="0"/>
            <w:noProof/>
            <w:webHidden/>
            <w:color w:val="000000"/>
            <w:sz w:val="22"/>
            <w:szCs w:val="22"/>
          </w:rPr>
          <w:fldChar w:fldCharType="end"/>
        </w:r>
      </w:hyperlink>
    </w:p>
    <w:p w14:paraId="26E3FA90" w14:textId="41178DA1" w:rsidR="009F4EE0" w:rsidRPr="00191E83" w:rsidRDefault="009F4EE0" w:rsidP="00B926C1">
      <w:pPr>
        <w:pStyle w:val="Verzeichnis1"/>
        <w:rPr>
          <w:noProof/>
          <w:sz w:val="22"/>
          <w:szCs w:val="22"/>
        </w:rPr>
      </w:pPr>
      <w:hyperlink w:anchor="_Toc230784552" w:history="1">
        <w:r w:rsidRPr="00191E83">
          <w:rPr>
            <w:noProof/>
            <w:sz w:val="22"/>
            <w:szCs w:val="22"/>
          </w:rPr>
          <w:t>4. Project Timeline</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_Toc230784552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8</w:t>
        </w:r>
        <w:r w:rsidRPr="00191E83">
          <w:rPr>
            <w:noProof/>
            <w:webHidden/>
            <w:sz w:val="22"/>
            <w:szCs w:val="22"/>
          </w:rPr>
          <w:fldChar w:fldCharType="end"/>
        </w:r>
      </w:hyperlink>
    </w:p>
    <w:p w14:paraId="13101C30" w14:textId="2651EE2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3" w:history="1">
        <w:r w:rsidRPr="00191E83">
          <w:rPr>
            <w:rFonts w:ascii="Aptos" w:hAnsi="Aptos"/>
            <w:smallCaps w:val="0"/>
            <w:noProof/>
            <w:color w:val="000000"/>
            <w:sz w:val="22"/>
            <w:szCs w:val="22"/>
          </w:rPr>
          <w:t>4.1 Planning Approach</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8</w:t>
        </w:r>
        <w:r w:rsidRPr="00191E83">
          <w:rPr>
            <w:rFonts w:ascii="Aptos" w:hAnsi="Aptos"/>
            <w:smallCaps w:val="0"/>
            <w:noProof/>
            <w:webHidden/>
            <w:color w:val="000000"/>
            <w:sz w:val="22"/>
            <w:szCs w:val="22"/>
          </w:rPr>
          <w:fldChar w:fldCharType="end"/>
        </w:r>
      </w:hyperlink>
    </w:p>
    <w:p w14:paraId="6C1627EA" w14:textId="5D0B5DDD"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4" w:history="1">
        <w:r w:rsidRPr="00191E83">
          <w:rPr>
            <w:rFonts w:ascii="Aptos" w:hAnsi="Aptos"/>
            <w:smallCaps w:val="0"/>
            <w:noProof/>
            <w:color w:val="000000"/>
            <w:sz w:val="22"/>
            <w:szCs w:val="22"/>
          </w:rPr>
          <w:t>4.2 Phase Plan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_Toc230784554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9</w:t>
        </w:r>
        <w:r w:rsidRPr="00191E83">
          <w:rPr>
            <w:rFonts w:ascii="Aptos" w:hAnsi="Aptos"/>
            <w:smallCaps w:val="0"/>
            <w:noProof/>
            <w:webHidden/>
            <w:color w:val="000000"/>
            <w:sz w:val="22"/>
            <w:szCs w:val="22"/>
          </w:rPr>
          <w:fldChar w:fldCharType="end"/>
        </w:r>
      </w:hyperlink>
    </w:p>
    <w:p w14:paraId="29062AFA" w14:textId="2194410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5" w:history="1">
        <w:r w:rsidRPr="00191E83">
          <w:rPr>
            <w:rFonts w:ascii="Aptos" w:hAnsi="Aptos"/>
            <w:smallCaps w:val="0"/>
            <w:noProof/>
            <w:color w:val="000000"/>
            <w:sz w:val="22"/>
            <w:szCs w:val="22"/>
          </w:rPr>
          <w:t>4.3 Key Milestones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_Toc230784555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10</w:t>
        </w:r>
        <w:r w:rsidRPr="00191E83">
          <w:rPr>
            <w:rFonts w:ascii="Aptos" w:hAnsi="Aptos"/>
            <w:smallCaps w:val="0"/>
            <w:noProof/>
            <w:webHidden/>
            <w:color w:val="000000"/>
            <w:sz w:val="22"/>
            <w:szCs w:val="22"/>
          </w:rPr>
          <w:fldChar w:fldCharType="end"/>
        </w:r>
      </w:hyperlink>
    </w:p>
    <w:p w14:paraId="6CAB931B" w14:textId="477DB6AE"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6" w:history="1">
        <w:r w:rsidRPr="00191E83">
          <w:rPr>
            <w:rFonts w:ascii="Aptos" w:hAnsi="Aptos"/>
            <w:smallCaps w:val="0"/>
            <w:noProof/>
            <w:color w:val="000000"/>
            <w:sz w:val="22"/>
            <w:szCs w:val="22"/>
          </w:rPr>
          <w:t>4.4 Constraints and Dependencies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_Toc230784556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11</w:t>
        </w:r>
        <w:r w:rsidRPr="00191E83">
          <w:rPr>
            <w:rFonts w:ascii="Aptos" w:hAnsi="Aptos"/>
            <w:smallCaps w:val="0"/>
            <w:noProof/>
            <w:webHidden/>
            <w:color w:val="000000"/>
            <w:sz w:val="22"/>
            <w:szCs w:val="22"/>
          </w:rPr>
          <w:fldChar w:fldCharType="end"/>
        </w:r>
      </w:hyperlink>
    </w:p>
    <w:p w14:paraId="0D376E4B" w14:textId="7CC8A87E"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7" w:history="1">
        <w:r w:rsidRPr="00191E83">
          <w:rPr>
            <w:rFonts w:ascii="Aptos" w:hAnsi="Aptos"/>
            <w:smallCaps w:val="0"/>
            <w:noProof/>
            <w:color w:val="000000"/>
            <w:sz w:val="22"/>
            <w:szCs w:val="22"/>
          </w:rPr>
          <w:t>4.5 Business Rules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11</w:t>
        </w:r>
        <w:r w:rsidRPr="00191E83">
          <w:rPr>
            <w:rFonts w:ascii="Aptos" w:hAnsi="Aptos"/>
            <w:smallCaps w:val="0"/>
            <w:noProof/>
            <w:webHidden/>
            <w:color w:val="000000"/>
            <w:sz w:val="22"/>
            <w:szCs w:val="22"/>
          </w:rPr>
          <w:fldChar w:fldCharType="end"/>
        </w:r>
      </w:hyperlink>
    </w:p>
    <w:p w14:paraId="228EF3E9" w14:textId="24B5C51B"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58" w:history="1">
        <w:r w:rsidRPr="00191E83">
          <w:rPr>
            <w:rFonts w:ascii="Aptos" w:hAnsi="Aptos"/>
            <w:smallCaps w:val="0"/>
            <w:noProof/>
            <w:color w:val="000000"/>
            <w:sz w:val="22"/>
            <w:szCs w:val="22"/>
          </w:rPr>
          <w:t>4.6 Risk and Mitigation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_Toc230784558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12</w:t>
        </w:r>
        <w:r w:rsidRPr="00191E83">
          <w:rPr>
            <w:rFonts w:ascii="Aptos" w:hAnsi="Aptos"/>
            <w:smallCaps w:val="0"/>
            <w:noProof/>
            <w:webHidden/>
            <w:color w:val="000000"/>
            <w:sz w:val="22"/>
            <w:szCs w:val="22"/>
          </w:rPr>
          <w:fldChar w:fldCharType="end"/>
        </w:r>
      </w:hyperlink>
    </w:p>
    <w:p w14:paraId="6130021E" w14:textId="70D48278" w:rsidR="009F4EE0" w:rsidRPr="00191E83" w:rsidRDefault="009F4EE0" w:rsidP="00B926C1">
      <w:pPr>
        <w:pStyle w:val="Verzeichnis1"/>
        <w:rPr>
          <w:noProof/>
          <w:sz w:val="22"/>
          <w:szCs w:val="22"/>
        </w:rPr>
      </w:pPr>
      <w:hyperlink w:anchor="_Toc230784559" w:history="1">
        <w:r w:rsidRPr="00191E83">
          <w:rPr>
            <w:noProof/>
            <w:sz w:val="22"/>
            <w:szCs w:val="22"/>
          </w:rPr>
          <w:t>5. Conceptual and Technological Architecture</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_Toc230784559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13</w:t>
        </w:r>
        <w:r w:rsidRPr="00191E83">
          <w:rPr>
            <w:noProof/>
            <w:webHidden/>
            <w:sz w:val="22"/>
            <w:szCs w:val="22"/>
          </w:rPr>
          <w:fldChar w:fldCharType="end"/>
        </w:r>
      </w:hyperlink>
    </w:p>
    <w:p w14:paraId="09CE15E3" w14:textId="03C84FCC"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0" w:history="1">
        <w:r w:rsidRPr="00191E83">
          <w:rPr>
            <w:rFonts w:ascii="Aptos" w:hAnsi="Aptos"/>
            <w:smallCaps w:val="0"/>
            <w:noProof/>
            <w:color w:val="000000"/>
            <w:sz w:val="22"/>
            <w:szCs w:val="22"/>
          </w:rPr>
          <w:t>5.1 Pipeline Overview</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_Toc230784560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13</w:t>
        </w:r>
        <w:r w:rsidRPr="00191E83">
          <w:rPr>
            <w:rFonts w:ascii="Aptos" w:hAnsi="Aptos"/>
            <w:smallCaps w:val="0"/>
            <w:noProof/>
            <w:webHidden/>
            <w:color w:val="000000"/>
            <w:sz w:val="22"/>
            <w:szCs w:val="22"/>
          </w:rPr>
          <w:fldChar w:fldCharType="end"/>
        </w:r>
      </w:hyperlink>
    </w:p>
    <w:p w14:paraId="422A68E7" w14:textId="30BE0F2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1" w:history="1">
        <w:r w:rsidRPr="00191E83">
          <w:rPr>
            <w:rFonts w:ascii="Aptos" w:hAnsi="Aptos"/>
            <w:smallCaps w:val="0"/>
            <w:noProof/>
            <w:color w:val="000000"/>
            <w:sz w:val="22"/>
            <w:szCs w:val="22"/>
          </w:rPr>
          <w:t>5.2 Technologies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14</w:t>
        </w:r>
        <w:r w:rsidRPr="00191E83">
          <w:rPr>
            <w:rFonts w:ascii="Aptos" w:hAnsi="Aptos"/>
            <w:smallCaps w:val="0"/>
            <w:noProof/>
            <w:webHidden/>
            <w:color w:val="000000"/>
            <w:sz w:val="22"/>
            <w:szCs w:val="22"/>
          </w:rPr>
          <w:fldChar w:fldCharType="end"/>
        </w:r>
      </w:hyperlink>
    </w:p>
    <w:p w14:paraId="70072BAC" w14:textId="04FFA54C"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2" w:history="1">
        <w:r w:rsidRPr="00191E83">
          <w:rPr>
            <w:rFonts w:ascii="Aptos" w:hAnsi="Aptos"/>
            <w:smallCaps w:val="0"/>
            <w:noProof/>
            <w:color w:val="000000"/>
            <w:sz w:val="22"/>
            <w:szCs w:val="22"/>
          </w:rPr>
          <w:t>5.3 Coordinate Systems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_Toc230784562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14</w:t>
        </w:r>
        <w:r w:rsidRPr="00191E83">
          <w:rPr>
            <w:rFonts w:ascii="Aptos" w:hAnsi="Aptos"/>
            <w:smallCaps w:val="0"/>
            <w:noProof/>
            <w:webHidden/>
            <w:color w:val="000000"/>
            <w:sz w:val="22"/>
            <w:szCs w:val="22"/>
          </w:rPr>
          <w:fldChar w:fldCharType="end"/>
        </w:r>
      </w:hyperlink>
    </w:p>
    <w:p w14:paraId="5E2369CE" w14:textId="4D4508D3"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3" w:history="1">
        <w:r w:rsidRPr="00191E83">
          <w:rPr>
            <w:rFonts w:ascii="Aptos" w:hAnsi="Aptos"/>
            <w:smallCaps w:val="0"/>
            <w:noProof/>
            <w:color w:val="000000"/>
            <w:sz w:val="22"/>
            <w:szCs w:val="22"/>
          </w:rPr>
          <w:t>5.4 Core Libraries and Tools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15</w:t>
        </w:r>
        <w:r w:rsidRPr="00191E83">
          <w:rPr>
            <w:rFonts w:ascii="Aptos" w:hAnsi="Aptos"/>
            <w:smallCaps w:val="0"/>
            <w:noProof/>
            <w:webHidden/>
            <w:color w:val="000000"/>
            <w:sz w:val="22"/>
            <w:szCs w:val="22"/>
          </w:rPr>
          <w:fldChar w:fldCharType="end"/>
        </w:r>
      </w:hyperlink>
    </w:p>
    <w:p w14:paraId="0F9EFBA6" w14:textId="2E637140"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4" w:history="1">
        <w:r w:rsidRPr="00191E83">
          <w:rPr>
            <w:rFonts w:ascii="Aptos" w:hAnsi="Aptos"/>
            <w:smallCaps w:val="0"/>
            <w:noProof/>
            <w:color w:val="000000"/>
            <w:sz w:val="22"/>
            <w:szCs w:val="22"/>
          </w:rPr>
          <w:t>5.5 Development and Hardware Environment</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_Toc230784564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16</w:t>
        </w:r>
        <w:r w:rsidRPr="00191E83">
          <w:rPr>
            <w:rFonts w:ascii="Aptos" w:hAnsi="Aptos"/>
            <w:smallCaps w:val="0"/>
            <w:noProof/>
            <w:webHidden/>
            <w:color w:val="000000"/>
            <w:sz w:val="22"/>
            <w:szCs w:val="22"/>
          </w:rPr>
          <w:fldChar w:fldCharType="end"/>
        </w:r>
      </w:hyperlink>
    </w:p>
    <w:p w14:paraId="6128D3CA" w14:textId="67AFC160"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5" w:history="1">
        <w:r w:rsidRPr="00191E83">
          <w:rPr>
            <w:rFonts w:ascii="Aptos" w:hAnsi="Aptos"/>
            <w:smallCaps w:val="0"/>
            <w:noProof/>
            <w:color w:val="000000"/>
            <w:sz w:val="22"/>
            <w:szCs w:val="22"/>
          </w:rPr>
          <w:t>5.6 Scalability and Constraints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_Toc230784565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16</w:t>
        </w:r>
        <w:r w:rsidRPr="00191E83">
          <w:rPr>
            <w:rFonts w:ascii="Aptos" w:hAnsi="Aptos"/>
            <w:smallCaps w:val="0"/>
            <w:noProof/>
            <w:webHidden/>
            <w:color w:val="000000"/>
            <w:sz w:val="22"/>
            <w:szCs w:val="22"/>
          </w:rPr>
          <w:fldChar w:fldCharType="end"/>
        </w:r>
      </w:hyperlink>
    </w:p>
    <w:p w14:paraId="7651C6F8" w14:textId="2DFC9344" w:rsidR="009F4EE0" w:rsidRPr="00191E83" w:rsidRDefault="009F4EE0" w:rsidP="00B926C1">
      <w:pPr>
        <w:pStyle w:val="Verzeichnis1"/>
        <w:rPr>
          <w:noProof/>
          <w:sz w:val="22"/>
          <w:szCs w:val="22"/>
        </w:rPr>
      </w:pPr>
      <w:hyperlink w:anchor="_Toc230784566" w:history="1">
        <w:r w:rsidRPr="00191E83">
          <w:rPr>
            <w:noProof/>
            <w:sz w:val="22"/>
            <w:szCs w:val="22"/>
          </w:rPr>
          <w:t>6. Methodology: CRISP-DM</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_Toc230784566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17</w:t>
        </w:r>
        <w:r w:rsidRPr="00191E83">
          <w:rPr>
            <w:noProof/>
            <w:webHidden/>
            <w:sz w:val="22"/>
            <w:szCs w:val="22"/>
          </w:rPr>
          <w:fldChar w:fldCharType="end"/>
        </w:r>
      </w:hyperlink>
    </w:p>
    <w:p w14:paraId="3A4B0916" w14:textId="1E5FB85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7" w:history="1">
        <w:r w:rsidRPr="00191E83">
          <w:rPr>
            <w:rFonts w:ascii="Aptos" w:hAnsi="Aptos"/>
            <w:smallCaps w:val="0"/>
            <w:noProof/>
            <w:color w:val="000000"/>
            <w:sz w:val="22"/>
            <w:szCs w:val="22"/>
          </w:rPr>
          <w:t>6.1 Why CRISP-DM</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17</w:t>
        </w:r>
        <w:r w:rsidRPr="00191E83">
          <w:rPr>
            <w:rFonts w:ascii="Aptos" w:hAnsi="Aptos"/>
            <w:smallCaps w:val="0"/>
            <w:noProof/>
            <w:webHidden/>
            <w:color w:val="000000"/>
            <w:sz w:val="22"/>
            <w:szCs w:val="22"/>
          </w:rPr>
          <w:fldChar w:fldCharType="end"/>
        </w:r>
      </w:hyperlink>
    </w:p>
    <w:p w14:paraId="6BA86788" w14:textId="18DA8335"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8" w:history="1">
        <w:r w:rsidRPr="00191E83">
          <w:rPr>
            <w:rFonts w:ascii="Aptos" w:hAnsi="Aptos"/>
            <w:smallCaps w:val="0"/>
            <w:noProof/>
            <w:color w:val="000000"/>
            <w:sz w:val="22"/>
            <w:szCs w:val="22"/>
          </w:rPr>
          <w:t>6.2 Phase Summary</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18</w:t>
        </w:r>
        <w:r w:rsidRPr="00191E83">
          <w:rPr>
            <w:rFonts w:ascii="Aptos" w:hAnsi="Aptos"/>
            <w:smallCaps w:val="0"/>
            <w:noProof/>
            <w:webHidden/>
            <w:color w:val="000000"/>
            <w:sz w:val="22"/>
            <w:szCs w:val="22"/>
          </w:rPr>
          <w:fldChar w:fldCharType="end"/>
        </w:r>
      </w:hyperlink>
    </w:p>
    <w:p w14:paraId="3698C4BE" w14:textId="1708B26F"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69" w:history="1">
        <w:r w:rsidRPr="00191E83">
          <w:rPr>
            <w:rFonts w:ascii="Aptos" w:hAnsi="Aptos"/>
            <w:smallCaps w:val="0"/>
            <w:noProof/>
            <w:color w:val="000000"/>
            <w:sz w:val="22"/>
            <w:szCs w:val="22"/>
          </w:rPr>
          <w:t>6.3 Methodology Adaptations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_Toc230784569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18</w:t>
        </w:r>
        <w:r w:rsidRPr="00191E83">
          <w:rPr>
            <w:rFonts w:ascii="Aptos" w:hAnsi="Aptos"/>
            <w:smallCaps w:val="0"/>
            <w:noProof/>
            <w:webHidden/>
            <w:color w:val="000000"/>
            <w:sz w:val="22"/>
            <w:szCs w:val="22"/>
          </w:rPr>
          <w:fldChar w:fldCharType="end"/>
        </w:r>
      </w:hyperlink>
    </w:p>
    <w:p w14:paraId="1DC07C13" w14:textId="20025DE3" w:rsidR="009F4EE0" w:rsidRPr="00191E83" w:rsidRDefault="009F4EE0" w:rsidP="00B926C1">
      <w:pPr>
        <w:pStyle w:val="Verzeichnis1"/>
        <w:rPr>
          <w:noProof/>
          <w:sz w:val="22"/>
          <w:szCs w:val="22"/>
        </w:rPr>
      </w:pPr>
      <w:hyperlink w:anchor="_Toc230784570" w:history="1">
        <w:r w:rsidRPr="00191E83">
          <w:rPr>
            <w:noProof/>
            <w:sz w:val="22"/>
            <w:szCs w:val="22"/>
          </w:rPr>
          <w:t>7. Work Development</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_Toc230784570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19</w:t>
        </w:r>
        <w:r w:rsidRPr="00191E83">
          <w:rPr>
            <w:noProof/>
            <w:webHidden/>
            <w:sz w:val="22"/>
            <w:szCs w:val="22"/>
          </w:rPr>
          <w:fldChar w:fldCharType="end"/>
        </w:r>
      </w:hyperlink>
    </w:p>
    <w:p w14:paraId="7C64B094" w14:textId="2FA35A8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1" w:history="1">
        <w:r w:rsidRPr="00191E83">
          <w:rPr>
            <w:rFonts w:ascii="Aptos" w:hAnsi="Aptos"/>
            <w:smallCaps w:val="0"/>
            <w:noProof/>
            <w:color w:val="000000"/>
            <w:sz w:val="22"/>
            <w:szCs w:val="22"/>
          </w:rPr>
          <w:t>7.1 Phase 1: Business Understanding</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19</w:t>
        </w:r>
        <w:r w:rsidRPr="00191E83">
          <w:rPr>
            <w:rFonts w:ascii="Aptos" w:hAnsi="Aptos"/>
            <w:smallCaps w:val="0"/>
            <w:noProof/>
            <w:webHidden/>
            <w:color w:val="000000"/>
            <w:sz w:val="22"/>
            <w:szCs w:val="22"/>
          </w:rPr>
          <w:fldChar w:fldCharType="end"/>
        </w:r>
      </w:hyperlink>
    </w:p>
    <w:p w14:paraId="3DD70923" w14:textId="0A7928C1"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2" w:history="1">
        <w:r w:rsidRPr="00191E83">
          <w:rPr>
            <w:rFonts w:ascii="Aptos" w:hAnsi="Aptos"/>
            <w:smallCaps w:val="0"/>
            <w:noProof/>
            <w:color w:val="000000"/>
            <w:sz w:val="22"/>
            <w:szCs w:val="22"/>
          </w:rPr>
          <w:t>7.2 Phase 2: Data Understanding</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_Toc230784572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20</w:t>
        </w:r>
        <w:r w:rsidRPr="00191E83">
          <w:rPr>
            <w:rFonts w:ascii="Aptos" w:hAnsi="Aptos"/>
            <w:smallCaps w:val="0"/>
            <w:noProof/>
            <w:webHidden/>
            <w:color w:val="000000"/>
            <w:sz w:val="22"/>
            <w:szCs w:val="22"/>
          </w:rPr>
          <w:fldChar w:fldCharType="end"/>
        </w:r>
      </w:hyperlink>
    </w:p>
    <w:p w14:paraId="7D8668CA" w14:textId="2A34212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3" w:history="1">
        <w:r w:rsidRPr="00191E83">
          <w:rPr>
            <w:rFonts w:ascii="Aptos" w:hAnsi="Aptos"/>
            <w:smallCaps w:val="0"/>
            <w:noProof/>
            <w:color w:val="000000"/>
            <w:sz w:val="22"/>
            <w:szCs w:val="22"/>
          </w:rPr>
          <w:t>7.3 Phase 3: Data Preparation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23</w:t>
        </w:r>
        <w:r w:rsidRPr="00191E83">
          <w:rPr>
            <w:rFonts w:ascii="Aptos" w:hAnsi="Aptos"/>
            <w:smallCaps w:val="0"/>
            <w:noProof/>
            <w:webHidden/>
            <w:color w:val="000000"/>
            <w:sz w:val="22"/>
            <w:szCs w:val="22"/>
          </w:rPr>
          <w:fldChar w:fldCharType="end"/>
        </w:r>
      </w:hyperlink>
    </w:p>
    <w:p w14:paraId="286F0EDC" w14:textId="6FC933DF"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4" w:history="1">
        <w:r w:rsidRPr="00191E83">
          <w:rPr>
            <w:rFonts w:ascii="Aptos" w:hAnsi="Aptos"/>
            <w:smallCaps w:val="0"/>
            <w:noProof/>
            <w:color w:val="000000"/>
            <w:sz w:val="22"/>
            <w:szCs w:val="22"/>
          </w:rPr>
          <w:t>7.4 Phase 4: Modeling</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_Toc230784574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25</w:t>
        </w:r>
        <w:r w:rsidRPr="00191E83">
          <w:rPr>
            <w:rFonts w:ascii="Aptos" w:hAnsi="Aptos"/>
            <w:smallCaps w:val="0"/>
            <w:noProof/>
            <w:webHidden/>
            <w:color w:val="000000"/>
            <w:sz w:val="22"/>
            <w:szCs w:val="22"/>
          </w:rPr>
          <w:fldChar w:fldCharType="end"/>
        </w:r>
      </w:hyperlink>
    </w:p>
    <w:p w14:paraId="4799E2F7" w14:textId="36DF2E7E"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5" w:history="1">
        <w:r w:rsidRPr="00191E83">
          <w:rPr>
            <w:rFonts w:ascii="Aptos" w:hAnsi="Aptos"/>
            <w:smallCaps w:val="0"/>
            <w:noProof/>
            <w:color w:val="000000"/>
            <w:sz w:val="22"/>
            <w:szCs w:val="22"/>
          </w:rPr>
          <w:t>7.5 Phase 5: Evaluation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_Toc230784575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25</w:t>
        </w:r>
        <w:r w:rsidRPr="00191E83">
          <w:rPr>
            <w:rFonts w:ascii="Aptos" w:hAnsi="Aptos"/>
            <w:smallCaps w:val="0"/>
            <w:noProof/>
            <w:webHidden/>
            <w:color w:val="000000"/>
            <w:sz w:val="22"/>
            <w:szCs w:val="22"/>
          </w:rPr>
          <w:fldChar w:fldCharType="end"/>
        </w:r>
      </w:hyperlink>
    </w:p>
    <w:p w14:paraId="75A4FDC9" w14:textId="579B85D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6" w:history="1">
        <w:r w:rsidRPr="00191E83">
          <w:rPr>
            <w:rFonts w:ascii="Aptos" w:hAnsi="Aptos"/>
            <w:smallCaps w:val="0"/>
            <w:noProof/>
            <w:color w:val="000000"/>
            <w:sz w:val="22"/>
            <w:szCs w:val="22"/>
          </w:rPr>
          <w:t>7.6 Phase 6: Deployment</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_Toc230784576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29</w:t>
        </w:r>
        <w:r w:rsidRPr="00191E83">
          <w:rPr>
            <w:rFonts w:ascii="Aptos" w:hAnsi="Aptos"/>
            <w:smallCaps w:val="0"/>
            <w:noProof/>
            <w:webHidden/>
            <w:color w:val="000000"/>
            <w:sz w:val="22"/>
            <w:szCs w:val="22"/>
          </w:rPr>
          <w:fldChar w:fldCharType="end"/>
        </w:r>
      </w:hyperlink>
    </w:p>
    <w:p w14:paraId="55A902FA" w14:textId="7B2FCB76"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7" w:history="1">
        <w:r w:rsidRPr="00191E83">
          <w:rPr>
            <w:rFonts w:ascii="Aptos" w:hAnsi="Aptos"/>
            <w:smallCaps w:val="0"/>
            <w:noProof/>
            <w:color w:val="000000"/>
            <w:sz w:val="22"/>
            <w:szCs w:val="22"/>
          </w:rPr>
          <w:t>7.7 Project Outcomes and Deliverables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30</w:t>
        </w:r>
        <w:r w:rsidRPr="00191E83">
          <w:rPr>
            <w:rFonts w:ascii="Aptos" w:hAnsi="Aptos"/>
            <w:smallCaps w:val="0"/>
            <w:noProof/>
            <w:webHidden/>
            <w:color w:val="000000"/>
            <w:sz w:val="22"/>
            <w:szCs w:val="22"/>
          </w:rPr>
          <w:fldChar w:fldCharType="end"/>
        </w:r>
      </w:hyperlink>
    </w:p>
    <w:p w14:paraId="4FE40D82" w14:textId="77FF2C98" w:rsidR="009F4EE0" w:rsidRPr="00191E83" w:rsidRDefault="009F4EE0" w:rsidP="00B926C1">
      <w:pPr>
        <w:pStyle w:val="Verzeichnis1"/>
        <w:rPr>
          <w:noProof/>
          <w:sz w:val="22"/>
          <w:szCs w:val="22"/>
        </w:rPr>
      </w:pPr>
      <w:hyperlink w:anchor="_Toc230784578" w:history="1">
        <w:r w:rsidRPr="00191E83">
          <w:rPr>
            <w:noProof/>
            <w:sz w:val="22"/>
            <w:szCs w:val="22"/>
          </w:rPr>
          <w:t>8. Discussion of Results</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_Toc230784578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31</w:t>
        </w:r>
        <w:r w:rsidRPr="00191E83">
          <w:rPr>
            <w:noProof/>
            <w:webHidden/>
            <w:sz w:val="22"/>
            <w:szCs w:val="22"/>
          </w:rPr>
          <w:fldChar w:fldCharType="end"/>
        </w:r>
      </w:hyperlink>
    </w:p>
    <w:p w14:paraId="7AE70226" w14:textId="329BF917"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79" w:history="1">
        <w:r w:rsidRPr="00191E83">
          <w:rPr>
            <w:rFonts w:ascii="Aptos" w:hAnsi="Aptos"/>
            <w:smallCaps w:val="0"/>
            <w:noProof/>
            <w:color w:val="000000"/>
            <w:sz w:val="22"/>
            <w:szCs w:val="22"/>
          </w:rPr>
          <w:t>8.1 What the pipeline gets right</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_Toc230784579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31</w:t>
        </w:r>
        <w:r w:rsidRPr="00191E83">
          <w:rPr>
            <w:rFonts w:ascii="Aptos" w:hAnsi="Aptos"/>
            <w:smallCaps w:val="0"/>
            <w:noProof/>
            <w:webHidden/>
            <w:color w:val="000000"/>
            <w:sz w:val="22"/>
            <w:szCs w:val="22"/>
          </w:rPr>
          <w:fldChar w:fldCharType="end"/>
        </w:r>
      </w:hyperlink>
    </w:p>
    <w:p w14:paraId="0B4A686A" w14:textId="03ADA2B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0" w:history="1">
        <w:r w:rsidRPr="00191E83">
          <w:rPr>
            <w:rFonts w:ascii="Aptos" w:hAnsi="Aptos"/>
            <w:smallCaps w:val="0"/>
            <w:noProof/>
            <w:color w:val="000000"/>
            <w:sz w:val="22"/>
            <w:szCs w:val="22"/>
          </w:rPr>
          <w:t>8.2 What the pipeline gets wrong: the box inversion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_Toc230784580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32</w:t>
        </w:r>
        <w:r w:rsidRPr="00191E83">
          <w:rPr>
            <w:rFonts w:ascii="Aptos" w:hAnsi="Aptos"/>
            <w:smallCaps w:val="0"/>
            <w:noProof/>
            <w:webHidden/>
            <w:color w:val="000000"/>
            <w:sz w:val="22"/>
            <w:szCs w:val="22"/>
          </w:rPr>
          <w:fldChar w:fldCharType="end"/>
        </w:r>
      </w:hyperlink>
    </w:p>
    <w:p w14:paraId="409460AE" w14:textId="43601F4F"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1" w:history="1">
        <w:r w:rsidRPr="00191E83">
          <w:rPr>
            <w:rFonts w:ascii="Aptos" w:hAnsi="Aptos"/>
            <w:smallCaps w:val="0"/>
            <w:noProof/>
            <w:color w:val="000000"/>
            <w:sz w:val="22"/>
            <w:szCs w:val="22"/>
          </w:rPr>
          <w:t>8.3 What the pipeline underestimates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32</w:t>
        </w:r>
        <w:r w:rsidRPr="00191E83">
          <w:rPr>
            <w:rFonts w:ascii="Aptos" w:hAnsi="Aptos"/>
            <w:smallCaps w:val="0"/>
            <w:noProof/>
            <w:webHidden/>
            <w:color w:val="000000"/>
            <w:sz w:val="22"/>
            <w:szCs w:val="22"/>
          </w:rPr>
          <w:fldChar w:fldCharType="end"/>
        </w:r>
      </w:hyperlink>
    </w:p>
    <w:p w14:paraId="174DD991" w14:textId="1C6C5D1C"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2" w:history="1">
        <w:r w:rsidRPr="00191E83">
          <w:rPr>
            <w:rFonts w:ascii="Aptos" w:hAnsi="Aptos"/>
            <w:smallCaps w:val="0"/>
            <w:noProof/>
            <w:color w:val="000000"/>
            <w:sz w:val="22"/>
            <w:szCs w:val="22"/>
          </w:rPr>
          <w:t>8.4 Why no metrics pass strict KS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_Toc230784582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33</w:t>
        </w:r>
        <w:r w:rsidRPr="00191E83">
          <w:rPr>
            <w:rFonts w:ascii="Aptos" w:hAnsi="Aptos"/>
            <w:smallCaps w:val="0"/>
            <w:noProof/>
            <w:webHidden/>
            <w:color w:val="000000"/>
            <w:sz w:val="22"/>
            <w:szCs w:val="22"/>
          </w:rPr>
          <w:fldChar w:fldCharType="end"/>
        </w:r>
      </w:hyperlink>
    </w:p>
    <w:p w14:paraId="20A047CD" w14:textId="26A04C81"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3" w:history="1">
        <w:r w:rsidRPr="00191E83">
          <w:rPr>
            <w:rFonts w:ascii="Aptos" w:hAnsi="Aptos"/>
            <w:smallCaps w:val="0"/>
            <w:noProof/>
            <w:color w:val="000000"/>
            <w:sz w:val="22"/>
            <w:szCs w:val="22"/>
          </w:rPr>
          <w:t>8.5 Practical Implications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33</w:t>
        </w:r>
        <w:r w:rsidRPr="00191E83">
          <w:rPr>
            <w:rFonts w:ascii="Aptos" w:hAnsi="Aptos"/>
            <w:smallCaps w:val="0"/>
            <w:noProof/>
            <w:webHidden/>
            <w:color w:val="000000"/>
            <w:sz w:val="22"/>
            <w:szCs w:val="22"/>
          </w:rPr>
          <w:fldChar w:fldCharType="end"/>
        </w:r>
      </w:hyperlink>
    </w:p>
    <w:p w14:paraId="3FEF38D2" w14:textId="1B315DC0"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4" w:history="1">
        <w:r w:rsidRPr="00191E83">
          <w:rPr>
            <w:rFonts w:ascii="Aptos" w:hAnsi="Aptos"/>
            <w:smallCaps w:val="0"/>
            <w:noProof/>
            <w:color w:val="000000"/>
            <w:sz w:val="22"/>
            <w:szCs w:val="22"/>
          </w:rPr>
          <w:t>8.6 Cross-Finding Synthesis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_Toc230784584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33</w:t>
        </w:r>
        <w:r w:rsidRPr="00191E83">
          <w:rPr>
            <w:rFonts w:ascii="Aptos" w:hAnsi="Aptos"/>
            <w:smallCaps w:val="0"/>
            <w:noProof/>
            <w:webHidden/>
            <w:color w:val="000000"/>
            <w:sz w:val="22"/>
            <w:szCs w:val="22"/>
          </w:rPr>
          <w:fldChar w:fldCharType="end"/>
        </w:r>
      </w:hyperlink>
    </w:p>
    <w:p w14:paraId="5763B6B7" w14:textId="4EA746D4"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5" w:history="1">
        <w:r w:rsidRPr="00191E83">
          <w:rPr>
            <w:rFonts w:ascii="Aptos" w:hAnsi="Aptos"/>
            <w:smallCaps w:val="0"/>
            <w:noProof/>
            <w:color w:val="000000"/>
            <w:sz w:val="22"/>
            <w:szCs w:val="22"/>
          </w:rPr>
          <w:t>8.7 Methodological Limits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_Toc230784585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34</w:t>
        </w:r>
        <w:r w:rsidRPr="00191E83">
          <w:rPr>
            <w:rFonts w:ascii="Aptos" w:hAnsi="Aptos"/>
            <w:smallCaps w:val="0"/>
            <w:noProof/>
            <w:webHidden/>
            <w:color w:val="000000"/>
            <w:sz w:val="22"/>
            <w:szCs w:val="22"/>
          </w:rPr>
          <w:fldChar w:fldCharType="end"/>
        </w:r>
      </w:hyperlink>
    </w:p>
    <w:p w14:paraId="27656FEF" w14:textId="15F766EC"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6" w:history="1">
        <w:r w:rsidRPr="00191E83">
          <w:rPr>
            <w:rFonts w:ascii="Aptos" w:hAnsi="Aptos"/>
            <w:smallCaps w:val="0"/>
            <w:noProof/>
            <w:color w:val="000000"/>
            <w:sz w:val="22"/>
            <w:szCs w:val="22"/>
          </w:rPr>
          <w:t>8.8 Practical Prioritisation for Next-Phase Execution</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_Toc230784586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35</w:t>
        </w:r>
        <w:r w:rsidRPr="00191E83">
          <w:rPr>
            <w:rFonts w:ascii="Aptos" w:hAnsi="Aptos"/>
            <w:smallCaps w:val="0"/>
            <w:noProof/>
            <w:webHidden/>
            <w:color w:val="000000"/>
            <w:sz w:val="22"/>
            <w:szCs w:val="22"/>
          </w:rPr>
          <w:fldChar w:fldCharType="end"/>
        </w:r>
      </w:hyperlink>
    </w:p>
    <w:p w14:paraId="7983FB6A" w14:textId="1C6D9101" w:rsidR="009F4EE0" w:rsidRPr="00191E83" w:rsidRDefault="009F4EE0" w:rsidP="00B926C1">
      <w:pPr>
        <w:pStyle w:val="Verzeichnis1"/>
        <w:rPr>
          <w:noProof/>
          <w:sz w:val="22"/>
          <w:szCs w:val="22"/>
        </w:rPr>
      </w:pPr>
      <w:hyperlink w:anchor="_Toc230784587" w:history="1">
        <w:r w:rsidRPr="00191E83">
          <w:rPr>
            <w:noProof/>
            <w:sz w:val="22"/>
            <w:szCs w:val="22"/>
          </w:rPr>
          <w:t>9. Conclusions and Future Work</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_Toc230784587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36</w:t>
        </w:r>
        <w:r w:rsidRPr="00191E83">
          <w:rPr>
            <w:noProof/>
            <w:webHidden/>
            <w:sz w:val="22"/>
            <w:szCs w:val="22"/>
          </w:rPr>
          <w:fldChar w:fldCharType="end"/>
        </w:r>
      </w:hyperlink>
    </w:p>
    <w:p w14:paraId="5750F84F" w14:textId="3CEDCE9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8" w:history="1">
        <w:r w:rsidRPr="00191E83">
          <w:rPr>
            <w:rFonts w:ascii="Aptos" w:hAnsi="Aptos"/>
            <w:smallCaps w:val="0"/>
            <w:noProof/>
            <w:color w:val="000000"/>
            <w:sz w:val="22"/>
            <w:szCs w:val="22"/>
          </w:rPr>
          <w:t>9.1 Final Reflections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36</w:t>
        </w:r>
        <w:r w:rsidRPr="00191E83">
          <w:rPr>
            <w:rFonts w:ascii="Aptos" w:hAnsi="Aptos"/>
            <w:smallCaps w:val="0"/>
            <w:noProof/>
            <w:webHidden/>
            <w:color w:val="000000"/>
            <w:sz w:val="22"/>
            <w:szCs w:val="22"/>
          </w:rPr>
          <w:fldChar w:fldCharType="end"/>
        </w:r>
      </w:hyperlink>
    </w:p>
    <w:p w14:paraId="5852D0A1" w14:textId="5CC7143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89" w:history="1">
        <w:r w:rsidRPr="00191E83">
          <w:rPr>
            <w:rFonts w:ascii="Aptos" w:hAnsi="Aptos"/>
            <w:smallCaps w:val="0"/>
            <w:noProof/>
            <w:color w:val="000000"/>
            <w:sz w:val="22"/>
            <w:szCs w:val="22"/>
          </w:rPr>
          <w:t>9.2 Core Conclusions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_Toc230784589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36</w:t>
        </w:r>
        <w:r w:rsidRPr="00191E83">
          <w:rPr>
            <w:rFonts w:ascii="Aptos" w:hAnsi="Aptos"/>
            <w:smallCaps w:val="0"/>
            <w:noProof/>
            <w:webHidden/>
            <w:color w:val="000000"/>
            <w:sz w:val="22"/>
            <w:szCs w:val="22"/>
          </w:rPr>
          <w:fldChar w:fldCharType="end"/>
        </w:r>
      </w:hyperlink>
    </w:p>
    <w:p w14:paraId="7C1A99D6" w14:textId="353D3C68"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0" w:history="1">
        <w:r w:rsidRPr="00191E83">
          <w:rPr>
            <w:rFonts w:ascii="Aptos" w:hAnsi="Aptos"/>
            <w:smallCaps w:val="0"/>
            <w:noProof/>
            <w:color w:val="000000"/>
            <w:sz w:val="22"/>
            <w:szCs w:val="22"/>
          </w:rPr>
          <w:t>9.3 Future Work</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_Toc230784590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38</w:t>
        </w:r>
        <w:r w:rsidRPr="00191E83">
          <w:rPr>
            <w:rFonts w:ascii="Aptos" w:hAnsi="Aptos"/>
            <w:smallCaps w:val="0"/>
            <w:noProof/>
            <w:webHidden/>
            <w:color w:val="000000"/>
            <w:sz w:val="22"/>
            <w:szCs w:val="22"/>
          </w:rPr>
          <w:fldChar w:fldCharType="end"/>
        </w:r>
      </w:hyperlink>
    </w:p>
    <w:p w14:paraId="238C8F6B" w14:textId="71508B95"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1" w:history="1">
        <w:r w:rsidRPr="00191E83">
          <w:rPr>
            <w:rFonts w:ascii="Aptos" w:hAnsi="Aptos"/>
            <w:smallCaps w:val="0"/>
            <w:noProof/>
            <w:color w:val="000000"/>
            <w:sz w:val="22"/>
            <w:szCs w:val="22"/>
          </w:rPr>
          <w:t>9.4 Proposed Roadmap</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_Toc230784591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39</w:t>
        </w:r>
        <w:r w:rsidRPr="00191E83">
          <w:rPr>
            <w:rFonts w:ascii="Aptos" w:hAnsi="Aptos"/>
            <w:smallCaps w:val="0"/>
            <w:noProof/>
            <w:webHidden/>
            <w:color w:val="000000"/>
            <w:sz w:val="22"/>
            <w:szCs w:val="22"/>
          </w:rPr>
          <w:fldChar w:fldCharType="end"/>
        </w:r>
      </w:hyperlink>
    </w:p>
    <w:p w14:paraId="6266CC44" w14:textId="54C2898F" w:rsidR="009F4EE0" w:rsidRPr="00191E83" w:rsidRDefault="009F4EE0" w:rsidP="00B926C1">
      <w:pPr>
        <w:pStyle w:val="Verzeichnis3"/>
        <w:tabs>
          <w:tab w:val="right" w:leader="dot" w:pos="9396"/>
        </w:tabs>
        <w:spacing w:line="360" w:lineRule="auto"/>
        <w:rPr>
          <w:rFonts w:ascii="Aptos" w:hAnsi="Aptos"/>
          <w:i w:val="0"/>
          <w:iCs w:val="0"/>
          <w:noProof/>
          <w:color w:val="000000"/>
          <w:sz w:val="22"/>
          <w:szCs w:val="22"/>
        </w:rPr>
      </w:pPr>
      <w:hyperlink w:anchor="_Toc230784592" w:history="1">
        <w:r w:rsidRPr="00191E83">
          <w:rPr>
            <w:rFonts w:ascii="Aptos" w:hAnsi="Aptos"/>
            <w:i w:val="0"/>
            <w:iCs w:val="0"/>
            <w:noProof/>
            <w:color w:val="000000"/>
            <w:sz w:val="22"/>
            <w:szCs w:val="22"/>
          </w:rPr>
          <w:t>9.5 Academic and Practical Contribution</w:t>
        </w:r>
        <w:r w:rsidRPr="00191E83">
          <w:rPr>
            <w:rFonts w:ascii="Aptos" w:hAnsi="Aptos"/>
            <w:i w:val="0"/>
            <w:iCs w:val="0"/>
            <w:noProof/>
            <w:webHidden/>
            <w:color w:val="000000"/>
            <w:sz w:val="22"/>
            <w:szCs w:val="22"/>
          </w:rPr>
          <w:tab/>
        </w:r>
        <w:r w:rsidRPr="00191E83">
          <w:rPr>
            <w:rFonts w:ascii="Aptos" w:hAnsi="Aptos"/>
            <w:i w:val="0"/>
            <w:iCs w:val="0"/>
            <w:noProof/>
            <w:webHidden/>
            <w:color w:val="000000"/>
            <w:sz w:val="22"/>
            <w:szCs w:val="22"/>
          </w:rPr>
          <w:fldChar w:fldCharType="begin"/>
        </w:r>
        <w:r w:rsidRPr="00191E83">
          <w:rPr>
            <w:rFonts w:ascii="Aptos" w:hAnsi="Aptos"/>
            <w:i w:val="0"/>
            <w:iCs w:val="0"/>
            <w:noProof/>
            <w:webHidden/>
            <w:color w:val="000000"/>
            <w:sz w:val="22"/>
            <w:szCs w:val="22"/>
          </w:rPr>
          <w:instrText xml:space="preserve"> PAGEREF _Toc230784592 \h </w:instrText>
        </w:r>
        <w:r w:rsidRPr="00191E83">
          <w:rPr>
            <w:rFonts w:ascii="Aptos" w:hAnsi="Aptos"/>
            <w:i w:val="0"/>
            <w:iCs w:val="0"/>
            <w:noProof/>
            <w:webHidden/>
            <w:color w:val="000000"/>
            <w:sz w:val="22"/>
            <w:szCs w:val="22"/>
          </w:rPr>
        </w:r>
        <w:r w:rsidRPr="00191E83">
          <w:rPr>
            <w:rFonts w:ascii="Aptos" w:hAnsi="Aptos"/>
            <w:i w:val="0"/>
            <w:iCs w:val="0"/>
            <w:noProof/>
            <w:webHidden/>
            <w:color w:val="000000"/>
            <w:sz w:val="22"/>
            <w:szCs w:val="22"/>
          </w:rPr>
          <w:fldChar w:fldCharType="separate"/>
        </w:r>
        <w:r w:rsidR="00191E83" w:rsidRPr="00191E83">
          <w:rPr>
            <w:rFonts w:ascii="Aptos" w:hAnsi="Aptos"/>
            <w:i w:val="0"/>
            <w:iCs w:val="0"/>
            <w:noProof/>
            <w:webHidden/>
            <w:color w:val="000000"/>
            <w:sz w:val="22"/>
            <w:szCs w:val="22"/>
          </w:rPr>
          <w:t>39</w:t>
        </w:r>
        <w:r w:rsidRPr="00191E83">
          <w:rPr>
            <w:rFonts w:ascii="Aptos" w:hAnsi="Aptos"/>
            <w:i w:val="0"/>
            <w:iCs w:val="0"/>
            <w:noProof/>
            <w:webHidden/>
            <w:color w:val="000000"/>
            <w:sz w:val="22"/>
            <w:szCs w:val="22"/>
          </w:rPr>
          <w:fldChar w:fldCharType="end"/>
        </w:r>
      </w:hyperlink>
    </w:p>
    <w:p w14:paraId="1CB74916" w14:textId="7280F6BB"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3" w:history="1">
        <w:r w:rsidRPr="00191E83">
          <w:rPr>
            <w:rFonts w:ascii="Aptos" w:hAnsi="Aptos"/>
            <w:smallCaps w:val="0"/>
            <w:noProof/>
            <w:color w:val="000000"/>
            <w:sz w:val="22"/>
            <w:szCs w:val="22"/>
          </w:rPr>
          <w:t>9.6 Closing Statement</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_Toc230784593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40</w:t>
        </w:r>
        <w:r w:rsidRPr="00191E83">
          <w:rPr>
            <w:rFonts w:ascii="Aptos" w:hAnsi="Aptos"/>
            <w:smallCaps w:val="0"/>
            <w:noProof/>
            <w:webHidden/>
            <w:color w:val="000000"/>
            <w:sz w:val="22"/>
            <w:szCs w:val="22"/>
          </w:rPr>
          <w:fldChar w:fldCharType="end"/>
        </w:r>
      </w:hyperlink>
    </w:p>
    <w:p w14:paraId="3E7B988D" w14:textId="33A5E7F4" w:rsidR="009F4EE0" w:rsidRPr="00191E83" w:rsidRDefault="009F4EE0" w:rsidP="00B926C1">
      <w:pPr>
        <w:pStyle w:val="Verzeichnis1"/>
        <w:rPr>
          <w:noProof/>
          <w:sz w:val="22"/>
          <w:szCs w:val="22"/>
        </w:rPr>
      </w:pPr>
      <w:hyperlink w:anchor="_Toc230784594" w:history="1">
        <w:r w:rsidRPr="00191E83">
          <w:rPr>
            <w:noProof/>
            <w:sz w:val="22"/>
            <w:szCs w:val="22"/>
          </w:rPr>
          <w:t>10. Bibliography</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_Toc230784594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41</w:t>
        </w:r>
        <w:r w:rsidRPr="00191E83">
          <w:rPr>
            <w:noProof/>
            <w:webHidden/>
            <w:sz w:val="22"/>
            <w:szCs w:val="22"/>
          </w:rPr>
          <w:fldChar w:fldCharType="end"/>
        </w:r>
      </w:hyperlink>
    </w:p>
    <w:p w14:paraId="26981E9C" w14:textId="30E76086" w:rsidR="009F4EE0" w:rsidRPr="00191E83" w:rsidRDefault="009F4EE0" w:rsidP="00B926C1">
      <w:pPr>
        <w:pStyle w:val="Verzeichnis1"/>
        <w:rPr>
          <w:noProof/>
          <w:sz w:val="22"/>
          <w:szCs w:val="22"/>
        </w:rPr>
      </w:pPr>
      <w:hyperlink w:anchor="_Toc230784595" w:history="1">
        <w:r w:rsidRPr="00191E83">
          <w:rPr>
            <w:noProof/>
            <w:sz w:val="22"/>
            <w:szCs w:val="22"/>
          </w:rPr>
          <w:t>11. Appendices</w:t>
        </w:r>
        <w:r w:rsidRPr="00191E83">
          <w:rPr>
            <w:noProof/>
            <w:webHidden/>
            <w:sz w:val="22"/>
            <w:szCs w:val="22"/>
          </w:rPr>
          <w:tab/>
        </w:r>
        <w:r w:rsidRPr="00191E83">
          <w:rPr>
            <w:noProof/>
            <w:webHidden/>
            <w:sz w:val="22"/>
            <w:szCs w:val="22"/>
          </w:rPr>
          <w:fldChar w:fldCharType="begin"/>
        </w:r>
        <w:r w:rsidRPr="00191E83">
          <w:rPr>
            <w:noProof/>
            <w:webHidden/>
            <w:sz w:val="22"/>
            <w:szCs w:val="22"/>
          </w:rPr>
          <w:instrText xml:space="preserve"> PAGEREF _Toc230784595 \h </w:instrText>
        </w:r>
        <w:r w:rsidRPr="00191E83">
          <w:rPr>
            <w:noProof/>
            <w:webHidden/>
            <w:sz w:val="22"/>
            <w:szCs w:val="22"/>
          </w:rPr>
        </w:r>
        <w:r w:rsidRPr="00191E83">
          <w:rPr>
            <w:noProof/>
            <w:webHidden/>
            <w:sz w:val="22"/>
            <w:szCs w:val="22"/>
          </w:rPr>
          <w:fldChar w:fldCharType="separate"/>
        </w:r>
        <w:r w:rsidR="00191E83" w:rsidRPr="00191E83">
          <w:rPr>
            <w:noProof/>
            <w:webHidden/>
            <w:sz w:val="22"/>
            <w:szCs w:val="22"/>
          </w:rPr>
          <w:t>43</w:t>
        </w:r>
        <w:r w:rsidRPr="00191E83">
          <w:rPr>
            <w:noProof/>
            <w:webHidden/>
            <w:sz w:val="22"/>
            <w:szCs w:val="22"/>
          </w:rPr>
          <w:fldChar w:fldCharType="end"/>
        </w:r>
      </w:hyperlink>
    </w:p>
    <w:p w14:paraId="34DB01CB" w14:textId="30435E02"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6" w:history="1">
        <w:r w:rsidRPr="00191E83">
          <w:rPr>
            <w:rFonts w:ascii="Aptos" w:hAnsi="Aptos"/>
            <w:smallCaps w:val="0"/>
            <w:noProof/>
            <w:color w:val="000000"/>
            <w:sz w:val="22"/>
            <w:szCs w:val="22"/>
          </w:rPr>
          <w:t>Appendix A: Repository Structure</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_Toc230784596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43</w:t>
        </w:r>
        <w:r w:rsidRPr="00191E83">
          <w:rPr>
            <w:rFonts w:ascii="Aptos" w:hAnsi="Aptos"/>
            <w:smallCaps w:val="0"/>
            <w:noProof/>
            <w:webHidden/>
            <w:color w:val="000000"/>
            <w:sz w:val="22"/>
            <w:szCs w:val="22"/>
          </w:rPr>
          <w:fldChar w:fldCharType="end"/>
        </w:r>
      </w:hyperlink>
    </w:p>
    <w:p w14:paraId="50E08849" w14:textId="23D2BFA1"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7" w:history="1">
        <w:r w:rsidRPr="00191E83">
          <w:rPr>
            <w:rFonts w:ascii="Aptos" w:hAnsi="Aptos"/>
            <w:smallCaps w:val="0"/>
            <w:noProof/>
            <w:color w:val="000000"/>
            <w:sz w:val="22"/>
            <w:szCs w:val="22"/>
          </w:rPr>
          <w:t>Appendix B: Key Model Parameters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_Toc230784597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44</w:t>
        </w:r>
        <w:r w:rsidRPr="00191E83">
          <w:rPr>
            <w:rFonts w:ascii="Aptos" w:hAnsi="Aptos"/>
            <w:smallCaps w:val="0"/>
            <w:noProof/>
            <w:webHidden/>
            <w:color w:val="000000"/>
            <w:sz w:val="22"/>
            <w:szCs w:val="22"/>
          </w:rPr>
          <w:fldChar w:fldCharType="end"/>
        </w:r>
      </w:hyperlink>
    </w:p>
    <w:p w14:paraId="50D9338F" w14:textId="293C9DF0"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8" w:history="1">
        <w:r w:rsidRPr="00191E83">
          <w:rPr>
            <w:rFonts w:ascii="Aptos" w:hAnsi="Aptos"/>
            <w:smallCaps w:val="0"/>
            <w:noProof/>
            <w:color w:val="000000"/>
            <w:sz w:val="22"/>
            <w:szCs w:val="22"/>
          </w:rPr>
          <w:t>Appendix C: Data Sources</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_Toc230784598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44</w:t>
        </w:r>
        <w:r w:rsidRPr="00191E83">
          <w:rPr>
            <w:rFonts w:ascii="Aptos" w:hAnsi="Aptos"/>
            <w:smallCaps w:val="0"/>
            <w:noProof/>
            <w:webHidden/>
            <w:color w:val="000000"/>
            <w:sz w:val="22"/>
            <w:szCs w:val="22"/>
          </w:rPr>
          <w:fldChar w:fldCharType="end"/>
        </w:r>
      </w:hyperlink>
    </w:p>
    <w:p w14:paraId="379BC306" w14:textId="79764815" w:rsidR="009F4EE0" w:rsidRPr="00191E83" w:rsidRDefault="009F4EE0" w:rsidP="00B926C1">
      <w:pPr>
        <w:pStyle w:val="Verzeichnis2"/>
        <w:tabs>
          <w:tab w:val="right" w:leader="dot" w:pos="9396"/>
        </w:tabs>
        <w:spacing w:line="360" w:lineRule="auto"/>
        <w:rPr>
          <w:rFonts w:ascii="Aptos" w:hAnsi="Aptos"/>
          <w:smallCaps w:val="0"/>
          <w:noProof/>
          <w:color w:val="000000"/>
          <w:sz w:val="22"/>
          <w:szCs w:val="22"/>
        </w:rPr>
      </w:pPr>
      <w:hyperlink w:anchor="_Toc230784599" w:history="1">
        <w:r w:rsidRPr="00191E83">
          <w:rPr>
            <w:rFonts w:ascii="Aptos" w:hAnsi="Aptos"/>
            <w:smallCaps w:val="0"/>
            <w:noProof/>
            <w:color w:val="000000"/>
            <w:sz w:val="22"/>
            <w:szCs w:val="22"/>
          </w:rPr>
          <w:t>Appendix D: Reproducibility</w:t>
        </w:r>
        <w:r w:rsidRPr="00191E83">
          <w:rPr>
            <w:rFonts w:ascii="Aptos" w:hAnsi="Aptos"/>
            <w:smallCaps w:val="0"/>
            <w:noProof/>
            <w:webHidden/>
            <w:color w:val="000000"/>
            <w:sz w:val="22"/>
            <w:szCs w:val="22"/>
          </w:rPr>
          <w:tab/>
        </w:r>
        <w:r w:rsidRPr="00191E83">
          <w:rPr>
            <w:rFonts w:ascii="Aptos" w:hAnsi="Aptos"/>
            <w:smallCaps w:val="0"/>
            <w:noProof/>
            <w:webHidden/>
            <w:color w:val="000000"/>
            <w:sz w:val="22"/>
            <w:szCs w:val="22"/>
          </w:rPr>
          <w:fldChar w:fldCharType="begin"/>
        </w:r>
        <w:r w:rsidRPr="00191E83">
          <w:rPr>
            <w:rFonts w:ascii="Aptos" w:hAnsi="Aptos"/>
            <w:smallCaps w:val="0"/>
            <w:noProof/>
            <w:webHidden/>
            <w:color w:val="000000"/>
            <w:sz w:val="22"/>
            <w:szCs w:val="22"/>
          </w:rPr>
          <w:instrText xml:space="preserve"> PAGEREF _Toc230784599 \h </w:instrText>
        </w:r>
        <w:r w:rsidRPr="00191E83">
          <w:rPr>
            <w:rFonts w:ascii="Aptos" w:hAnsi="Aptos"/>
            <w:smallCaps w:val="0"/>
            <w:noProof/>
            <w:webHidden/>
            <w:color w:val="000000"/>
            <w:sz w:val="22"/>
            <w:szCs w:val="22"/>
          </w:rPr>
        </w:r>
        <w:r w:rsidRPr="00191E83">
          <w:rPr>
            <w:rFonts w:ascii="Aptos" w:hAnsi="Aptos"/>
            <w:smallCaps w:val="0"/>
            <w:noProof/>
            <w:webHidden/>
            <w:color w:val="000000"/>
            <w:sz w:val="22"/>
            <w:szCs w:val="22"/>
          </w:rPr>
          <w:fldChar w:fldCharType="separate"/>
        </w:r>
        <w:r w:rsidR="00191E83" w:rsidRPr="00191E83">
          <w:rPr>
            <w:rFonts w:ascii="Aptos" w:hAnsi="Aptos"/>
            <w:smallCaps w:val="0"/>
            <w:noProof/>
            <w:webHidden/>
            <w:color w:val="000000"/>
            <w:sz w:val="22"/>
            <w:szCs w:val="22"/>
          </w:rPr>
          <w:t>45</w:t>
        </w:r>
        <w:r w:rsidRPr="00191E83">
          <w:rPr>
            <w:rFonts w:ascii="Aptos" w:hAnsi="Aptos"/>
            <w:smallCaps w:val="0"/>
            <w:noProof/>
            <w:webHidden/>
            <w:color w:val="000000"/>
            <w:sz w:val="22"/>
            <w:szCs w:val="22"/>
          </w:rPr>
          <w:fldChar w:fldCharType="end"/>
        </w:r>
      </w:hyperlink>
    </w:p>
    <w:p w14:paraId="02B45653" w14:textId="77777777" w:rsidR="00256CF9" w:rsidRDefault="009F4EE0" w:rsidP="00256CF9">
      <w:pPr>
        <w:spacing w:line="360" w:lineRule="auto"/>
        <w:rPr>
          <w:color w:val="000000"/>
        </w:rPr>
        <w:sectPr w:rsidR="00256CF9" w:rsidSect="00256CF9">
          <w:footerReference w:type="default" r:id="rId10"/>
          <w:footerReference w:type="first" r:id="rId11"/>
          <w:pgSz w:w="12240" w:h="15840"/>
          <w:pgMar w:top="1417" w:right="1417" w:bottom="1134" w:left="1417" w:header="720" w:footer="720" w:gutter="0"/>
          <w:pgNumType w:start="1"/>
          <w:cols w:space="720"/>
          <w:titlePg/>
        </w:sectPr>
      </w:pPr>
      <w:r w:rsidRPr="00191E83">
        <w:rPr>
          <w:color w:val="000000"/>
          <w:sz w:val="22"/>
          <w:szCs w:val="22"/>
        </w:rPr>
        <w:fldChar w:fldCharType="end"/>
      </w:r>
    </w:p>
    <w:p w14:paraId="27926DEA" w14:textId="6D171B7B" w:rsidR="00B926C1" w:rsidRPr="00256CF9" w:rsidRDefault="00B926C1" w:rsidP="00256CF9">
      <w:pPr>
        <w:pStyle w:val="berschrift1"/>
        <w:spacing w:line="360" w:lineRule="auto"/>
      </w:pPr>
      <w:r w:rsidRPr="00256CF9">
        <w:lastRenderedPageBreak/>
        <w:t>List</w:t>
      </w:r>
      <w:r w:rsidR="00256CF9" w:rsidRPr="00256CF9">
        <w:t xml:space="preserve"> of Figures</w:t>
      </w:r>
    </w:p>
    <w:p w14:paraId="6260A806" w14:textId="55F10618" w:rsidR="00256CF9" w:rsidRPr="00256CF9" w:rsidRDefault="009F4EE0"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r w:rsidRPr="00256CF9">
        <w:rPr>
          <w:rFonts w:ascii="Aptos" w:hAnsi="Aptos"/>
          <w:smallCaps w:val="0"/>
          <w:color w:val="000000"/>
          <w:sz w:val="22"/>
          <w:szCs w:val="22"/>
        </w:rPr>
        <w:fldChar w:fldCharType="begin"/>
      </w:r>
      <w:r w:rsidRPr="00256CF9">
        <w:rPr>
          <w:rFonts w:ascii="Aptos" w:hAnsi="Aptos"/>
          <w:smallCaps w:val="0"/>
          <w:color w:val="000000"/>
          <w:sz w:val="22"/>
          <w:szCs w:val="22"/>
        </w:rPr>
        <w:instrText xml:space="preserve"> TOC \h \z \c "Figure" </w:instrText>
      </w:r>
      <w:r w:rsidRPr="00256CF9">
        <w:rPr>
          <w:rFonts w:ascii="Aptos" w:hAnsi="Aptos"/>
          <w:smallCaps w:val="0"/>
          <w:color w:val="000000"/>
          <w:sz w:val="22"/>
          <w:szCs w:val="22"/>
        </w:rPr>
        <w:fldChar w:fldCharType="separate"/>
      </w:r>
      <w:hyperlink w:anchor="_Toc230785321" w:history="1">
        <w:r w:rsidR="00256CF9" w:rsidRPr="00256CF9">
          <w:rPr>
            <w:rStyle w:val="Hyperlink"/>
            <w:rFonts w:ascii="Aptos" w:hAnsi="Aptos"/>
            <w:b/>
            <w:bCs/>
            <w:smallCaps w:val="0"/>
            <w:noProof/>
            <w:sz w:val="22"/>
            <w:szCs w:val="22"/>
          </w:rPr>
          <w:t>Figure 1.</w:t>
        </w:r>
        <w:r w:rsidR="00256CF9" w:rsidRPr="00256CF9">
          <w:rPr>
            <w:rStyle w:val="Hyperlink"/>
            <w:rFonts w:ascii="Aptos" w:hAnsi="Aptos"/>
            <w:smallCaps w:val="0"/>
            <w:noProof/>
            <w:sz w:val="22"/>
            <w:szCs w:val="22"/>
          </w:rPr>
          <w:t xml:space="preserve"> Project Gantt chart showing the eight CRISP-DM phases across illustrative weeks W1–W11. Overlapping bars highlight that the pipeline and GT data-preparation tracks run partly in parallel.</w:t>
        </w:r>
        <w:r w:rsidR="00256CF9" w:rsidRPr="00256CF9">
          <w:rPr>
            <w:rFonts w:ascii="Aptos" w:hAnsi="Aptos"/>
            <w:smallCaps w:val="0"/>
            <w:noProof/>
            <w:webHidden/>
            <w:sz w:val="22"/>
            <w:szCs w:val="22"/>
          </w:rPr>
          <w:tab/>
        </w:r>
        <w:r w:rsidR="00256CF9" w:rsidRPr="00256CF9">
          <w:rPr>
            <w:rFonts w:ascii="Aptos" w:hAnsi="Aptos"/>
            <w:smallCaps w:val="0"/>
            <w:noProof/>
            <w:webHidden/>
            <w:sz w:val="22"/>
            <w:szCs w:val="22"/>
          </w:rPr>
          <w:fldChar w:fldCharType="begin"/>
        </w:r>
        <w:r w:rsidR="00256CF9" w:rsidRPr="00256CF9">
          <w:rPr>
            <w:rFonts w:ascii="Aptos" w:hAnsi="Aptos"/>
            <w:smallCaps w:val="0"/>
            <w:noProof/>
            <w:webHidden/>
            <w:sz w:val="22"/>
            <w:szCs w:val="22"/>
          </w:rPr>
          <w:instrText xml:space="preserve"> PAGEREF _Toc230785321 \h </w:instrText>
        </w:r>
        <w:r w:rsidR="00256CF9" w:rsidRPr="00256CF9">
          <w:rPr>
            <w:rFonts w:ascii="Aptos" w:hAnsi="Aptos"/>
            <w:smallCaps w:val="0"/>
            <w:noProof/>
            <w:webHidden/>
            <w:sz w:val="22"/>
            <w:szCs w:val="22"/>
          </w:rPr>
        </w:r>
        <w:r w:rsidR="00256CF9" w:rsidRPr="00256CF9">
          <w:rPr>
            <w:rFonts w:ascii="Aptos" w:hAnsi="Aptos"/>
            <w:smallCaps w:val="0"/>
            <w:noProof/>
            <w:webHidden/>
            <w:sz w:val="22"/>
            <w:szCs w:val="22"/>
          </w:rPr>
          <w:fldChar w:fldCharType="separate"/>
        </w:r>
        <w:r w:rsidR="00191E83">
          <w:rPr>
            <w:rFonts w:ascii="Aptos" w:hAnsi="Aptos"/>
            <w:smallCaps w:val="0"/>
            <w:noProof/>
            <w:webHidden/>
            <w:sz w:val="22"/>
            <w:szCs w:val="22"/>
          </w:rPr>
          <w:t>10</w:t>
        </w:r>
        <w:r w:rsidR="00256CF9" w:rsidRPr="00256CF9">
          <w:rPr>
            <w:rFonts w:ascii="Aptos" w:hAnsi="Aptos"/>
            <w:smallCaps w:val="0"/>
            <w:noProof/>
            <w:webHidden/>
            <w:sz w:val="22"/>
            <w:szCs w:val="22"/>
          </w:rPr>
          <w:fldChar w:fldCharType="end"/>
        </w:r>
      </w:hyperlink>
    </w:p>
    <w:p w14:paraId="311AE65E" w14:textId="48C167F4"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2" w:history="1">
        <w:r w:rsidRPr="00256CF9">
          <w:rPr>
            <w:rStyle w:val="Hyperlink"/>
            <w:rFonts w:ascii="Aptos" w:hAnsi="Aptos"/>
            <w:b/>
            <w:bCs/>
            <w:smallCaps w:val="0"/>
            <w:noProof/>
            <w:sz w:val="22"/>
            <w:szCs w:val="22"/>
          </w:rPr>
          <w:t>Figure 2.</w:t>
        </w:r>
        <w:r w:rsidRPr="00256CF9">
          <w:rPr>
            <w:rStyle w:val="Hyperlink"/>
            <w:rFonts w:ascii="Aptos" w:hAnsi="Aptos"/>
            <w:smallCaps w:val="0"/>
            <w:noProof/>
            <w:sz w:val="22"/>
            <w:szCs w:val="22"/>
          </w:rPr>
          <w:t xml:space="preserve"> Set-piece outcome distribution within 10 seconds of execution across 706 Euro 2024 set pieces.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_Toc230785322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20</w:t>
        </w:r>
        <w:r w:rsidRPr="00256CF9">
          <w:rPr>
            <w:rFonts w:ascii="Aptos" w:hAnsi="Aptos"/>
            <w:smallCaps w:val="0"/>
            <w:noProof/>
            <w:webHidden/>
            <w:sz w:val="22"/>
            <w:szCs w:val="22"/>
          </w:rPr>
          <w:fldChar w:fldCharType="end"/>
        </w:r>
      </w:hyperlink>
    </w:p>
    <w:p w14:paraId="7004651C" w14:textId="15996B81"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3" w:history="1">
        <w:r w:rsidRPr="00256CF9">
          <w:rPr>
            <w:rStyle w:val="Hyperlink"/>
            <w:rFonts w:ascii="Aptos" w:hAnsi="Aptos"/>
            <w:b/>
            <w:bCs/>
            <w:smallCaps w:val="0"/>
            <w:noProof/>
            <w:sz w:val="22"/>
            <w:szCs w:val="22"/>
          </w:rPr>
          <w:t>Figure 3.</w:t>
        </w:r>
        <w:r w:rsidRPr="00256CF9">
          <w:rPr>
            <w:rStyle w:val="Hyperlink"/>
            <w:rFonts w:ascii="Aptos" w:hAnsi="Aptos"/>
            <w:smallCaps w:val="0"/>
            <w:noProof/>
            <w:sz w:val="22"/>
            <w:szCs w:val="22"/>
          </w:rPr>
          <w:t xml:space="preserve"> Set-piece event counts by type across UEFA Euro 2024 (StatsBomb open data).</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_Toc230785323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21</w:t>
        </w:r>
        <w:r w:rsidRPr="00256CF9">
          <w:rPr>
            <w:rFonts w:ascii="Aptos" w:hAnsi="Aptos"/>
            <w:smallCaps w:val="0"/>
            <w:noProof/>
            <w:webHidden/>
            <w:sz w:val="22"/>
            <w:szCs w:val="22"/>
          </w:rPr>
          <w:fldChar w:fldCharType="end"/>
        </w:r>
      </w:hyperlink>
    </w:p>
    <w:p w14:paraId="73A7CF84" w14:textId="446C7145"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4" w:history="1">
        <w:r w:rsidRPr="00256CF9">
          <w:rPr>
            <w:rStyle w:val="Hyperlink"/>
            <w:rFonts w:ascii="Aptos" w:hAnsi="Aptos"/>
            <w:b/>
            <w:bCs/>
            <w:smallCaps w:val="0"/>
            <w:noProof/>
            <w:sz w:val="22"/>
            <w:szCs w:val="22"/>
          </w:rPr>
          <w:t>Figure 4.</w:t>
        </w:r>
        <w:r w:rsidRPr="00256CF9">
          <w:rPr>
            <w:rStyle w:val="Hyperlink"/>
            <w:rFonts w:ascii="Aptos" w:hAnsi="Aptos"/>
            <w:smallCaps w:val="0"/>
            <w:noProof/>
            <w:sz w:val="22"/>
            <w:szCs w:val="22"/>
          </w:rPr>
          <w:t xml:space="preserve"> Spatial distribution of set-piece origins on the pitch.</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_Toc230785324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21</w:t>
        </w:r>
        <w:r w:rsidRPr="00256CF9">
          <w:rPr>
            <w:rFonts w:ascii="Aptos" w:hAnsi="Aptos"/>
            <w:smallCaps w:val="0"/>
            <w:noProof/>
            <w:webHidden/>
            <w:sz w:val="22"/>
            <w:szCs w:val="22"/>
          </w:rPr>
          <w:fldChar w:fldCharType="end"/>
        </w:r>
      </w:hyperlink>
    </w:p>
    <w:p w14:paraId="07D0EDF9" w14:textId="7BFD1710"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5" w:history="1">
        <w:r w:rsidRPr="00256CF9">
          <w:rPr>
            <w:rStyle w:val="Hyperlink"/>
            <w:rFonts w:ascii="Aptos" w:hAnsi="Aptos"/>
            <w:b/>
            <w:bCs/>
            <w:smallCaps w:val="0"/>
            <w:noProof/>
            <w:sz w:val="22"/>
            <w:szCs w:val="22"/>
          </w:rPr>
          <w:t>Figure 5.</w:t>
        </w:r>
        <w:r w:rsidRPr="00256CF9">
          <w:rPr>
            <w:rStyle w:val="Hyperlink"/>
            <w:rFonts w:ascii="Aptos" w:hAnsi="Aptos"/>
            <w:smallCaps w:val="0"/>
            <w:noProof/>
            <w:sz w:val="22"/>
            <w:szCs w:val="22"/>
          </w:rPr>
          <w:t xml:space="preserve"> Player spatial density by set-piece type, derived from SoccerNet GSR ground-truth annotations.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_Toc230785325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22</w:t>
        </w:r>
        <w:r w:rsidRPr="00256CF9">
          <w:rPr>
            <w:rFonts w:ascii="Aptos" w:hAnsi="Aptos"/>
            <w:smallCaps w:val="0"/>
            <w:noProof/>
            <w:webHidden/>
            <w:sz w:val="22"/>
            <w:szCs w:val="22"/>
          </w:rPr>
          <w:fldChar w:fldCharType="end"/>
        </w:r>
      </w:hyperlink>
    </w:p>
    <w:p w14:paraId="75461609" w14:textId="123CCDA7"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6" w:history="1">
        <w:r w:rsidRPr="00256CF9">
          <w:rPr>
            <w:rStyle w:val="Hyperlink"/>
            <w:rFonts w:ascii="Aptos" w:hAnsi="Aptos"/>
            <w:b/>
            <w:bCs/>
            <w:smallCaps w:val="0"/>
            <w:noProof/>
            <w:sz w:val="22"/>
            <w:szCs w:val="22"/>
          </w:rPr>
          <w:t xml:space="preserve">Figure 6. </w:t>
        </w:r>
        <w:r w:rsidRPr="00256CF9">
          <w:rPr>
            <w:rStyle w:val="Hyperlink"/>
            <w:rFonts w:ascii="Aptos" w:hAnsi="Aptos"/>
            <w:smallCaps w:val="0"/>
            <w:noProof/>
            <w:sz w:val="22"/>
            <w:szCs w:val="22"/>
          </w:rPr>
          <w:t>Soccana multiclass detection example showing Player, Referee, and (informational) Ball classes on a broadcast frame.</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_Toc230785326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23</w:t>
        </w:r>
        <w:r w:rsidRPr="00256CF9">
          <w:rPr>
            <w:rFonts w:ascii="Aptos" w:hAnsi="Aptos"/>
            <w:smallCaps w:val="0"/>
            <w:noProof/>
            <w:webHidden/>
            <w:sz w:val="22"/>
            <w:szCs w:val="22"/>
          </w:rPr>
          <w:fldChar w:fldCharType="end"/>
        </w:r>
      </w:hyperlink>
    </w:p>
    <w:p w14:paraId="1CC85A66" w14:textId="3BC069DC"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7" w:history="1">
        <w:r w:rsidRPr="00256CF9">
          <w:rPr>
            <w:rStyle w:val="Hyperlink"/>
            <w:rFonts w:ascii="Aptos" w:hAnsi="Aptos"/>
            <w:b/>
            <w:bCs/>
            <w:smallCaps w:val="0"/>
            <w:noProof/>
            <w:sz w:val="22"/>
            <w:szCs w:val="22"/>
          </w:rPr>
          <w:t>Figure 7.</w:t>
        </w:r>
        <w:r w:rsidRPr="00256CF9">
          <w:rPr>
            <w:rStyle w:val="Hyperlink"/>
            <w:rFonts w:ascii="Aptos" w:hAnsi="Aptos"/>
            <w:smallCaps w:val="0"/>
            <w:noProof/>
            <w:sz w:val="22"/>
            <w:szCs w:val="22"/>
          </w:rPr>
          <w:t xml:space="preserve"> Players-per-frame distribution: pipeline detections (Soccana + ByteTrack) vs SoccerNet GSR ground truth.</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_Toc230785327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24</w:t>
        </w:r>
        <w:r w:rsidRPr="00256CF9">
          <w:rPr>
            <w:rFonts w:ascii="Aptos" w:hAnsi="Aptos"/>
            <w:smallCaps w:val="0"/>
            <w:noProof/>
            <w:webHidden/>
            <w:sz w:val="22"/>
            <w:szCs w:val="22"/>
          </w:rPr>
          <w:fldChar w:fldCharType="end"/>
        </w:r>
      </w:hyperlink>
    </w:p>
    <w:p w14:paraId="4D40A9BC" w14:textId="1777BC7D"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8" w:history="1">
        <w:r w:rsidRPr="00256CF9">
          <w:rPr>
            <w:rStyle w:val="Hyperlink"/>
            <w:rFonts w:ascii="Aptos" w:hAnsi="Aptos"/>
            <w:b/>
            <w:bCs/>
            <w:smallCaps w:val="0"/>
            <w:noProof/>
            <w:sz w:val="22"/>
            <w:szCs w:val="22"/>
          </w:rPr>
          <w:t>Figure 8.</w:t>
        </w:r>
        <w:r w:rsidRPr="00256CF9">
          <w:rPr>
            <w:rStyle w:val="Hyperlink"/>
            <w:rFonts w:ascii="Aptos" w:hAnsi="Aptos"/>
            <w:smallCaps w:val="0"/>
            <w:noProof/>
            <w:sz w:val="22"/>
            <w:szCs w:val="22"/>
          </w:rPr>
          <w:t xml:space="preserve"> Sample Pitch Control surface, pipeline vs ground truth, for a representative corner frame.</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_Toc230785328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25</w:t>
        </w:r>
        <w:r w:rsidRPr="00256CF9">
          <w:rPr>
            <w:rFonts w:ascii="Aptos" w:hAnsi="Aptos"/>
            <w:smallCaps w:val="0"/>
            <w:noProof/>
            <w:webHidden/>
            <w:sz w:val="22"/>
            <w:szCs w:val="22"/>
          </w:rPr>
          <w:fldChar w:fldCharType="end"/>
        </w:r>
      </w:hyperlink>
    </w:p>
    <w:p w14:paraId="44BC715B" w14:textId="36B98844"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29" w:history="1">
        <w:r w:rsidRPr="00256CF9">
          <w:rPr>
            <w:rStyle w:val="Hyperlink"/>
            <w:rFonts w:ascii="Aptos" w:hAnsi="Aptos"/>
            <w:b/>
            <w:bCs/>
            <w:smallCaps w:val="0"/>
            <w:noProof/>
            <w:sz w:val="22"/>
            <w:szCs w:val="22"/>
          </w:rPr>
          <w:t>Figure 9.</w:t>
        </w:r>
        <w:r w:rsidRPr="00256CF9">
          <w:rPr>
            <w:rStyle w:val="Hyperlink"/>
            <w:rFonts w:ascii="Aptos" w:hAnsi="Aptos"/>
            <w:smallCaps w:val="0"/>
            <w:noProof/>
            <w:sz w:val="22"/>
            <w:szCs w:val="22"/>
          </w:rPr>
          <w:t xml:space="preserve"> Distributional histogram overlays for each Pitch Control summary metric, pipeline vs GT.</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_Toc230785329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26</w:t>
        </w:r>
        <w:r w:rsidRPr="00256CF9">
          <w:rPr>
            <w:rFonts w:ascii="Aptos" w:hAnsi="Aptos"/>
            <w:smallCaps w:val="0"/>
            <w:noProof/>
            <w:webHidden/>
            <w:sz w:val="22"/>
            <w:szCs w:val="22"/>
          </w:rPr>
          <w:fldChar w:fldCharType="end"/>
        </w:r>
      </w:hyperlink>
    </w:p>
    <w:p w14:paraId="0C5584A8" w14:textId="479CE9D5"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30" w:history="1">
        <w:r w:rsidRPr="00256CF9">
          <w:rPr>
            <w:rStyle w:val="Hyperlink"/>
            <w:rFonts w:ascii="Aptos" w:hAnsi="Aptos"/>
            <w:b/>
            <w:bCs/>
            <w:smallCaps w:val="0"/>
            <w:noProof/>
            <w:sz w:val="22"/>
            <w:szCs w:val="22"/>
          </w:rPr>
          <w:t>Figure 10.</w:t>
        </w:r>
        <w:r w:rsidRPr="00256CF9">
          <w:rPr>
            <w:rStyle w:val="Hyperlink"/>
            <w:rFonts w:ascii="Aptos" w:hAnsi="Aptos"/>
            <w:smallCaps w:val="0"/>
            <w:noProof/>
            <w:sz w:val="22"/>
            <w:szCs w:val="22"/>
          </w:rPr>
          <w:t xml:space="preserve"> Per-frame paired scatter plots, pipeline vs GT, for each Pitch Control metric.</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_Toc230785330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28</w:t>
        </w:r>
        <w:r w:rsidRPr="00256CF9">
          <w:rPr>
            <w:rFonts w:ascii="Aptos" w:hAnsi="Aptos"/>
            <w:smallCaps w:val="0"/>
            <w:noProof/>
            <w:webHidden/>
            <w:sz w:val="22"/>
            <w:szCs w:val="22"/>
          </w:rPr>
          <w:fldChar w:fldCharType="end"/>
        </w:r>
      </w:hyperlink>
    </w:p>
    <w:p w14:paraId="47CED747" w14:textId="07396A41"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31" w:history="1">
        <w:r w:rsidRPr="00256CF9">
          <w:rPr>
            <w:rStyle w:val="Hyperlink"/>
            <w:rFonts w:ascii="Aptos" w:hAnsi="Aptos"/>
            <w:b/>
            <w:bCs/>
            <w:smallCaps w:val="0"/>
            <w:noProof/>
            <w:sz w:val="22"/>
            <w:szCs w:val="22"/>
          </w:rPr>
          <w:t>Figure 11.</w:t>
        </w:r>
        <w:r w:rsidRPr="00256CF9">
          <w:rPr>
            <w:rStyle w:val="Hyperlink"/>
            <w:rFonts w:ascii="Aptos" w:hAnsi="Aptos"/>
            <w:smallCaps w:val="0"/>
            <w:noProof/>
            <w:sz w:val="22"/>
            <w:szCs w:val="22"/>
          </w:rPr>
          <w:t xml:space="preserve"> Three-panel deployment overlay for a corner (SNGS-116): broadcast frame with detections, metric minimap, and Pitch Control heatmap.</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_Toc230785331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29</w:t>
        </w:r>
        <w:r w:rsidRPr="00256CF9">
          <w:rPr>
            <w:rFonts w:ascii="Aptos" w:hAnsi="Aptos"/>
            <w:smallCaps w:val="0"/>
            <w:noProof/>
            <w:webHidden/>
            <w:sz w:val="22"/>
            <w:szCs w:val="22"/>
          </w:rPr>
          <w:fldChar w:fldCharType="end"/>
        </w:r>
      </w:hyperlink>
    </w:p>
    <w:p w14:paraId="6525AC1D" w14:textId="6D19E21A"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32" w:history="1">
        <w:r w:rsidRPr="00256CF9">
          <w:rPr>
            <w:rStyle w:val="Hyperlink"/>
            <w:rFonts w:ascii="Aptos" w:hAnsi="Aptos"/>
            <w:b/>
            <w:bCs/>
            <w:smallCaps w:val="0"/>
            <w:noProof/>
            <w:sz w:val="22"/>
            <w:szCs w:val="22"/>
          </w:rPr>
          <w:t>Figure 12.</w:t>
        </w:r>
        <w:r w:rsidRPr="00256CF9">
          <w:rPr>
            <w:rStyle w:val="Hyperlink"/>
            <w:rFonts w:ascii="Aptos" w:hAnsi="Aptos"/>
            <w:smallCaps w:val="0"/>
            <w:noProof/>
            <w:sz w:val="22"/>
            <w:szCs w:val="22"/>
          </w:rPr>
          <w:t xml:space="preserve"> Three-panel deployment overlay for a direct free kick (SNGS-122): broadcast frame with detections, metric minimap, and Pitch Control heatmap.</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_Toc230785332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30</w:t>
        </w:r>
        <w:r w:rsidRPr="00256CF9">
          <w:rPr>
            <w:rFonts w:ascii="Aptos" w:hAnsi="Aptos"/>
            <w:smallCaps w:val="0"/>
            <w:noProof/>
            <w:webHidden/>
            <w:sz w:val="22"/>
            <w:szCs w:val="22"/>
          </w:rPr>
          <w:fldChar w:fldCharType="end"/>
        </w:r>
      </w:hyperlink>
    </w:p>
    <w:p w14:paraId="7148AEE5" w14:textId="53039130" w:rsidR="00256CF9" w:rsidRPr="00256CF9" w:rsidRDefault="00256CF9" w:rsidP="00256CF9">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333" w:history="1">
        <w:r w:rsidRPr="00256CF9">
          <w:rPr>
            <w:rStyle w:val="Hyperlink"/>
            <w:rFonts w:ascii="Aptos" w:hAnsi="Aptos"/>
            <w:b/>
            <w:bCs/>
            <w:smallCaps w:val="0"/>
            <w:noProof/>
            <w:sz w:val="22"/>
            <w:szCs w:val="22"/>
          </w:rPr>
          <w:t>Figure 13.</w:t>
        </w:r>
        <w:r w:rsidRPr="00256CF9">
          <w:rPr>
            <w:rStyle w:val="Hyperlink"/>
            <w:rFonts w:ascii="Aptos" w:hAnsi="Aptos"/>
            <w:smallCaps w:val="0"/>
            <w:noProof/>
            <w:sz w:val="22"/>
            <w:szCs w:val="22"/>
          </w:rPr>
          <w:t xml:space="preserve"> Detected defender count per frame vs pc_mean. The negative trend confirms that defender-recall shortfall is the dominant driver of the global underestimation bias.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_Toc230785333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191E83">
          <w:rPr>
            <w:rFonts w:ascii="Aptos" w:hAnsi="Aptos"/>
            <w:smallCaps w:val="0"/>
            <w:noProof/>
            <w:webHidden/>
            <w:sz w:val="22"/>
            <w:szCs w:val="22"/>
          </w:rPr>
          <w:t>32</w:t>
        </w:r>
        <w:r w:rsidRPr="00256CF9">
          <w:rPr>
            <w:rFonts w:ascii="Aptos" w:hAnsi="Aptos"/>
            <w:smallCaps w:val="0"/>
            <w:noProof/>
            <w:webHidden/>
            <w:sz w:val="22"/>
            <w:szCs w:val="22"/>
          </w:rPr>
          <w:fldChar w:fldCharType="end"/>
        </w:r>
      </w:hyperlink>
    </w:p>
    <w:p w14:paraId="60C4ABA4" w14:textId="2D4ACFE8" w:rsidR="00256CF9" w:rsidRDefault="009F4EE0" w:rsidP="00256CF9">
      <w:pPr>
        <w:spacing w:line="360" w:lineRule="auto"/>
        <w:rPr>
          <w:color w:val="000000"/>
          <w:sz w:val="22"/>
          <w:szCs w:val="22"/>
        </w:rPr>
      </w:pPr>
      <w:r w:rsidRPr="00256CF9">
        <w:rPr>
          <w:color w:val="000000"/>
          <w:sz w:val="22"/>
          <w:szCs w:val="22"/>
        </w:rPr>
        <w:fldChar w:fldCharType="end"/>
      </w:r>
    </w:p>
    <w:p w14:paraId="2A16B83F" w14:textId="77777777" w:rsidR="00256CF9" w:rsidRDefault="00256CF9">
      <w:pPr>
        <w:rPr>
          <w:color w:val="000000"/>
          <w:sz w:val="22"/>
          <w:szCs w:val="22"/>
        </w:rPr>
      </w:pPr>
      <w:r>
        <w:rPr>
          <w:color w:val="000000"/>
          <w:sz w:val="22"/>
          <w:szCs w:val="22"/>
        </w:rPr>
        <w:br w:type="page"/>
      </w:r>
    </w:p>
    <w:p w14:paraId="33382983" w14:textId="24E85A7E" w:rsidR="009F4EE0" w:rsidRPr="00256CF9" w:rsidRDefault="00256CF9" w:rsidP="00256CF9">
      <w:pPr>
        <w:pStyle w:val="berschrift1"/>
        <w:spacing w:line="360" w:lineRule="auto"/>
      </w:pPr>
      <w:r w:rsidRPr="00256CF9">
        <w:lastRenderedPageBreak/>
        <w:t xml:space="preserve">List of </w:t>
      </w:r>
      <w:r>
        <w:t>Tables</w:t>
      </w:r>
    </w:p>
    <w:p w14:paraId="212691F1" w14:textId="6DA9C19F" w:rsidR="00256CF9" w:rsidRPr="00DD27B6" w:rsidRDefault="00B926C1"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r w:rsidRPr="00DD27B6">
        <w:rPr>
          <w:rFonts w:ascii="Aptos" w:hAnsi="Aptos"/>
          <w:smallCaps w:val="0"/>
          <w:color w:val="000000"/>
          <w:sz w:val="22"/>
          <w:szCs w:val="22"/>
        </w:rPr>
        <w:fldChar w:fldCharType="begin"/>
      </w:r>
      <w:r w:rsidRPr="00DD27B6">
        <w:rPr>
          <w:rFonts w:ascii="Aptos" w:hAnsi="Aptos"/>
          <w:smallCaps w:val="0"/>
          <w:color w:val="000000"/>
          <w:sz w:val="22"/>
          <w:szCs w:val="22"/>
        </w:rPr>
        <w:instrText xml:space="preserve"> TOC \h \z \c "Table" </w:instrText>
      </w:r>
      <w:r w:rsidRPr="00DD27B6">
        <w:rPr>
          <w:rFonts w:ascii="Aptos" w:hAnsi="Aptos"/>
          <w:smallCaps w:val="0"/>
          <w:color w:val="000000"/>
          <w:sz w:val="22"/>
          <w:szCs w:val="22"/>
        </w:rPr>
        <w:fldChar w:fldCharType="separate"/>
      </w:r>
      <w:hyperlink w:anchor="_Toc230785408" w:history="1">
        <w:r w:rsidR="00256CF9" w:rsidRPr="00DD27B6">
          <w:rPr>
            <w:rStyle w:val="Hyperlink"/>
            <w:rFonts w:ascii="Aptos" w:hAnsi="Aptos"/>
            <w:b/>
            <w:bCs/>
            <w:smallCaps w:val="0"/>
            <w:noProof/>
            <w:sz w:val="22"/>
            <w:szCs w:val="22"/>
          </w:rPr>
          <w:t>Table 1.</w:t>
        </w:r>
        <w:r w:rsidR="00256CF9" w:rsidRPr="00DD27B6">
          <w:rPr>
            <w:rStyle w:val="Hyperlink"/>
            <w:rFonts w:ascii="Aptos" w:hAnsi="Aptos"/>
            <w:smallCaps w:val="0"/>
            <w:noProof/>
            <w:sz w:val="22"/>
            <w:szCs w:val="22"/>
          </w:rPr>
          <w:t xml:space="preserve"> Project success criteria and targets.</w:t>
        </w:r>
        <w:r w:rsidR="00256CF9" w:rsidRPr="00DD27B6">
          <w:rPr>
            <w:rFonts w:ascii="Aptos" w:hAnsi="Aptos"/>
            <w:smallCaps w:val="0"/>
            <w:noProof/>
            <w:webHidden/>
            <w:sz w:val="22"/>
            <w:szCs w:val="22"/>
          </w:rPr>
          <w:tab/>
        </w:r>
        <w:r w:rsidR="00256CF9" w:rsidRPr="00DD27B6">
          <w:rPr>
            <w:rFonts w:ascii="Aptos" w:hAnsi="Aptos"/>
            <w:smallCaps w:val="0"/>
            <w:noProof/>
            <w:webHidden/>
            <w:sz w:val="22"/>
            <w:szCs w:val="22"/>
          </w:rPr>
          <w:fldChar w:fldCharType="begin"/>
        </w:r>
        <w:r w:rsidR="00256CF9" w:rsidRPr="00DD27B6">
          <w:rPr>
            <w:rFonts w:ascii="Aptos" w:hAnsi="Aptos"/>
            <w:smallCaps w:val="0"/>
            <w:noProof/>
            <w:webHidden/>
            <w:sz w:val="22"/>
            <w:szCs w:val="22"/>
          </w:rPr>
          <w:instrText xml:space="preserve"> PAGEREF _Toc230785408 \h </w:instrText>
        </w:r>
        <w:r w:rsidR="00256CF9" w:rsidRPr="00DD27B6">
          <w:rPr>
            <w:rFonts w:ascii="Aptos" w:hAnsi="Aptos"/>
            <w:smallCaps w:val="0"/>
            <w:noProof/>
            <w:webHidden/>
            <w:sz w:val="22"/>
            <w:szCs w:val="22"/>
          </w:rPr>
        </w:r>
        <w:r w:rsidR="00256CF9" w:rsidRPr="00DD27B6">
          <w:rPr>
            <w:rFonts w:ascii="Aptos" w:hAnsi="Aptos"/>
            <w:smallCaps w:val="0"/>
            <w:noProof/>
            <w:webHidden/>
            <w:sz w:val="22"/>
            <w:szCs w:val="22"/>
          </w:rPr>
          <w:fldChar w:fldCharType="separate"/>
        </w:r>
        <w:r w:rsidR="00191E83">
          <w:rPr>
            <w:rFonts w:ascii="Aptos" w:hAnsi="Aptos"/>
            <w:smallCaps w:val="0"/>
            <w:noProof/>
            <w:webHidden/>
            <w:sz w:val="22"/>
            <w:szCs w:val="22"/>
          </w:rPr>
          <w:t>7</w:t>
        </w:r>
        <w:r w:rsidR="00256CF9" w:rsidRPr="00DD27B6">
          <w:rPr>
            <w:rFonts w:ascii="Aptos" w:hAnsi="Aptos"/>
            <w:smallCaps w:val="0"/>
            <w:noProof/>
            <w:webHidden/>
            <w:sz w:val="22"/>
            <w:szCs w:val="22"/>
          </w:rPr>
          <w:fldChar w:fldCharType="end"/>
        </w:r>
      </w:hyperlink>
    </w:p>
    <w:p w14:paraId="5FB995DA" w14:textId="593481B9"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09" w:history="1">
        <w:r w:rsidRPr="00DD27B6">
          <w:rPr>
            <w:rStyle w:val="Hyperlink"/>
            <w:rFonts w:ascii="Aptos" w:hAnsi="Aptos"/>
            <w:b/>
            <w:bCs/>
            <w:smallCaps w:val="0"/>
            <w:noProof/>
            <w:sz w:val="22"/>
            <w:szCs w:val="22"/>
          </w:rPr>
          <w:t xml:space="preserve">Table 2. </w:t>
        </w:r>
        <w:r w:rsidRPr="00DD27B6">
          <w:rPr>
            <w:rStyle w:val="Hyperlink"/>
            <w:rFonts w:ascii="Aptos" w:hAnsi="Aptos"/>
            <w:smallCaps w:val="0"/>
            <w:noProof/>
            <w:sz w:val="22"/>
            <w:szCs w:val="22"/>
          </w:rPr>
          <w:t>CRISP-DM phase plan with milestones and deliverables.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_Toc230785409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9</w:t>
        </w:r>
        <w:r w:rsidRPr="00DD27B6">
          <w:rPr>
            <w:rFonts w:ascii="Aptos" w:hAnsi="Aptos"/>
            <w:smallCaps w:val="0"/>
            <w:noProof/>
            <w:webHidden/>
            <w:sz w:val="22"/>
            <w:szCs w:val="22"/>
          </w:rPr>
          <w:fldChar w:fldCharType="end"/>
        </w:r>
      </w:hyperlink>
    </w:p>
    <w:p w14:paraId="6DB6BB16" w14:textId="0E084C06"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0" w:history="1">
        <w:r w:rsidRPr="00DD27B6">
          <w:rPr>
            <w:rStyle w:val="Hyperlink"/>
            <w:rFonts w:ascii="Aptos" w:hAnsi="Aptos"/>
            <w:b/>
            <w:bCs/>
            <w:smallCaps w:val="0"/>
            <w:noProof/>
            <w:sz w:val="22"/>
            <w:szCs w:val="22"/>
          </w:rPr>
          <w:t>Table 3.</w:t>
        </w:r>
        <w:r w:rsidRPr="00DD27B6">
          <w:rPr>
            <w:rStyle w:val="Hyperlink"/>
            <w:rFonts w:ascii="Aptos" w:hAnsi="Aptos"/>
            <w:smallCaps w:val="0"/>
            <w:noProof/>
            <w:sz w:val="22"/>
            <w:szCs w:val="22"/>
          </w:rPr>
          <w:t xml:space="preserve"> Pipeline components and underlying technologies.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_Toc230785410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14</w:t>
        </w:r>
        <w:r w:rsidRPr="00DD27B6">
          <w:rPr>
            <w:rFonts w:ascii="Aptos" w:hAnsi="Aptos"/>
            <w:smallCaps w:val="0"/>
            <w:noProof/>
            <w:webHidden/>
            <w:sz w:val="22"/>
            <w:szCs w:val="22"/>
          </w:rPr>
          <w:fldChar w:fldCharType="end"/>
        </w:r>
      </w:hyperlink>
    </w:p>
    <w:p w14:paraId="1634349B" w14:textId="4AE83129"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1" w:history="1">
        <w:r w:rsidRPr="00DD27B6">
          <w:rPr>
            <w:rStyle w:val="Hyperlink"/>
            <w:rFonts w:ascii="Aptos" w:hAnsi="Aptos"/>
            <w:b/>
            <w:bCs/>
            <w:smallCaps w:val="0"/>
            <w:noProof/>
            <w:sz w:val="22"/>
            <w:szCs w:val="22"/>
          </w:rPr>
          <w:t>Table 4.</w:t>
        </w:r>
        <w:r w:rsidRPr="00DD27B6">
          <w:rPr>
            <w:rStyle w:val="Hyperlink"/>
            <w:rFonts w:ascii="Aptos" w:hAnsi="Aptos"/>
            <w:smallCaps w:val="0"/>
            <w:noProof/>
            <w:sz w:val="22"/>
            <w:szCs w:val="22"/>
          </w:rPr>
          <w:t xml:space="preserve"> Coordinate-system conventions used across data sources and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_Toc230785411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14</w:t>
        </w:r>
        <w:r w:rsidRPr="00DD27B6">
          <w:rPr>
            <w:rFonts w:ascii="Aptos" w:hAnsi="Aptos"/>
            <w:smallCaps w:val="0"/>
            <w:noProof/>
            <w:webHidden/>
            <w:sz w:val="22"/>
            <w:szCs w:val="22"/>
          </w:rPr>
          <w:fldChar w:fldCharType="end"/>
        </w:r>
      </w:hyperlink>
    </w:p>
    <w:p w14:paraId="6BD2CA4A" w14:textId="11131C62"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2" w:history="1">
        <w:r w:rsidRPr="00DD27B6">
          <w:rPr>
            <w:rStyle w:val="Hyperlink"/>
            <w:rFonts w:ascii="Aptos" w:hAnsi="Aptos"/>
            <w:b/>
            <w:bCs/>
            <w:smallCaps w:val="0"/>
            <w:noProof/>
            <w:sz w:val="22"/>
            <w:szCs w:val="22"/>
          </w:rPr>
          <w:t>Table 5</w:t>
        </w:r>
        <w:r w:rsidRPr="00DD27B6">
          <w:rPr>
            <w:rStyle w:val="Hyperlink"/>
            <w:rFonts w:ascii="Aptos" w:hAnsi="Aptos"/>
            <w:smallCaps w:val="0"/>
            <w:noProof/>
            <w:sz w:val="22"/>
            <w:szCs w:val="22"/>
          </w:rPr>
          <w:t>. Core Python libraries and their roles in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_Toc230785412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15</w:t>
        </w:r>
        <w:r w:rsidRPr="00DD27B6">
          <w:rPr>
            <w:rFonts w:ascii="Aptos" w:hAnsi="Aptos"/>
            <w:smallCaps w:val="0"/>
            <w:noProof/>
            <w:webHidden/>
            <w:sz w:val="22"/>
            <w:szCs w:val="22"/>
          </w:rPr>
          <w:fldChar w:fldCharType="end"/>
        </w:r>
      </w:hyperlink>
    </w:p>
    <w:p w14:paraId="10A76AA1" w14:textId="6BE9095E"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3" w:history="1">
        <w:r w:rsidRPr="00DD27B6">
          <w:rPr>
            <w:rStyle w:val="Hyperlink"/>
            <w:rFonts w:ascii="Aptos" w:hAnsi="Aptos"/>
            <w:b/>
            <w:bCs/>
            <w:smallCaps w:val="0"/>
            <w:noProof/>
            <w:sz w:val="22"/>
            <w:szCs w:val="22"/>
          </w:rPr>
          <w:t>Table 6.</w:t>
        </w:r>
        <w:r w:rsidRPr="00DD27B6">
          <w:rPr>
            <w:rStyle w:val="Hyperlink"/>
            <w:rFonts w:ascii="Aptos" w:hAnsi="Aptos"/>
            <w:smallCaps w:val="0"/>
            <w:noProof/>
            <w:sz w:val="22"/>
            <w:szCs w:val="22"/>
          </w:rPr>
          <w:t xml:space="preserve"> CRISP-DM phase to notebook/script and committed output mapping.</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_Toc230785413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18</w:t>
        </w:r>
        <w:r w:rsidRPr="00DD27B6">
          <w:rPr>
            <w:rFonts w:ascii="Aptos" w:hAnsi="Aptos"/>
            <w:smallCaps w:val="0"/>
            <w:noProof/>
            <w:webHidden/>
            <w:sz w:val="22"/>
            <w:szCs w:val="22"/>
          </w:rPr>
          <w:fldChar w:fldCharType="end"/>
        </w:r>
      </w:hyperlink>
    </w:p>
    <w:p w14:paraId="01B24BC7" w14:textId="72F27E8C"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4" w:history="1">
        <w:r w:rsidRPr="00DD27B6">
          <w:rPr>
            <w:rStyle w:val="Hyperlink"/>
            <w:rFonts w:ascii="Aptos" w:hAnsi="Aptos"/>
            <w:b/>
            <w:bCs/>
            <w:smallCaps w:val="0"/>
            <w:noProof/>
            <w:sz w:val="22"/>
            <w:szCs w:val="22"/>
          </w:rPr>
          <w:t>Table 7.</w:t>
        </w:r>
        <w:r w:rsidRPr="00DD27B6">
          <w:rPr>
            <w:rStyle w:val="Hyperlink"/>
            <w:rFonts w:ascii="Aptos" w:hAnsi="Aptos"/>
            <w:smallCaps w:val="0"/>
            <w:noProof/>
            <w:sz w:val="22"/>
            <w:szCs w:val="22"/>
          </w:rPr>
          <w:t xml:space="preserve"> Distributional comparison of Pitch Control summary metrics (pipeline n=940, GT n=949).</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_Toc230785414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26</w:t>
        </w:r>
        <w:r w:rsidRPr="00DD27B6">
          <w:rPr>
            <w:rFonts w:ascii="Aptos" w:hAnsi="Aptos"/>
            <w:smallCaps w:val="0"/>
            <w:noProof/>
            <w:webHidden/>
            <w:sz w:val="22"/>
            <w:szCs w:val="22"/>
          </w:rPr>
          <w:fldChar w:fldCharType="end"/>
        </w:r>
      </w:hyperlink>
    </w:p>
    <w:p w14:paraId="3011C7FE" w14:textId="492E8A7D"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5" w:history="1">
        <w:r w:rsidRPr="00DD27B6">
          <w:rPr>
            <w:rStyle w:val="Hyperlink"/>
            <w:rFonts w:ascii="Aptos" w:hAnsi="Aptos"/>
            <w:b/>
            <w:bCs/>
            <w:smallCaps w:val="0"/>
            <w:noProof/>
            <w:sz w:val="22"/>
            <w:szCs w:val="22"/>
          </w:rPr>
          <w:t>Table 8.</w:t>
        </w:r>
        <w:r w:rsidRPr="00DD27B6">
          <w:rPr>
            <w:rStyle w:val="Hyperlink"/>
            <w:rFonts w:ascii="Aptos" w:hAnsi="Aptos"/>
            <w:smallCaps w:val="0"/>
            <w:noProof/>
            <w:sz w:val="22"/>
            <w:szCs w:val="22"/>
          </w:rPr>
          <w:t xml:space="preserve"> KS validation summary table rendered as a figure for inline reference.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_Toc230785415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27</w:t>
        </w:r>
        <w:r w:rsidRPr="00DD27B6">
          <w:rPr>
            <w:rFonts w:ascii="Aptos" w:hAnsi="Aptos"/>
            <w:smallCaps w:val="0"/>
            <w:noProof/>
            <w:webHidden/>
            <w:sz w:val="22"/>
            <w:szCs w:val="22"/>
          </w:rPr>
          <w:fldChar w:fldCharType="end"/>
        </w:r>
      </w:hyperlink>
    </w:p>
    <w:p w14:paraId="353225AE" w14:textId="7002626D"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6" w:history="1">
        <w:r w:rsidRPr="00DD27B6">
          <w:rPr>
            <w:rStyle w:val="Hyperlink"/>
            <w:rFonts w:ascii="Aptos" w:hAnsi="Aptos"/>
            <w:b/>
            <w:bCs/>
            <w:smallCaps w:val="0"/>
            <w:noProof/>
            <w:sz w:val="22"/>
            <w:szCs w:val="22"/>
          </w:rPr>
          <w:t>Table 9.</w:t>
        </w:r>
        <w:r w:rsidRPr="00DD27B6">
          <w:rPr>
            <w:rStyle w:val="Hyperlink"/>
            <w:rFonts w:ascii="Aptos" w:hAnsi="Aptos"/>
            <w:smallCaps w:val="0"/>
            <w:noProof/>
            <w:sz w:val="22"/>
            <w:szCs w:val="22"/>
          </w:rPr>
          <w:t xml:space="preserve"> Per-frame paired comparison (n=940 paired frames).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_Toc230785416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27</w:t>
        </w:r>
        <w:r w:rsidRPr="00DD27B6">
          <w:rPr>
            <w:rFonts w:ascii="Aptos" w:hAnsi="Aptos"/>
            <w:smallCaps w:val="0"/>
            <w:noProof/>
            <w:webHidden/>
            <w:sz w:val="22"/>
            <w:szCs w:val="22"/>
          </w:rPr>
          <w:fldChar w:fldCharType="end"/>
        </w:r>
      </w:hyperlink>
    </w:p>
    <w:p w14:paraId="5FDC5CD9" w14:textId="1CDEF45E"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7" w:history="1">
        <w:r w:rsidRPr="00DD27B6">
          <w:rPr>
            <w:rStyle w:val="Hyperlink"/>
            <w:rFonts w:ascii="Aptos" w:hAnsi="Aptos"/>
            <w:b/>
            <w:bCs/>
            <w:smallCaps w:val="0"/>
            <w:noProof/>
            <w:sz w:val="22"/>
            <w:szCs w:val="22"/>
          </w:rPr>
          <w:t>Table 10.</w:t>
        </w:r>
        <w:r w:rsidRPr="00DD27B6">
          <w:rPr>
            <w:rStyle w:val="Hyperlink"/>
            <w:rFonts w:ascii="Aptos" w:hAnsi="Aptos"/>
            <w:smallCaps w:val="0"/>
            <w:noProof/>
            <w:sz w:val="22"/>
            <w:szCs w:val="22"/>
          </w:rPr>
          <w:t xml:space="preserve"> Technical deliverables produced by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_Toc230785417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30</w:t>
        </w:r>
        <w:r w:rsidRPr="00DD27B6">
          <w:rPr>
            <w:rFonts w:ascii="Aptos" w:hAnsi="Aptos"/>
            <w:smallCaps w:val="0"/>
            <w:noProof/>
            <w:webHidden/>
            <w:sz w:val="22"/>
            <w:szCs w:val="22"/>
          </w:rPr>
          <w:fldChar w:fldCharType="end"/>
        </w:r>
      </w:hyperlink>
    </w:p>
    <w:p w14:paraId="23E2EC77" w14:textId="43D54C06"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8" w:history="1">
        <w:r w:rsidRPr="00DD27B6">
          <w:rPr>
            <w:rStyle w:val="Hyperlink"/>
            <w:rFonts w:ascii="Aptos" w:hAnsi="Aptos"/>
            <w:b/>
            <w:bCs/>
            <w:smallCaps w:val="0"/>
            <w:noProof/>
            <w:sz w:val="22"/>
            <w:szCs w:val="22"/>
          </w:rPr>
          <w:t>Table 11.</w:t>
        </w:r>
        <w:r w:rsidRPr="00DD27B6">
          <w:rPr>
            <w:rStyle w:val="Hyperlink"/>
            <w:rFonts w:ascii="Aptos" w:hAnsi="Aptos"/>
            <w:smallCaps w:val="0"/>
            <w:noProof/>
            <w:sz w:val="22"/>
            <w:szCs w:val="22"/>
          </w:rPr>
          <w:t xml:space="preserve"> Error taxonomy mapping each validation metric to its dominant pipeline failure mode and remediation path.</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_Toc230785418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33</w:t>
        </w:r>
        <w:r w:rsidRPr="00DD27B6">
          <w:rPr>
            <w:rFonts w:ascii="Aptos" w:hAnsi="Aptos"/>
            <w:smallCaps w:val="0"/>
            <w:noProof/>
            <w:webHidden/>
            <w:sz w:val="22"/>
            <w:szCs w:val="22"/>
          </w:rPr>
          <w:fldChar w:fldCharType="end"/>
        </w:r>
      </w:hyperlink>
    </w:p>
    <w:p w14:paraId="53965FD4" w14:textId="6826E8BD"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19" w:history="1">
        <w:r w:rsidRPr="00DD27B6">
          <w:rPr>
            <w:rStyle w:val="Hyperlink"/>
            <w:rFonts w:ascii="Aptos" w:hAnsi="Aptos"/>
            <w:b/>
            <w:bCs/>
            <w:smallCaps w:val="0"/>
            <w:noProof/>
            <w:sz w:val="22"/>
            <w:szCs w:val="22"/>
          </w:rPr>
          <w:t>Table 12.</w:t>
        </w:r>
        <w:r w:rsidRPr="00DD27B6">
          <w:rPr>
            <w:rStyle w:val="Hyperlink"/>
            <w:rFonts w:ascii="Aptos" w:hAnsi="Aptos"/>
            <w:smallCaps w:val="0"/>
            <w:noProof/>
            <w:sz w:val="22"/>
            <w:szCs w:val="22"/>
          </w:rPr>
          <w:t xml:space="preserve"> Locked pipeline parameters and source files.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_Toc230785419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44</w:t>
        </w:r>
        <w:r w:rsidRPr="00DD27B6">
          <w:rPr>
            <w:rFonts w:ascii="Aptos" w:hAnsi="Aptos"/>
            <w:smallCaps w:val="0"/>
            <w:noProof/>
            <w:webHidden/>
            <w:sz w:val="22"/>
            <w:szCs w:val="22"/>
          </w:rPr>
          <w:fldChar w:fldCharType="end"/>
        </w:r>
      </w:hyperlink>
    </w:p>
    <w:p w14:paraId="4AE7369C" w14:textId="2F5CAE0F" w:rsidR="00256CF9" w:rsidRPr="00DD27B6" w:rsidRDefault="00256CF9" w:rsidP="00DD27B6">
      <w:pPr>
        <w:pStyle w:val="Abbildungsverzeichnis"/>
        <w:tabs>
          <w:tab w:val="right" w:leader="dot" w:pos="9396"/>
        </w:tabs>
        <w:spacing w:line="360" w:lineRule="auto"/>
        <w:rPr>
          <w:rFonts w:ascii="Aptos" w:eastAsiaTheme="minorEastAsia" w:hAnsi="Aptos" w:cstheme="minorBidi"/>
          <w:smallCaps w:val="0"/>
          <w:noProof/>
          <w:kern w:val="2"/>
          <w:sz w:val="22"/>
          <w:szCs w:val="22"/>
          <w:lang w:val="de-AT"/>
          <w14:ligatures w14:val="standardContextual"/>
        </w:rPr>
      </w:pPr>
      <w:hyperlink w:anchor="_Toc230785420" w:history="1">
        <w:r w:rsidRPr="00DD27B6">
          <w:rPr>
            <w:rStyle w:val="Hyperlink"/>
            <w:rFonts w:ascii="Aptos" w:hAnsi="Aptos"/>
            <w:b/>
            <w:bCs/>
            <w:smallCaps w:val="0"/>
            <w:noProof/>
            <w:sz w:val="22"/>
            <w:szCs w:val="22"/>
          </w:rPr>
          <w:t>Table 13.</w:t>
        </w:r>
        <w:r w:rsidRPr="00DD27B6">
          <w:rPr>
            <w:rStyle w:val="Hyperlink"/>
            <w:rFonts w:ascii="Aptos" w:hAnsi="Aptos"/>
            <w:smallCaps w:val="0"/>
            <w:noProof/>
            <w:sz w:val="22"/>
            <w:szCs w:val="22"/>
          </w:rPr>
          <w:t xml:space="preserve"> Datasets, models, and external resources with access mechanism.</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_Toc230785420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191E83">
          <w:rPr>
            <w:rFonts w:ascii="Aptos" w:hAnsi="Aptos"/>
            <w:smallCaps w:val="0"/>
            <w:noProof/>
            <w:webHidden/>
            <w:sz w:val="22"/>
            <w:szCs w:val="22"/>
          </w:rPr>
          <w:t>44</w:t>
        </w:r>
        <w:r w:rsidRPr="00DD27B6">
          <w:rPr>
            <w:rFonts w:ascii="Aptos" w:hAnsi="Aptos"/>
            <w:smallCaps w:val="0"/>
            <w:noProof/>
            <w:webHidden/>
            <w:sz w:val="22"/>
            <w:szCs w:val="22"/>
          </w:rPr>
          <w:fldChar w:fldCharType="end"/>
        </w:r>
      </w:hyperlink>
    </w:p>
    <w:p w14:paraId="03B177AE" w14:textId="77777777" w:rsidR="00256CF9" w:rsidRDefault="00B926C1" w:rsidP="00DD27B6">
      <w:pPr>
        <w:spacing w:line="360" w:lineRule="auto"/>
        <w:rPr>
          <w:color w:val="000000"/>
          <w:sz w:val="22"/>
          <w:szCs w:val="22"/>
        </w:rPr>
        <w:sectPr w:rsidR="00256CF9" w:rsidSect="00256CF9">
          <w:pgSz w:w="12240" w:h="15840"/>
          <w:pgMar w:top="1417" w:right="1417" w:bottom="1134" w:left="1417" w:header="720" w:footer="720" w:gutter="0"/>
          <w:pgNumType w:fmt="upperRoman" w:start="1"/>
          <w:cols w:space="720"/>
          <w:titlePg/>
        </w:sectPr>
      </w:pPr>
      <w:r w:rsidRPr="00DD27B6">
        <w:rPr>
          <w:color w:val="000000"/>
          <w:sz w:val="22"/>
          <w:szCs w:val="22"/>
        </w:rPr>
        <w:fldChar w:fldCharType="end"/>
      </w:r>
      <w:bookmarkStart w:id="3" w:name="_Toc230784535"/>
    </w:p>
    <w:p w14:paraId="408941C6" w14:textId="7F5ED5A1" w:rsidR="00F650DA" w:rsidRPr="00DD27B6" w:rsidRDefault="00000000" w:rsidP="00DD27B6">
      <w:pPr>
        <w:pStyle w:val="berschrift1"/>
        <w:spacing w:line="360" w:lineRule="auto"/>
      </w:pPr>
      <w:r w:rsidRPr="00DD27B6">
        <w:lastRenderedPageBreak/>
        <w:t>1. Executive Summary</w:t>
      </w:r>
      <w:bookmarkEnd w:id="3"/>
    </w:p>
    <w:p w14:paraId="6CAD32F3" w14:textId="5B26EFBA" w:rsidR="00F650DA" w:rsidRPr="00D94A5F" w:rsidRDefault="00000000" w:rsidP="00DD27B6">
      <w:pPr>
        <w:spacing w:line="360" w:lineRule="auto"/>
        <w:jc w:val="both"/>
      </w:pPr>
      <w:r w:rsidRPr="00D94A5F">
        <w:t xml:space="preserve">This project delivers an open-source tool that turns broadcast football footage into a tactical metric called Pitch Control, giving clubs without expensive tracking systems a way to </w:t>
      </w:r>
      <w:r w:rsidR="00D94A5F" w:rsidRPr="00D94A5F">
        <w:t>analyze</w:t>
      </w:r>
      <w:r w:rsidRPr="00D94A5F">
        <w:t xml:space="preserve"> set pieces using video alone.</w:t>
      </w:r>
    </w:p>
    <w:p w14:paraId="4B88954E" w14:textId="79CE540D"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The problem.</w:t>
      </w:r>
      <w:r w:rsidRPr="00D94A5F">
        <w:rPr>
          <w:color w:val="000000"/>
        </w:rPr>
        <w:t xml:space="preserve"> Top clubs use specialist tracking systems to see which team controls each part of the pitch at any moment. Smaller clubs, women’s leagues, academies, and scouts cannot afford these systems, so they lose a competitive edge in </w:t>
      </w:r>
      <w:r w:rsidR="001A4876" w:rsidRPr="00D94A5F">
        <w:rPr>
          <w:color w:val="000000"/>
        </w:rPr>
        <w:t>analyzing</w:t>
      </w:r>
      <w:r w:rsidRPr="00D94A5F">
        <w:rPr>
          <w:color w:val="000000"/>
        </w:rPr>
        <w:t xml:space="preserve"> corners and free kicks, where spatial control often decides whether a chance is created.</w:t>
      </w:r>
    </w:p>
    <w:p w14:paraId="51D4A315" w14:textId="3FDA1C7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The solution.</w:t>
      </w:r>
      <w:r w:rsidRPr="00D94A5F">
        <w:rPr>
          <w:color w:val="000000"/>
        </w:rPr>
        <w:t xml:space="preserve"> This project builds a computer vision pipeline that watches broadcast video, identifies each player, tracks them across frames, tells the two teams apart by shirt </w:t>
      </w:r>
      <w:r w:rsidR="001A4876" w:rsidRPr="00D94A5F">
        <w:rPr>
          <w:color w:val="000000"/>
        </w:rPr>
        <w:t>color</w:t>
      </w:r>
      <w:r w:rsidRPr="00D94A5F">
        <w:rPr>
          <w:color w:val="000000"/>
        </w:rPr>
        <w:t>, places everyone on a virtual pitch, and calculates how much of that pitch each team controls. The whole process runs automatically on a normal laptop in about 30 minutes per match clip, with no cloud services or paid software required.</w:t>
      </w:r>
    </w:p>
    <w:p w14:paraId="65813CF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How it was tested.</w:t>
      </w:r>
      <w:r w:rsidRPr="00D94A5F">
        <w:rPr>
          <w:color w:val="000000"/>
        </w:rPr>
        <w:t xml:space="preserve"> The tool was evaluated on 33 set-piece clips (17 corners, 16 free kicks) from a public research dataset (</w:t>
      </w:r>
      <w:proofErr w:type="spellStart"/>
      <w:r w:rsidRPr="00D94A5F">
        <w:rPr>
          <w:color w:val="000000"/>
        </w:rPr>
        <w:t>SoccerNet</w:t>
      </w:r>
      <w:proofErr w:type="spellEnd"/>
      <w:r w:rsidRPr="00D94A5F">
        <w:rPr>
          <w:color w:val="000000"/>
        </w:rPr>
        <w:t>), and its output was compared frame-by-frame against the dataset’s hand-labelled reference data.</w:t>
      </w:r>
    </w:p>
    <w:p w14:paraId="2A0D800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What works well.</w:t>
      </w:r>
    </w:p>
    <w:p w14:paraId="62F4E594"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The system successfully processed every one of the 33 clips end-to-end.</w:t>
      </w:r>
    </w:p>
    <w:p w14:paraId="68184D95"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For the most operationally relevant question, “who controls the area where the ball is”, the tool’s estimate closely matches the reference data.</w:t>
      </w:r>
    </w:p>
    <w:p w14:paraId="07653FC6"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The tool is most reliable when measuring control across larger zones such as the attacking third of the pitch.</w:t>
      </w:r>
    </w:p>
    <w:p w14:paraId="52182767" w14:textId="7376F4D1" w:rsidR="00F650DA" w:rsidRPr="00DD27B6" w:rsidRDefault="00000000" w:rsidP="00B926C1">
      <w:pPr>
        <w:numPr>
          <w:ilvl w:val="0"/>
          <w:numId w:val="15"/>
        </w:numPr>
        <w:pBdr>
          <w:top w:val="nil"/>
          <w:left w:val="nil"/>
          <w:bottom w:val="nil"/>
          <w:right w:val="nil"/>
          <w:between w:val="nil"/>
        </w:pBdr>
        <w:spacing w:after="0" w:line="360" w:lineRule="auto"/>
        <w:jc w:val="both"/>
      </w:pPr>
      <w:r w:rsidRPr="00D94A5F">
        <w:rPr>
          <w:color w:val="000000"/>
        </w:rPr>
        <w:t>It runs entirely on consumer hardware (</w:t>
      </w:r>
      <w:r w:rsidRPr="00D94A5F">
        <w:t>a standard laptop), so there are no recurring cloud costs</w:t>
      </w:r>
      <w:r w:rsidRPr="00D94A5F">
        <w:rPr>
          <w:color w:val="000000"/>
        </w:rPr>
        <w:t>.</w:t>
      </w:r>
    </w:p>
    <w:p w14:paraId="0C13D932" w14:textId="77777777" w:rsidR="00DD27B6" w:rsidRDefault="00DD27B6" w:rsidP="00DD27B6">
      <w:pPr>
        <w:pBdr>
          <w:top w:val="nil"/>
          <w:left w:val="nil"/>
          <w:bottom w:val="nil"/>
          <w:right w:val="nil"/>
          <w:between w:val="nil"/>
        </w:pBdr>
        <w:spacing w:after="0" w:line="360" w:lineRule="auto"/>
        <w:ind w:left="720"/>
        <w:jc w:val="both"/>
        <w:rPr>
          <w:color w:val="000000"/>
        </w:rPr>
      </w:pPr>
    </w:p>
    <w:p w14:paraId="7A327741" w14:textId="77777777" w:rsidR="00DD27B6" w:rsidRDefault="00DD27B6" w:rsidP="00DD27B6">
      <w:pPr>
        <w:pBdr>
          <w:top w:val="nil"/>
          <w:left w:val="nil"/>
          <w:bottom w:val="nil"/>
          <w:right w:val="nil"/>
          <w:between w:val="nil"/>
        </w:pBdr>
        <w:spacing w:after="0" w:line="360" w:lineRule="auto"/>
        <w:ind w:left="720"/>
        <w:jc w:val="both"/>
        <w:rPr>
          <w:color w:val="000000"/>
        </w:rPr>
      </w:pPr>
    </w:p>
    <w:p w14:paraId="50CEA676" w14:textId="77777777" w:rsidR="00DD27B6" w:rsidRPr="00D94A5F" w:rsidRDefault="00DD27B6" w:rsidP="00DD27B6">
      <w:pPr>
        <w:pBdr>
          <w:top w:val="nil"/>
          <w:left w:val="nil"/>
          <w:bottom w:val="nil"/>
          <w:right w:val="nil"/>
          <w:between w:val="nil"/>
        </w:pBdr>
        <w:spacing w:after="0" w:line="360" w:lineRule="auto"/>
        <w:ind w:left="720"/>
        <w:jc w:val="both"/>
      </w:pPr>
    </w:p>
    <w:p w14:paraId="03AC7190"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Where it falls short.</w:t>
      </w:r>
    </w:p>
    <w:p w14:paraId="098D5E4F" w14:textId="77777777" w:rsidR="00F650DA" w:rsidRPr="00D94A5F" w:rsidRDefault="00000000" w:rsidP="00B926C1">
      <w:pPr>
        <w:numPr>
          <w:ilvl w:val="0"/>
          <w:numId w:val="16"/>
        </w:numPr>
        <w:pBdr>
          <w:top w:val="nil"/>
          <w:left w:val="nil"/>
          <w:bottom w:val="nil"/>
          <w:right w:val="nil"/>
          <w:between w:val="nil"/>
        </w:pBdr>
        <w:spacing w:after="0" w:line="360" w:lineRule="auto"/>
        <w:jc w:val="both"/>
      </w:pPr>
      <w:r w:rsidRPr="00D94A5F">
        <w:rPr>
          <w:color w:val="000000"/>
        </w:rPr>
        <w:t>Inside the crowded penalty box during corners, the system sometimes confuses which team a player belongs to because attackers and defenders stand very close together. This is the main source of error and the clearest target for future improvement.</w:t>
      </w:r>
    </w:p>
    <w:p w14:paraId="0F67AAA2" w14:textId="77777777" w:rsidR="00F650DA" w:rsidRPr="00D94A5F" w:rsidRDefault="00000000" w:rsidP="00B926C1">
      <w:pPr>
        <w:numPr>
          <w:ilvl w:val="0"/>
          <w:numId w:val="16"/>
        </w:numPr>
        <w:pBdr>
          <w:top w:val="nil"/>
          <w:left w:val="nil"/>
          <w:bottom w:val="nil"/>
          <w:right w:val="nil"/>
          <w:between w:val="nil"/>
        </w:pBdr>
        <w:spacing w:after="0" w:line="360" w:lineRule="auto"/>
        <w:jc w:val="both"/>
      </w:pPr>
      <w:r w:rsidRPr="00D94A5F">
        <w:rPr>
          <w:color w:val="000000"/>
        </w:rPr>
        <w:t>The tool detects slightly fewer players per frame than the reference, and tends to miss defenders more often than attackers, which causes it to mildly underestimate overall control values.</w:t>
      </w:r>
    </w:p>
    <w:p w14:paraId="1709C99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Impact.</w:t>
      </w:r>
      <w:r w:rsidRPr="00D94A5F">
        <w:rPr>
          <w:color w:val="000000"/>
        </w:rPr>
        <w:t xml:space="preserve"> Clubs and analysts with access to broadcast video and a standard laptop can now generate a credible tactical view of set pieces without buying commercial tracking data. The tool is fully reproducible, openly documented, and ready to extend, with the priority next step being automatic ball detection so the workflow no longer depends on any external data feed.</w:t>
      </w:r>
    </w:p>
    <w:p w14:paraId="6D877D4B" w14:textId="77777777" w:rsidR="00F650DA" w:rsidRPr="00D94A5F" w:rsidRDefault="00000000" w:rsidP="00B926C1">
      <w:pPr>
        <w:spacing w:after="0" w:line="360" w:lineRule="auto"/>
        <w:jc w:val="both"/>
        <w:rPr>
          <w:rFonts w:ascii="Play" w:eastAsia="Play" w:hAnsi="Play" w:cs="Play"/>
          <w:color w:val="0F4761"/>
          <w:sz w:val="32"/>
          <w:szCs w:val="32"/>
        </w:rPr>
      </w:pPr>
      <w:r w:rsidRPr="00D94A5F">
        <w:pict w14:anchorId="6E700765">
          <v:rect id="_x0000_i8860" style="width:0;height:1.5pt" o:hralign="center" o:hrstd="t" o:hr="t" fillcolor="#a0a0a0" stroked="f"/>
        </w:pict>
      </w:r>
    </w:p>
    <w:p w14:paraId="01DEA57A" w14:textId="77777777" w:rsidR="00F650DA" w:rsidRPr="00B926C1" w:rsidRDefault="00000000" w:rsidP="00B926C1">
      <w:pPr>
        <w:pStyle w:val="berschrift1"/>
      </w:pPr>
      <w:bookmarkStart w:id="4" w:name="_Toc230784536"/>
      <w:r w:rsidRPr="00B926C1">
        <w:t>2. Introduction</w:t>
      </w:r>
      <w:bookmarkEnd w:id="4"/>
    </w:p>
    <w:p w14:paraId="557EFD47" w14:textId="77777777" w:rsidR="00F650DA" w:rsidRPr="00B926C1" w:rsidRDefault="00000000" w:rsidP="00B926C1">
      <w:pPr>
        <w:pStyle w:val="berschrift2"/>
      </w:pPr>
      <w:bookmarkStart w:id="5" w:name="bookmark=id.vy0wpgglr1l7" w:colFirst="0" w:colLast="0"/>
      <w:bookmarkStart w:id="6" w:name="_Toc230784537"/>
      <w:bookmarkEnd w:id="5"/>
      <w:r w:rsidRPr="00B926C1">
        <w:t>2.1 Problem Statement</w:t>
      </w:r>
      <w:bookmarkEnd w:id="6"/>
    </w:p>
    <w:p w14:paraId="03C78356"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Pitch Control, the probability that a team could reach any point on the pitch first, has emerged as a standard tool for evaluating spatial dominance in elite football, with foundational formulations by Spearman (2018) and Fernández and Bornn (2018). Commercial systems (StatsBomb 360, SkillCorner, Tracab) deliver the underlying tracking data, but their cost restricts access to top-tier competitions.</w:t>
      </w:r>
    </w:p>
    <w:p w14:paraId="3FD2A07E" w14:textId="22D4EBFD" w:rsidR="00F650DA" w:rsidRPr="00DD27B6"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For </w:t>
      </w:r>
      <w:proofErr w:type="gramStart"/>
      <w:r w:rsidRPr="00D94A5F">
        <w:rPr>
          <w:color w:val="000000"/>
        </w:rPr>
        <w:t>the majority of</w:t>
      </w:r>
      <w:proofErr w:type="gramEnd"/>
      <w:r w:rsidRPr="00D94A5F">
        <w:rPr>
          <w:color w:val="000000"/>
        </w:rPr>
        <w:t xml:space="preserve"> professional clubs, women’s leagues, academies, and scouting departments, data-driven set-piece analysis remains out of reach not because of analytical sophistication but because of data access.</w:t>
      </w:r>
    </w:p>
    <w:p w14:paraId="0E63C6DC" w14:textId="77777777" w:rsidR="00F650DA" w:rsidRPr="00B926C1" w:rsidRDefault="00000000" w:rsidP="00B926C1">
      <w:pPr>
        <w:pStyle w:val="berschrift2"/>
      </w:pPr>
      <w:bookmarkStart w:id="7" w:name="bookmark=id.myrag11vj1tj" w:colFirst="0" w:colLast="0"/>
      <w:bookmarkStart w:id="8" w:name="_Toc230784538"/>
      <w:bookmarkEnd w:id="7"/>
      <w:r w:rsidRPr="00B926C1">
        <w:t>2.2 Why Set Pieces</w:t>
      </w:r>
      <w:bookmarkEnd w:id="8"/>
    </w:p>
    <w:p w14:paraId="24D0AB8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Set pieces (corners and direct free kicks) are tactically high-leverage and analytically tractable. Across 706 set pieces in UEFA Euro 2024, derived from the StatsBomb open-data release (StatsBomb, 2024), 32.4% produced a shot within 10 seconds and 1.8% produced a </w:t>
      </w:r>
      <w:r w:rsidRPr="00D94A5F">
        <w:rPr>
          <w:color w:val="000000"/>
        </w:rPr>
        <w:lastRenderedPageBreak/>
        <w:t>goal (own analysis, notebook 01). Set pieces are also optimal for a CV pipeline: the broadcast camera is near-static, relevant players are in frame, and ball position can be sourced from a lightweight event feed.</w:t>
      </w:r>
    </w:p>
    <w:p w14:paraId="7451506D" w14:textId="77777777" w:rsidR="00F650DA" w:rsidRPr="00B926C1" w:rsidRDefault="00000000" w:rsidP="00B926C1">
      <w:pPr>
        <w:pStyle w:val="berschrift2"/>
      </w:pPr>
      <w:bookmarkStart w:id="9" w:name="bookmark=id.a1chxse59srs" w:colFirst="0" w:colLast="0"/>
      <w:bookmarkStart w:id="10" w:name="_Toc230784539"/>
      <w:bookmarkEnd w:id="9"/>
      <w:r w:rsidRPr="00B926C1">
        <w:t>2.3 Research Gap</w:t>
      </w:r>
      <w:bookmarkEnd w:id="10"/>
    </w:p>
    <w:p w14:paraId="6E87657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Prior literature covers player detection, tracking, calibration, and Pitch Control modelling individually. Detection has matured through the YOLO family (Redmon &amp; Farhadi, 2018; </w:t>
      </w:r>
      <w:proofErr w:type="spellStart"/>
      <w:r w:rsidRPr="00D94A5F">
        <w:rPr>
          <w:color w:val="000000"/>
        </w:rPr>
        <w:t>Jocher</w:t>
      </w:r>
      <w:proofErr w:type="spellEnd"/>
      <w:r w:rsidRPr="00D94A5F">
        <w:rPr>
          <w:color w:val="000000"/>
        </w:rPr>
        <w:t xml:space="preserve"> et al., 2023); multi-object tracking by association is well-established (Zhang et al., 2022); broadcast camera calibration without ground-truth pitch lines has been addressed by </w:t>
      </w:r>
      <w:proofErr w:type="spellStart"/>
      <w:r w:rsidRPr="00D94A5F">
        <w:rPr>
          <w:color w:val="000000"/>
        </w:rPr>
        <w:t>TVCalib</w:t>
      </w:r>
      <w:proofErr w:type="spellEnd"/>
      <w:r w:rsidRPr="00D94A5F">
        <w:rPr>
          <w:color w:val="000000"/>
        </w:rPr>
        <w:t xml:space="preserve"> (Theiner &amp; </w:t>
      </w:r>
      <w:proofErr w:type="spellStart"/>
      <w:r w:rsidRPr="00D94A5F">
        <w:rPr>
          <w:color w:val="000000"/>
        </w:rPr>
        <w:t>Ewerth</w:t>
      </w:r>
      <w:proofErr w:type="spellEnd"/>
      <w:r w:rsidRPr="00D94A5F">
        <w:rPr>
          <w:color w:val="000000"/>
        </w:rPr>
        <w:t xml:space="preserve">, 2023); the </w:t>
      </w:r>
      <w:proofErr w:type="spellStart"/>
      <w:r w:rsidRPr="00D94A5F">
        <w:rPr>
          <w:color w:val="000000"/>
        </w:rPr>
        <w:t>SoccerNet</w:t>
      </w:r>
      <w:proofErr w:type="spellEnd"/>
      <w:r w:rsidRPr="00D94A5F">
        <w:rPr>
          <w:color w:val="000000"/>
        </w:rPr>
        <w:t xml:space="preserve"> line of benchmarks (</w:t>
      </w:r>
      <w:proofErr w:type="spellStart"/>
      <w:r w:rsidRPr="00D94A5F">
        <w:rPr>
          <w:color w:val="000000"/>
        </w:rPr>
        <w:t>Deliege</w:t>
      </w:r>
      <w:proofErr w:type="spellEnd"/>
      <w:r w:rsidRPr="00D94A5F">
        <w:rPr>
          <w:color w:val="000000"/>
        </w:rPr>
        <w:t xml:space="preserve"> et al., 2021; Somers et al., 2024) provides annotated broadcast footage; and multi-task learning for joint re-identification, team affiliation, and role classification has been proposed for sports tracking (Mansourian et al., 2023). The end-to-end chain, broadcast pixels through to a distributionally validated tactical metric, without proprietary tracking and without ground-truth annotations leaking into the calibration step, remains underdeveloped.</w:t>
      </w:r>
    </w:p>
    <w:p w14:paraId="5B4DBBBC" w14:textId="77777777" w:rsidR="00F650DA" w:rsidRPr="00B926C1" w:rsidRDefault="00000000" w:rsidP="00B926C1">
      <w:pPr>
        <w:pStyle w:val="berschrift2"/>
      </w:pPr>
      <w:bookmarkStart w:id="11" w:name="_Toc230784540"/>
      <w:r w:rsidRPr="00B926C1">
        <w:t>2.4 Stakeholder Impact and Expected Benefits</w:t>
      </w:r>
      <w:bookmarkEnd w:id="11"/>
    </w:p>
    <w:p w14:paraId="50280C37" w14:textId="48C30BE7" w:rsidR="00F650DA" w:rsidRPr="00D94A5F" w:rsidRDefault="00000000" w:rsidP="00B926C1">
      <w:pPr>
        <w:spacing w:before="240" w:after="0" w:line="360" w:lineRule="auto"/>
        <w:jc w:val="both"/>
      </w:pPr>
      <w:r w:rsidRPr="00D94A5F">
        <w:t xml:space="preserve">The primary beneficiaries of this pipeline are </w:t>
      </w:r>
      <w:r w:rsidR="00D94A5F" w:rsidRPr="00D94A5F">
        <w:t>organizations</w:t>
      </w:r>
      <w:r w:rsidRPr="00D94A5F">
        <w:t xml:space="preserve"> that lack access to commercial tracking systems but have access to broadcast footage: second-tier professional clubs, women's football leagues, youth academies, and scouting departments. For these actors, the cost barrier to set-piece analysis is not analytical sophistication but data access. A broadcast-only Pitch Control pipeline removes that barrier.</w:t>
      </w:r>
    </w:p>
    <w:p w14:paraId="2B69698E" w14:textId="77777777" w:rsidR="00F650DA" w:rsidRPr="00D94A5F" w:rsidRDefault="00000000" w:rsidP="00B926C1">
      <w:pPr>
        <w:spacing w:before="240" w:after="0" w:line="360" w:lineRule="auto"/>
        <w:jc w:val="both"/>
      </w:pPr>
      <w:r w:rsidRPr="00D94A5F">
        <w:t xml:space="preserve">For a </w:t>
      </w:r>
      <w:r w:rsidRPr="00D94A5F">
        <w:rPr>
          <w:b/>
          <w:bCs/>
        </w:rPr>
        <w:t>tactical analyst or head coach</w:t>
      </w:r>
      <w:r w:rsidRPr="00D94A5F">
        <w:t>, the pipeline provides a spatial view of set-piece control, quantifying which team dominates which zone at the moment of execution, without requiring a data engineering team or a tracking subscription. The output is a three-panel broadcast overlay that can be interpreted directly on screen.</w:t>
      </w:r>
    </w:p>
    <w:p w14:paraId="060342AF" w14:textId="77777777" w:rsidR="00F650DA" w:rsidRPr="00D94A5F" w:rsidRDefault="00000000" w:rsidP="00B926C1">
      <w:pPr>
        <w:spacing w:before="240" w:after="0" w:line="360" w:lineRule="auto"/>
        <w:jc w:val="both"/>
      </w:pPr>
      <w:r w:rsidRPr="00D94A5F">
        <w:t xml:space="preserve">For a </w:t>
      </w:r>
      <w:r w:rsidRPr="00D94A5F">
        <w:rPr>
          <w:b/>
          <w:bCs/>
        </w:rPr>
        <w:t>sporting director or technical lead</w:t>
      </w:r>
      <w:r w:rsidRPr="00D94A5F">
        <w:t>, the pipeline enables repeatable, comparable set-piece analysis across opponents and competitions using only publicly available or club-owned broadcast footage.</w:t>
      </w:r>
    </w:p>
    <w:p w14:paraId="4621DBBC" w14:textId="77777777" w:rsidR="00F650DA" w:rsidRPr="00D94A5F" w:rsidRDefault="00000000" w:rsidP="00B926C1">
      <w:pPr>
        <w:spacing w:before="240" w:after="0" w:line="360" w:lineRule="auto"/>
        <w:jc w:val="both"/>
      </w:pPr>
      <w:r w:rsidRPr="00D94A5F">
        <w:lastRenderedPageBreak/>
        <w:t xml:space="preserve">For a </w:t>
      </w:r>
      <w:r w:rsidRPr="00D94A5F">
        <w:rPr>
          <w:b/>
          <w:bCs/>
        </w:rPr>
        <w:t>data scientist or analyst building on this work</w:t>
      </w:r>
      <w:r w:rsidRPr="00D94A5F">
        <w:t>, the fully documented codebase, committed Parquet outputs, and explicit error taxonomy provide a validated foundation for extension, rather than a black-box tool.</w:t>
      </w:r>
    </w:p>
    <w:p w14:paraId="1BF7A2ED" w14:textId="77777777" w:rsidR="00F650DA" w:rsidRPr="00D94A5F" w:rsidRDefault="00000000" w:rsidP="00B926C1">
      <w:pPr>
        <w:spacing w:before="240" w:after="0" w:line="360" w:lineRule="auto"/>
        <w:jc w:val="both"/>
      </w:pPr>
      <w:r w:rsidRPr="00D94A5F">
        <w:t>The primary operational constraint is that ball position currently requires an external annotation or event feed. All other pipeline components run without any ground-truth input.</w:t>
      </w:r>
    </w:p>
    <w:p w14:paraId="06321998" w14:textId="77777777" w:rsidR="00F650DA" w:rsidRPr="00B926C1" w:rsidRDefault="00000000" w:rsidP="00B926C1">
      <w:pPr>
        <w:pStyle w:val="berschrift2"/>
      </w:pPr>
      <w:bookmarkStart w:id="12" w:name="bookmark=id.pmguqentrx2q" w:colFirst="0" w:colLast="0"/>
      <w:bookmarkStart w:id="13" w:name="_Toc230784541"/>
      <w:bookmarkEnd w:id="12"/>
      <w:r w:rsidRPr="00B926C1">
        <w:t>2.5 Contribution</w:t>
      </w:r>
      <w:bookmarkEnd w:id="13"/>
    </w:p>
    <w:p w14:paraId="4B0C983C"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A reproducible, validated pipeline from broadcast video to Pitch Control, with:</w:t>
      </w:r>
    </w:p>
    <w:p w14:paraId="3D392298"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Fully autonomous player detection and calibration (no GT annotations consumed at inference time)</w:t>
      </w:r>
    </w:p>
    <w:p w14:paraId="53F0F12B"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 xml:space="preserve">Distributional validation against open </w:t>
      </w:r>
      <w:proofErr w:type="spellStart"/>
      <w:r w:rsidRPr="00D94A5F">
        <w:rPr>
          <w:color w:val="000000"/>
        </w:rPr>
        <w:t>SoccerNet</w:t>
      </w:r>
      <w:proofErr w:type="spellEnd"/>
      <w:r w:rsidRPr="00D94A5F">
        <w:rPr>
          <w:color w:val="000000"/>
        </w:rPr>
        <w:t xml:space="preserve"> GSR annotations</w:t>
      </w:r>
    </w:p>
    <w:p w14:paraId="5D60D131"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Bias diagnosis attributing residual error to differential detection recall between attackers and defenders</w:t>
      </w:r>
    </w:p>
    <w:p w14:paraId="41A91D43" w14:textId="6A54D33A" w:rsidR="00894219" w:rsidRPr="00894219" w:rsidRDefault="00000000" w:rsidP="00B926C1">
      <w:pPr>
        <w:numPr>
          <w:ilvl w:val="0"/>
          <w:numId w:val="10"/>
        </w:numPr>
        <w:pBdr>
          <w:top w:val="nil"/>
          <w:left w:val="nil"/>
          <w:bottom w:val="nil"/>
          <w:right w:val="nil"/>
          <w:between w:val="nil"/>
        </w:pBdr>
        <w:spacing w:after="0" w:line="360" w:lineRule="auto"/>
        <w:jc w:val="both"/>
      </w:pPr>
      <w:r w:rsidRPr="00D94A5F">
        <w:rPr>
          <w:color w:val="000000"/>
        </w:rPr>
        <w:t>Consumer-hardware execution (Apple Silicon MPS or equivalent)</w:t>
      </w:r>
      <w:bookmarkStart w:id="14" w:name="bookmark=id.nejopzk0oyy5" w:colFirst="0" w:colLast="0"/>
      <w:bookmarkEnd w:id="14"/>
    </w:p>
    <w:p w14:paraId="2C098021" w14:textId="2F509677" w:rsidR="00F650DA" w:rsidRPr="00B926C1" w:rsidRDefault="00000000" w:rsidP="00B926C1">
      <w:pPr>
        <w:pStyle w:val="berschrift2"/>
      </w:pPr>
      <w:bookmarkStart w:id="15" w:name="_Toc230784542"/>
      <w:r w:rsidRPr="00B926C1">
        <w:t>2.6 Research Scope and Boundaries</w:t>
      </w:r>
      <w:bookmarkEnd w:id="15"/>
    </w:p>
    <w:p w14:paraId="0385423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Data scope.</w:t>
      </w:r>
      <w:r w:rsidRPr="00D94A5F">
        <w:rPr>
          <w:color w:val="000000"/>
        </w:rPr>
        <w:t xml:space="preserve"> The primary validation dataset is </w:t>
      </w:r>
      <w:proofErr w:type="spellStart"/>
      <w:r w:rsidRPr="00D94A5F">
        <w:rPr>
          <w:color w:val="000000"/>
        </w:rPr>
        <w:t>SoccerNet</w:t>
      </w:r>
      <w:proofErr w:type="spellEnd"/>
      <w:r w:rsidRPr="00D94A5F">
        <w:rPr>
          <w:color w:val="000000"/>
        </w:rPr>
        <w:t xml:space="preserve"> GSR 2024 (Somers et al., 2024): 33 clips covering two set-piece classes (17 corners, 16 direct free kicks) drawn from the train, valid, test, and challenge splits. StatsBomb Euro 2024 open data (StatsBomb, 2024) is used only for distributional context on player counts and set-piece outcomes. It is not part of the primary validation.</w:t>
      </w:r>
    </w:p>
    <w:p w14:paraId="2A4AE63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Temporal scope.</w:t>
      </w:r>
      <w:r w:rsidRPr="00D94A5F">
        <w:rPr>
          <w:color w:val="000000"/>
        </w:rPr>
        <w:t xml:space="preserve"> The pipeline was built and validated on a single collection of pre-computed homographies and detections. The </w:t>
      </w:r>
      <w:proofErr w:type="spellStart"/>
      <w:r w:rsidRPr="00D94A5F">
        <w:rPr>
          <w:color w:val="000000"/>
        </w:rPr>
        <w:t>SoccerNet</w:t>
      </w:r>
      <w:proofErr w:type="spellEnd"/>
      <w:r w:rsidRPr="00D94A5F">
        <w:rPr>
          <w:color w:val="000000"/>
        </w:rPr>
        <w:t xml:space="preserve"> GSR ground-truth annotations are used exclusively for validation; they are never consumed at detection or calibration inference time.</w:t>
      </w:r>
    </w:p>
    <w:p w14:paraId="166FA853" w14:textId="4AFC1F67" w:rsidR="00F650DA" w:rsidRPr="00D94A5F" w:rsidRDefault="00000000" w:rsidP="00B926C1">
      <w:pPr>
        <w:pBdr>
          <w:top w:val="nil"/>
          <w:left w:val="nil"/>
          <w:bottom w:val="nil"/>
          <w:right w:val="nil"/>
          <w:between w:val="nil"/>
        </w:pBdr>
        <w:spacing w:before="180" w:after="0" w:line="360" w:lineRule="auto"/>
        <w:jc w:val="both"/>
      </w:pPr>
      <w:r w:rsidRPr="00D94A5F">
        <w:rPr>
          <w:b/>
          <w:bCs/>
          <w:color w:val="000000"/>
        </w:rPr>
        <w:t>Set-piece scope.</w:t>
      </w:r>
      <w:r w:rsidRPr="00D94A5F">
        <w:rPr>
          <w:color w:val="000000"/>
        </w:rPr>
        <w:t xml:space="preserve"> Only corners and direct free kicks are analysed. These were selected because the broadcast camera is </w:t>
      </w:r>
      <w:r w:rsidR="00D94A5F" w:rsidRPr="00D94A5F">
        <w:rPr>
          <w:color w:val="000000"/>
        </w:rPr>
        <w:t>near static</w:t>
      </w:r>
      <w:r w:rsidRPr="00D94A5F">
        <w:rPr>
          <w:color w:val="000000"/>
        </w:rPr>
        <w:t xml:space="preserve"> for both, all relevant players are in frame </w:t>
      </w:r>
      <w:proofErr w:type="gramStart"/>
      <w:r w:rsidRPr="00D94A5F">
        <w:rPr>
          <w:color w:val="000000"/>
        </w:rPr>
        <w:t>at the moment</w:t>
      </w:r>
      <w:proofErr w:type="gramEnd"/>
      <w:r w:rsidRPr="00D94A5F">
        <w:rPr>
          <w:color w:val="000000"/>
        </w:rPr>
        <w:t xml:space="preserve"> of execution, and ball position is reliably annotatable. Throw-ins, goal kicks, indirect free kicks, and open-play sequences are out of scope.</w:t>
      </w:r>
    </w:p>
    <w:p w14:paraId="54993CC9"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Out of scope.</w:t>
      </w:r>
      <w:r w:rsidRPr="00D94A5F">
        <w:rPr>
          <w:color w:val="000000"/>
        </w:rPr>
        <w:t xml:space="preserve"> Autonomous ball detection, player re-identification across clips, multi-camera setups, non-broadcast (e.g., tactical camera) footage, and tracking over full match sequences are all excluded. The pipeline is validated as a static-frame set-piece tool, not a real-time tracking system.</w:t>
      </w:r>
    </w:p>
    <w:p w14:paraId="15BDD38C" w14:textId="77777777" w:rsidR="00F650DA" w:rsidRPr="00B926C1" w:rsidRDefault="00000000" w:rsidP="00B926C1">
      <w:pPr>
        <w:pStyle w:val="berschrift2"/>
      </w:pPr>
      <w:bookmarkStart w:id="16" w:name="bookmark=id.661ur6ow6w39" w:colFirst="0" w:colLast="0"/>
      <w:bookmarkStart w:id="17" w:name="_Toc230784543"/>
      <w:bookmarkEnd w:id="16"/>
      <w:r w:rsidRPr="00B926C1">
        <w:t>2.7 Research Structure and Preview</w:t>
      </w:r>
      <w:bookmarkEnd w:id="17"/>
    </w:p>
    <w:p w14:paraId="2E69643F" w14:textId="371EEA80"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Section 3 defines the research objectives and success criteria. Section 4 lays out the project timeline, milestones, and constraints. Section 5 describes the full pipeline architecture and technology stack. Section 6 explains the CRISP-DM methodology and its adaptations. Section 7 documents each phase of development in detail, including all data preparation choices, modelling decisions, and evaluation results. Section 8 discusses the findings, identifies cross-metric patterns, and articulates methodological limits. Section 9 draws conclusions, proposes a development roadmap, and outlines future work. Appendices provide </w:t>
      </w:r>
      <w:r w:rsidR="00D94A5F" w:rsidRPr="00D94A5F">
        <w:rPr>
          <w:color w:val="000000"/>
        </w:rPr>
        <w:t>repository</w:t>
      </w:r>
      <w:r w:rsidRPr="00D94A5F">
        <w:rPr>
          <w:color w:val="000000"/>
        </w:rPr>
        <w:t xml:space="preserve"> structure, model parameters, data sources, and full reproducibility instructions.</w:t>
      </w:r>
    </w:p>
    <w:p w14:paraId="1C379C2E" w14:textId="77777777" w:rsidR="00F650DA" w:rsidRPr="00D94A5F" w:rsidRDefault="00000000" w:rsidP="00B926C1">
      <w:pPr>
        <w:spacing w:after="0" w:line="360" w:lineRule="auto"/>
        <w:jc w:val="both"/>
      </w:pPr>
      <w:r w:rsidRPr="00D94A5F">
        <w:pict w14:anchorId="5AD8A80C">
          <v:rect id="_x0000_i8861" style="width:0;height:1.5pt" o:hralign="center" o:hrstd="t" o:hr="t" fillcolor="#a0a0a0" stroked="f"/>
        </w:pict>
      </w:r>
    </w:p>
    <w:p w14:paraId="1C6F5BA4" w14:textId="77777777" w:rsidR="00F650DA" w:rsidRPr="00B926C1" w:rsidRDefault="00000000" w:rsidP="00B926C1">
      <w:pPr>
        <w:pStyle w:val="berschrift1"/>
      </w:pPr>
      <w:bookmarkStart w:id="18" w:name="bookmark=id.c9e9bdaznjnw" w:colFirst="0" w:colLast="0"/>
      <w:bookmarkStart w:id="19" w:name="_Toc230784544"/>
      <w:bookmarkEnd w:id="18"/>
      <w:r w:rsidRPr="00B926C1">
        <w:t>3. Objectives</w:t>
      </w:r>
      <w:bookmarkEnd w:id="19"/>
    </w:p>
    <w:p w14:paraId="771B6EA1" w14:textId="77777777" w:rsidR="00F650DA" w:rsidRPr="00B926C1" w:rsidRDefault="00000000" w:rsidP="00B926C1">
      <w:pPr>
        <w:pStyle w:val="berschrift2"/>
      </w:pPr>
      <w:bookmarkStart w:id="20" w:name="bookmark=id.6zkr2e72bw7a" w:colFirst="0" w:colLast="0"/>
      <w:bookmarkStart w:id="21" w:name="_Toc230784545"/>
      <w:bookmarkEnd w:id="20"/>
      <w:r w:rsidRPr="00B926C1">
        <w:t>3.1 Primary Objective</w:t>
      </w:r>
      <w:bookmarkEnd w:id="21"/>
    </w:p>
    <w:p w14:paraId="726FFE56"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Develop a reproducible computer vision pipeline that extracts Pitch Control from broadcast set-piece frames and produces distributions comparable to ground-truth annotation-derived distributions, using only open-source tools and consumer hardware.</w:t>
      </w:r>
    </w:p>
    <w:p w14:paraId="4D7D2027" w14:textId="77777777" w:rsidR="00F650DA" w:rsidRPr="00B926C1" w:rsidRDefault="00000000" w:rsidP="00B926C1">
      <w:pPr>
        <w:pStyle w:val="berschrift2"/>
      </w:pPr>
      <w:bookmarkStart w:id="22" w:name="bookmark=id.qcocwsjtnpa5" w:colFirst="0" w:colLast="0"/>
      <w:bookmarkStart w:id="23" w:name="_Toc230784546"/>
      <w:bookmarkEnd w:id="22"/>
      <w:r w:rsidRPr="00B926C1">
        <w:t>3.2 Research Questions</w:t>
      </w:r>
      <w:bookmarkEnd w:id="23"/>
    </w:p>
    <w:p w14:paraId="54475C32"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RQ1.</w:t>
      </w:r>
      <w:r w:rsidRPr="00D94A5F">
        <w:rPr>
          <w:color w:val="000000"/>
        </w:rPr>
        <w:t xml:space="preserve"> Can a broadcast-video-only pipeline produce Pitch Control distributions comparable to GT-annotation distributions for set-piece frames?</w:t>
      </w:r>
    </w:p>
    <w:p w14:paraId="50A8D6CF"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RQ2.</w:t>
      </w:r>
      <w:r w:rsidRPr="00D94A5F">
        <w:rPr>
          <w:color w:val="000000"/>
        </w:rPr>
        <w:t xml:space="preserve"> What is the dominant source of systematic bias in pipeline-derived Pitch Control?</w:t>
      </w:r>
    </w:p>
    <w:p w14:paraId="7845AB92"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RQ3.</w:t>
      </w:r>
      <w:r w:rsidRPr="00D94A5F">
        <w:rPr>
          <w:color w:val="000000"/>
        </w:rPr>
        <w:t xml:space="preserve"> Which Pitch Control summary metrics are most robust to pipeline noise?</w:t>
      </w:r>
    </w:p>
    <w:p w14:paraId="23D40138" w14:textId="77777777" w:rsidR="00F650DA" w:rsidRPr="00B926C1" w:rsidRDefault="00000000" w:rsidP="00B926C1">
      <w:pPr>
        <w:pStyle w:val="berschrift2"/>
      </w:pPr>
      <w:bookmarkStart w:id="24" w:name="bookmark=id.akmbg934qwhx" w:colFirst="0" w:colLast="0"/>
      <w:bookmarkStart w:id="25" w:name="_Toc230784547"/>
      <w:bookmarkEnd w:id="24"/>
      <w:r w:rsidRPr="00B926C1">
        <w:lastRenderedPageBreak/>
        <w:t>3.3 Academic Objectives</w:t>
      </w:r>
      <w:bookmarkEnd w:id="25"/>
    </w:p>
    <w:p w14:paraId="173F7A84" w14:textId="77777777"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Demonstrate end-to-end distributional validation methodology for a broadcast computer vision pipeline, moving beyond aggregate accuracy to per-metric bias attribution.</w:t>
      </w:r>
    </w:p>
    <w:p w14:paraId="794BE421" w14:textId="77777777"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Establish which Pitch Control summary metrics are robust to broadcast-pipeline noise and which are structurally contaminated by specific component failures.</w:t>
      </w:r>
    </w:p>
    <w:p w14:paraId="6F7BBF72" w14:textId="1AD42FA4"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 xml:space="preserve">Contribute empirical evidence on the limits of </w:t>
      </w:r>
      <w:r w:rsidR="00D94A5F" w:rsidRPr="00D94A5F">
        <w:rPr>
          <w:color w:val="000000"/>
        </w:rPr>
        <w:t>color</w:t>
      </w:r>
      <w:r w:rsidRPr="00D94A5F">
        <w:rPr>
          <w:color w:val="000000"/>
        </w:rPr>
        <w:t>-based team assignment in crowded set-piece environments, informing future work on supervised team-classification approaches.</w:t>
      </w:r>
    </w:p>
    <w:p w14:paraId="0A47D590" w14:textId="54729B8D" w:rsidR="00894219" w:rsidRPr="007D45BD" w:rsidRDefault="00000000" w:rsidP="00B926C1">
      <w:pPr>
        <w:numPr>
          <w:ilvl w:val="0"/>
          <w:numId w:val="18"/>
        </w:numPr>
        <w:pBdr>
          <w:top w:val="nil"/>
          <w:left w:val="nil"/>
          <w:bottom w:val="nil"/>
          <w:right w:val="nil"/>
          <w:between w:val="nil"/>
        </w:pBdr>
        <w:spacing w:after="0" w:line="360" w:lineRule="auto"/>
        <w:jc w:val="both"/>
        <w:rPr>
          <w:color w:val="000000"/>
        </w:rPr>
      </w:pPr>
      <w:r w:rsidRPr="00D94A5F">
        <w:rPr>
          <w:color w:val="000000"/>
        </w:rPr>
        <w:t>Produce a reproducible codebase and validated outputs that enable independent replication and extension.</w:t>
      </w:r>
    </w:p>
    <w:p w14:paraId="4E25FC22" w14:textId="77777777" w:rsidR="00F650DA" w:rsidRPr="00B926C1" w:rsidRDefault="00000000" w:rsidP="00B926C1">
      <w:pPr>
        <w:pStyle w:val="berschrift2"/>
      </w:pPr>
      <w:bookmarkStart w:id="26" w:name="bookmark=id.i1ujrtqpvdi1" w:colFirst="0" w:colLast="0"/>
      <w:bookmarkStart w:id="27" w:name="_Toc230784548"/>
      <w:bookmarkEnd w:id="26"/>
      <w:r w:rsidRPr="00B926C1">
        <w:t>3.4 Practical Objectives</w:t>
      </w:r>
      <w:bookmarkEnd w:id="27"/>
    </w:p>
    <w:p w14:paraId="22467A26"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Deliver a working, end-to-end pipeline executable on consumer hardware in under 45 minutes on Apple Silicon MPS (longer on CPU-only hardware) for 33 clips, without cloud infrastructure or proprietary data.</w:t>
      </w:r>
    </w:p>
    <w:p w14:paraId="04C8B676"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Identify which PC metrics are operationally deployable by clubs without access to GT tracking, and which require further development before use.</w:t>
      </w:r>
    </w:p>
    <w:p w14:paraId="230C7841"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Produce broadcast-overlay visualizations (three-panel stills and animated GIFs/MP4s) that allow a tactical analyst to interpret pipeline outputs directly on the broadcast frame.</w:t>
      </w:r>
    </w:p>
    <w:p w14:paraId="306E0F9C" w14:textId="3427438A" w:rsidR="00DD27B6" w:rsidRDefault="00000000" w:rsidP="00B926C1">
      <w:pPr>
        <w:numPr>
          <w:ilvl w:val="0"/>
          <w:numId w:val="19"/>
        </w:numPr>
        <w:pBdr>
          <w:top w:val="nil"/>
          <w:left w:val="nil"/>
          <w:bottom w:val="nil"/>
          <w:right w:val="nil"/>
          <w:between w:val="nil"/>
        </w:pBdr>
        <w:spacing w:after="0" w:line="360" w:lineRule="auto"/>
        <w:jc w:val="both"/>
        <w:rPr>
          <w:color w:val="000000"/>
        </w:rPr>
      </w:pPr>
      <w:r w:rsidRPr="00D94A5F">
        <w:rPr>
          <w:color w:val="000000"/>
        </w:rPr>
        <w:t xml:space="preserve">Document data-quality issues in </w:t>
      </w:r>
      <w:proofErr w:type="spellStart"/>
      <w:r w:rsidRPr="00D94A5F">
        <w:rPr>
          <w:color w:val="000000"/>
        </w:rPr>
        <w:t>SoccerNet</w:t>
      </w:r>
      <w:proofErr w:type="spellEnd"/>
      <w:r w:rsidRPr="00D94A5F">
        <w:rPr>
          <w:color w:val="000000"/>
        </w:rPr>
        <w:t xml:space="preserve"> GSR (notably the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global-frame-number misinterpretation) to inform future dataset users.</w:t>
      </w:r>
    </w:p>
    <w:p w14:paraId="6156D1DC" w14:textId="77777777" w:rsidR="00DD27B6" w:rsidRDefault="00DD27B6">
      <w:pPr>
        <w:rPr>
          <w:color w:val="000000"/>
        </w:rPr>
      </w:pPr>
      <w:r>
        <w:rPr>
          <w:color w:val="000000"/>
        </w:rPr>
        <w:br w:type="page"/>
      </w:r>
    </w:p>
    <w:p w14:paraId="09599DC8" w14:textId="240F15B2" w:rsidR="00F650DA" w:rsidRPr="00B926C1" w:rsidRDefault="00000000" w:rsidP="00B926C1">
      <w:pPr>
        <w:pStyle w:val="berschrift2"/>
      </w:pPr>
      <w:bookmarkStart w:id="28" w:name="bookmark=id.pm7y2z72c26r" w:colFirst="0" w:colLast="0"/>
      <w:bookmarkStart w:id="29" w:name="_Toc230784549"/>
      <w:bookmarkEnd w:id="28"/>
      <w:r w:rsidRPr="00B926C1">
        <w:lastRenderedPageBreak/>
        <w:t>3.5 Expected Outcomes and Deliverables</w:t>
      </w:r>
      <w:bookmarkEnd w:id="29"/>
    </w:p>
    <w:p w14:paraId="4E06A76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Technical deliverables:</w:t>
      </w:r>
    </w:p>
    <w:p w14:paraId="7051A2B0"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Detection parquets (</w:t>
      </w:r>
      <w:proofErr w:type="spellStart"/>
      <w:r w:rsidRPr="00D94A5F">
        <w:rPr>
          <w:rFonts w:ascii="Consolas" w:eastAsia="Consolas" w:hAnsi="Consolas" w:cs="Consolas"/>
          <w:color w:val="000000"/>
          <w:sz w:val="22"/>
          <w:szCs w:val="22"/>
        </w:rPr>
        <w:t>detections_soccana_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rPr>
        <w:t xml:space="preserve">, </w:t>
      </w:r>
      <w:proofErr w:type="spellStart"/>
      <w:r w:rsidRPr="00D94A5F">
        <w:rPr>
          <w:rFonts w:ascii="Consolas" w:eastAsia="Consolas" w:hAnsi="Consolas" w:cs="Consolas"/>
          <w:color w:val="000000"/>
          <w:sz w:val="22"/>
          <w:szCs w:val="22"/>
        </w:rPr>
        <w:t>detections_gt_</w:t>
      </w:r>
      <w:proofErr w:type="gramStart"/>
      <w:r w:rsidRPr="00D94A5F">
        <w:rPr>
          <w:rFonts w:ascii="Consolas" w:eastAsia="Consolas" w:hAnsi="Consolas" w:cs="Consolas"/>
          <w:color w:val="000000"/>
          <w:sz w:val="22"/>
          <w:szCs w:val="22"/>
        </w:rPr>
        <w:t>full.parquet</w:t>
      </w:r>
      <w:proofErr w:type="spellEnd"/>
      <w:proofErr w:type="gramEnd"/>
      <w:r w:rsidRPr="00D94A5F">
        <w:rPr>
          <w:color w:val="000000"/>
        </w:rPr>
        <w:t>) for all 33 clips</w:t>
      </w:r>
    </w:p>
    <w:p w14:paraId="06DB2C95"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Ball position cache (</w:t>
      </w:r>
      <w:proofErr w:type="spellStart"/>
      <w:r w:rsidRPr="00D94A5F">
        <w:rPr>
          <w:rFonts w:ascii="Consolas" w:eastAsia="Consolas" w:hAnsi="Consolas" w:cs="Consolas"/>
          <w:color w:val="000000"/>
          <w:sz w:val="22"/>
          <w:szCs w:val="22"/>
        </w:rPr>
        <w:t>ball_</w:t>
      </w:r>
      <w:proofErr w:type="gramStart"/>
      <w:r w:rsidRPr="00D94A5F">
        <w:rPr>
          <w:rFonts w:ascii="Consolas" w:eastAsia="Consolas" w:hAnsi="Consolas" w:cs="Consolas"/>
          <w:color w:val="000000"/>
          <w:sz w:val="22"/>
          <w:szCs w:val="22"/>
        </w:rPr>
        <w:t>positions.parquet</w:t>
      </w:r>
      <w:proofErr w:type="spellEnd"/>
      <w:proofErr w:type="gramEnd"/>
      <w:r w:rsidRPr="00D94A5F">
        <w:rPr>
          <w:color w:val="000000"/>
        </w:rPr>
        <w:t>) and pitch control surfaces (</w:t>
      </w:r>
      <w:proofErr w:type="spellStart"/>
      <w:r w:rsidRPr="00D94A5F">
        <w:rPr>
          <w:rFonts w:ascii="Consolas" w:eastAsia="Consolas" w:hAnsi="Consolas" w:cs="Consolas"/>
          <w:color w:val="000000"/>
          <w:sz w:val="22"/>
          <w:szCs w:val="22"/>
        </w:rPr>
        <w:t>pitch_control_soccana_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rPr>
        <w:t xml:space="preserve">, </w:t>
      </w:r>
      <w:proofErr w:type="spellStart"/>
      <w:r w:rsidRPr="00D94A5F">
        <w:rPr>
          <w:rFonts w:ascii="Consolas" w:eastAsia="Consolas" w:hAnsi="Consolas" w:cs="Consolas"/>
          <w:color w:val="000000"/>
          <w:sz w:val="22"/>
          <w:szCs w:val="22"/>
        </w:rPr>
        <w:t>pitch_control_gt_</w:t>
      </w:r>
      <w:proofErr w:type="gramStart"/>
      <w:r w:rsidRPr="00D94A5F">
        <w:rPr>
          <w:rFonts w:ascii="Consolas" w:eastAsia="Consolas" w:hAnsi="Consolas" w:cs="Consolas"/>
          <w:color w:val="000000"/>
          <w:sz w:val="22"/>
          <w:szCs w:val="22"/>
        </w:rPr>
        <w:t>full.parquet</w:t>
      </w:r>
      <w:proofErr w:type="spellEnd"/>
      <w:proofErr w:type="gramEnd"/>
      <w:r w:rsidRPr="00D94A5F">
        <w:rPr>
          <w:color w:val="000000"/>
        </w:rPr>
        <w:t>)</w:t>
      </w:r>
    </w:p>
    <w:p w14:paraId="214A004F"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Validation outputs (</w:t>
      </w:r>
      <w:proofErr w:type="spellStart"/>
      <w:r w:rsidRPr="00D94A5F">
        <w:rPr>
          <w:rFonts w:ascii="Consolas" w:eastAsia="Consolas" w:hAnsi="Consolas" w:cs="Consolas"/>
          <w:color w:val="000000"/>
          <w:sz w:val="22"/>
          <w:szCs w:val="22"/>
        </w:rPr>
        <w:t>validation_summary_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rPr>
        <w:t xml:space="preserve">, </w:t>
      </w:r>
      <w:proofErr w:type="spellStart"/>
      <w:r w:rsidRPr="00D94A5F">
        <w:rPr>
          <w:rFonts w:ascii="Consolas" w:eastAsia="Consolas" w:hAnsi="Consolas" w:cs="Consolas"/>
          <w:color w:val="000000"/>
          <w:sz w:val="22"/>
          <w:szCs w:val="22"/>
        </w:rPr>
        <w:t>validation_</w:t>
      </w:r>
      <w:proofErr w:type="gramStart"/>
      <w:r w:rsidRPr="00D94A5F">
        <w:rPr>
          <w:rFonts w:ascii="Consolas" w:eastAsia="Consolas" w:hAnsi="Consolas" w:cs="Consolas"/>
          <w:color w:val="000000"/>
          <w:sz w:val="22"/>
          <w:szCs w:val="22"/>
        </w:rPr>
        <w:t>paired.parquet</w:t>
      </w:r>
      <w:proofErr w:type="spellEnd"/>
      <w:proofErr w:type="gramEnd"/>
      <w:r w:rsidRPr="00D94A5F">
        <w:rPr>
          <w:color w:val="000000"/>
        </w:rPr>
        <w:t>, KS table figure)</w:t>
      </w:r>
    </w:p>
    <w:p w14:paraId="2EFAA8AC"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Broadcast-overlay visualizations: static three-panel stills, animated GIFs, and MP4 clips for representative corner and free-kick sequences</w:t>
      </w:r>
    </w:p>
    <w:p w14:paraId="61259D6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Academic deliverables:</w:t>
      </w:r>
    </w:p>
    <w:p w14:paraId="7B139CB4" w14:textId="77777777" w:rsidR="00F650DA" w:rsidRPr="00D94A5F" w:rsidRDefault="00000000" w:rsidP="00B926C1">
      <w:pPr>
        <w:numPr>
          <w:ilvl w:val="0"/>
          <w:numId w:val="12"/>
        </w:numPr>
        <w:pBdr>
          <w:top w:val="nil"/>
          <w:left w:val="nil"/>
          <w:bottom w:val="nil"/>
          <w:right w:val="nil"/>
          <w:between w:val="nil"/>
        </w:pBdr>
        <w:spacing w:after="0" w:line="360" w:lineRule="auto"/>
        <w:jc w:val="both"/>
      </w:pPr>
      <w:r w:rsidRPr="00D94A5F">
        <w:rPr>
          <w:color w:val="000000"/>
        </w:rPr>
        <w:t>Validated distributional comparison of pipeline-derived vs GT-derived Pitch Control on 31 clips</w:t>
      </w:r>
    </w:p>
    <w:p w14:paraId="3A6F9901" w14:textId="77777777" w:rsidR="00F650DA" w:rsidRPr="00D94A5F" w:rsidRDefault="00000000" w:rsidP="00B926C1">
      <w:pPr>
        <w:numPr>
          <w:ilvl w:val="0"/>
          <w:numId w:val="12"/>
        </w:numPr>
        <w:pBdr>
          <w:top w:val="nil"/>
          <w:left w:val="nil"/>
          <w:bottom w:val="nil"/>
          <w:right w:val="nil"/>
          <w:between w:val="nil"/>
        </w:pBdr>
        <w:spacing w:after="0" w:line="360" w:lineRule="auto"/>
        <w:jc w:val="both"/>
      </w:pPr>
      <w:r w:rsidRPr="00D94A5F">
        <w:rPr>
          <w:color w:val="000000"/>
        </w:rPr>
        <w:t xml:space="preserve">Mechanistic bias diagnosis attributing error to three distinct failure modes </w:t>
      </w:r>
      <w:r w:rsidRPr="00D94A5F">
        <w:rPr>
          <w:color w:val="000000"/>
        </w:rPr>
        <w:br/>
        <w:t>(global underestimation, box inversion, calibrated third)</w:t>
      </w:r>
    </w:p>
    <w:p w14:paraId="721AFF4B" w14:textId="3B36EF2D" w:rsidR="007D45BD" w:rsidRPr="00DD27B6" w:rsidRDefault="00000000" w:rsidP="00B926C1">
      <w:pPr>
        <w:numPr>
          <w:ilvl w:val="0"/>
          <w:numId w:val="12"/>
        </w:numPr>
        <w:pBdr>
          <w:top w:val="nil"/>
          <w:left w:val="nil"/>
          <w:bottom w:val="nil"/>
          <w:right w:val="nil"/>
          <w:between w:val="nil"/>
        </w:pBdr>
        <w:spacing w:after="0" w:line="360" w:lineRule="auto"/>
        <w:jc w:val="both"/>
        <w:rPr>
          <w:color w:val="000000"/>
        </w:rPr>
      </w:pPr>
      <w:r w:rsidRPr="00D94A5F">
        <w:rPr>
          <w:color w:val="000000"/>
        </w:rPr>
        <w:t>Documented methodology for adapting a dynamic Pitch Control model to a zero-velocity set-piece context</w:t>
      </w:r>
    </w:p>
    <w:p w14:paraId="1433FF66" w14:textId="65D74978" w:rsidR="00F650DA" w:rsidRPr="00B926C1" w:rsidRDefault="00000000" w:rsidP="00B926C1">
      <w:pPr>
        <w:pStyle w:val="berschrift2"/>
      </w:pPr>
      <w:bookmarkStart w:id="30" w:name="bookmark=id.g1vzuyg6z3fz" w:colFirst="0" w:colLast="0"/>
      <w:bookmarkStart w:id="31" w:name="_Toc230784550"/>
      <w:bookmarkEnd w:id="30"/>
      <w:r w:rsidRPr="00B926C1">
        <w:t>3.6 Success Criteria</w:t>
      </w:r>
      <w:bookmarkEnd w:id="31"/>
    </w:p>
    <w:p w14:paraId="229DB543" w14:textId="794B890A" w:rsidR="0095094A" w:rsidRPr="00164497" w:rsidRDefault="0095094A" w:rsidP="00B926C1">
      <w:pPr>
        <w:pStyle w:val="Beschriftung"/>
        <w:keepNext/>
        <w:spacing w:after="0" w:line="360" w:lineRule="auto"/>
        <w:rPr>
          <w:color w:val="000000"/>
          <w:sz w:val="22"/>
          <w:szCs w:val="22"/>
        </w:rPr>
      </w:pPr>
      <w:bookmarkStart w:id="32" w:name="_Toc230785408"/>
      <w:r w:rsidRPr="00164497">
        <w:rPr>
          <w:b/>
          <w:bCs/>
          <w:color w:val="000000"/>
          <w:sz w:val="22"/>
          <w:szCs w:val="22"/>
        </w:rPr>
        <w:t xml:space="preserve">Table </w:t>
      </w:r>
      <w:r w:rsidRPr="00164497">
        <w:rPr>
          <w:b/>
          <w:bCs/>
          <w:color w:val="000000"/>
          <w:sz w:val="22"/>
          <w:szCs w:val="22"/>
        </w:rPr>
        <w:fldChar w:fldCharType="begin"/>
      </w:r>
      <w:r w:rsidRPr="00164497">
        <w:rPr>
          <w:b/>
          <w:bCs/>
          <w:color w:val="000000"/>
          <w:sz w:val="22"/>
          <w:szCs w:val="22"/>
        </w:rPr>
        <w:instrText xml:space="preserve"> SEQ Table \* ARABIC </w:instrText>
      </w:r>
      <w:r w:rsidRPr="00164497">
        <w:rPr>
          <w:b/>
          <w:bCs/>
          <w:color w:val="000000"/>
          <w:sz w:val="22"/>
          <w:szCs w:val="22"/>
        </w:rPr>
        <w:fldChar w:fldCharType="separate"/>
      </w:r>
      <w:r w:rsidR="00237E72">
        <w:rPr>
          <w:b/>
          <w:bCs/>
          <w:noProof/>
          <w:color w:val="000000"/>
          <w:sz w:val="22"/>
          <w:szCs w:val="22"/>
        </w:rPr>
        <w:t>1</w:t>
      </w:r>
      <w:r w:rsidRPr="00164497">
        <w:rPr>
          <w:b/>
          <w:bCs/>
          <w:color w:val="000000"/>
          <w:sz w:val="22"/>
          <w:szCs w:val="22"/>
        </w:rPr>
        <w:fldChar w:fldCharType="end"/>
      </w:r>
      <w:r w:rsidRPr="00164497">
        <w:rPr>
          <w:b/>
          <w:bCs/>
          <w:color w:val="000000"/>
          <w:sz w:val="22"/>
          <w:szCs w:val="22"/>
        </w:rPr>
        <w:t>.</w:t>
      </w:r>
      <w:r w:rsidRPr="00164497">
        <w:rPr>
          <w:color w:val="000000"/>
          <w:sz w:val="22"/>
          <w:szCs w:val="22"/>
        </w:rPr>
        <w:t xml:space="preserve"> Project success criteria and targets.</w:t>
      </w:r>
      <w:bookmarkEnd w:id="32"/>
    </w:p>
    <w:tbl>
      <w:tblPr>
        <w:tblStyle w:val="a"/>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4205DD0C"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29D9A201"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Criterion</w:t>
            </w:r>
          </w:p>
        </w:tc>
        <w:tc>
          <w:tcPr>
            <w:tcW w:w="4811" w:type="dxa"/>
          </w:tcPr>
          <w:p w14:paraId="1D28D1D0"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Target</w:t>
            </w:r>
          </w:p>
        </w:tc>
      </w:tr>
      <w:tr w:rsidR="00F650DA" w:rsidRPr="00D94A5F" w14:paraId="389B25D3" w14:textId="77777777" w:rsidTr="00F650DA">
        <w:tc>
          <w:tcPr>
            <w:tcW w:w="4811" w:type="dxa"/>
          </w:tcPr>
          <w:p w14:paraId="75FDEFF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End-to-end execution</w:t>
            </w:r>
          </w:p>
        </w:tc>
        <w:tc>
          <w:tcPr>
            <w:tcW w:w="4811" w:type="dxa"/>
          </w:tcPr>
          <w:p w14:paraId="29EB07E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All 33 clips, consumer hardware, &lt;45 min (MPS) / &lt;90 min (CPU)</w:t>
            </w:r>
          </w:p>
        </w:tc>
      </w:tr>
      <w:tr w:rsidR="00F650DA" w:rsidRPr="00D94A5F" w14:paraId="70C47848" w14:textId="77777777" w:rsidTr="00F650DA">
        <w:tc>
          <w:tcPr>
            <w:tcW w:w="4811" w:type="dxa"/>
          </w:tcPr>
          <w:p w14:paraId="3306E1A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Bias</w:t>
            </w:r>
          </w:p>
        </w:tc>
        <w:tc>
          <w:tcPr>
            <w:tcW w:w="4811" w:type="dxa"/>
          </w:tcPr>
          <w:p w14:paraId="2A0A860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|bias| &lt; 0.10 on </w:t>
            </w:r>
            <w:proofErr w:type="spellStart"/>
            <w:r w:rsidRPr="00D94A5F">
              <w:rPr>
                <w:rFonts w:ascii="Consolas" w:eastAsia="Consolas" w:hAnsi="Consolas" w:cs="Consolas"/>
                <w:color w:val="000000"/>
                <w:sz w:val="22"/>
                <w:szCs w:val="22"/>
              </w:rPr>
              <w:t>pc_at_ball</w:t>
            </w:r>
            <w:proofErr w:type="spellEnd"/>
          </w:p>
        </w:tc>
      </w:tr>
      <w:tr w:rsidR="00F650DA" w:rsidRPr="00D94A5F" w14:paraId="2DF01559" w14:textId="77777777" w:rsidTr="00F650DA">
        <w:tc>
          <w:tcPr>
            <w:tcW w:w="4811" w:type="dxa"/>
          </w:tcPr>
          <w:p w14:paraId="3C4755C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Histogram overlap</w:t>
            </w:r>
          </w:p>
        </w:tc>
        <w:tc>
          <w:tcPr>
            <w:tcW w:w="4811" w:type="dxa"/>
          </w:tcPr>
          <w:p w14:paraId="17B24AE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&gt;0.80 on at least one metric</w:t>
            </w:r>
          </w:p>
        </w:tc>
      </w:tr>
      <w:tr w:rsidR="00F650DA" w:rsidRPr="00D94A5F" w14:paraId="51BA8343" w14:textId="77777777" w:rsidTr="00F650DA">
        <w:tc>
          <w:tcPr>
            <w:tcW w:w="4811" w:type="dxa"/>
          </w:tcPr>
          <w:p w14:paraId="6E6FCF3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Bias explanation</w:t>
            </w:r>
          </w:p>
        </w:tc>
        <w:tc>
          <w:tcPr>
            <w:tcW w:w="4811" w:type="dxa"/>
          </w:tcPr>
          <w:p w14:paraId="526D9A0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Mechanistic, attributable to specific component</w:t>
            </w:r>
          </w:p>
        </w:tc>
      </w:tr>
      <w:tr w:rsidR="00F650DA" w:rsidRPr="00D94A5F" w14:paraId="36021F3F" w14:textId="77777777" w:rsidTr="00F650DA">
        <w:tc>
          <w:tcPr>
            <w:tcW w:w="4811" w:type="dxa"/>
          </w:tcPr>
          <w:p w14:paraId="7B4A8C2F"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Reproducibility</w:t>
            </w:r>
          </w:p>
        </w:tc>
        <w:tc>
          <w:tcPr>
            <w:tcW w:w="4811" w:type="dxa"/>
          </w:tcPr>
          <w:p w14:paraId="75F0E806" w14:textId="77777777" w:rsidR="00F650DA" w:rsidRPr="00D94A5F" w:rsidRDefault="00000000" w:rsidP="00DD27B6">
            <w:pPr>
              <w:keepNext/>
              <w:pBdr>
                <w:top w:val="nil"/>
                <w:left w:val="nil"/>
                <w:bottom w:val="nil"/>
                <w:right w:val="nil"/>
                <w:between w:val="nil"/>
              </w:pBdr>
              <w:spacing w:before="36" w:line="276" w:lineRule="auto"/>
              <w:rPr>
                <w:color w:val="000000"/>
                <w:sz w:val="22"/>
                <w:szCs w:val="22"/>
              </w:rPr>
            </w:pPr>
            <w:r w:rsidRPr="00D94A5F">
              <w:rPr>
                <w:color w:val="000000"/>
                <w:sz w:val="22"/>
                <w:szCs w:val="22"/>
              </w:rPr>
              <w:t>Full pipeline re-runnable from raw SSD data</w:t>
            </w:r>
          </w:p>
        </w:tc>
      </w:tr>
    </w:tbl>
    <w:p w14:paraId="0B797099" w14:textId="77777777" w:rsidR="00191E83" w:rsidRDefault="00191E83">
      <w:pPr>
        <w:rPr>
          <w:rFonts w:ascii="Play" w:eastAsia="Play" w:hAnsi="Play" w:cs="Play"/>
          <w:color w:val="0F4761"/>
          <w:sz w:val="32"/>
          <w:szCs w:val="32"/>
        </w:rPr>
      </w:pPr>
      <w:bookmarkStart w:id="33" w:name="_heading=h.sxy8i8bcebg7" w:colFirst="0" w:colLast="0"/>
      <w:bookmarkStart w:id="34" w:name="bookmark=id.alplse3ramnv" w:colFirst="0" w:colLast="0"/>
      <w:bookmarkStart w:id="35" w:name="_Toc230784551"/>
      <w:bookmarkEnd w:id="33"/>
      <w:bookmarkEnd w:id="34"/>
      <w:r>
        <w:br w:type="page"/>
      </w:r>
    </w:p>
    <w:p w14:paraId="5B5AA3C6" w14:textId="19AFE1E3" w:rsidR="00F650DA" w:rsidRPr="00B926C1" w:rsidRDefault="00000000" w:rsidP="00191E83">
      <w:pPr>
        <w:pStyle w:val="berschrift2"/>
        <w:spacing w:line="360" w:lineRule="auto"/>
      </w:pPr>
      <w:r w:rsidRPr="00B926C1">
        <w:lastRenderedPageBreak/>
        <w:t>3.7 Ethical Considerations</w:t>
      </w:r>
      <w:bookmarkEnd w:id="35"/>
    </w:p>
    <w:p w14:paraId="3F49D472" w14:textId="483AC899"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Data access.</w:t>
      </w:r>
      <w:r w:rsidRPr="00D94A5F">
        <w:rPr>
          <w:color w:val="000000"/>
        </w:rPr>
        <w:t xml:space="preserve"> </w:t>
      </w:r>
      <w:proofErr w:type="spellStart"/>
      <w:r w:rsidRPr="00D94A5F">
        <w:rPr>
          <w:color w:val="000000"/>
        </w:rPr>
        <w:t>SoccerNet</w:t>
      </w:r>
      <w:proofErr w:type="spellEnd"/>
      <w:r w:rsidRPr="00D94A5F">
        <w:rPr>
          <w:color w:val="000000"/>
        </w:rPr>
        <w:t xml:space="preserve"> GSR requires a credentialed download via the </w:t>
      </w:r>
      <w:proofErr w:type="spellStart"/>
      <w:r w:rsidRPr="00D94A5F">
        <w:rPr>
          <w:color w:val="000000"/>
        </w:rPr>
        <w:t>SoccerNet</w:t>
      </w:r>
      <w:proofErr w:type="spellEnd"/>
      <w:r w:rsidRPr="00D94A5F">
        <w:rPr>
          <w:color w:val="000000"/>
        </w:rPr>
        <w:t xml:space="preserve"> API; credentials were obtained through the standard academic access request process. StatsBomb open data is freely available under CC BY-SA 4.0. </w:t>
      </w:r>
      <w:proofErr w:type="spellStart"/>
      <w:r w:rsidRPr="00D94A5F">
        <w:rPr>
          <w:color w:val="000000"/>
        </w:rPr>
        <w:t>Soccana</w:t>
      </w:r>
      <w:proofErr w:type="spellEnd"/>
      <w:r w:rsidRPr="00D94A5F">
        <w:rPr>
          <w:color w:val="000000"/>
        </w:rPr>
        <w:t xml:space="preserve"> model weights are publicly hosted on </w:t>
      </w:r>
      <w:proofErr w:type="spellStart"/>
      <w:r w:rsidRPr="00D94A5F">
        <w:rPr>
          <w:color w:val="000000"/>
        </w:rPr>
        <w:t>HuggingFace</w:t>
      </w:r>
      <w:proofErr w:type="spellEnd"/>
      <w:r w:rsidRPr="00D94A5F">
        <w:rPr>
          <w:color w:val="000000"/>
        </w:rPr>
        <w:t xml:space="preserve"> under an open </w:t>
      </w:r>
      <w:r w:rsidR="00D94A5F" w:rsidRPr="00D94A5F">
        <w:rPr>
          <w:color w:val="000000"/>
        </w:rPr>
        <w:t>license</w:t>
      </w:r>
      <w:r w:rsidRPr="00D94A5F">
        <w:rPr>
          <w:color w:val="000000"/>
        </w:rPr>
        <w:t>.</w:t>
      </w:r>
    </w:p>
    <w:p w14:paraId="0E67FA60" w14:textId="771CB855"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No personal data.</w:t>
      </w:r>
      <w:r w:rsidRPr="00D94A5F">
        <w:rPr>
          <w:color w:val="000000"/>
        </w:rPr>
        <w:t xml:space="preserve"> No individual player identities, biometric data, or </w:t>
      </w:r>
      <w:r w:rsidR="00D94A5F" w:rsidRPr="00D94A5F">
        <w:rPr>
          <w:color w:val="000000"/>
        </w:rPr>
        <w:t>personal</w:t>
      </w:r>
      <w:r w:rsidRPr="00D94A5F">
        <w:rPr>
          <w:color w:val="000000"/>
        </w:rPr>
        <w:t xml:space="preserve"> identifiable information are stored, processed, or published. Player positions are treated as anonymous spatial coordinates.</w:t>
      </w:r>
    </w:p>
    <w:p w14:paraId="45FCEA00"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Model weights.</w:t>
      </w:r>
      <w:r w:rsidRPr="00D94A5F">
        <w:rPr>
          <w:color w:val="000000"/>
        </w:rPr>
        <w:t xml:space="preserve"> The </w:t>
      </w:r>
      <w:proofErr w:type="spellStart"/>
      <w:r w:rsidRPr="00D94A5F">
        <w:rPr>
          <w:color w:val="000000"/>
        </w:rPr>
        <w:t>Soccana</w:t>
      </w:r>
      <w:proofErr w:type="spellEnd"/>
      <w:r w:rsidRPr="00D94A5F">
        <w:rPr>
          <w:color w:val="000000"/>
        </w:rPr>
        <w:t xml:space="preserve"> YOLOv11n weights used are not fine-tuned in this project; they are used as-is from </w:t>
      </w:r>
      <w:proofErr w:type="spellStart"/>
      <w:r w:rsidRPr="00D94A5F">
        <w:rPr>
          <w:color w:val="000000"/>
        </w:rPr>
        <w:t>HuggingFace</w:t>
      </w:r>
      <w:proofErr w:type="spellEnd"/>
      <w:r w:rsidRPr="00D94A5F">
        <w:rPr>
          <w:color w:val="000000"/>
        </w:rPr>
        <w:t xml:space="preserve"> and their original </w:t>
      </w:r>
      <w:proofErr w:type="spellStart"/>
      <w:r w:rsidRPr="00D94A5F">
        <w:rPr>
          <w:color w:val="000000"/>
        </w:rPr>
        <w:t>licence</w:t>
      </w:r>
      <w:proofErr w:type="spellEnd"/>
      <w:r w:rsidRPr="00D94A5F">
        <w:rPr>
          <w:color w:val="000000"/>
        </w:rPr>
        <w:t xml:space="preserve"> terms apply.</w:t>
      </w:r>
    </w:p>
    <w:p w14:paraId="12A9D386" w14:textId="4AE163B5"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Reproducibility and transparency.</w:t>
      </w:r>
      <w:r w:rsidRPr="00D94A5F">
        <w:rPr>
          <w:color w:val="000000"/>
        </w:rPr>
        <w:t xml:space="preserve"> All pipeline code, parameter choices, and known data-quality issues (including the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misinterpretation) are documented and committed to the repository. No results are selectively reported; the full validation table including </w:t>
      </w:r>
      <w:r w:rsidR="00D94A5F" w:rsidRPr="00D94A5F">
        <w:rPr>
          <w:color w:val="000000"/>
        </w:rPr>
        <w:t>unfavorable</w:t>
      </w:r>
      <w:r w:rsidRPr="00D94A5F">
        <w:rPr>
          <w:color w:val="000000"/>
        </w:rPr>
        <w:t xml:space="preserve"> metrics is published.</w:t>
      </w:r>
    </w:p>
    <w:p w14:paraId="18248723" w14:textId="77777777" w:rsidR="00F650DA" w:rsidRPr="00D94A5F" w:rsidRDefault="00000000" w:rsidP="00B926C1">
      <w:pPr>
        <w:spacing w:after="0" w:line="360" w:lineRule="auto"/>
        <w:jc w:val="both"/>
      </w:pPr>
      <w:bookmarkStart w:id="36" w:name="_heading=h.m70ux5q1tagn" w:colFirst="0" w:colLast="0"/>
      <w:bookmarkEnd w:id="36"/>
      <w:r w:rsidRPr="00D94A5F">
        <w:pict w14:anchorId="44B3C607">
          <v:rect id="_x0000_i8862" style="width:0;height:1.5pt" o:hralign="center" o:hrstd="t" o:hr="t" fillcolor="#a0a0a0" stroked="f"/>
        </w:pict>
      </w:r>
      <w:bookmarkStart w:id="37" w:name="bookmark=id.flj25b4wjcw" w:colFirst="0" w:colLast="0"/>
      <w:bookmarkEnd w:id="37"/>
    </w:p>
    <w:p w14:paraId="4C60F9D2" w14:textId="10C0CB8C" w:rsidR="00F650DA" w:rsidRPr="00B926C1" w:rsidRDefault="00000000" w:rsidP="00B926C1">
      <w:pPr>
        <w:pStyle w:val="berschrift1"/>
      </w:pPr>
      <w:bookmarkStart w:id="38" w:name="_Toc230784552"/>
      <w:r w:rsidRPr="00B926C1">
        <w:t>4. Project Timeline</w:t>
      </w:r>
      <w:bookmarkEnd w:id="38"/>
    </w:p>
    <w:p w14:paraId="3F5CB84B" w14:textId="77777777" w:rsidR="00F650DA" w:rsidRPr="00B926C1" w:rsidRDefault="00000000" w:rsidP="00B926C1">
      <w:pPr>
        <w:pStyle w:val="berschrift2"/>
      </w:pPr>
      <w:bookmarkStart w:id="39" w:name="bookmark=id.ehurfynffyq" w:colFirst="0" w:colLast="0"/>
      <w:bookmarkStart w:id="40" w:name="_Toc230784553"/>
      <w:bookmarkEnd w:id="39"/>
      <w:r w:rsidRPr="00B926C1">
        <w:t>4.1 Planning Approach</w:t>
      </w:r>
      <w:bookmarkEnd w:id="40"/>
    </w:p>
    <w:p w14:paraId="00D95C70" w14:textId="777BBF20" w:rsidR="00DD27B6" w:rsidRDefault="00000000" w:rsidP="00B926C1">
      <w:pPr>
        <w:pBdr>
          <w:top w:val="nil"/>
          <w:left w:val="nil"/>
          <w:bottom w:val="nil"/>
          <w:right w:val="nil"/>
          <w:between w:val="nil"/>
        </w:pBdr>
        <w:spacing w:before="180" w:after="0" w:line="360" w:lineRule="auto"/>
        <w:jc w:val="both"/>
        <w:rPr>
          <w:color w:val="000000"/>
        </w:rPr>
      </w:pPr>
      <w:r w:rsidRPr="00D94A5F">
        <w:rPr>
          <w:color w:val="000000"/>
        </w:rPr>
        <w:t>The project follows CRISP-DM’s phased structure, with explicit feedback loops between Data Understanding and Data Preparation to accommodate mid-project corrections. The plan below is presented in illustrative weeks (W1 through W11) rather than calendar dates, reflecting the iterative nature of the work and the fact that several phases overlap.</w:t>
      </w:r>
    </w:p>
    <w:p w14:paraId="61602E4D" w14:textId="7C624D6F" w:rsidR="00191E83" w:rsidRDefault="00191E83">
      <w:pPr>
        <w:rPr>
          <w:color w:val="000000"/>
        </w:rPr>
      </w:pPr>
      <w:r>
        <w:rPr>
          <w:color w:val="000000"/>
        </w:rPr>
        <w:br w:type="page"/>
      </w:r>
    </w:p>
    <w:p w14:paraId="1B6A9495" w14:textId="5868EA6B" w:rsidR="00F650DA" w:rsidRPr="00B926C1" w:rsidRDefault="00000000" w:rsidP="00B926C1">
      <w:pPr>
        <w:pStyle w:val="berschrift2"/>
      </w:pPr>
      <w:bookmarkStart w:id="41" w:name="bookmark=id.snyyjcubelc8" w:colFirst="0" w:colLast="0"/>
      <w:bookmarkStart w:id="42" w:name="_Toc230784554"/>
      <w:bookmarkEnd w:id="41"/>
      <w:r w:rsidRPr="00B926C1">
        <w:lastRenderedPageBreak/>
        <w:t>4.2 Phase Plan</w:t>
      </w:r>
      <w:bookmarkEnd w:id="42"/>
    </w:p>
    <w:p w14:paraId="44F3C7FB" w14:textId="137ABE5D" w:rsidR="0095094A" w:rsidRPr="00894219" w:rsidRDefault="0095094A" w:rsidP="00B926C1">
      <w:pPr>
        <w:pStyle w:val="Beschriftung"/>
        <w:keepNext/>
        <w:spacing w:after="0" w:line="360" w:lineRule="auto"/>
        <w:rPr>
          <w:sz w:val="16"/>
          <w:szCs w:val="16"/>
        </w:rPr>
      </w:pPr>
      <w:bookmarkStart w:id="43" w:name="_Toc230785409"/>
      <w:r w:rsidRPr="00894219">
        <w:rPr>
          <w:b/>
          <w:bCs/>
          <w:color w:val="000000"/>
          <w:sz w:val="22"/>
          <w:szCs w:val="22"/>
        </w:rPr>
        <w:t xml:space="preserve">Table </w:t>
      </w:r>
      <w:r w:rsidRPr="00894219">
        <w:rPr>
          <w:b/>
          <w:bCs/>
          <w:color w:val="000000"/>
          <w:sz w:val="22"/>
          <w:szCs w:val="22"/>
        </w:rPr>
        <w:fldChar w:fldCharType="begin"/>
      </w:r>
      <w:r w:rsidRPr="00894219">
        <w:rPr>
          <w:b/>
          <w:bCs/>
          <w:color w:val="000000"/>
          <w:sz w:val="22"/>
          <w:szCs w:val="22"/>
        </w:rPr>
        <w:instrText xml:space="preserve"> SEQ Table \* ARABIC </w:instrText>
      </w:r>
      <w:r w:rsidRPr="00894219">
        <w:rPr>
          <w:b/>
          <w:bCs/>
          <w:color w:val="000000"/>
          <w:sz w:val="22"/>
          <w:szCs w:val="22"/>
        </w:rPr>
        <w:fldChar w:fldCharType="separate"/>
      </w:r>
      <w:r w:rsidR="00237E72">
        <w:rPr>
          <w:b/>
          <w:bCs/>
          <w:noProof/>
          <w:color w:val="000000"/>
          <w:sz w:val="22"/>
          <w:szCs w:val="22"/>
        </w:rPr>
        <w:t>2</w:t>
      </w:r>
      <w:r w:rsidRPr="00894219">
        <w:rPr>
          <w:b/>
          <w:bCs/>
          <w:color w:val="000000"/>
          <w:sz w:val="22"/>
          <w:szCs w:val="22"/>
        </w:rPr>
        <w:fldChar w:fldCharType="end"/>
      </w:r>
      <w:r w:rsidRPr="00894219">
        <w:rPr>
          <w:b/>
          <w:bCs/>
          <w:color w:val="000000"/>
          <w:sz w:val="22"/>
          <w:szCs w:val="22"/>
        </w:rPr>
        <w:t xml:space="preserve">. </w:t>
      </w:r>
      <w:r w:rsidRPr="00894219">
        <w:rPr>
          <w:color w:val="000000"/>
          <w:sz w:val="22"/>
          <w:szCs w:val="22"/>
        </w:rPr>
        <w:t>CRISP-DM phase plan with milestones and deliverables.</w:t>
      </w:r>
      <w:bookmarkEnd w:id="43"/>
    </w:p>
    <w:tbl>
      <w:tblPr>
        <w:tblStyle w:val="a0"/>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405"/>
        <w:gridCol w:w="2405"/>
        <w:gridCol w:w="2406"/>
        <w:gridCol w:w="2406"/>
      </w:tblGrid>
      <w:tr w:rsidR="00F650DA" w:rsidRPr="00D94A5F" w14:paraId="696659BE" w14:textId="77777777" w:rsidTr="00F650DA">
        <w:trPr>
          <w:cnfStyle w:val="100000000000" w:firstRow="1" w:lastRow="0" w:firstColumn="0" w:lastColumn="0" w:oddVBand="0" w:evenVBand="0" w:oddHBand="0" w:evenHBand="0" w:firstRowFirstColumn="0" w:firstRowLastColumn="0" w:lastRowFirstColumn="0" w:lastRowLastColumn="0"/>
        </w:trPr>
        <w:tc>
          <w:tcPr>
            <w:tcW w:w="2405" w:type="dxa"/>
          </w:tcPr>
          <w:p w14:paraId="62D2D694"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Week</w:t>
            </w:r>
          </w:p>
        </w:tc>
        <w:tc>
          <w:tcPr>
            <w:tcW w:w="2405" w:type="dxa"/>
          </w:tcPr>
          <w:p w14:paraId="4D7EE809"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CRISP-DM phase</w:t>
            </w:r>
          </w:p>
        </w:tc>
        <w:tc>
          <w:tcPr>
            <w:tcW w:w="2406" w:type="dxa"/>
          </w:tcPr>
          <w:p w14:paraId="18987198"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Activity</w:t>
            </w:r>
          </w:p>
        </w:tc>
        <w:tc>
          <w:tcPr>
            <w:tcW w:w="2406" w:type="dxa"/>
          </w:tcPr>
          <w:p w14:paraId="2B4AA345"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Deliverable</w:t>
            </w:r>
          </w:p>
        </w:tc>
      </w:tr>
      <w:tr w:rsidR="00F650DA" w:rsidRPr="00D94A5F" w14:paraId="39A9219F" w14:textId="77777777" w:rsidTr="00F650DA">
        <w:tc>
          <w:tcPr>
            <w:tcW w:w="2405" w:type="dxa"/>
          </w:tcPr>
          <w:p w14:paraId="168DB96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W1–W2</w:t>
            </w:r>
          </w:p>
        </w:tc>
        <w:tc>
          <w:tcPr>
            <w:tcW w:w="2405" w:type="dxa"/>
          </w:tcPr>
          <w:p w14:paraId="560E3CB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Business Understanding</w:t>
            </w:r>
          </w:p>
        </w:tc>
        <w:tc>
          <w:tcPr>
            <w:tcW w:w="2406" w:type="dxa"/>
          </w:tcPr>
          <w:p w14:paraId="7B3B4CC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Problem framing, stakeholder identification, set-piece literature review</w:t>
            </w:r>
          </w:p>
        </w:tc>
        <w:tc>
          <w:tcPr>
            <w:tcW w:w="2406" w:type="dxa"/>
          </w:tcPr>
          <w:p w14:paraId="2CFE7A5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Research questions locked</w:t>
            </w:r>
          </w:p>
        </w:tc>
      </w:tr>
      <w:tr w:rsidR="00F650DA" w:rsidRPr="00D94A5F" w14:paraId="75E8F0A4" w14:textId="77777777" w:rsidTr="00F650DA">
        <w:tc>
          <w:tcPr>
            <w:tcW w:w="2405" w:type="dxa"/>
          </w:tcPr>
          <w:p w14:paraId="287B907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W2–W4</w:t>
            </w:r>
          </w:p>
        </w:tc>
        <w:tc>
          <w:tcPr>
            <w:tcW w:w="2405" w:type="dxa"/>
          </w:tcPr>
          <w:p w14:paraId="276174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Understanding</w:t>
            </w:r>
          </w:p>
        </w:tc>
        <w:tc>
          <w:tcPr>
            <w:tcW w:w="2406" w:type="dxa"/>
          </w:tcPr>
          <w:p w14:paraId="60C8D5F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StatsBomb Euro 2024 EDA, </w:t>
            </w:r>
            <w:proofErr w:type="spellStart"/>
            <w:r w:rsidRPr="00D94A5F">
              <w:rPr>
                <w:color w:val="000000"/>
                <w:sz w:val="22"/>
                <w:szCs w:val="22"/>
              </w:rPr>
              <w:t>SoccerNet</w:t>
            </w:r>
            <w:proofErr w:type="spellEnd"/>
            <w:r w:rsidRPr="00D94A5F">
              <w:rPr>
                <w:color w:val="000000"/>
                <w:sz w:val="22"/>
                <w:szCs w:val="22"/>
              </w:rPr>
              <w:t xml:space="preserve"> GSR scan, </w:t>
            </w:r>
            <w:proofErr w:type="spellStart"/>
            <w:r w:rsidRPr="00D94A5F">
              <w:rPr>
                <w:rFonts w:ascii="Consolas" w:eastAsia="Consolas" w:hAnsi="Consolas" w:cs="Consolas"/>
                <w:color w:val="000000"/>
                <w:sz w:val="22"/>
                <w:szCs w:val="22"/>
              </w:rPr>
              <w:t>action_position</w:t>
            </w:r>
            <w:proofErr w:type="spellEnd"/>
            <w:r w:rsidRPr="00D94A5F">
              <w:rPr>
                <w:color w:val="000000"/>
                <w:sz w:val="22"/>
                <w:szCs w:val="22"/>
              </w:rPr>
              <w:t xml:space="preserve"> audit</w:t>
            </w:r>
          </w:p>
        </w:tc>
        <w:tc>
          <w:tcPr>
            <w:tcW w:w="2406" w:type="dxa"/>
          </w:tcPr>
          <w:p w14:paraId="13C489D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proofErr w:type="gramStart"/>
            <w:r w:rsidRPr="00D94A5F">
              <w:rPr>
                <w:rFonts w:ascii="Consolas" w:eastAsia="Consolas" w:hAnsi="Consolas" w:cs="Consolas"/>
                <w:color w:val="000000"/>
                <w:sz w:val="22"/>
                <w:szCs w:val="22"/>
              </w:rPr>
              <w:t>setpieces.parquet</w:t>
            </w:r>
            <w:proofErr w:type="spellEnd"/>
            <w:proofErr w:type="gramEnd"/>
            <w:r w:rsidRPr="00D94A5F">
              <w:rPr>
                <w:color w:val="000000"/>
                <w:sz w:val="22"/>
                <w:szCs w:val="22"/>
              </w:rPr>
              <w:t xml:space="preserve">, </w:t>
            </w:r>
            <w:proofErr w:type="spellStart"/>
            <w:r w:rsidRPr="00D94A5F">
              <w:rPr>
                <w:rFonts w:ascii="Consolas" w:eastAsia="Consolas" w:hAnsi="Consolas" w:cs="Consolas"/>
                <w:color w:val="000000"/>
                <w:sz w:val="22"/>
                <w:szCs w:val="22"/>
              </w:rPr>
              <w:t>gt_spatial_</w:t>
            </w:r>
            <w:proofErr w:type="gramStart"/>
            <w:r w:rsidRPr="00D94A5F">
              <w:rPr>
                <w:rFonts w:ascii="Consolas" w:eastAsia="Consolas" w:hAnsi="Consolas" w:cs="Consolas"/>
                <w:color w:val="000000"/>
                <w:sz w:val="22"/>
                <w:szCs w:val="22"/>
              </w:rPr>
              <w:t>benchmarks.parquet</w:t>
            </w:r>
            <w:proofErr w:type="spellEnd"/>
            <w:proofErr w:type="gramEnd"/>
          </w:p>
        </w:tc>
      </w:tr>
      <w:tr w:rsidR="00F650DA" w:rsidRPr="00D94A5F" w14:paraId="1290A03C" w14:textId="77777777" w:rsidTr="00F650DA">
        <w:tc>
          <w:tcPr>
            <w:tcW w:w="2405" w:type="dxa"/>
          </w:tcPr>
          <w:p w14:paraId="0464C73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W3–W5</w:t>
            </w:r>
          </w:p>
        </w:tc>
        <w:tc>
          <w:tcPr>
            <w:tcW w:w="2405" w:type="dxa"/>
          </w:tcPr>
          <w:p w14:paraId="293BDB7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Preparation (pipeline track)</w:t>
            </w:r>
          </w:p>
        </w:tc>
        <w:tc>
          <w:tcPr>
            <w:tcW w:w="2406" w:type="dxa"/>
          </w:tcPr>
          <w:p w14:paraId="785ED3B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TVCalib</w:t>
            </w:r>
            <w:proofErr w:type="spellEnd"/>
            <w:r w:rsidRPr="00D94A5F">
              <w:rPr>
                <w:color w:val="000000"/>
                <w:sz w:val="22"/>
                <w:szCs w:val="22"/>
              </w:rPr>
              <w:t xml:space="preserve"> integration, </w:t>
            </w:r>
            <w:proofErr w:type="spellStart"/>
            <w:r w:rsidRPr="00D94A5F">
              <w:rPr>
                <w:color w:val="000000"/>
                <w:sz w:val="22"/>
                <w:szCs w:val="22"/>
              </w:rPr>
              <w:t>Soccana</w:t>
            </w:r>
            <w:proofErr w:type="spellEnd"/>
            <w:r w:rsidRPr="00D94A5F">
              <w:rPr>
                <w:color w:val="000000"/>
                <w:sz w:val="22"/>
                <w:szCs w:val="22"/>
              </w:rPr>
              <w:t xml:space="preserve"> detection + ByteTrack, </w:t>
            </w:r>
            <w:proofErr w:type="spellStart"/>
            <w:r w:rsidRPr="00D94A5F">
              <w:rPr>
                <w:color w:val="000000"/>
                <w:sz w:val="22"/>
                <w:szCs w:val="22"/>
              </w:rPr>
              <w:t>KMeans</w:t>
            </w:r>
            <w:proofErr w:type="spellEnd"/>
            <w:r w:rsidRPr="00D94A5F">
              <w:rPr>
                <w:color w:val="000000"/>
                <w:sz w:val="22"/>
                <w:szCs w:val="22"/>
              </w:rPr>
              <w:t xml:space="preserve"> team assignment</w:t>
            </w:r>
          </w:p>
        </w:tc>
        <w:tc>
          <w:tcPr>
            <w:tcW w:w="2406" w:type="dxa"/>
          </w:tcPr>
          <w:p w14:paraId="68EE21B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homographies_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sz w:val="22"/>
                <w:szCs w:val="22"/>
              </w:rPr>
              <w:t xml:space="preserve">, </w:t>
            </w:r>
            <w:proofErr w:type="spellStart"/>
            <w:r w:rsidRPr="00D94A5F">
              <w:rPr>
                <w:rFonts w:ascii="Consolas" w:eastAsia="Consolas" w:hAnsi="Consolas" w:cs="Consolas"/>
                <w:color w:val="000000"/>
                <w:sz w:val="22"/>
                <w:szCs w:val="22"/>
              </w:rPr>
              <w:t>detections_soccana_</w:t>
            </w:r>
            <w:proofErr w:type="gramStart"/>
            <w:r w:rsidRPr="00D94A5F">
              <w:rPr>
                <w:rFonts w:ascii="Consolas" w:eastAsia="Consolas" w:hAnsi="Consolas" w:cs="Consolas"/>
                <w:color w:val="000000"/>
                <w:sz w:val="22"/>
                <w:szCs w:val="22"/>
              </w:rPr>
              <w:t>tvcalib.parquet</w:t>
            </w:r>
            <w:proofErr w:type="spellEnd"/>
            <w:proofErr w:type="gramEnd"/>
          </w:p>
        </w:tc>
      </w:tr>
      <w:tr w:rsidR="00F650DA" w:rsidRPr="00D94A5F" w14:paraId="416A93E8" w14:textId="77777777" w:rsidTr="00F650DA">
        <w:tc>
          <w:tcPr>
            <w:tcW w:w="2405" w:type="dxa"/>
          </w:tcPr>
          <w:p w14:paraId="515FD21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W4–W5</w:t>
            </w:r>
          </w:p>
        </w:tc>
        <w:tc>
          <w:tcPr>
            <w:tcW w:w="2405" w:type="dxa"/>
          </w:tcPr>
          <w:p w14:paraId="640BDAA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Preparation (GT track)</w:t>
            </w:r>
          </w:p>
        </w:tc>
        <w:tc>
          <w:tcPr>
            <w:tcW w:w="2406" w:type="dxa"/>
          </w:tcPr>
          <w:p w14:paraId="35D117A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SoccerNet</w:t>
            </w:r>
            <w:proofErr w:type="spellEnd"/>
            <w:r w:rsidRPr="00D94A5F">
              <w:rPr>
                <w:color w:val="000000"/>
                <w:sz w:val="22"/>
                <w:szCs w:val="22"/>
              </w:rPr>
              <w:t xml:space="preserve"> </w:t>
            </w:r>
            <w:proofErr w:type="spellStart"/>
            <w:r w:rsidRPr="00D94A5F">
              <w:rPr>
                <w:color w:val="000000"/>
                <w:sz w:val="22"/>
                <w:szCs w:val="22"/>
              </w:rPr>
              <w:t>bbox_pitch</w:t>
            </w:r>
            <w:proofErr w:type="spellEnd"/>
            <w:r w:rsidRPr="00D94A5F">
              <w:rPr>
                <w:color w:val="000000"/>
                <w:sz w:val="22"/>
                <w:szCs w:val="22"/>
              </w:rPr>
              <w:t xml:space="preserve"> parsing, ball-position cache</w:t>
            </w:r>
          </w:p>
        </w:tc>
        <w:tc>
          <w:tcPr>
            <w:tcW w:w="2406" w:type="dxa"/>
          </w:tcPr>
          <w:p w14:paraId="3184743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detections_gt_</w:t>
            </w:r>
            <w:proofErr w:type="gramStart"/>
            <w:r w:rsidRPr="00D94A5F">
              <w:rPr>
                <w:rFonts w:ascii="Consolas" w:eastAsia="Consolas" w:hAnsi="Consolas" w:cs="Consolas"/>
                <w:color w:val="000000"/>
                <w:sz w:val="22"/>
                <w:szCs w:val="22"/>
              </w:rPr>
              <w:t>full.parquet</w:t>
            </w:r>
            <w:proofErr w:type="spellEnd"/>
            <w:proofErr w:type="gramEnd"/>
            <w:r w:rsidRPr="00D94A5F">
              <w:rPr>
                <w:color w:val="000000"/>
                <w:sz w:val="22"/>
                <w:szCs w:val="22"/>
              </w:rPr>
              <w:t xml:space="preserve">, </w:t>
            </w:r>
            <w:proofErr w:type="spellStart"/>
            <w:r w:rsidRPr="00D94A5F">
              <w:rPr>
                <w:rFonts w:ascii="Consolas" w:eastAsia="Consolas" w:hAnsi="Consolas" w:cs="Consolas"/>
                <w:color w:val="000000"/>
                <w:sz w:val="22"/>
                <w:szCs w:val="22"/>
              </w:rPr>
              <w:t>ball_</w:t>
            </w:r>
            <w:proofErr w:type="gramStart"/>
            <w:r w:rsidRPr="00D94A5F">
              <w:rPr>
                <w:rFonts w:ascii="Consolas" w:eastAsia="Consolas" w:hAnsi="Consolas" w:cs="Consolas"/>
                <w:color w:val="000000"/>
                <w:sz w:val="22"/>
                <w:szCs w:val="22"/>
              </w:rPr>
              <w:t>positions.parquet</w:t>
            </w:r>
            <w:proofErr w:type="spellEnd"/>
            <w:proofErr w:type="gramEnd"/>
          </w:p>
        </w:tc>
      </w:tr>
      <w:tr w:rsidR="00F650DA" w:rsidRPr="00D94A5F" w14:paraId="611CDD15" w14:textId="77777777" w:rsidTr="00F650DA">
        <w:tc>
          <w:tcPr>
            <w:tcW w:w="2405" w:type="dxa"/>
          </w:tcPr>
          <w:p w14:paraId="30B8FAC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W5–W7</w:t>
            </w:r>
          </w:p>
        </w:tc>
        <w:tc>
          <w:tcPr>
            <w:tcW w:w="2405" w:type="dxa"/>
          </w:tcPr>
          <w:p w14:paraId="437999C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Modeling</w:t>
            </w:r>
          </w:p>
        </w:tc>
        <w:tc>
          <w:tcPr>
            <w:tcW w:w="2406" w:type="dxa"/>
          </w:tcPr>
          <w:p w14:paraId="2B0D604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Laurie Shaw TTI zero-velocity adaptation, PC surface computation</w:t>
            </w:r>
          </w:p>
        </w:tc>
        <w:tc>
          <w:tcPr>
            <w:tcW w:w="2406" w:type="dxa"/>
          </w:tcPr>
          <w:p w14:paraId="3B34513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pitch_control</w:t>
            </w:r>
            <w:proofErr w:type="spellEnd"/>
            <w:r w:rsidRPr="00D94A5F">
              <w:rPr>
                <w:rFonts w:ascii="Consolas" w:eastAsia="Consolas" w:hAnsi="Consolas" w:cs="Consolas"/>
                <w:color w:val="000000"/>
                <w:sz w:val="22"/>
                <w:szCs w:val="22"/>
              </w:rPr>
              <w:t>_</w:t>
            </w:r>
            <w:proofErr w:type="gramStart"/>
            <w:r w:rsidRPr="00D94A5F">
              <w:rPr>
                <w:rFonts w:ascii="Consolas" w:eastAsia="Consolas" w:hAnsi="Consolas" w:cs="Consolas"/>
                <w:color w:val="000000"/>
                <w:sz w:val="22"/>
                <w:szCs w:val="22"/>
              </w:rPr>
              <w:t>*.parquet</w:t>
            </w:r>
            <w:proofErr w:type="gramEnd"/>
          </w:p>
        </w:tc>
      </w:tr>
      <w:tr w:rsidR="00F650DA" w:rsidRPr="00D94A5F" w14:paraId="75990335" w14:textId="77777777" w:rsidTr="00F650DA">
        <w:tc>
          <w:tcPr>
            <w:tcW w:w="2405" w:type="dxa"/>
          </w:tcPr>
          <w:p w14:paraId="2B5A659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W7–W9</w:t>
            </w:r>
          </w:p>
        </w:tc>
        <w:tc>
          <w:tcPr>
            <w:tcW w:w="2405" w:type="dxa"/>
          </w:tcPr>
          <w:p w14:paraId="45F922F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Evaluation</w:t>
            </w:r>
          </w:p>
        </w:tc>
        <w:tc>
          <w:tcPr>
            <w:tcW w:w="2406" w:type="dxa"/>
          </w:tcPr>
          <w:p w14:paraId="01BEF29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Distributional KS, paired Pearson/Spearman/MAE, bias diagnosis</w:t>
            </w:r>
          </w:p>
        </w:tc>
        <w:tc>
          <w:tcPr>
            <w:tcW w:w="2406" w:type="dxa"/>
          </w:tcPr>
          <w:p w14:paraId="156C44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validation_summary_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sz w:val="22"/>
                <w:szCs w:val="22"/>
              </w:rPr>
              <w:t xml:space="preserve">, </w:t>
            </w:r>
            <w:proofErr w:type="spellStart"/>
            <w:r w:rsidRPr="00D94A5F">
              <w:rPr>
                <w:rFonts w:ascii="Consolas" w:eastAsia="Consolas" w:hAnsi="Consolas" w:cs="Consolas"/>
                <w:color w:val="000000"/>
                <w:sz w:val="22"/>
                <w:szCs w:val="22"/>
              </w:rPr>
              <w:t>validation_</w:t>
            </w:r>
            <w:proofErr w:type="gramStart"/>
            <w:r w:rsidRPr="00D94A5F">
              <w:rPr>
                <w:rFonts w:ascii="Consolas" w:eastAsia="Consolas" w:hAnsi="Consolas" w:cs="Consolas"/>
                <w:color w:val="000000"/>
                <w:sz w:val="22"/>
                <w:szCs w:val="22"/>
              </w:rPr>
              <w:t>paired.parquet</w:t>
            </w:r>
            <w:proofErr w:type="spellEnd"/>
            <w:proofErr w:type="gramEnd"/>
          </w:p>
        </w:tc>
      </w:tr>
      <w:tr w:rsidR="00F650DA" w:rsidRPr="00D94A5F" w14:paraId="19DB92E5" w14:textId="77777777" w:rsidTr="00F650DA">
        <w:tc>
          <w:tcPr>
            <w:tcW w:w="2405" w:type="dxa"/>
          </w:tcPr>
          <w:p w14:paraId="0A1CEDB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W9–W10</w:t>
            </w:r>
          </w:p>
        </w:tc>
        <w:tc>
          <w:tcPr>
            <w:tcW w:w="2405" w:type="dxa"/>
          </w:tcPr>
          <w:p w14:paraId="12D8107F"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Deployment</w:t>
            </w:r>
          </w:p>
        </w:tc>
        <w:tc>
          <w:tcPr>
            <w:tcW w:w="2406" w:type="dxa"/>
          </w:tcPr>
          <w:p w14:paraId="05FDA68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Broadcast-overlay visualizations, three-panel stills, animated GIF/MP4</w:t>
            </w:r>
          </w:p>
        </w:tc>
        <w:tc>
          <w:tcPr>
            <w:tcW w:w="2406" w:type="dxa"/>
          </w:tcPr>
          <w:p w14:paraId="6EE9C94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still_*.</w:t>
            </w:r>
            <w:proofErr w:type="spellStart"/>
            <w:r w:rsidRPr="00D94A5F">
              <w:rPr>
                <w:rFonts w:ascii="Consolas" w:eastAsia="Consolas" w:hAnsi="Consolas" w:cs="Consolas"/>
                <w:color w:val="000000"/>
                <w:sz w:val="22"/>
                <w:szCs w:val="22"/>
              </w:rPr>
              <w:t>png</w:t>
            </w:r>
            <w:proofErr w:type="spellEnd"/>
            <w:r w:rsidRPr="00D94A5F">
              <w:rPr>
                <w:color w:val="000000"/>
                <w:sz w:val="22"/>
                <w:szCs w:val="22"/>
              </w:rPr>
              <w:t xml:space="preserve">, </w:t>
            </w:r>
            <w:proofErr w:type="spellStart"/>
            <w:r w:rsidRPr="00D94A5F">
              <w:rPr>
                <w:rFonts w:ascii="Consolas" w:eastAsia="Consolas" w:hAnsi="Consolas" w:cs="Consolas"/>
                <w:color w:val="000000"/>
                <w:sz w:val="22"/>
                <w:szCs w:val="22"/>
              </w:rPr>
              <w:t>anim</w:t>
            </w:r>
            <w:proofErr w:type="spellEnd"/>
            <w:r w:rsidRPr="00D94A5F">
              <w:rPr>
                <w:rFonts w:ascii="Consolas" w:eastAsia="Consolas" w:hAnsi="Consolas" w:cs="Consolas"/>
                <w:color w:val="000000"/>
                <w:sz w:val="22"/>
                <w:szCs w:val="22"/>
              </w:rPr>
              <w:t>_*.gif</w:t>
            </w:r>
            <w:r w:rsidRPr="00D94A5F">
              <w:rPr>
                <w:color w:val="000000"/>
                <w:sz w:val="22"/>
                <w:szCs w:val="22"/>
              </w:rPr>
              <w:t xml:space="preserve">, </w:t>
            </w:r>
            <w:r w:rsidRPr="00D94A5F">
              <w:rPr>
                <w:rFonts w:ascii="Consolas" w:eastAsia="Consolas" w:hAnsi="Consolas" w:cs="Consolas"/>
                <w:color w:val="000000"/>
                <w:sz w:val="22"/>
                <w:szCs w:val="22"/>
              </w:rPr>
              <w:t>video_*.mp4</w:t>
            </w:r>
          </w:p>
        </w:tc>
      </w:tr>
      <w:tr w:rsidR="00F650DA" w:rsidRPr="00D94A5F" w14:paraId="4C4D93AE" w14:textId="77777777" w:rsidTr="00F650DA">
        <w:tc>
          <w:tcPr>
            <w:tcW w:w="2405" w:type="dxa"/>
          </w:tcPr>
          <w:p w14:paraId="179F167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W10–W11</w:t>
            </w:r>
          </w:p>
        </w:tc>
        <w:tc>
          <w:tcPr>
            <w:tcW w:w="2405" w:type="dxa"/>
          </w:tcPr>
          <w:p w14:paraId="4D2D7A58" w14:textId="6929B10E"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Reporting</w:t>
            </w:r>
          </w:p>
        </w:tc>
        <w:tc>
          <w:tcPr>
            <w:tcW w:w="2406" w:type="dxa"/>
          </w:tcPr>
          <w:p w14:paraId="64BB54C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Notebook narrative, thesis write-up, final review</w:t>
            </w:r>
          </w:p>
        </w:tc>
        <w:tc>
          <w:tcPr>
            <w:tcW w:w="2406" w:type="dxa"/>
          </w:tcPr>
          <w:p w14:paraId="01AFB20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report.md</w:t>
            </w:r>
            <w:r w:rsidRPr="00D94A5F">
              <w:rPr>
                <w:color w:val="000000"/>
                <w:sz w:val="22"/>
                <w:szCs w:val="22"/>
              </w:rPr>
              <w:t>, executable notebooks</w:t>
            </w:r>
          </w:p>
        </w:tc>
      </w:tr>
    </w:tbl>
    <w:p w14:paraId="6BC000ED" w14:textId="77777777" w:rsidR="007D45BD" w:rsidRDefault="007D45BD" w:rsidP="00B926C1">
      <w:pPr>
        <w:keepNext/>
        <w:pBdr>
          <w:top w:val="nil"/>
          <w:left w:val="nil"/>
          <w:bottom w:val="nil"/>
          <w:right w:val="nil"/>
          <w:between w:val="nil"/>
        </w:pBdr>
        <w:spacing w:after="0" w:line="360" w:lineRule="auto"/>
      </w:pPr>
    </w:p>
    <w:p w14:paraId="6BA97A50" w14:textId="42CA738F" w:rsidR="00E9279F" w:rsidRDefault="007D45BD"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3FC0C313" wp14:editId="283724D0">
            <wp:extent cx="5334000" cy="2899108"/>
            <wp:effectExtent l="0" t="0" r="0" b="0"/>
            <wp:docPr id="3" name="image7.png" descr="Figure 1: Project Gantt chart showing the eight CRISP-DM phases across illustrative weeks W1–W11. Overlapping bars highlight that the pipeline and GT data-preparation tracks run partly in parallel."/>
            <wp:cNvGraphicFramePr/>
            <a:graphic xmlns:a="http://schemas.openxmlformats.org/drawingml/2006/main">
              <a:graphicData uri="http://schemas.openxmlformats.org/drawingml/2006/picture">
                <pic:pic xmlns:pic="http://schemas.openxmlformats.org/drawingml/2006/picture">
                  <pic:nvPicPr>
                    <pic:cNvPr id="0" name="image7.png" descr="Figure 1: Project Gantt chart showing the eight CRISP-DM phases across illustrative weeks W1–W11. Overlapping bars highlight that the pipeline and GT data-preparation tracks run partly in parallel."/>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5334000" cy="2899108"/>
                    </a:xfrm>
                    <a:prstGeom prst="rect">
                      <a:avLst/>
                    </a:prstGeom>
                    <a:ln/>
                  </pic:spPr>
                </pic:pic>
              </a:graphicData>
            </a:graphic>
          </wp:inline>
        </w:drawing>
      </w:r>
    </w:p>
    <w:p w14:paraId="4068702F" w14:textId="0AB8F334" w:rsidR="00DD27B6" w:rsidRDefault="00E9279F" w:rsidP="00191E83">
      <w:pPr>
        <w:pStyle w:val="Beschriftung"/>
        <w:spacing w:after="0" w:line="360" w:lineRule="auto"/>
        <w:jc w:val="both"/>
        <w:rPr>
          <w:color w:val="000000"/>
          <w:sz w:val="22"/>
          <w:szCs w:val="22"/>
        </w:rPr>
      </w:pPr>
      <w:bookmarkStart w:id="44" w:name="_Toc230785321"/>
      <w:r w:rsidRPr="00894219">
        <w:rPr>
          <w:b/>
          <w:bCs/>
          <w:color w:val="000000"/>
          <w:sz w:val="22"/>
          <w:szCs w:val="22"/>
        </w:rPr>
        <w:t xml:space="preserve">Figure </w:t>
      </w:r>
      <w:r w:rsidRPr="00894219">
        <w:rPr>
          <w:b/>
          <w:bCs/>
          <w:color w:val="000000"/>
          <w:sz w:val="22"/>
          <w:szCs w:val="22"/>
        </w:rPr>
        <w:fldChar w:fldCharType="begin"/>
      </w:r>
      <w:r w:rsidRPr="00894219">
        <w:rPr>
          <w:b/>
          <w:bCs/>
          <w:color w:val="000000"/>
          <w:sz w:val="22"/>
          <w:szCs w:val="22"/>
        </w:rPr>
        <w:instrText xml:space="preserve"> SEQ Figure \* ARABIC </w:instrText>
      </w:r>
      <w:r w:rsidRPr="00894219">
        <w:rPr>
          <w:b/>
          <w:bCs/>
          <w:color w:val="000000"/>
          <w:sz w:val="22"/>
          <w:szCs w:val="22"/>
        </w:rPr>
        <w:fldChar w:fldCharType="separate"/>
      </w:r>
      <w:r w:rsidR="009F4EE0">
        <w:rPr>
          <w:b/>
          <w:bCs/>
          <w:noProof/>
          <w:color w:val="000000"/>
          <w:sz w:val="22"/>
          <w:szCs w:val="22"/>
        </w:rPr>
        <w:t>1</w:t>
      </w:r>
      <w:r w:rsidRPr="00894219">
        <w:rPr>
          <w:b/>
          <w:bCs/>
          <w:color w:val="000000"/>
          <w:sz w:val="22"/>
          <w:szCs w:val="22"/>
        </w:rPr>
        <w:fldChar w:fldCharType="end"/>
      </w:r>
      <w:r w:rsidRPr="00894219">
        <w:rPr>
          <w:b/>
          <w:bCs/>
          <w:color w:val="000000"/>
          <w:sz w:val="22"/>
          <w:szCs w:val="22"/>
        </w:rPr>
        <w:t>.</w:t>
      </w:r>
      <w:r w:rsidRPr="00894219">
        <w:rPr>
          <w:color w:val="000000"/>
          <w:sz w:val="22"/>
          <w:szCs w:val="22"/>
        </w:rPr>
        <w:t xml:space="preserve"> Project Gantt chart showing the eight CRISP-DM phases across illustrative weeks W1–W11. Overlapping bars highlight that the pipeline and GT data-preparation tracks run partly in parallel.</w:t>
      </w:r>
      <w:bookmarkEnd w:id="44"/>
    </w:p>
    <w:p w14:paraId="40C18E9B" w14:textId="77777777" w:rsidR="00191E83" w:rsidRPr="00191E83" w:rsidRDefault="00191E83" w:rsidP="00191E83"/>
    <w:p w14:paraId="19D3DEBC" w14:textId="30EA04C3" w:rsidR="00F650DA" w:rsidRPr="00B926C1" w:rsidRDefault="00000000" w:rsidP="00B926C1">
      <w:pPr>
        <w:pStyle w:val="berschrift2"/>
      </w:pPr>
      <w:bookmarkStart w:id="45" w:name="bookmark=id.ccz8bsgfjkdp" w:colFirst="0" w:colLast="0"/>
      <w:bookmarkStart w:id="46" w:name="_Toc230784555"/>
      <w:bookmarkEnd w:id="45"/>
      <w:r w:rsidRPr="00B926C1">
        <w:t>4.3 Key Milestones</w:t>
      </w:r>
      <w:bookmarkEnd w:id="46"/>
    </w:p>
    <w:p w14:paraId="70149D5F" w14:textId="0C5FC96E"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Research scope locked</w:t>
      </w:r>
      <w:r w:rsidRPr="00D94A5F">
        <w:rPr>
          <w:color w:val="000000"/>
        </w:rPr>
        <w:t xml:space="preserve"> (end W2): primary validation dataset, set-piece classes, success criteria all defined.</w:t>
      </w:r>
    </w:p>
    <w:p w14:paraId="61E645DD" w14:textId="31BB771C" w:rsidR="00F650DA" w:rsidRPr="00D94A5F" w:rsidRDefault="00000000" w:rsidP="00B926C1">
      <w:pPr>
        <w:numPr>
          <w:ilvl w:val="0"/>
          <w:numId w:val="20"/>
        </w:numPr>
        <w:pBdr>
          <w:top w:val="nil"/>
          <w:left w:val="nil"/>
          <w:bottom w:val="nil"/>
          <w:right w:val="nil"/>
          <w:between w:val="nil"/>
        </w:pBdr>
        <w:spacing w:before="36" w:after="0" w:line="360" w:lineRule="auto"/>
        <w:jc w:val="both"/>
      </w:pPr>
      <w:proofErr w:type="spellStart"/>
      <w:r w:rsidRPr="00D94A5F">
        <w:rPr>
          <w:b/>
          <w:bCs/>
          <w:color w:val="000000"/>
        </w:rPr>
        <w:t>TVCalib</w:t>
      </w:r>
      <w:proofErr w:type="spellEnd"/>
      <w:r w:rsidRPr="00D94A5F">
        <w:rPr>
          <w:b/>
          <w:bCs/>
          <w:color w:val="000000"/>
        </w:rPr>
        <w:t xml:space="preserve"> batch complete</w:t>
      </w:r>
      <w:r w:rsidRPr="00D94A5F">
        <w:rPr>
          <w:color w:val="000000"/>
        </w:rPr>
        <w:t xml:space="preserve"> (W4): 1,023 homographies computed for all 33 clips, removing GT pitch-line dependency at inference.</w:t>
      </w:r>
    </w:p>
    <w:p w14:paraId="5A130EF8" w14:textId="3DFF5CC1" w:rsidR="00F650DA" w:rsidRPr="00D94A5F" w:rsidRDefault="00000000" w:rsidP="00B926C1">
      <w:pPr>
        <w:numPr>
          <w:ilvl w:val="0"/>
          <w:numId w:val="20"/>
        </w:numPr>
        <w:pBdr>
          <w:top w:val="nil"/>
          <w:left w:val="nil"/>
          <w:bottom w:val="nil"/>
          <w:right w:val="nil"/>
          <w:between w:val="nil"/>
        </w:pBdr>
        <w:spacing w:before="36" w:after="0" w:line="360" w:lineRule="auto"/>
        <w:jc w:val="both"/>
      </w:pPr>
      <w:proofErr w:type="spellStart"/>
      <w:r w:rsidRPr="00D94A5F">
        <w:rPr>
          <w:rFonts w:ascii="Consolas" w:eastAsia="Consolas" w:hAnsi="Consolas" w:cs="Consolas"/>
          <w:b/>
          <w:bCs/>
          <w:color w:val="000000"/>
          <w:sz w:val="22"/>
          <w:szCs w:val="22"/>
        </w:rPr>
        <w:t>action_position</w:t>
      </w:r>
      <w:proofErr w:type="spellEnd"/>
      <w:r w:rsidRPr="00D94A5F">
        <w:rPr>
          <w:b/>
          <w:bCs/>
          <w:color w:val="000000"/>
        </w:rPr>
        <w:t xml:space="preserve"> data-quality discovery</w:t>
      </w:r>
      <w:r w:rsidRPr="00D94A5F">
        <w:rPr>
          <w:color w:val="000000"/>
        </w:rPr>
        <w:t xml:space="preserve"> (W4–W5): mid-project finding that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is a global broadcast frame number, not a clip-local index. Required rewriting the frame-window logic before modelling could produce correct outputs.</w:t>
      </w:r>
    </w:p>
    <w:p w14:paraId="28321836"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First end-to-end pipeline run</w:t>
      </w:r>
      <w:r w:rsidRPr="00D94A5F">
        <w:rPr>
          <w:color w:val="000000"/>
        </w:rPr>
        <w:t xml:space="preserve"> (W6): pipeline runs all 33 clips end-to-end with zero homography failures.</w:t>
      </w:r>
    </w:p>
    <w:p w14:paraId="24D79A79"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Validation cohort frozen at 31 clips</w:t>
      </w:r>
      <w:r w:rsidRPr="00D94A5F">
        <w:rPr>
          <w:color w:val="000000"/>
        </w:rPr>
        <w:t xml:space="preserve"> (W7): SNGS-125 and SNGS-145 excluded from the PC phase due to missing ball annotations in the window.</w:t>
      </w:r>
    </w:p>
    <w:p w14:paraId="7E4DD90A"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KS validation table complete</w:t>
      </w:r>
      <w:r w:rsidRPr="00D94A5F">
        <w:rPr>
          <w:color w:val="000000"/>
        </w:rPr>
        <w:t xml:space="preserve"> (W8): per-metric distributional comparison published with no selective reporting.</w:t>
      </w:r>
    </w:p>
    <w:p w14:paraId="0B8C409C"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lastRenderedPageBreak/>
        <w:t>Three-way error taxonomy identified</w:t>
      </w:r>
      <w:r w:rsidRPr="00D94A5F">
        <w:rPr>
          <w:color w:val="000000"/>
        </w:rPr>
        <w:t xml:space="preserve"> (W8–W9): the partition into calibrated, underestimated, and inverted metrics emerges from the paired analysis.</w:t>
      </w:r>
    </w:p>
    <w:p w14:paraId="1E974A69"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Final deliverables ready</w:t>
      </w:r>
      <w:r w:rsidRPr="00D94A5F">
        <w:rPr>
          <w:color w:val="000000"/>
        </w:rPr>
        <w:t xml:space="preserve"> (W11): committed Parquet outputs, executable notebooks, thesis report, and overlay visualizations.</w:t>
      </w:r>
    </w:p>
    <w:p w14:paraId="2D0E584A" w14:textId="77777777" w:rsidR="00F650DA" w:rsidRPr="00B926C1" w:rsidRDefault="00000000" w:rsidP="00B926C1">
      <w:pPr>
        <w:pStyle w:val="berschrift2"/>
      </w:pPr>
      <w:bookmarkStart w:id="47" w:name="bookmark=id.3s5e4v4v8v2k" w:colFirst="0" w:colLast="0"/>
      <w:bookmarkStart w:id="48" w:name="_Toc230784556"/>
      <w:bookmarkEnd w:id="47"/>
      <w:r w:rsidRPr="00B926C1">
        <w:t>4.4 Constraints and Dependencies</w:t>
      </w:r>
      <w:bookmarkEnd w:id="48"/>
    </w:p>
    <w:p w14:paraId="1A5DE6ED"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Constraints.</w:t>
      </w:r>
    </w:p>
    <w:p w14:paraId="1F70D5FC"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Data access.</w:t>
      </w:r>
      <w:r w:rsidRPr="00D94A5F">
        <w:rPr>
          <w:color w:val="000000"/>
        </w:rPr>
        <w:t xml:space="preserve"> </w:t>
      </w:r>
      <w:proofErr w:type="spellStart"/>
      <w:r w:rsidRPr="00D94A5F">
        <w:rPr>
          <w:color w:val="000000"/>
        </w:rPr>
        <w:t>SoccerNet</w:t>
      </w:r>
      <w:proofErr w:type="spellEnd"/>
      <w:r w:rsidRPr="00D94A5F">
        <w:rPr>
          <w:color w:val="000000"/>
        </w:rPr>
        <w:t xml:space="preserve"> GSR requires a credentialed download; access was obtained through the academic process. StatsBomb open data is freely available.</w:t>
      </w:r>
    </w:p>
    <w:p w14:paraId="46CDEDC0"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Time limitations.</w:t>
      </w:r>
      <w:r w:rsidRPr="00D94A5F">
        <w:rPr>
          <w:color w:val="000000"/>
        </w:rPr>
        <w:t xml:space="preserve"> The Sports Data Campus submission deadline of 30 June 2026 fixes the upper bound of the planning window and is the binding driver of the eleven-week schedule shown in Table 2 and Figure 1.</w:t>
      </w:r>
    </w:p>
    <w:p w14:paraId="6526CA58"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Hardware.</w:t>
      </w:r>
      <w:r w:rsidRPr="00D94A5F">
        <w:rPr>
          <w:color w:val="000000"/>
        </w:rPr>
        <w:t xml:space="preserve"> Apple Silicon laptop with 16 GB unified memory; </w:t>
      </w:r>
      <w:proofErr w:type="spellStart"/>
      <w:r w:rsidRPr="00D94A5F">
        <w:rPr>
          <w:color w:val="000000"/>
        </w:rPr>
        <w:t>SoccerNet</w:t>
      </w:r>
      <w:proofErr w:type="spellEnd"/>
      <w:r w:rsidRPr="00D94A5F">
        <w:rPr>
          <w:color w:val="000000"/>
        </w:rPr>
        <w:t xml:space="preserve"> video (~35 GB) hosted on an external USB-C SSD.</w:t>
      </w:r>
    </w:p>
    <w:p w14:paraId="1C2D8BE1"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External component.</w:t>
      </w:r>
      <w:r w:rsidRPr="00D94A5F">
        <w:rPr>
          <w:color w:val="000000"/>
        </w:rPr>
        <w:t xml:space="preserve"> </w:t>
      </w:r>
      <w:proofErr w:type="spellStart"/>
      <w:r w:rsidRPr="00D94A5F">
        <w:rPr>
          <w:color w:val="000000"/>
        </w:rPr>
        <w:t>TVCalib</w:t>
      </w:r>
      <w:proofErr w:type="spellEnd"/>
      <w:r w:rsidRPr="00D94A5F">
        <w:rPr>
          <w:color w:val="000000"/>
        </w:rPr>
        <w:t xml:space="preserve"> (Theiner &amp; </w:t>
      </w:r>
      <w:proofErr w:type="spellStart"/>
      <w:r w:rsidRPr="00D94A5F">
        <w:rPr>
          <w:color w:val="000000"/>
        </w:rPr>
        <w:t>Ewerth</w:t>
      </w:r>
      <w:proofErr w:type="spellEnd"/>
      <w:r w:rsidRPr="00D94A5F">
        <w:rPr>
          <w:color w:val="000000"/>
        </w:rPr>
        <w:t xml:space="preserve">, 2023) runs in a sibling </w:t>
      </w:r>
      <w:proofErr w:type="spellStart"/>
      <w:r w:rsidRPr="00D94A5F">
        <w:rPr>
          <w:color w:val="000000"/>
        </w:rPr>
        <w:t>conda</w:t>
      </w:r>
      <w:proofErr w:type="spellEnd"/>
      <w:r w:rsidRPr="00D94A5F">
        <w:rPr>
          <w:color w:val="000000"/>
        </w:rPr>
        <w:t xml:space="preserve"> environment with </w:t>
      </w:r>
      <w:proofErr w:type="spellStart"/>
      <w:r w:rsidRPr="00D94A5F">
        <w:rPr>
          <w:color w:val="000000"/>
        </w:rPr>
        <w:t>PyTorch</w:t>
      </w:r>
      <w:proofErr w:type="spellEnd"/>
      <w:r w:rsidRPr="00D94A5F">
        <w:rPr>
          <w:color w:val="000000"/>
        </w:rPr>
        <w:t xml:space="preserve"> 2.x patches; required configuring and validating a research codebase before pipeline integration could proceed.</w:t>
      </w:r>
    </w:p>
    <w:p w14:paraId="1A5BFE86"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Dependencies.</w:t>
      </w:r>
    </w:p>
    <w:p w14:paraId="56400E9B" w14:textId="71D11AF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 xml:space="preserve">Detection requires </w:t>
      </w:r>
      <w:proofErr w:type="spellStart"/>
      <w:r w:rsidRPr="00D94A5F">
        <w:rPr>
          <w:color w:val="000000"/>
        </w:rPr>
        <w:t>TVCalib</w:t>
      </w:r>
      <w:proofErr w:type="spellEnd"/>
      <w:r w:rsidRPr="00D94A5F">
        <w:rPr>
          <w:color w:val="000000"/>
        </w:rPr>
        <w:t xml:space="preserve"> </w:t>
      </w:r>
      <w:r w:rsidR="00D94A5F" w:rsidRPr="00D94A5F">
        <w:rPr>
          <w:color w:val="000000"/>
        </w:rPr>
        <w:t>h</w:t>
      </w:r>
      <w:r w:rsidR="00D94A5F">
        <w:rPr>
          <w:color w:val="000000"/>
        </w:rPr>
        <w:t>om</w:t>
      </w:r>
      <w:r w:rsidR="00D94A5F" w:rsidRPr="00D94A5F">
        <w:rPr>
          <w:color w:val="000000"/>
        </w:rPr>
        <w:t>ographies</w:t>
      </w:r>
      <w:r w:rsidRPr="00D94A5F">
        <w:rPr>
          <w:color w:val="000000"/>
        </w:rPr>
        <w:t xml:space="preserve"> (or at minimum a valid camera model) before pixel-to-pitch projection is meaningful.</w:t>
      </w:r>
    </w:p>
    <w:p w14:paraId="727D256D"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Pitch Control computation requires both detections and ball positions per frame.</w:t>
      </w:r>
    </w:p>
    <w:p w14:paraId="4611ADA0"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Validation requires aligned pipeline and GT Pitch Control surfaces on a shared clip set.</w:t>
      </w:r>
    </w:p>
    <w:p w14:paraId="2F3EA3AD"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 xml:space="preserve">Notebooks 02 through 04 are executable from committed Parquet outputs, allowing reproduction without the SSD or </w:t>
      </w:r>
      <w:proofErr w:type="spellStart"/>
      <w:r w:rsidRPr="00D94A5F">
        <w:rPr>
          <w:color w:val="000000"/>
        </w:rPr>
        <w:t>TVCalib</w:t>
      </w:r>
      <w:proofErr w:type="spellEnd"/>
      <w:r w:rsidRPr="00D94A5F">
        <w:rPr>
          <w:color w:val="000000"/>
        </w:rPr>
        <w:t xml:space="preserve"> environment after the initial pipeline run.</w:t>
      </w:r>
    </w:p>
    <w:p w14:paraId="1119E171" w14:textId="77777777" w:rsidR="00F650DA" w:rsidRPr="00B926C1" w:rsidRDefault="00000000" w:rsidP="00B926C1">
      <w:pPr>
        <w:pStyle w:val="berschrift2"/>
      </w:pPr>
      <w:bookmarkStart w:id="49" w:name="bookmark=id.me48umjls1hv" w:colFirst="0" w:colLast="0"/>
      <w:bookmarkStart w:id="50" w:name="_Toc230784557"/>
      <w:bookmarkEnd w:id="49"/>
      <w:r w:rsidRPr="00B926C1">
        <w:t>4.5 Business Rules</w:t>
      </w:r>
      <w:bookmarkEnd w:id="50"/>
    </w:p>
    <w:p w14:paraId="28EA6B5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A small number of explicit project rules shaped execution from start to finish. They are documented here so the planning context is auditable; the same rules are reinforced where they apply to individual phases later in the report.</w:t>
      </w:r>
    </w:p>
    <w:p w14:paraId="4425BB48" w14:textId="77777777"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lastRenderedPageBreak/>
        <w:t>Inference-time data-leak rule.</w:t>
      </w:r>
      <w:r w:rsidRPr="00D94A5F">
        <w:rPr>
          <w:color w:val="000000"/>
        </w:rPr>
        <w:t xml:space="preserve"> </w:t>
      </w:r>
      <w:proofErr w:type="spellStart"/>
      <w:r w:rsidRPr="00D94A5F">
        <w:rPr>
          <w:color w:val="000000"/>
        </w:rPr>
        <w:t>SoccerNet</w:t>
      </w:r>
      <w:proofErr w:type="spellEnd"/>
      <w:r w:rsidRPr="00D94A5F">
        <w:rPr>
          <w:color w:val="000000"/>
        </w:rPr>
        <w:t xml:space="preserve"> GSR ground-truth annotations may be used only for validation. They are never consumed at detection, tracking, or calibration inference time. This rule is what makes the pipeline a defensible broadcast-only system and is the central methodological constraint of the project.</w:t>
      </w:r>
    </w:p>
    <w:p w14:paraId="768E9397" w14:textId="03CD4863"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Data licensing and access terms.</w:t>
      </w:r>
      <w:r w:rsidRPr="00D94A5F">
        <w:rPr>
          <w:color w:val="000000"/>
        </w:rPr>
        <w:t xml:space="preserve"> StatsBomb Euro 2024 open data is used under CC BY-SA 4.0 with attribution. </w:t>
      </w:r>
      <w:proofErr w:type="spellStart"/>
      <w:r w:rsidRPr="00D94A5F">
        <w:rPr>
          <w:color w:val="000000"/>
        </w:rPr>
        <w:t>SoccerNet</w:t>
      </w:r>
      <w:proofErr w:type="spellEnd"/>
      <w:r w:rsidRPr="00D94A5F">
        <w:rPr>
          <w:color w:val="000000"/>
        </w:rPr>
        <w:t xml:space="preserve"> GSR is accessed through the standard credentialed academic process (Somers et al., 2024). The </w:t>
      </w:r>
      <w:proofErr w:type="spellStart"/>
      <w:r w:rsidRPr="00D94A5F">
        <w:rPr>
          <w:color w:val="000000"/>
        </w:rPr>
        <w:t>Soccana</w:t>
      </w:r>
      <w:proofErr w:type="spellEnd"/>
      <w:r w:rsidRPr="00D94A5F">
        <w:rPr>
          <w:color w:val="000000"/>
        </w:rPr>
        <w:t xml:space="preserve"> detector weights are pulled from </w:t>
      </w:r>
      <w:proofErr w:type="spellStart"/>
      <w:r w:rsidRPr="00D94A5F">
        <w:rPr>
          <w:color w:val="000000"/>
        </w:rPr>
        <w:t>HuggingFace</w:t>
      </w:r>
      <w:proofErr w:type="spellEnd"/>
      <w:r w:rsidRPr="00D94A5F">
        <w:rPr>
          <w:color w:val="000000"/>
        </w:rPr>
        <w:t xml:space="preserve"> under their published open </w:t>
      </w:r>
      <w:r w:rsidR="00D94A5F" w:rsidRPr="00D94A5F">
        <w:rPr>
          <w:color w:val="000000"/>
        </w:rPr>
        <w:t>license</w:t>
      </w:r>
      <w:r w:rsidRPr="00D94A5F">
        <w:rPr>
          <w:color w:val="000000"/>
        </w:rPr>
        <w:t>; no weights are redistributed in this repository.</w:t>
      </w:r>
    </w:p>
    <w:p w14:paraId="56C11146" w14:textId="77777777"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Reproducibility and hardware rule.</w:t>
      </w:r>
      <w:r w:rsidRPr="00D94A5F">
        <w:rPr>
          <w:color w:val="000000"/>
        </w:rPr>
        <w:t xml:space="preserve"> The pipeline must execute end-to-end on a consumer laptop with no cloud dependency. All intermediate outputs are committed as Parquet so that notebooks 02 through 04 reproduce on a fresh checkout without the SSD or the </w:t>
      </w:r>
      <w:proofErr w:type="spellStart"/>
      <w:r w:rsidRPr="00D94A5F">
        <w:rPr>
          <w:color w:val="000000"/>
        </w:rPr>
        <w:t>TVCalib</w:t>
      </w:r>
      <w:proofErr w:type="spellEnd"/>
      <w:r w:rsidRPr="00D94A5F">
        <w:rPr>
          <w:color w:val="000000"/>
        </w:rPr>
        <w:t xml:space="preserve"> sibling environment.</w:t>
      </w:r>
    </w:p>
    <w:p w14:paraId="406293F2" w14:textId="435F0E4C"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Ethics rule.</w:t>
      </w:r>
      <w:r w:rsidRPr="00D94A5F">
        <w:rPr>
          <w:color w:val="000000"/>
        </w:rPr>
        <w:t xml:space="preserve"> No personal data, biometric data, or player identities are stored, processed, or published. Player positions are treated as anonymous spatial coordinates throughout the pipeline and the report (full statement in section 3.7).</w:t>
      </w:r>
    </w:p>
    <w:p w14:paraId="20D2789E" w14:textId="77777777" w:rsidR="00F650DA" w:rsidRPr="00B926C1" w:rsidRDefault="00000000" w:rsidP="00B926C1">
      <w:pPr>
        <w:pStyle w:val="berschrift2"/>
      </w:pPr>
      <w:bookmarkStart w:id="51" w:name="bookmark=id.a8ys07gd9e33" w:colFirst="0" w:colLast="0"/>
      <w:bookmarkStart w:id="52" w:name="_Toc230784558"/>
      <w:bookmarkEnd w:id="51"/>
      <w:r w:rsidRPr="00B926C1">
        <w:t>4.6 Risk and Mitigation</w:t>
      </w:r>
      <w:bookmarkEnd w:id="52"/>
    </w:p>
    <w:p w14:paraId="1A3FA64A" w14:textId="32CB2E85" w:rsidR="00D94A5F" w:rsidRPr="00D94A5F" w:rsidRDefault="00D94A5F" w:rsidP="00B926C1">
      <w:pPr>
        <w:spacing w:before="180" w:after="0" w:line="360" w:lineRule="auto"/>
        <w:jc w:val="both"/>
        <w:rPr>
          <w:kern w:val="2"/>
          <w:lang w:val="en-GB"/>
          <w14:ligatures w14:val="standardContextual"/>
        </w:rPr>
      </w:pPr>
      <w:r>
        <w:rPr>
          <w:color w:val="000000"/>
        </w:rPr>
        <w:t xml:space="preserve">The most significant project risk that materialized was the misinterpretation of </w:t>
      </w:r>
      <w:proofErr w:type="spellStart"/>
      <w:r>
        <w:rPr>
          <w:rFonts w:ascii="Consolas" w:hAnsi="Consolas"/>
          <w:color w:val="000000"/>
          <w:sz w:val="22"/>
          <w:szCs w:val="22"/>
        </w:rPr>
        <w:t>action_position</w:t>
      </w:r>
      <w:proofErr w:type="spellEnd"/>
      <w:r>
        <w:rPr>
          <w:color w:val="000000"/>
        </w:rPr>
        <w:t xml:space="preserve">: the pipeline initially processed end-of-clip open-play frames instead of set-piece formations. This issue was identified during qualitative review of intermediate outputs in W4–W5 and corrected by setting the center frame to </w:t>
      </w:r>
      <w:r>
        <w:rPr>
          <w:rFonts w:ascii="Consolas" w:hAnsi="Consolas"/>
          <w:color w:val="000000"/>
          <w:sz w:val="22"/>
          <w:szCs w:val="22"/>
        </w:rPr>
        <w:t>FRAME_WINDOW + 1 = 16</w:t>
      </w:r>
      <w:r>
        <w:rPr>
          <w:color w:val="000000"/>
        </w:rPr>
        <w:t xml:space="preserve">, rather than treating </w:t>
      </w:r>
      <w:proofErr w:type="spellStart"/>
      <w:r>
        <w:rPr>
          <w:rFonts w:ascii="Consolas" w:hAnsi="Consolas"/>
          <w:color w:val="000000"/>
          <w:sz w:val="22"/>
          <w:szCs w:val="22"/>
        </w:rPr>
        <w:t>action_position</w:t>
      </w:r>
      <w:proofErr w:type="spellEnd"/>
      <w:r>
        <w:rPr>
          <w:color w:val="000000"/>
        </w:rPr>
        <w:t xml:space="preserve"> as a clip-local index. It was then documented as a methodological contribution. The key mitigation lesson is that intermediate visual inspection is essential when pipeline outputs appear plausible in aggregate but are semantically incorrect.</w:t>
      </w:r>
    </w:p>
    <w:p w14:paraId="0F914320" w14:textId="77777777" w:rsidR="00F650DA" w:rsidRPr="00D94A5F" w:rsidRDefault="00000000" w:rsidP="00B926C1">
      <w:pPr>
        <w:spacing w:after="0" w:line="360" w:lineRule="auto"/>
      </w:pPr>
      <w:r w:rsidRPr="00D94A5F">
        <w:pict w14:anchorId="1E9C1B14">
          <v:rect id="_x0000_i8863" style="width:0;height:1.5pt" o:hralign="center" o:hrstd="t" o:hr="t" fillcolor="#a0a0a0" stroked="f"/>
        </w:pict>
      </w:r>
    </w:p>
    <w:p w14:paraId="52C8DA85" w14:textId="77777777" w:rsidR="00F650DA" w:rsidRPr="00B926C1" w:rsidRDefault="00000000" w:rsidP="00B926C1">
      <w:pPr>
        <w:pStyle w:val="berschrift1"/>
      </w:pPr>
      <w:bookmarkStart w:id="53" w:name="bookmark=id.fucndkmcz45v" w:colFirst="0" w:colLast="0"/>
      <w:bookmarkStart w:id="54" w:name="_Toc230784559"/>
      <w:bookmarkEnd w:id="53"/>
      <w:r w:rsidRPr="00B926C1">
        <w:lastRenderedPageBreak/>
        <w:t>5. Conceptual and Technological Architecture</w:t>
      </w:r>
      <w:bookmarkEnd w:id="54"/>
    </w:p>
    <w:p w14:paraId="7E740D7C" w14:textId="77777777" w:rsidR="00F650DA" w:rsidRPr="00B926C1" w:rsidRDefault="00000000" w:rsidP="00B926C1">
      <w:pPr>
        <w:pStyle w:val="berschrift2"/>
      </w:pPr>
      <w:bookmarkStart w:id="55" w:name="bookmark=id.jyalrdi7x7wu" w:colFirst="0" w:colLast="0"/>
      <w:bookmarkStart w:id="56" w:name="_Toc230784560"/>
      <w:bookmarkEnd w:id="55"/>
      <w:r w:rsidRPr="00B926C1">
        <w:t>5.1 Pipeline Overview</w:t>
      </w:r>
      <w:bookmarkEnd w:id="56"/>
    </w:p>
    <w:p w14:paraId="453640D6" w14:textId="10BFC7A4" w:rsidR="00F650DA" w:rsidRPr="00D94A5F" w:rsidRDefault="00981FA0" w:rsidP="00B926C1">
      <w:pPr>
        <w:pBdr>
          <w:top w:val="nil"/>
          <w:left w:val="nil"/>
          <w:bottom w:val="nil"/>
          <w:right w:val="nil"/>
          <w:between w:val="nil"/>
        </w:pBdr>
        <w:spacing w:before="180" w:after="0" w:line="360" w:lineRule="auto"/>
        <w:rPr>
          <w:color w:val="000000"/>
        </w:rPr>
      </w:pPr>
      <w:r w:rsidRPr="00981FA0">
        <w:rPr>
          <w:color w:val="000000"/>
        </w:rPr>
        <w:drawing>
          <wp:inline distT="0" distB="0" distL="0" distR="0" wp14:anchorId="285A8EAF" wp14:editId="3ED6F2C9">
            <wp:extent cx="3909600" cy="7315200"/>
            <wp:effectExtent l="0" t="0" r="0" b="0"/>
            <wp:docPr id="18463821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82116" name=""/>
                    <pic:cNvPicPr/>
                  </pic:nvPicPr>
                  <pic:blipFill>
                    <a:blip r:embed="rId13"/>
                    <a:stretch>
                      <a:fillRect/>
                    </a:stretch>
                  </pic:blipFill>
                  <pic:spPr>
                    <a:xfrm>
                      <a:off x="0" y="0"/>
                      <a:ext cx="3909600" cy="7315200"/>
                    </a:xfrm>
                    <a:prstGeom prst="rect">
                      <a:avLst/>
                    </a:prstGeom>
                  </pic:spPr>
                </pic:pic>
              </a:graphicData>
            </a:graphic>
          </wp:inline>
        </w:drawing>
      </w:r>
    </w:p>
    <w:p w14:paraId="4BC132B2" w14:textId="16FDD63F" w:rsidR="00F650DA" w:rsidRPr="00B926C1" w:rsidRDefault="00000000" w:rsidP="00B926C1">
      <w:pPr>
        <w:pStyle w:val="berschrift2"/>
      </w:pPr>
      <w:bookmarkStart w:id="57" w:name="bookmark=id.hdajfrhmce1a" w:colFirst="0" w:colLast="0"/>
      <w:bookmarkStart w:id="58" w:name="_Toc230784561"/>
      <w:bookmarkEnd w:id="57"/>
      <w:r w:rsidRPr="00B926C1">
        <w:lastRenderedPageBreak/>
        <w:t>5.2 Technologies</w:t>
      </w:r>
      <w:bookmarkEnd w:id="58"/>
    </w:p>
    <w:p w14:paraId="15769646" w14:textId="1EED3BEC" w:rsidR="00894219" w:rsidRPr="00894219" w:rsidRDefault="00894219" w:rsidP="00B926C1">
      <w:pPr>
        <w:pStyle w:val="Beschriftung"/>
        <w:keepNext/>
        <w:spacing w:after="0" w:line="360" w:lineRule="auto"/>
        <w:rPr>
          <w:color w:val="auto"/>
          <w:sz w:val="22"/>
          <w:szCs w:val="22"/>
        </w:rPr>
      </w:pPr>
      <w:bookmarkStart w:id="59" w:name="_Toc230785410"/>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3</w:t>
      </w:r>
      <w:r w:rsidRPr="00894219">
        <w:rPr>
          <w:b/>
          <w:bCs/>
          <w:color w:val="auto"/>
          <w:sz w:val="22"/>
          <w:szCs w:val="22"/>
        </w:rPr>
        <w:fldChar w:fldCharType="end"/>
      </w:r>
      <w:r w:rsidRPr="00894219">
        <w:rPr>
          <w:b/>
          <w:bCs/>
          <w:color w:val="auto"/>
          <w:sz w:val="22"/>
          <w:szCs w:val="22"/>
        </w:rPr>
        <w:t>.</w:t>
      </w:r>
      <w:r w:rsidRPr="00894219">
        <w:rPr>
          <w:color w:val="auto"/>
          <w:sz w:val="22"/>
          <w:szCs w:val="22"/>
        </w:rPr>
        <w:t xml:space="preserve"> Pipeline components and underlying technologies.</w:t>
      </w:r>
      <w:bookmarkEnd w:id="59"/>
    </w:p>
    <w:tbl>
      <w:tblPr>
        <w:tblStyle w:val="a1"/>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22189E01" w14:textId="77777777" w:rsidTr="00F650DA">
        <w:trPr>
          <w:cnfStyle w:val="100000000000" w:firstRow="1" w:lastRow="0" w:firstColumn="0" w:lastColumn="0" w:oddVBand="0" w:evenVBand="0" w:oddHBand="0" w:evenHBand="0" w:firstRowFirstColumn="0" w:firstRowLastColumn="0" w:lastRowFirstColumn="0" w:lastRowLastColumn="0"/>
          <w:trHeight w:val="378"/>
        </w:trPr>
        <w:tc>
          <w:tcPr>
            <w:tcW w:w="4811" w:type="dxa"/>
          </w:tcPr>
          <w:p w14:paraId="4DC2AE8E" w14:textId="77777777" w:rsidR="00F650DA" w:rsidRPr="00164497" w:rsidRDefault="00000000" w:rsidP="00DD27B6">
            <w:pPr>
              <w:pBdr>
                <w:top w:val="nil"/>
                <w:left w:val="nil"/>
                <w:bottom w:val="nil"/>
                <w:right w:val="nil"/>
                <w:between w:val="nil"/>
              </w:pBdr>
              <w:spacing w:before="36" w:line="276" w:lineRule="auto"/>
              <w:rPr>
                <w:color w:val="000000"/>
                <w:sz w:val="22"/>
                <w:szCs w:val="22"/>
              </w:rPr>
            </w:pPr>
            <w:r w:rsidRPr="00164497">
              <w:rPr>
                <w:color w:val="000000"/>
                <w:sz w:val="22"/>
                <w:szCs w:val="22"/>
              </w:rPr>
              <w:t>Component</w:t>
            </w:r>
          </w:p>
        </w:tc>
        <w:tc>
          <w:tcPr>
            <w:tcW w:w="4811" w:type="dxa"/>
          </w:tcPr>
          <w:p w14:paraId="40AF59E6" w14:textId="77777777" w:rsidR="00F650DA" w:rsidRPr="00164497" w:rsidRDefault="00000000" w:rsidP="00DD27B6">
            <w:pPr>
              <w:pBdr>
                <w:top w:val="nil"/>
                <w:left w:val="nil"/>
                <w:bottom w:val="nil"/>
                <w:right w:val="nil"/>
                <w:between w:val="nil"/>
              </w:pBdr>
              <w:spacing w:before="36" w:line="276" w:lineRule="auto"/>
              <w:rPr>
                <w:color w:val="000000"/>
                <w:sz w:val="22"/>
                <w:szCs w:val="22"/>
              </w:rPr>
            </w:pPr>
            <w:r w:rsidRPr="00164497">
              <w:rPr>
                <w:color w:val="000000"/>
                <w:sz w:val="22"/>
                <w:szCs w:val="22"/>
              </w:rPr>
              <w:t>Technology</w:t>
            </w:r>
          </w:p>
        </w:tc>
      </w:tr>
      <w:tr w:rsidR="00F650DA" w:rsidRPr="00D94A5F" w14:paraId="32834CDD" w14:textId="77777777" w:rsidTr="00F650DA">
        <w:tc>
          <w:tcPr>
            <w:tcW w:w="4811" w:type="dxa"/>
          </w:tcPr>
          <w:p w14:paraId="257250D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Detection</w:t>
            </w:r>
          </w:p>
        </w:tc>
        <w:tc>
          <w:tcPr>
            <w:tcW w:w="4811" w:type="dxa"/>
          </w:tcPr>
          <w:p w14:paraId="2D946F6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(YOLOv11n, football-finetuned, 2.6M params; </w:t>
            </w:r>
            <w:proofErr w:type="spellStart"/>
            <w:r w:rsidRPr="00D94A5F">
              <w:rPr>
                <w:color w:val="000000"/>
                <w:sz w:val="22"/>
                <w:szCs w:val="22"/>
              </w:rPr>
              <w:t>Jocher</w:t>
            </w:r>
            <w:proofErr w:type="spellEnd"/>
            <w:r w:rsidRPr="00D94A5F">
              <w:rPr>
                <w:color w:val="000000"/>
                <w:sz w:val="22"/>
                <w:szCs w:val="22"/>
              </w:rPr>
              <w:t xml:space="preserve"> et al., 2023)</w:t>
            </w:r>
          </w:p>
        </w:tc>
      </w:tr>
      <w:tr w:rsidR="00F650DA" w:rsidRPr="00D94A5F" w14:paraId="1CD246F6" w14:textId="77777777" w:rsidTr="00F650DA">
        <w:tc>
          <w:tcPr>
            <w:tcW w:w="4811" w:type="dxa"/>
          </w:tcPr>
          <w:p w14:paraId="722890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Tracking</w:t>
            </w:r>
          </w:p>
        </w:tc>
        <w:tc>
          <w:tcPr>
            <w:tcW w:w="4811" w:type="dxa"/>
          </w:tcPr>
          <w:p w14:paraId="1948E6F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ByteTrack (Zhang et al., 2022) via </w:t>
            </w:r>
            <w:proofErr w:type="spellStart"/>
            <w:r w:rsidRPr="00D94A5F">
              <w:rPr>
                <w:color w:val="000000"/>
                <w:sz w:val="22"/>
                <w:szCs w:val="22"/>
              </w:rPr>
              <w:t>Ultralytics</w:t>
            </w:r>
            <w:proofErr w:type="spellEnd"/>
          </w:p>
        </w:tc>
      </w:tr>
      <w:tr w:rsidR="00F650DA" w:rsidRPr="00D94A5F" w14:paraId="3C79B727" w14:textId="77777777" w:rsidTr="00F650DA">
        <w:tc>
          <w:tcPr>
            <w:tcW w:w="4811" w:type="dxa"/>
          </w:tcPr>
          <w:p w14:paraId="49F9170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Team assignment</w:t>
            </w:r>
          </w:p>
        </w:tc>
        <w:tc>
          <w:tcPr>
            <w:tcW w:w="4811" w:type="dxa"/>
          </w:tcPr>
          <w:p w14:paraId="73F5EC5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KMeans</w:t>
            </w:r>
            <w:proofErr w:type="spellEnd"/>
            <w:r w:rsidRPr="00D94A5F">
              <w:rPr>
                <w:color w:val="000000"/>
                <w:sz w:val="22"/>
                <w:szCs w:val="22"/>
              </w:rPr>
              <w:t xml:space="preserve"> on per-track mean HSV</w:t>
            </w:r>
          </w:p>
        </w:tc>
      </w:tr>
      <w:tr w:rsidR="00F650DA" w:rsidRPr="00D94A5F" w14:paraId="1BDCEDC2" w14:textId="77777777" w:rsidTr="00F650DA">
        <w:tc>
          <w:tcPr>
            <w:tcW w:w="4811" w:type="dxa"/>
          </w:tcPr>
          <w:p w14:paraId="2474275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Calibration</w:t>
            </w:r>
          </w:p>
        </w:tc>
        <w:tc>
          <w:tcPr>
            <w:tcW w:w="4811" w:type="dxa"/>
          </w:tcPr>
          <w:p w14:paraId="1715013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TVCalib</w:t>
            </w:r>
            <w:proofErr w:type="spellEnd"/>
            <w:r w:rsidRPr="00D94A5F">
              <w:rPr>
                <w:color w:val="000000"/>
                <w:sz w:val="22"/>
                <w:szCs w:val="22"/>
              </w:rPr>
              <w:t xml:space="preserve"> (Theiner &amp; </w:t>
            </w:r>
            <w:proofErr w:type="spellStart"/>
            <w:r w:rsidRPr="00D94A5F">
              <w:rPr>
                <w:color w:val="000000"/>
                <w:sz w:val="22"/>
                <w:szCs w:val="22"/>
              </w:rPr>
              <w:t>Ewerth</w:t>
            </w:r>
            <w:proofErr w:type="spellEnd"/>
            <w:r w:rsidRPr="00D94A5F">
              <w:rPr>
                <w:color w:val="000000"/>
                <w:sz w:val="22"/>
                <w:szCs w:val="22"/>
              </w:rPr>
              <w:t>, 2023)</w:t>
            </w:r>
          </w:p>
        </w:tc>
      </w:tr>
      <w:tr w:rsidR="00F650DA" w:rsidRPr="00D94A5F" w14:paraId="08F73AF8" w14:textId="77777777" w:rsidTr="00F650DA">
        <w:tc>
          <w:tcPr>
            <w:tcW w:w="4811" w:type="dxa"/>
          </w:tcPr>
          <w:p w14:paraId="0599DD3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Ball position</w:t>
            </w:r>
          </w:p>
        </w:tc>
        <w:tc>
          <w:tcPr>
            <w:tcW w:w="4811" w:type="dxa"/>
          </w:tcPr>
          <w:p w14:paraId="7AC8EB4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SoccerNet</w:t>
            </w:r>
            <w:proofErr w:type="spellEnd"/>
            <w:r w:rsidRPr="00D94A5F">
              <w:rPr>
                <w:color w:val="000000"/>
                <w:sz w:val="22"/>
                <w:szCs w:val="22"/>
              </w:rPr>
              <w:t xml:space="preserve"> GSR GT annotations (</w:t>
            </w:r>
            <w:proofErr w:type="spellStart"/>
            <w:r w:rsidRPr="00D94A5F">
              <w:rPr>
                <w:color w:val="000000"/>
                <w:sz w:val="22"/>
                <w:szCs w:val="22"/>
              </w:rPr>
              <w:t>bbox_pitch</w:t>
            </w:r>
            <w:proofErr w:type="spellEnd"/>
            <w:r w:rsidRPr="00D94A5F">
              <w:rPr>
                <w:color w:val="000000"/>
                <w:sz w:val="22"/>
                <w:szCs w:val="22"/>
              </w:rPr>
              <w:t>; Somers et al., 2024)</w:t>
            </w:r>
          </w:p>
        </w:tc>
      </w:tr>
      <w:tr w:rsidR="00F650DA" w:rsidRPr="00D94A5F" w14:paraId="65BF5DD4" w14:textId="77777777" w:rsidTr="00F650DA">
        <w:tc>
          <w:tcPr>
            <w:tcW w:w="4811" w:type="dxa"/>
          </w:tcPr>
          <w:p w14:paraId="0F9E01D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Pitch Control</w:t>
            </w:r>
          </w:p>
        </w:tc>
        <w:tc>
          <w:tcPr>
            <w:tcW w:w="4811" w:type="dxa"/>
          </w:tcPr>
          <w:p w14:paraId="3BB9E62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Time-to-intercept model (Shaw, 2020)</w:t>
            </w:r>
          </w:p>
        </w:tc>
      </w:tr>
      <w:tr w:rsidR="00F650DA" w:rsidRPr="00D94A5F" w14:paraId="3735BC6B" w14:textId="77777777" w:rsidTr="00F650DA">
        <w:tc>
          <w:tcPr>
            <w:tcW w:w="4811" w:type="dxa"/>
          </w:tcPr>
          <w:p w14:paraId="797F6AE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w:t>
            </w:r>
          </w:p>
        </w:tc>
        <w:tc>
          <w:tcPr>
            <w:tcW w:w="4811" w:type="dxa"/>
          </w:tcPr>
          <w:p w14:paraId="2835E8E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SoccerNet</w:t>
            </w:r>
            <w:proofErr w:type="spellEnd"/>
            <w:r w:rsidRPr="00D94A5F">
              <w:rPr>
                <w:color w:val="000000"/>
                <w:sz w:val="22"/>
                <w:szCs w:val="22"/>
              </w:rPr>
              <w:t xml:space="preserve"> GSR 2024 (Somers et al., 2024); StatsBomb open data (StatsBomb, 2024)</w:t>
            </w:r>
          </w:p>
        </w:tc>
      </w:tr>
      <w:tr w:rsidR="00F650DA" w:rsidRPr="00D94A5F" w14:paraId="361AF61E" w14:textId="77777777" w:rsidTr="00F650DA">
        <w:tc>
          <w:tcPr>
            <w:tcW w:w="4811" w:type="dxa"/>
          </w:tcPr>
          <w:p w14:paraId="238A131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Language</w:t>
            </w:r>
          </w:p>
        </w:tc>
        <w:tc>
          <w:tcPr>
            <w:tcW w:w="4811" w:type="dxa"/>
          </w:tcPr>
          <w:p w14:paraId="030A1D8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Python 3.11</w:t>
            </w:r>
          </w:p>
        </w:tc>
      </w:tr>
      <w:tr w:rsidR="00F650DA" w:rsidRPr="00D94A5F" w14:paraId="5C56E351" w14:textId="77777777" w:rsidTr="00F650DA">
        <w:tc>
          <w:tcPr>
            <w:tcW w:w="4811" w:type="dxa"/>
          </w:tcPr>
          <w:p w14:paraId="4360BA5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Hardware</w:t>
            </w:r>
          </w:p>
        </w:tc>
        <w:tc>
          <w:tcPr>
            <w:tcW w:w="4811" w:type="dxa"/>
          </w:tcPr>
          <w:p w14:paraId="70D9532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Apple Silicon (MPS), or any CUDA/CPU-capable host</w:t>
            </w:r>
          </w:p>
        </w:tc>
      </w:tr>
    </w:tbl>
    <w:p w14:paraId="0C5B7B76" w14:textId="77777777" w:rsidR="00F650DA" w:rsidRPr="00D94A5F" w:rsidRDefault="00F650DA" w:rsidP="00B926C1">
      <w:pPr>
        <w:spacing w:after="0" w:line="360" w:lineRule="auto"/>
        <w:rPr>
          <w:color w:val="0F4761"/>
          <w:sz w:val="28"/>
          <w:szCs w:val="28"/>
        </w:rPr>
      </w:pPr>
      <w:bookmarkStart w:id="60" w:name="bookmark=id.xbiuj8hhqmfh" w:colFirst="0" w:colLast="0"/>
      <w:bookmarkStart w:id="61" w:name="_heading=h.xag1tkwqrlqv" w:colFirst="0" w:colLast="0"/>
      <w:bookmarkEnd w:id="60"/>
      <w:bookmarkEnd w:id="61"/>
    </w:p>
    <w:p w14:paraId="7B9CBFC4" w14:textId="2C41AF15" w:rsidR="00F650DA" w:rsidRPr="00B926C1" w:rsidRDefault="00000000" w:rsidP="00B926C1">
      <w:pPr>
        <w:pStyle w:val="berschrift2"/>
      </w:pPr>
      <w:bookmarkStart w:id="62" w:name="_Toc230784562"/>
      <w:r w:rsidRPr="00B926C1">
        <w:t>5.3 Coordinate Systems</w:t>
      </w:r>
      <w:bookmarkEnd w:id="62"/>
    </w:p>
    <w:p w14:paraId="313AEABF" w14:textId="2B14C80E" w:rsidR="00894219" w:rsidRPr="00894219" w:rsidRDefault="00894219" w:rsidP="00B926C1">
      <w:pPr>
        <w:pStyle w:val="Beschriftung"/>
        <w:keepNext/>
        <w:spacing w:after="0" w:line="360" w:lineRule="auto"/>
        <w:rPr>
          <w:color w:val="auto"/>
          <w:sz w:val="22"/>
          <w:szCs w:val="22"/>
        </w:rPr>
      </w:pPr>
      <w:bookmarkStart w:id="63" w:name="_Toc230785411"/>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4</w:t>
      </w:r>
      <w:r w:rsidRPr="00894219">
        <w:rPr>
          <w:b/>
          <w:bCs/>
          <w:color w:val="auto"/>
          <w:sz w:val="22"/>
          <w:szCs w:val="22"/>
        </w:rPr>
        <w:fldChar w:fldCharType="end"/>
      </w:r>
      <w:r w:rsidRPr="00894219">
        <w:rPr>
          <w:b/>
          <w:bCs/>
          <w:color w:val="auto"/>
          <w:sz w:val="22"/>
          <w:szCs w:val="22"/>
        </w:rPr>
        <w:t>.</w:t>
      </w:r>
      <w:r w:rsidRPr="00894219">
        <w:rPr>
          <w:color w:val="auto"/>
          <w:sz w:val="22"/>
          <w:szCs w:val="22"/>
        </w:rPr>
        <w:t xml:space="preserve"> Coordinate-system conventions used across data sources and the pipeline.</w:t>
      </w:r>
      <w:bookmarkEnd w:id="63"/>
    </w:p>
    <w:tbl>
      <w:tblPr>
        <w:tblStyle w:val="a2"/>
        <w:tblW w:w="9493" w:type="dxa"/>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972"/>
        <w:gridCol w:w="3969"/>
        <w:gridCol w:w="2552"/>
      </w:tblGrid>
      <w:tr w:rsidR="00F650DA" w:rsidRPr="00D94A5F" w14:paraId="6E54B1B6" w14:textId="77777777" w:rsidTr="008942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Pr>
          <w:p w14:paraId="4775B465" w14:textId="77777777" w:rsidR="00F650DA" w:rsidRPr="00164497" w:rsidRDefault="00000000" w:rsidP="00DD27B6">
            <w:pPr>
              <w:spacing w:line="276" w:lineRule="auto"/>
              <w:rPr>
                <w:sz w:val="22"/>
                <w:szCs w:val="22"/>
              </w:rPr>
            </w:pPr>
            <w:bookmarkStart w:id="64" w:name="bookmark=id.heoc3yna8bal" w:colFirst="0" w:colLast="0"/>
            <w:bookmarkStart w:id="65" w:name="_heading=h.pa5batk3kdt4" w:colFirst="0" w:colLast="0"/>
            <w:bookmarkEnd w:id="64"/>
            <w:bookmarkEnd w:id="65"/>
            <w:r w:rsidRPr="00164497">
              <w:rPr>
                <w:sz w:val="22"/>
                <w:szCs w:val="22"/>
              </w:rPr>
              <w:t>System</w:t>
            </w:r>
          </w:p>
        </w:tc>
        <w:tc>
          <w:tcPr>
            <w:tcW w:w="3969" w:type="dxa"/>
          </w:tcPr>
          <w:p w14:paraId="099659A4" w14:textId="77777777" w:rsidR="00F650DA" w:rsidRPr="00164497" w:rsidRDefault="00000000" w:rsidP="00DD27B6">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64497">
              <w:rPr>
                <w:sz w:val="22"/>
                <w:szCs w:val="22"/>
              </w:rPr>
              <w:t>Convention</w:t>
            </w:r>
          </w:p>
        </w:tc>
        <w:tc>
          <w:tcPr>
            <w:tcW w:w="2552" w:type="dxa"/>
          </w:tcPr>
          <w:p w14:paraId="67F99EF9" w14:textId="77777777" w:rsidR="00F650DA" w:rsidRPr="00164497" w:rsidRDefault="00000000" w:rsidP="00DD27B6">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64497">
              <w:rPr>
                <w:sz w:val="22"/>
                <w:szCs w:val="22"/>
              </w:rPr>
              <w:t>Conversion to pipeline</w:t>
            </w:r>
          </w:p>
        </w:tc>
      </w:tr>
      <w:tr w:rsidR="00F650DA" w:rsidRPr="00D94A5F" w14:paraId="1523E752"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42328B9A" w14:textId="77777777" w:rsidR="00F650DA" w:rsidRPr="00B926C1" w:rsidRDefault="00000000" w:rsidP="00DD27B6">
            <w:pPr>
              <w:spacing w:line="276" w:lineRule="auto"/>
              <w:rPr>
                <w:b w:val="0"/>
                <w:bCs w:val="0"/>
                <w:sz w:val="22"/>
                <w:szCs w:val="22"/>
              </w:rPr>
            </w:pPr>
            <w:r w:rsidRPr="00B926C1">
              <w:rPr>
                <w:b w:val="0"/>
                <w:bCs w:val="0"/>
                <w:sz w:val="22"/>
                <w:szCs w:val="22"/>
              </w:rPr>
              <w:t>StatsBomb</w:t>
            </w:r>
          </w:p>
        </w:tc>
        <w:tc>
          <w:tcPr>
            <w:tcW w:w="3969" w:type="dxa"/>
          </w:tcPr>
          <w:p w14:paraId="28226FC9"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120 yd * 80 yd, origin top-left</w:t>
            </w:r>
          </w:p>
        </w:tc>
        <w:tc>
          <w:tcPr>
            <w:tcW w:w="2552" w:type="dxa"/>
          </w:tcPr>
          <w:p w14:paraId="4C272785"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x * 105/120, y * 68/80</w:t>
            </w:r>
          </w:p>
        </w:tc>
      </w:tr>
      <w:tr w:rsidR="00F650DA" w:rsidRPr="00D94A5F" w14:paraId="7B3DFE0D"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1D6DEBA4" w14:textId="77777777" w:rsidR="00F650DA" w:rsidRPr="00B926C1" w:rsidRDefault="00000000" w:rsidP="00DD27B6">
            <w:pPr>
              <w:spacing w:line="276" w:lineRule="auto"/>
              <w:rPr>
                <w:b w:val="0"/>
                <w:bCs w:val="0"/>
                <w:sz w:val="22"/>
                <w:szCs w:val="22"/>
              </w:rPr>
            </w:pPr>
            <w:r w:rsidRPr="00B926C1">
              <w:rPr>
                <w:b w:val="0"/>
                <w:bCs w:val="0"/>
                <w:sz w:val="22"/>
                <w:szCs w:val="22"/>
              </w:rPr>
              <w:t xml:space="preserve">Pipeline / </w:t>
            </w:r>
            <w:proofErr w:type="spellStart"/>
            <w:r w:rsidRPr="00B926C1">
              <w:rPr>
                <w:b w:val="0"/>
                <w:bCs w:val="0"/>
                <w:sz w:val="22"/>
                <w:szCs w:val="22"/>
              </w:rPr>
              <w:t>mplsoccer</w:t>
            </w:r>
            <w:proofErr w:type="spellEnd"/>
          </w:p>
        </w:tc>
        <w:tc>
          <w:tcPr>
            <w:tcW w:w="3969" w:type="dxa"/>
          </w:tcPr>
          <w:p w14:paraId="1CF5A48F"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105 m * 68 m, origin top-left</w:t>
            </w:r>
          </w:p>
        </w:tc>
        <w:tc>
          <w:tcPr>
            <w:tcW w:w="2552" w:type="dxa"/>
          </w:tcPr>
          <w:p w14:paraId="16B6BB59"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w:t>
            </w:r>
          </w:p>
        </w:tc>
      </w:tr>
      <w:tr w:rsidR="00F650DA" w:rsidRPr="00D94A5F" w14:paraId="66629C86"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144825D2" w14:textId="514E3882" w:rsidR="00F650DA" w:rsidRPr="00B926C1" w:rsidRDefault="00000000" w:rsidP="00DD27B6">
            <w:pPr>
              <w:spacing w:line="276" w:lineRule="auto"/>
              <w:rPr>
                <w:b w:val="0"/>
                <w:bCs w:val="0"/>
                <w:sz w:val="22"/>
                <w:szCs w:val="22"/>
              </w:rPr>
            </w:pPr>
            <w:proofErr w:type="spellStart"/>
            <w:r w:rsidRPr="00B926C1">
              <w:rPr>
                <w:b w:val="0"/>
                <w:bCs w:val="0"/>
                <w:sz w:val="22"/>
                <w:szCs w:val="22"/>
              </w:rPr>
              <w:t>SoccerNet</w:t>
            </w:r>
            <w:proofErr w:type="spellEnd"/>
            <w:r w:rsidRPr="00B926C1">
              <w:rPr>
                <w:b w:val="0"/>
                <w:bCs w:val="0"/>
                <w:sz w:val="22"/>
                <w:szCs w:val="22"/>
              </w:rPr>
              <w:t xml:space="preserve"> GSR</w:t>
            </w:r>
            <w:r w:rsidR="00164497" w:rsidRPr="00B926C1">
              <w:rPr>
                <w:b w:val="0"/>
                <w:bCs w:val="0"/>
                <w:sz w:val="22"/>
                <w:szCs w:val="22"/>
              </w:rPr>
              <w:t xml:space="preserve"> </w:t>
            </w:r>
            <w:proofErr w:type="spellStart"/>
            <w:r w:rsidRPr="00B926C1">
              <w:rPr>
                <w:b w:val="0"/>
                <w:bCs w:val="0"/>
                <w:sz w:val="22"/>
                <w:szCs w:val="22"/>
              </w:rPr>
              <w:t>bbox_pitch</w:t>
            </w:r>
            <w:proofErr w:type="spellEnd"/>
          </w:p>
        </w:tc>
        <w:tc>
          <w:tcPr>
            <w:tcW w:w="3969" w:type="dxa"/>
          </w:tcPr>
          <w:p w14:paraId="2EDFAEC0" w14:textId="01656E4D" w:rsidR="00F650DA" w:rsidRPr="00164497" w:rsidRDefault="00D94A5F"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centered</w:t>
            </w:r>
            <w:r w:rsidR="00000000" w:rsidRPr="00164497">
              <w:rPr>
                <w:sz w:val="22"/>
                <w:szCs w:val="22"/>
              </w:rPr>
              <w:t xml:space="preserve"> origin (+/- 52.5 m, +/- 34 m)</w:t>
            </w:r>
          </w:p>
        </w:tc>
        <w:tc>
          <w:tcPr>
            <w:tcW w:w="2552" w:type="dxa"/>
          </w:tcPr>
          <w:p w14:paraId="563FBDD6"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x + 52.5, y + 34</w:t>
            </w:r>
          </w:p>
        </w:tc>
      </w:tr>
    </w:tbl>
    <w:p w14:paraId="701B9C17" w14:textId="35A86B4E" w:rsidR="007D45BD" w:rsidRDefault="007D45BD" w:rsidP="00B926C1">
      <w:pPr>
        <w:pStyle w:val="berschrift3"/>
        <w:spacing w:after="0" w:line="360" w:lineRule="auto"/>
      </w:pPr>
    </w:p>
    <w:p w14:paraId="19295D1D" w14:textId="77777777" w:rsidR="007D45BD" w:rsidRDefault="007D45BD" w:rsidP="00B926C1">
      <w:pPr>
        <w:spacing w:after="0" w:line="360" w:lineRule="auto"/>
        <w:rPr>
          <w:color w:val="0F4761"/>
          <w:sz w:val="28"/>
          <w:szCs w:val="28"/>
        </w:rPr>
      </w:pPr>
      <w:r>
        <w:br w:type="page"/>
      </w:r>
    </w:p>
    <w:p w14:paraId="2A96C015" w14:textId="5C3C0A36" w:rsidR="00F650DA" w:rsidRPr="00B926C1" w:rsidRDefault="00000000" w:rsidP="00B926C1">
      <w:pPr>
        <w:pStyle w:val="berschrift2"/>
      </w:pPr>
      <w:bookmarkStart w:id="66" w:name="_Toc230784563"/>
      <w:r w:rsidRPr="00B926C1">
        <w:lastRenderedPageBreak/>
        <w:t>5.4 Core Libraries and Tools</w:t>
      </w:r>
      <w:bookmarkEnd w:id="66"/>
    </w:p>
    <w:p w14:paraId="53F37C39" w14:textId="2718EB7C" w:rsidR="00894219" w:rsidRPr="00894219" w:rsidRDefault="00894219" w:rsidP="00B926C1">
      <w:pPr>
        <w:pStyle w:val="Beschriftung"/>
        <w:keepNext/>
        <w:spacing w:after="0" w:line="360" w:lineRule="auto"/>
        <w:rPr>
          <w:color w:val="auto"/>
          <w:sz w:val="22"/>
          <w:szCs w:val="22"/>
        </w:rPr>
      </w:pPr>
      <w:bookmarkStart w:id="67" w:name="_Toc230785412"/>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5</w:t>
      </w:r>
      <w:r w:rsidRPr="00894219">
        <w:rPr>
          <w:b/>
          <w:bCs/>
          <w:color w:val="auto"/>
          <w:sz w:val="22"/>
          <w:szCs w:val="22"/>
        </w:rPr>
        <w:fldChar w:fldCharType="end"/>
      </w:r>
      <w:r w:rsidRPr="00894219">
        <w:rPr>
          <w:color w:val="auto"/>
          <w:sz w:val="22"/>
          <w:szCs w:val="22"/>
        </w:rPr>
        <w:t>. Core Python libraries and their roles in the pipeline.</w:t>
      </w:r>
      <w:bookmarkEnd w:id="67"/>
    </w:p>
    <w:tbl>
      <w:tblPr>
        <w:tblStyle w:val="a3"/>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208"/>
        <w:gridCol w:w="3207"/>
        <w:gridCol w:w="3207"/>
      </w:tblGrid>
      <w:tr w:rsidR="00F650DA" w:rsidRPr="00D94A5F" w14:paraId="71D0D9CA" w14:textId="77777777" w:rsidTr="00F650DA">
        <w:trPr>
          <w:cnfStyle w:val="100000000000" w:firstRow="1" w:lastRow="0" w:firstColumn="0" w:lastColumn="0" w:oddVBand="0" w:evenVBand="0" w:oddHBand="0" w:evenHBand="0" w:firstRowFirstColumn="0" w:firstRowLastColumn="0" w:lastRowFirstColumn="0" w:lastRowLastColumn="0"/>
        </w:trPr>
        <w:tc>
          <w:tcPr>
            <w:tcW w:w="3208" w:type="dxa"/>
          </w:tcPr>
          <w:p w14:paraId="74539C66"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Library</w:t>
            </w:r>
          </w:p>
        </w:tc>
        <w:tc>
          <w:tcPr>
            <w:tcW w:w="3207" w:type="dxa"/>
          </w:tcPr>
          <w:p w14:paraId="46A3ECCA"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Version</w:t>
            </w:r>
          </w:p>
        </w:tc>
        <w:tc>
          <w:tcPr>
            <w:tcW w:w="3207" w:type="dxa"/>
          </w:tcPr>
          <w:p w14:paraId="19BFE56A"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Role</w:t>
            </w:r>
          </w:p>
        </w:tc>
      </w:tr>
      <w:tr w:rsidR="00F650DA" w:rsidRPr="00D94A5F" w14:paraId="775299CF" w14:textId="77777777" w:rsidTr="00F650DA">
        <w:tc>
          <w:tcPr>
            <w:tcW w:w="3208" w:type="dxa"/>
          </w:tcPr>
          <w:p w14:paraId="744002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ultralytics</w:t>
            </w:r>
            <w:proofErr w:type="spellEnd"/>
          </w:p>
        </w:tc>
        <w:tc>
          <w:tcPr>
            <w:tcW w:w="3207" w:type="dxa"/>
          </w:tcPr>
          <w:p w14:paraId="56B6A7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8.3.107</w:t>
            </w:r>
          </w:p>
        </w:tc>
        <w:tc>
          <w:tcPr>
            <w:tcW w:w="3207" w:type="dxa"/>
          </w:tcPr>
          <w:p w14:paraId="383F81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detection + ByteTrack tracking</w:t>
            </w:r>
          </w:p>
        </w:tc>
      </w:tr>
      <w:tr w:rsidR="00F650DA" w:rsidRPr="00D94A5F" w14:paraId="70AF451D" w14:textId="77777777" w:rsidTr="00F650DA">
        <w:tc>
          <w:tcPr>
            <w:tcW w:w="3208" w:type="dxa"/>
          </w:tcPr>
          <w:p w14:paraId="36E38FE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torch</w:t>
            </w:r>
          </w:p>
        </w:tc>
        <w:tc>
          <w:tcPr>
            <w:tcW w:w="3207" w:type="dxa"/>
          </w:tcPr>
          <w:p w14:paraId="5314C54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&gt;=2.1.0</w:t>
            </w:r>
          </w:p>
        </w:tc>
        <w:tc>
          <w:tcPr>
            <w:tcW w:w="3207" w:type="dxa"/>
          </w:tcPr>
          <w:p w14:paraId="5EE0C9E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Inference backend (Apple MPS)</w:t>
            </w:r>
          </w:p>
        </w:tc>
      </w:tr>
      <w:tr w:rsidR="00F650DA" w:rsidRPr="00D94A5F" w14:paraId="3843CFC7" w14:textId="77777777" w:rsidTr="00F650DA">
        <w:tc>
          <w:tcPr>
            <w:tcW w:w="3208" w:type="dxa"/>
          </w:tcPr>
          <w:p w14:paraId="0EFB565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opencv</w:t>
            </w:r>
            <w:proofErr w:type="spellEnd"/>
            <w:r w:rsidRPr="00D94A5F">
              <w:rPr>
                <w:color w:val="000000"/>
                <w:sz w:val="22"/>
                <w:szCs w:val="22"/>
              </w:rPr>
              <w:t>-python</w:t>
            </w:r>
          </w:p>
        </w:tc>
        <w:tc>
          <w:tcPr>
            <w:tcW w:w="3207" w:type="dxa"/>
          </w:tcPr>
          <w:p w14:paraId="5B2BCA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&gt;=4.8.0</w:t>
            </w:r>
          </w:p>
        </w:tc>
        <w:tc>
          <w:tcPr>
            <w:tcW w:w="3207" w:type="dxa"/>
          </w:tcPr>
          <w:p w14:paraId="3A10F99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Frame I/O, HSV </w:t>
            </w:r>
            <w:proofErr w:type="spellStart"/>
            <w:r w:rsidRPr="00D94A5F">
              <w:rPr>
                <w:color w:val="000000"/>
                <w:sz w:val="22"/>
                <w:szCs w:val="22"/>
              </w:rPr>
              <w:t>colour</w:t>
            </w:r>
            <w:proofErr w:type="spellEnd"/>
            <w:r w:rsidRPr="00D94A5F">
              <w:rPr>
                <w:color w:val="000000"/>
                <w:sz w:val="22"/>
                <w:szCs w:val="22"/>
              </w:rPr>
              <w:t xml:space="preserve"> extraction, video rendering</w:t>
            </w:r>
          </w:p>
        </w:tc>
      </w:tr>
      <w:tr w:rsidR="00F650DA" w:rsidRPr="00D94A5F" w14:paraId="5CD539F9" w14:textId="77777777" w:rsidTr="00F650DA">
        <w:tc>
          <w:tcPr>
            <w:tcW w:w="3208" w:type="dxa"/>
          </w:tcPr>
          <w:p w14:paraId="1C86C86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pandas</w:t>
            </w:r>
          </w:p>
        </w:tc>
        <w:tc>
          <w:tcPr>
            <w:tcW w:w="3207" w:type="dxa"/>
          </w:tcPr>
          <w:p w14:paraId="79C3F43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&gt;=2.1.0</w:t>
            </w:r>
          </w:p>
        </w:tc>
        <w:tc>
          <w:tcPr>
            <w:tcW w:w="3207" w:type="dxa"/>
          </w:tcPr>
          <w:p w14:paraId="6D7C83B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Tabular data pipeline</w:t>
            </w:r>
          </w:p>
        </w:tc>
      </w:tr>
      <w:tr w:rsidR="00F650DA" w:rsidRPr="00D94A5F" w14:paraId="0BE20C2E" w14:textId="77777777" w:rsidTr="00F650DA">
        <w:tc>
          <w:tcPr>
            <w:tcW w:w="3208" w:type="dxa"/>
          </w:tcPr>
          <w:p w14:paraId="7B1DFE7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numpy</w:t>
            </w:r>
            <w:proofErr w:type="spellEnd"/>
          </w:p>
        </w:tc>
        <w:tc>
          <w:tcPr>
            <w:tcW w:w="3207" w:type="dxa"/>
          </w:tcPr>
          <w:p w14:paraId="48B8027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&gt;=1.26.0</w:t>
            </w:r>
          </w:p>
        </w:tc>
        <w:tc>
          <w:tcPr>
            <w:tcW w:w="3207" w:type="dxa"/>
          </w:tcPr>
          <w:p w14:paraId="56440E3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Array operations, homography math</w:t>
            </w:r>
          </w:p>
        </w:tc>
      </w:tr>
      <w:tr w:rsidR="00F650DA" w:rsidRPr="00D94A5F" w14:paraId="07917878" w14:textId="77777777" w:rsidTr="00F650DA">
        <w:tc>
          <w:tcPr>
            <w:tcW w:w="3208" w:type="dxa"/>
          </w:tcPr>
          <w:p w14:paraId="79F9FD0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scipy</w:t>
            </w:r>
            <w:proofErr w:type="spellEnd"/>
          </w:p>
        </w:tc>
        <w:tc>
          <w:tcPr>
            <w:tcW w:w="3207" w:type="dxa"/>
          </w:tcPr>
          <w:p w14:paraId="066CD7D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&gt;=1.11.0</w:t>
            </w:r>
          </w:p>
        </w:tc>
        <w:tc>
          <w:tcPr>
            <w:tcW w:w="3207" w:type="dxa"/>
          </w:tcPr>
          <w:p w14:paraId="18A185A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KS test, spatial distance computations</w:t>
            </w:r>
          </w:p>
        </w:tc>
      </w:tr>
      <w:tr w:rsidR="00F650DA" w:rsidRPr="00D94A5F" w14:paraId="5F05BA45" w14:textId="77777777" w:rsidTr="00F650DA">
        <w:tc>
          <w:tcPr>
            <w:tcW w:w="3208" w:type="dxa"/>
          </w:tcPr>
          <w:p w14:paraId="72C73F6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scikit-learn</w:t>
            </w:r>
          </w:p>
        </w:tc>
        <w:tc>
          <w:tcPr>
            <w:tcW w:w="3207" w:type="dxa"/>
          </w:tcPr>
          <w:p w14:paraId="60D91C6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&gt;=1.3.0</w:t>
            </w:r>
          </w:p>
        </w:tc>
        <w:tc>
          <w:tcPr>
            <w:tcW w:w="3207" w:type="dxa"/>
          </w:tcPr>
          <w:p w14:paraId="0423732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KMeans</w:t>
            </w:r>
            <w:proofErr w:type="spellEnd"/>
            <w:r w:rsidRPr="00D94A5F">
              <w:rPr>
                <w:color w:val="000000"/>
                <w:sz w:val="22"/>
                <w:szCs w:val="22"/>
              </w:rPr>
              <w:t xml:space="preserve"> team assignment</w:t>
            </w:r>
          </w:p>
        </w:tc>
      </w:tr>
      <w:tr w:rsidR="00F650DA" w:rsidRPr="00D94A5F" w14:paraId="45F8A9CD" w14:textId="77777777" w:rsidTr="00F650DA">
        <w:tc>
          <w:tcPr>
            <w:tcW w:w="3208" w:type="dxa"/>
          </w:tcPr>
          <w:p w14:paraId="79C7C2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mplsoccer</w:t>
            </w:r>
            <w:proofErr w:type="spellEnd"/>
          </w:p>
        </w:tc>
        <w:tc>
          <w:tcPr>
            <w:tcW w:w="3207" w:type="dxa"/>
          </w:tcPr>
          <w:p w14:paraId="7F87503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&gt;=1.4.0</w:t>
            </w:r>
          </w:p>
        </w:tc>
        <w:tc>
          <w:tcPr>
            <w:tcW w:w="3207" w:type="dxa"/>
          </w:tcPr>
          <w:p w14:paraId="051D094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Pitch </w:t>
            </w:r>
            <w:proofErr w:type="spellStart"/>
            <w:r w:rsidRPr="00D94A5F">
              <w:rPr>
                <w:color w:val="000000"/>
                <w:sz w:val="22"/>
                <w:szCs w:val="22"/>
              </w:rPr>
              <w:t>visualisation</w:t>
            </w:r>
            <w:proofErr w:type="spellEnd"/>
          </w:p>
        </w:tc>
      </w:tr>
      <w:tr w:rsidR="00F650DA" w:rsidRPr="00D94A5F" w14:paraId="08FD1FD6" w14:textId="77777777" w:rsidTr="00F650DA">
        <w:tc>
          <w:tcPr>
            <w:tcW w:w="3208" w:type="dxa"/>
          </w:tcPr>
          <w:p w14:paraId="6F96F73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pyarrow</w:t>
            </w:r>
            <w:proofErr w:type="spellEnd"/>
          </w:p>
        </w:tc>
        <w:tc>
          <w:tcPr>
            <w:tcW w:w="3207" w:type="dxa"/>
          </w:tcPr>
          <w:p w14:paraId="0D97A9D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&gt;=14.0.0</w:t>
            </w:r>
          </w:p>
        </w:tc>
        <w:tc>
          <w:tcPr>
            <w:tcW w:w="3207" w:type="dxa"/>
          </w:tcPr>
          <w:p w14:paraId="0E5C60E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Parquet I/O</w:t>
            </w:r>
          </w:p>
        </w:tc>
      </w:tr>
      <w:tr w:rsidR="00F650DA" w:rsidRPr="00D94A5F" w14:paraId="0D007CB2" w14:textId="77777777" w:rsidTr="00F650DA">
        <w:tc>
          <w:tcPr>
            <w:tcW w:w="3208" w:type="dxa"/>
          </w:tcPr>
          <w:p w14:paraId="71BAF98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statsbombpy</w:t>
            </w:r>
            <w:proofErr w:type="spellEnd"/>
          </w:p>
        </w:tc>
        <w:tc>
          <w:tcPr>
            <w:tcW w:w="3207" w:type="dxa"/>
          </w:tcPr>
          <w:p w14:paraId="2D03B7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&gt;=1.14.0</w:t>
            </w:r>
          </w:p>
        </w:tc>
        <w:tc>
          <w:tcPr>
            <w:tcW w:w="3207" w:type="dxa"/>
          </w:tcPr>
          <w:p w14:paraId="029E466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StatsBomb open data access</w:t>
            </w:r>
          </w:p>
        </w:tc>
      </w:tr>
      <w:tr w:rsidR="00F650DA" w:rsidRPr="00D94A5F" w14:paraId="43445E21" w14:textId="77777777" w:rsidTr="00F650DA">
        <w:tc>
          <w:tcPr>
            <w:tcW w:w="3208" w:type="dxa"/>
          </w:tcPr>
          <w:p w14:paraId="66BC7BE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proofErr w:type="gramStart"/>
            <w:r w:rsidRPr="00D94A5F">
              <w:rPr>
                <w:color w:val="000000"/>
                <w:sz w:val="22"/>
                <w:szCs w:val="22"/>
              </w:rPr>
              <w:t>huggingface</w:t>
            </w:r>
            <w:proofErr w:type="spellEnd"/>
            <w:proofErr w:type="gramEnd"/>
            <w:r w:rsidRPr="00D94A5F">
              <w:rPr>
                <w:color w:val="000000"/>
                <w:sz w:val="22"/>
                <w:szCs w:val="22"/>
              </w:rPr>
              <w:t>-hub</w:t>
            </w:r>
          </w:p>
        </w:tc>
        <w:tc>
          <w:tcPr>
            <w:tcW w:w="3207" w:type="dxa"/>
          </w:tcPr>
          <w:p w14:paraId="67E92E9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&gt;=0.20.0</w:t>
            </w:r>
          </w:p>
        </w:tc>
        <w:tc>
          <w:tcPr>
            <w:tcW w:w="3207" w:type="dxa"/>
          </w:tcPr>
          <w:p w14:paraId="77AD027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weight download</w:t>
            </w:r>
          </w:p>
        </w:tc>
      </w:tr>
      <w:tr w:rsidR="00F650DA" w:rsidRPr="00D94A5F" w14:paraId="2845D0BA" w14:textId="77777777" w:rsidTr="00F650DA">
        <w:tc>
          <w:tcPr>
            <w:tcW w:w="3208" w:type="dxa"/>
          </w:tcPr>
          <w:p w14:paraId="30DBFC2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python-</w:t>
            </w:r>
            <w:proofErr w:type="spellStart"/>
            <w:r w:rsidRPr="00D94A5F">
              <w:rPr>
                <w:color w:val="000000"/>
                <w:sz w:val="22"/>
                <w:szCs w:val="22"/>
              </w:rPr>
              <w:t>dotenv</w:t>
            </w:r>
            <w:proofErr w:type="spellEnd"/>
          </w:p>
        </w:tc>
        <w:tc>
          <w:tcPr>
            <w:tcW w:w="3207" w:type="dxa"/>
          </w:tcPr>
          <w:p w14:paraId="0265D1D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&gt;=1.0.0</w:t>
            </w:r>
          </w:p>
        </w:tc>
        <w:tc>
          <w:tcPr>
            <w:tcW w:w="3207" w:type="dxa"/>
          </w:tcPr>
          <w:p w14:paraId="1730053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SSD path and credential configuration</w:t>
            </w:r>
          </w:p>
        </w:tc>
      </w:tr>
    </w:tbl>
    <w:p w14:paraId="196538B4" w14:textId="0624556D" w:rsidR="00DD27B6" w:rsidRDefault="00000000" w:rsidP="00B926C1">
      <w:pPr>
        <w:pBdr>
          <w:top w:val="nil"/>
          <w:left w:val="nil"/>
          <w:bottom w:val="nil"/>
          <w:right w:val="nil"/>
          <w:between w:val="nil"/>
        </w:pBdr>
        <w:spacing w:before="180" w:after="0" w:line="360" w:lineRule="auto"/>
        <w:jc w:val="both"/>
        <w:rPr>
          <w:color w:val="000000"/>
        </w:rPr>
      </w:pPr>
      <w:proofErr w:type="spellStart"/>
      <w:r w:rsidRPr="00D94A5F">
        <w:rPr>
          <w:color w:val="000000"/>
        </w:rPr>
        <w:t>TVCalib</w:t>
      </w:r>
      <w:proofErr w:type="spellEnd"/>
      <w:r w:rsidRPr="00D94A5F">
        <w:rPr>
          <w:color w:val="000000"/>
        </w:rPr>
        <w:t xml:space="preserve"> (Theiner &amp; </w:t>
      </w:r>
      <w:proofErr w:type="spellStart"/>
      <w:r w:rsidRPr="00D94A5F">
        <w:rPr>
          <w:color w:val="000000"/>
        </w:rPr>
        <w:t>Ewerth</w:t>
      </w:r>
      <w:proofErr w:type="spellEnd"/>
      <w:r w:rsidRPr="00D94A5F">
        <w:rPr>
          <w:color w:val="000000"/>
        </w:rPr>
        <w:t xml:space="preserve">, 2023) runs in a separate sibling </w:t>
      </w:r>
      <w:proofErr w:type="spellStart"/>
      <w:r w:rsidRPr="00D94A5F">
        <w:rPr>
          <w:color w:val="000000"/>
        </w:rPr>
        <w:t>conda</w:t>
      </w:r>
      <w:proofErr w:type="spellEnd"/>
      <w:r w:rsidRPr="00D94A5F">
        <w:rPr>
          <w:color w:val="000000"/>
        </w:rPr>
        <w:t xml:space="preserve"> environment with its own dependencies (</w:t>
      </w:r>
      <w:proofErr w:type="spellStart"/>
      <w:r w:rsidRPr="00D94A5F">
        <w:rPr>
          <w:color w:val="000000"/>
        </w:rPr>
        <w:t>PyTorch</w:t>
      </w:r>
      <w:proofErr w:type="spellEnd"/>
      <w:r w:rsidRPr="00D94A5F">
        <w:rPr>
          <w:color w:val="000000"/>
        </w:rPr>
        <w:t xml:space="preserve"> 2.1, </w:t>
      </w:r>
      <w:proofErr w:type="spellStart"/>
      <w:r w:rsidRPr="00D94A5F">
        <w:rPr>
          <w:color w:val="000000"/>
        </w:rPr>
        <w:t>kornia</w:t>
      </w:r>
      <w:proofErr w:type="spellEnd"/>
      <w:r w:rsidRPr="00D94A5F">
        <w:rPr>
          <w:color w:val="000000"/>
        </w:rPr>
        <w:t xml:space="preserve"> 0.8.2, </w:t>
      </w:r>
      <w:proofErr w:type="spellStart"/>
      <w:r w:rsidRPr="00D94A5F">
        <w:rPr>
          <w:color w:val="000000"/>
        </w:rPr>
        <w:t>pytorch</w:t>
      </w:r>
      <w:proofErr w:type="spellEnd"/>
      <w:r w:rsidRPr="00D94A5F">
        <w:rPr>
          <w:color w:val="000000"/>
        </w:rPr>
        <w:t xml:space="preserve">-lightning 2.6.1) and is invoked via subprocess from </w:t>
      </w:r>
      <w:r w:rsidRPr="00D94A5F">
        <w:rPr>
          <w:rFonts w:ascii="Consolas" w:eastAsia="Consolas" w:hAnsi="Consolas" w:cs="Consolas"/>
          <w:color w:val="000000"/>
          <w:sz w:val="22"/>
          <w:szCs w:val="22"/>
        </w:rPr>
        <w:t>run_tvcalib_batch.py</w:t>
      </w:r>
      <w:r w:rsidRPr="00D94A5F">
        <w:rPr>
          <w:color w:val="000000"/>
        </w:rPr>
        <w:t>.</w:t>
      </w:r>
    </w:p>
    <w:p w14:paraId="3AEDE1A5" w14:textId="77777777" w:rsidR="00DD27B6" w:rsidRDefault="00DD27B6">
      <w:pPr>
        <w:rPr>
          <w:color w:val="000000"/>
        </w:rPr>
      </w:pPr>
      <w:r>
        <w:rPr>
          <w:color w:val="000000"/>
        </w:rPr>
        <w:br w:type="page"/>
      </w:r>
    </w:p>
    <w:p w14:paraId="5B3D0FA8" w14:textId="77777777" w:rsidR="00F650DA" w:rsidRPr="00B926C1" w:rsidRDefault="00000000" w:rsidP="00B926C1">
      <w:pPr>
        <w:pStyle w:val="berschrift2"/>
      </w:pPr>
      <w:bookmarkStart w:id="68" w:name="bookmark=id.4tf36bijmi3m" w:colFirst="0" w:colLast="0"/>
      <w:bookmarkStart w:id="69" w:name="_Toc230784564"/>
      <w:bookmarkEnd w:id="68"/>
      <w:r w:rsidRPr="00B926C1">
        <w:lastRenderedPageBreak/>
        <w:t>5.5 Development and Hardware Environment</w:t>
      </w:r>
      <w:bookmarkEnd w:id="69"/>
    </w:p>
    <w:p w14:paraId="508E77B2"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Hardware:</w:t>
      </w:r>
      <w:r w:rsidRPr="00D94A5F">
        <w:rPr>
          <w:color w:val="000000"/>
        </w:rPr>
        <w:t xml:space="preserve"> Apple Silicon laptop (M-series, 16 GB unified memory), MPS backend for </w:t>
      </w:r>
      <w:proofErr w:type="spellStart"/>
      <w:r w:rsidRPr="00D94A5F">
        <w:rPr>
          <w:color w:val="000000"/>
        </w:rPr>
        <w:t>PyTorch</w:t>
      </w:r>
      <w:proofErr w:type="spellEnd"/>
      <w:r w:rsidRPr="00D94A5F">
        <w:rPr>
          <w:color w:val="000000"/>
        </w:rPr>
        <w:t xml:space="preserve"> inference. The pipeline also runs on CUDA or CPU; detection will be slower on CPU-only hardware.</w:t>
      </w:r>
    </w:p>
    <w:p w14:paraId="0492D570"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Storage:</w:t>
      </w:r>
      <w:r w:rsidRPr="00D94A5F">
        <w:rPr>
          <w:color w:val="000000"/>
        </w:rPr>
        <w:t xml:space="preserve"> </w:t>
      </w:r>
      <w:proofErr w:type="spellStart"/>
      <w:r w:rsidRPr="00D94A5F">
        <w:rPr>
          <w:color w:val="000000"/>
        </w:rPr>
        <w:t>SoccerNet</w:t>
      </w:r>
      <w:proofErr w:type="spellEnd"/>
      <w:r w:rsidRPr="00D94A5F">
        <w:rPr>
          <w:color w:val="000000"/>
        </w:rPr>
        <w:t xml:space="preserve"> GSR video data (~35 GB) on an external SSD. All intermediate outputs (Parquet files, figures) live in the repository </w:t>
      </w:r>
      <w:r w:rsidRPr="00D94A5F">
        <w:rPr>
          <w:rFonts w:ascii="Consolas" w:eastAsia="Consolas" w:hAnsi="Consolas" w:cs="Consolas"/>
          <w:color w:val="000000"/>
          <w:sz w:val="22"/>
          <w:szCs w:val="22"/>
        </w:rPr>
        <w:t>outputs/</w:t>
      </w:r>
      <w:r w:rsidRPr="00D94A5F">
        <w:rPr>
          <w:color w:val="000000"/>
        </w:rPr>
        <w:t xml:space="preserve"> directory and are committed; video frames are not committed.</w:t>
      </w:r>
    </w:p>
    <w:p w14:paraId="1012E123"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Software:</w:t>
      </w:r>
      <w:r w:rsidRPr="00D94A5F">
        <w:rPr>
          <w:color w:val="000000"/>
        </w:rPr>
        <w:t xml:space="preserve"> macOS 15, Python 3.11 (</w:t>
      </w:r>
      <w:proofErr w:type="spellStart"/>
      <w:r w:rsidRPr="00D94A5F">
        <w:rPr>
          <w:color w:val="000000"/>
        </w:rPr>
        <w:t>conda</w:t>
      </w:r>
      <w:proofErr w:type="spellEnd"/>
      <w:r w:rsidRPr="00D94A5F">
        <w:rPr>
          <w:color w:val="000000"/>
        </w:rPr>
        <w:t xml:space="preserve"> env </w:t>
      </w:r>
      <w:r w:rsidRPr="00D94A5F">
        <w:rPr>
          <w:rFonts w:ascii="Consolas" w:eastAsia="Consolas" w:hAnsi="Consolas" w:cs="Consolas"/>
          <w:color w:val="000000"/>
          <w:sz w:val="22"/>
          <w:szCs w:val="22"/>
        </w:rPr>
        <w:t>py311-dev</w:t>
      </w:r>
      <w:r w:rsidRPr="00D94A5F">
        <w:rPr>
          <w:color w:val="000000"/>
        </w:rPr>
        <w:t>). Detection runs on MPS; Pitch Control computation and validation run on CPU.</w:t>
      </w:r>
    </w:p>
    <w:p w14:paraId="3F53BF13"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Execution profile:</w:t>
      </w:r>
      <w:r w:rsidRPr="00D94A5F">
        <w:rPr>
          <w:color w:val="000000"/>
        </w:rPr>
        <w:t xml:space="preserve"> ~30 min total for 33 clips (</w:t>
      </w:r>
      <w:proofErr w:type="spellStart"/>
      <w:r w:rsidRPr="00D94A5F">
        <w:rPr>
          <w:color w:val="000000"/>
        </w:rPr>
        <w:t>TVCalib</w:t>
      </w:r>
      <w:proofErr w:type="spellEnd"/>
      <w:r w:rsidRPr="00D94A5F">
        <w:rPr>
          <w:color w:val="000000"/>
        </w:rPr>
        <w:t xml:space="preserve"> batch ~14 min, </w:t>
      </w:r>
      <w:proofErr w:type="spellStart"/>
      <w:r w:rsidRPr="00D94A5F">
        <w:rPr>
          <w:color w:val="000000"/>
        </w:rPr>
        <w:t>Soccana</w:t>
      </w:r>
      <w:proofErr w:type="spellEnd"/>
      <w:r w:rsidRPr="00D94A5F">
        <w:rPr>
          <w:color w:val="000000"/>
        </w:rPr>
        <w:t xml:space="preserve"> detection ~15 min, all downstream scripts &lt;1 min combined).</w:t>
      </w:r>
    </w:p>
    <w:p w14:paraId="0AD6210F" w14:textId="77777777" w:rsidR="00F650DA" w:rsidRPr="00B926C1" w:rsidRDefault="00000000" w:rsidP="00B926C1">
      <w:pPr>
        <w:pStyle w:val="berschrift2"/>
      </w:pPr>
      <w:bookmarkStart w:id="70" w:name="bookmark=id.g0jel8ir3sr2" w:colFirst="0" w:colLast="0"/>
      <w:bookmarkStart w:id="71" w:name="_Toc230784565"/>
      <w:bookmarkEnd w:id="70"/>
      <w:r w:rsidRPr="00B926C1">
        <w:t>5.6 Scalability and Constraints</w:t>
      </w:r>
      <w:bookmarkEnd w:id="71"/>
    </w:p>
    <w:p w14:paraId="53BEF82B" w14:textId="3D8B5B39"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Horizontal scaling.</w:t>
      </w:r>
      <w:r w:rsidRPr="00D94A5F">
        <w:rPr>
          <w:color w:val="000000"/>
        </w:rPr>
        <w:t xml:space="preserve"> The pipeline processes clips sequentially; </w:t>
      </w:r>
      <w:r w:rsidR="00D94A5F" w:rsidRPr="00D94A5F">
        <w:rPr>
          <w:color w:val="000000"/>
        </w:rPr>
        <w:t>parallelization</w:t>
      </w:r>
      <w:r w:rsidRPr="00D94A5F">
        <w:rPr>
          <w:color w:val="000000"/>
        </w:rPr>
        <w:t xml:space="preserve"> across clips is straightforward (independent </w:t>
      </w:r>
      <w:proofErr w:type="spellStart"/>
      <w:r w:rsidRPr="00D94A5F">
        <w:rPr>
          <w:rFonts w:ascii="Consolas" w:eastAsia="Consolas" w:hAnsi="Consolas" w:cs="Consolas"/>
          <w:color w:val="000000"/>
          <w:sz w:val="22"/>
          <w:szCs w:val="22"/>
        </w:rPr>
        <w:t>run_</w:t>
      </w:r>
      <w:proofErr w:type="gramStart"/>
      <w:r w:rsidRPr="00D94A5F">
        <w:rPr>
          <w:rFonts w:ascii="Consolas" w:eastAsia="Consolas" w:hAnsi="Consolas" w:cs="Consolas"/>
          <w:color w:val="000000"/>
          <w:sz w:val="22"/>
          <w:szCs w:val="22"/>
        </w:rPr>
        <w:t>clip</w:t>
      </w:r>
      <w:proofErr w:type="spellEnd"/>
      <w:r w:rsidRPr="00D94A5F">
        <w:rPr>
          <w:rFonts w:ascii="Consolas" w:eastAsia="Consolas" w:hAnsi="Consolas" w:cs="Consolas"/>
          <w:color w:val="000000"/>
          <w:sz w:val="22"/>
          <w:szCs w:val="22"/>
        </w:rPr>
        <w:t>(</w:t>
      </w:r>
      <w:proofErr w:type="gramEnd"/>
      <w:r w:rsidRPr="00D94A5F">
        <w:rPr>
          <w:rFonts w:ascii="Consolas" w:eastAsia="Consolas" w:hAnsi="Consolas" w:cs="Consolas"/>
          <w:color w:val="000000"/>
          <w:sz w:val="22"/>
          <w:szCs w:val="22"/>
        </w:rPr>
        <w:t>)</w:t>
      </w:r>
      <w:r w:rsidRPr="00D94A5F">
        <w:rPr>
          <w:color w:val="000000"/>
        </w:rPr>
        <w:t xml:space="preserve"> calls) but was not implemented, as the 30-minute runtime is acceptable for the 33-clip cohort.</w:t>
      </w:r>
    </w:p>
    <w:p w14:paraId="60435A8B" w14:textId="77777777" w:rsidR="00F650DA" w:rsidRPr="00D94A5F" w:rsidRDefault="00000000" w:rsidP="00B926C1">
      <w:pPr>
        <w:pBdr>
          <w:top w:val="nil"/>
          <w:left w:val="nil"/>
          <w:bottom w:val="nil"/>
          <w:right w:val="nil"/>
          <w:between w:val="nil"/>
        </w:pBdr>
        <w:spacing w:before="180" w:after="0" w:line="360" w:lineRule="auto"/>
        <w:jc w:val="both"/>
        <w:rPr>
          <w:color w:val="000000"/>
        </w:rPr>
      </w:pPr>
      <w:proofErr w:type="spellStart"/>
      <w:r w:rsidRPr="00D94A5F">
        <w:rPr>
          <w:b/>
          <w:bCs/>
          <w:color w:val="000000"/>
        </w:rPr>
        <w:t>TVCalib</w:t>
      </w:r>
      <w:proofErr w:type="spellEnd"/>
      <w:r w:rsidRPr="00D94A5F">
        <w:rPr>
          <w:b/>
          <w:bCs/>
          <w:color w:val="000000"/>
        </w:rPr>
        <w:t xml:space="preserve"> coupling.</w:t>
      </w:r>
      <w:r w:rsidRPr="00D94A5F">
        <w:rPr>
          <w:color w:val="000000"/>
        </w:rPr>
        <w:t xml:space="preserve"> Homography computation requires </w:t>
      </w:r>
      <w:proofErr w:type="spellStart"/>
      <w:r w:rsidRPr="00D94A5F">
        <w:rPr>
          <w:color w:val="000000"/>
        </w:rPr>
        <w:t>TVCalib</w:t>
      </w:r>
      <w:proofErr w:type="spellEnd"/>
      <w:r w:rsidRPr="00D94A5F">
        <w:rPr>
          <w:color w:val="000000"/>
        </w:rPr>
        <w:t xml:space="preserve"> in a sibling directory with its own environment. Pre-computed homographies are committed to the repository (</w:t>
      </w:r>
      <w:proofErr w:type="spellStart"/>
      <w:r w:rsidRPr="00D94A5F">
        <w:rPr>
          <w:rFonts w:ascii="Consolas" w:eastAsia="Consolas" w:hAnsi="Consolas" w:cs="Consolas"/>
          <w:color w:val="000000"/>
          <w:sz w:val="22"/>
          <w:szCs w:val="22"/>
        </w:rPr>
        <w:t>homographies_</w:t>
      </w:r>
      <w:proofErr w:type="gramStart"/>
      <w:r w:rsidRPr="00D94A5F">
        <w:rPr>
          <w:rFonts w:ascii="Consolas" w:eastAsia="Consolas" w:hAnsi="Consolas" w:cs="Consolas"/>
          <w:color w:val="000000"/>
          <w:sz w:val="22"/>
          <w:szCs w:val="22"/>
        </w:rPr>
        <w:t>tvcalib.parquet</w:t>
      </w:r>
      <w:proofErr w:type="spellEnd"/>
      <w:proofErr w:type="gramEnd"/>
      <w:r w:rsidRPr="00D94A5F">
        <w:rPr>
          <w:color w:val="000000"/>
        </w:rPr>
        <w:t xml:space="preserve">), decoupling all downstream scripts from the </w:t>
      </w:r>
      <w:proofErr w:type="spellStart"/>
      <w:r w:rsidRPr="00D94A5F">
        <w:rPr>
          <w:color w:val="000000"/>
        </w:rPr>
        <w:t>TVCalib</w:t>
      </w:r>
      <w:proofErr w:type="spellEnd"/>
      <w:r w:rsidRPr="00D94A5F">
        <w:rPr>
          <w:color w:val="000000"/>
        </w:rPr>
        <w:t xml:space="preserve"> dependency for normal operation.</w:t>
      </w:r>
    </w:p>
    <w:p w14:paraId="12F566E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Ball detection dependency.</w:t>
      </w:r>
      <w:r w:rsidRPr="00D94A5F">
        <w:rPr>
          <w:color w:val="000000"/>
        </w:rPr>
        <w:t xml:space="preserve"> The current architecture requires GT </w:t>
      </w:r>
      <w:proofErr w:type="spellStart"/>
      <w:r w:rsidRPr="00D94A5F">
        <w:rPr>
          <w:rFonts w:ascii="Consolas" w:eastAsia="Consolas" w:hAnsi="Consolas" w:cs="Consolas"/>
          <w:color w:val="000000"/>
          <w:sz w:val="22"/>
          <w:szCs w:val="22"/>
        </w:rPr>
        <w:t>bbox_pitch</w:t>
      </w:r>
      <w:proofErr w:type="spellEnd"/>
      <w:r w:rsidRPr="00D94A5F">
        <w:rPr>
          <w:color w:val="000000"/>
        </w:rPr>
        <w:t xml:space="preserve"> ball annotations from </w:t>
      </w:r>
      <w:proofErr w:type="spellStart"/>
      <w:r w:rsidRPr="00D94A5F">
        <w:rPr>
          <w:color w:val="000000"/>
        </w:rPr>
        <w:t>SoccerNet</w:t>
      </w:r>
      <w:proofErr w:type="spellEnd"/>
      <w:r w:rsidRPr="00D94A5F">
        <w:rPr>
          <w:color w:val="000000"/>
        </w:rPr>
        <w:t xml:space="preserve"> GSR to identify the ball position per frame. This is the primary constraint preventing fully autonomous deployment. All other pipeline components (detection, tracking, calibration, team assignment, PC computation) run without GT inputs.</w:t>
      </w:r>
    </w:p>
    <w:p w14:paraId="6B7A898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Memory.</w:t>
      </w:r>
      <w:r w:rsidRPr="00D94A5F">
        <w:rPr>
          <w:color w:val="000000"/>
        </w:rPr>
        <w:t xml:space="preserve"> Peak memory consumption during detection inference is approximately 4 GB (MPS), dominated by the YOLO model and frame batch. Pitch Control computation is CPU-bound and uses &lt;1 GB.</w:t>
      </w:r>
    </w:p>
    <w:p w14:paraId="56FB14C6" w14:textId="77777777" w:rsidR="00F650DA" w:rsidRPr="00D94A5F" w:rsidRDefault="00000000" w:rsidP="00B926C1">
      <w:pPr>
        <w:spacing w:after="0" w:line="360" w:lineRule="auto"/>
        <w:jc w:val="both"/>
      </w:pPr>
      <w:r w:rsidRPr="00D94A5F">
        <w:pict w14:anchorId="672E2C57">
          <v:rect id="_x0000_i8864" style="width:0;height:1.5pt" o:hralign="center" o:hrstd="t" o:hr="t" fillcolor="#a0a0a0" stroked="f"/>
        </w:pict>
      </w:r>
    </w:p>
    <w:p w14:paraId="7958DF32" w14:textId="77777777" w:rsidR="00F650DA" w:rsidRPr="00B926C1" w:rsidRDefault="00000000" w:rsidP="00B926C1">
      <w:pPr>
        <w:pStyle w:val="berschrift1"/>
      </w:pPr>
      <w:bookmarkStart w:id="72" w:name="bookmark=id.z0upvm5rtrip" w:colFirst="0" w:colLast="0"/>
      <w:bookmarkStart w:id="73" w:name="_heading=h.316ppq3sn3f" w:colFirst="0" w:colLast="0"/>
      <w:bookmarkStart w:id="74" w:name="_Toc230784566"/>
      <w:bookmarkEnd w:id="72"/>
      <w:bookmarkEnd w:id="73"/>
      <w:r w:rsidRPr="00B926C1">
        <w:lastRenderedPageBreak/>
        <w:t>6. Methodology: CRISP-DM</w:t>
      </w:r>
      <w:bookmarkEnd w:id="74"/>
    </w:p>
    <w:p w14:paraId="61777740" w14:textId="1EB625A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CRISP-DM (Cross-Industry Standard Process for Data Mining; Chapman et al., 2000) is a six-phase framework that </w:t>
      </w:r>
      <w:r w:rsidR="00D94A5F" w:rsidRPr="00D94A5F">
        <w:rPr>
          <w:color w:val="000000"/>
        </w:rPr>
        <w:t>organizes</w:t>
      </w:r>
      <w:r w:rsidRPr="00D94A5F">
        <w:rPr>
          <w:color w:val="000000"/>
        </w:rPr>
        <w:t xml:space="preserve"> a data project into Business Understanding, Data Understanding, Data Preparation, Modeling, Evaluation, and Deployment. Each phase has explicit inputs</w:t>
      </w:r>
      <w:r w:rsidRPr="00D94A5F">
        <w:t xml:space="preserve"> and outputs, and a feedback path to earlier phases, which makes the framework well-suited to projects where validation findings may</w:t>
      </w:r>
      <w:r w:rsidRPr="00D94A5F">
        <w:rPr>
          <w:color w:val="000000"/>
        </w:rPr>
        <w:t xml:space="preserve"> require revisiting data assumptions. This section explains why CRISP-DM was selected for this project, </w:t>
      </w:r>
      <w:r w:rsidR="00D94A5F" w:rsidRPr="00D94A5F">
        <w:rPr>
          <w:color w:val="000000"/>
        </w:rPr>
        <w:t>summarizes</w:t>
      </w:r>
      <w:r w:rsidRPr="00D94A5F">
        <w:rPr>
          <w:color w:val="000000"/>
        </w:rPr>
        <w:t xml:space="preserve"> how each phase maps to the repository’s notebooks and scripts, and notes two </w:t>
      </w:r>
      <w:r w:rsidRPr="00D94A5F">
        <w:t>methodological adaptations needed for the broadcast computer vision</w:t>
      </w:r>
      <w:r w:rsidRPr="00D94A5F">
        <w:rPr>
          <w:color w:val="000000"/>
        </w:rPr>
        <w:t xml:space="preserve"> context.</w:t>
      </w:r>
    </w:p>
    <w:p w14:paraId="3F26B648" w14:textId="77777777" w:rsidR="00F650DA" w:rsidRPr="00B926C1" w:rsidRDefault="00000000" w:rsidP="00B926C1">
      <w:pPr>
        <w:pStyle w:val="berschrift2"/>
      </w:pPr>
      <w:bookmarkStart w:id="75" w:name="bookmark=id.dsyzg9fzwm2e" w:colFirst="0" w:colLast="0"/>
      <w:bookmarkStart w:id="76" w:name="_Toc230784567"/>
      <w:bookmarkEnd w:id="75"/>
      <w:r w:rsidRPr="00B926C1">
        <w:t>6.1 Why CRISP-DM</w:t>
      </w:r>
      <w:bookmarkEnd w:id="76"/>
    </w:p>
    <w:p w14:paraId="4B2BAE70"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CRISP-DM was selected as the </w:t>
      </w:r>
      <w:proofErr w:type="spellStart"/>
      <w:r w:rsidRPr="00D94A5F">
        <w:rPr>
          <w:color w:val="000000"/>
        </w:rPr>
        <w:t>organising</w:t>
      </w:r>
      <w:proofErr w:type="spellEnd"/>
      <w:r w:rsidRPr="00D94A5F">
        <w:rPr>
          <w:color w:val="000000"/>
        </w:rPr>
        <w:t xml:space="preserve"> framework for three reasons specific to this project.</w:t>
      </w:r>
    </w:p>
    <w:p w14:paraId="65CFE710"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Iterative fit.</w:t>
      </w:r>
      <w:r w:rsidRPr="00D94A5F">
        <w:rPr>
          <w:color w:val="000000"/>
        </w:rPr>
        <w:t xml:space="preserve"> Pipeline development rarely proceeds linearly. The discovery that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in </w:t>
      </w:r>
      <w:proofErr w:type="spellStart"/>
      <w:r w:rsidRPr="00D94A5F">
        <w:rPr>
          <w:color w:val="000000"/>
        </w:rPr>
        <w:t>SoccerNet</w:t>
      </w:r>
      <w:proofErr w:type="spellEnd"/>
      <w:r w:rsidRPr="00D94A5F">
        <w:rPr>
          <w:color w:val="000000"/>
        </w:rPr>
        <w:t xml:space="preserve"> GSR is a global broadcast frame number (not a clip-local index), uncovered during data understanding, required revising the frame-window logic before preparation and modelling could proceed correctly. CRISP-DM’s explicit feedback loop between phases accommodates this kind of mid-project revision without treating it as a failure.</w:t>
      </w:r>
    </w:p>
    <w:p w14:paraId="73E02B9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Validation emphasis.</w:t>
      </w:r>
      <w:r w:rsidRPr="00D94A5F">
        <w:rPr>
          <w:color w:val="000000"/>
        </w:rPr>
        <w:t xml:space="preserve"> The evaluation phase in CRISP-DM is a first-class phase, not an afterthought. For this project, </w:t>
      </w:r>
      <w:r w:rsidRPr="00D94A5F">
        <w:t xml:space="preserve">in which the central research question is whether a broadcast pipeline produces distributions comparable to the </w:t>
      </w:r>
      <w:r w:rsidRPr="00D94A5F">
        <w:rPr>
          <w:color w:val="000000"/>
        </w:rPr>
        <w:t>ground truth, the evaluation phase is where the research question is answered. CRISP-DM’s structure prevents evaluation from being compressed into a footnote.</w:t>
      </w:r>
    </w:p>
    <w:p w14:paraId="79F678A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Reproducibility.</w:t>
      </w:r>
      <w:r w:rsidRPr="00D94A5F">
        <w:rPr>
          <w:color w:val="000000"/>
        </w:rPr>
        <w:t xml:space="preserve"> CRISP-DM’s phase separation maps directly onto the script/notebook structure of the repository: each phase has identifiable inputs, processing steps, and committed Parquet outputs. A future user can enter the pipeline at any phase using the committed intermediate outputs, verifying reproducibility of any downstream phase independently.</w:t>
      </w:r>
    </w:p>
    <w:p w14:paraId="7F7FB5A5" w14:textId="77777777" w:rsidR="00F650DA" w:rsidRPr="00B926C1" w:rsidRDefault="00000000" w:rsidP="00B926C1">
      <w:pPr>
        <w:pStyle w:val="berschrift2"/>
      </w:pPr>
      <w:bookmarkStart w:id="77" w:name="bookmark=id.c4zyylcmtenk" w:colFirst="0" w:colLast="0"/>
      <w:bookmarkStart w:id="78" w:name="_Toc230784568"/>
      <w:bookmarkEnd w:id="77"/>
      <w:r w:rsidRPr="00B926C1">
        <w:lastRenderedPageBreak/>
        <w:t>6.2 Phase Summary</w:t>
      </w:r>
      <w:bookmarkEnd w:id="78"/>
    </w:p>
    <w:p w14:paraId="00548BAD" w14:textId="4B2AB552" w:rsidR="00F650DA" w:rsidRPr="007D45BD" w:rsidRDefault="00000000" w:rsidP="00B926C1">
      <w:pPr>
        <w:pBdr>
          <w:top w:val="nil"/>
          <w:left w:val="nil"/>
          <w:bottom w:val="nil"/>
          <w:right w:val="nil"/>
          <w:between w:val="nil"/>
        </w:pBdr>
        <w:spacing w:before="180" w:after="0" w:line="360" w:lineRule="auto"/>
        <w:jc w:val="both"/>
        <w:rPr>
          <w:color w:val="000000"/>
        </w:rPr>
      </w:pPr>
      <w:r w:rsidRPr="00D94A5F">
        <w:rPr>
          <w:color w:val="000000"/>
        </w:rPr>
        <w:t>This subsection maps the canonical CRISP-DM phases to the concrete artefacts in the repository: every phase has identifiable inputs, a script or notebook that performs the work, and a committed output. The table is intended to function as both a methodology summary and an entry point for reproducing any individual phase.</w:t>
      </w:r>
    </w:p>
    <w:p w14:paraId="56867A0F" w14:textId="4EF8F9AB" w:rsidR="007D45BD" w:rsidRPr="007D45BD" w:rsidRDefault="007D45BD" w:rsidP="00B926C1">
      <w:pPr>
        <w:pStyle w:val="Beschriftung"/>
        <w:keepNext/>
        <w:spacing w:after="0" w:line="360" w:lineRule="auto"/>
        <w:rPr>
          <w:color w:val="auto"/>
          <w:sz w:val="22"/>
          <w:szCs w:val="22"/>
        </w:rPr>
      </w:pPr>
      <w:bookmarkStart w:id="79" w:name="_Toc230785413"/>
      <w:r w:rsidRPr="007D45BD">
        <w:rPr>
          <w:b/>
          <w:bCs/>
          <w:color w:val="auto"/>
          <w:sz w:val="22"/>
          <w:szCs w:val="22"/>
        </w:rPr>
        <w:t xml:space="preserve">Table </w:t>
      </w:r>
      <w:r w:rsidRPr="007D45BD">
        <w:rPr>
          <w:b/>
          <w:bCs/>
          <w:color w:val="auto"/>
          <w:sz w:val="22"/>
          <w:szCs w:val="22"/>
        </w:rPr>
        <w:fldChar w:fldCharType="begin"/>
      </w:r>
      <w:r w:rsidRPr="007D45BD">
        <w:rPr>
          <w:b/>
          <w:bCs/>
          <w:color w:val="auto"/>
          <w:sz w:val="22"/>
          <w:szCs w:val="22"/>
        </w:rPr>
        <w:instrText xml:space="preserve"> SEQ Table \* ARABIC </w:instrText>
      </w:r>
      <w:r w:rsidRPr="007D45BD">
        <w:rPr>
          <w:b/>
          <w:bCs/>
          <w:color w:val="auto"/>
          <w:sz w:val="22"/>
          <w:szCs w:val="22"/>
        </w:rPr>
        <w:fldChar w:fldCharType="separate"/>
      </w:r>
      <w:r w:rsidR="00237E72">
        <w:rPr>
          <w:b/>
          <w:bCs/>
          <w:noProof/>
          <w:color w:val="auto"/>
          <w:sz w:val="22"/>
          <w:szCs w:val="22"/>
        </w:rPr>
        <w:t>6</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CRISP-DM phase to notebook/script and committed output mapping.</w:t>
      </w:r>
      <w:bookmarkEnd w:id="79"/>
    </w:p>
    <w:tbl>
      <w:tblPr>
        <w:tblStyle w:val="a4"/>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802"/>
        <w:gridCol w:w="3260"/>
        <w:gridCol w:w="3560"/>
      </w:tblGrid>
      <w:tr w:rsidR="00F650DA" w:rsidRPr="00D94A5F" w14:paraId="080CEC6D" w14:textId="77777777" w:rsidTr="00F650DA">
        <w:trPr>
          <w:cnfStyle w:val="100000000000" w:firstRow="1" w:lastRow="0" w:firstColumn="0" w:lastColumn="0" w:oddVBand="0" w:evenVBand="0" w:oddHBand="0" w:evenHBand="0" w:firstRowFirstColumn="0" w:firstRowLastColumn="0" w:lastRowFirstColumn="0" w:lastRowLastColumn="0"/>
        </w:trPr>
        <w:tc>
          <w:tcPr>
            <w:tcW w:w="2802" w:type="dxa"/>
          </w:tcPr>
          <w:p w14:paraId="467F155C"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Phase</w:t>
            </w:r>
          </w:p>
        </w:tc>
        <w:tc>
          <w:tcPr>
            <w:tcW w:w="3260" w:type="dxa"/>
          </w:tcPr>
          <w:p w14:paraId="14633607"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Notebook / Script</w:t>
            </w:r>
          </w:p>
        </w:tc>
        <w:tc>
          <w:tcPr>
            <w:tcW w:w="3560" w:type="dxa"/>
          </w:tcPr>
          <w:p w14:paraId="3D1C76F8"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Key Output</w:t>
            </w:r>
          </w:p>
        </w:tc>
      </w:tr>
      <w:tr w:rsidR="00F650DA" w:rsidRPr="00D94A5F" w14:paraId="1F18935A" w14:textId="77777777" w:rsidTr="00F650DA">
        <w:tc>
          <w:tcPr>
            <w:tcW w:w="2802" w:type="dxa"/>
          </w:tcPr>
          <w:p w14:paraId="72D6CD63"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Business Understanding</w:t>
            </w:r>
          </w:p>
        </w:tc>
        <w:tc>
          <w:tcPr>
            <w:tcW w:w="3260" w:type="dxa"/>
          </w:tcPr>
          <w:p w14:paraId="35924D38"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nb01</w:t>
            </w:r>
          </w:p>
        </w:tc>
        <w:tc>
          <w:tcPr>
            <w:tcW w:w="3560" w:type="dxa"/>
          </w:tcPr>
          <w:p w14:paraId="48A939BB"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Problem framing, stakeholder identification, set-piece EDA</w:t>
            </w:r>
          </w:p>
        </w:tc>
      </w:tr>
      <w:tr w:rsidR="00F650DA" w:rsidRPr="00D94A5F" w14:paraId="75117255" w14:textId="77777777" w:rsidTr="00F650DA">
        <w:tc>
          <w:tcPr>
            <w:tcW w:w="2802" w:type="dxa"/>
          </w:tcPr>
          <w:p w14:paraId="0CD9A410"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Data Understanding</w:t>
            </w:r>
          </w:p>
        </w:tc>
        <w:tc>
          <w:tcPr>
            <w:tcW w:w="3260" w:type="dxa"/>
          </w:tcPr>
          <w:p w14:paraId="1477AE6A"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nb01</w:t>
            </w:r>
          </w:p>
        </w:tc>
        <w:tc>
          <w:tcPr>
            <w:tcW w:w="3560" w:type="dxa"/>
          </w:tcPr>
          <w:p w14:paraId="4E6ADF9D"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 xml:space="preserve">StatsBomb EDA, </w:t>
            </w:r>
            <w:proofErr w:type="spellStart"/>
            <w:r w:rsidRPr="00D94A5F">
              <w:rPr>
                <w:color w:val="000000"/>
                <w:sz w:val="22"/>
                <w:szCs w:val="22"/>
              </w:rPr>
              <w:t>SoccerNet</w:t>
            </w:r>
            <w:proofErr w:type="spellEnd"/>
            <w:r w:rsidRPr="00D94A5F">
              <w:rPr>
                <w:color w:val="000000"/>
                <w:sz w:val="22"/>
                <w:szCs w:val="22"/>
              </w:rPr>
              <w:t xml:space="preserve"> GSR scan, </w:t>
            </w:r>
            <w:proofErr w:type="spellStart"/>
            <w:r w:rsidRPr="00D94A5F">
              <w:rPr>
                <w:color w:val="000000"/>
                <w:sz w:val="22"/>
                <w:szCs w:val="22"/>
              </w:rPr>
              <w:t>action_position</w:t>
            </w:r>
            <w:proofErr w:type="spellEnd"/>
            <w:r w:rsidRPr="00D94A5F">
              <w:rPr>
                <w:color w:val="000000"/>
                <w:sz w:val="22"/>
                <w:szCs w:val="22"/>
              </w:rPr>
              <w:t xml:space="preserve"> audit</w:t>
            </w:r>
          </w:p>
        </w:tc>
      </w:tr>
      <w:tr w:rsidR="00F650DA" w:rsidRPr="00D94A5F" w14:paraId="0C3EC0AF" w14:textId="77777777" w:rsidTr="00F650DA">
        <w:tc>
          <w:tcPr>
            <w:tcW w:w="2802" w:type="dxa"/>
          </w:tcPr>
          <w:p w14:paraId="395C2116"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Data Preparation</w:t>
            </w:r>
          </w:p>
        </w:tc>
        <w:tc>
          <w:tcPr>
            <w:tcW w:w="3260" w:type="dxa"/>
          </w:tcPr>
          <w:p w14:paraId="1E6E2CB9"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proofErr w:type="spellStart"/>
            <w:r w:rsidRPr="00D94A5F">
              <w:rPr>
                <w:color w:val="000000"/>
                <w:sz w:val="22"/>
                <w:szCs w:val="22"/>
              </w:rPr>
              <w:t>run_tvcalib_batch</w:t>
            </w:r>
            <w:proofErr w:type="spellEnd"/>
            <w:r w:rsidRPr="00D94A5F">
              <w:rPr>
                <w:color w:val="000000"/>
                <w:sz w:val="22"/>
                <w:szCs w:val="22"/>
              </w:rPr>
              <w:t xml:space="preserve">, </w:t>
            </w:r>
            <w:proofErr w:type="spellStart"/>
            <w:r w:rsidRPr="00D94A5F">
              <w:rPr>
                <w:color w:val="000000"/>
                <w:sz w:val="22"/>
                <w:szCs w:val="22"/>
              </w:rPr>
              <w:t>run_soccana_tvcalib</w:t>
            </w:r>
            <w:proofErr w:type="spellEnd"/>
            <w:r w:rsidRPr="00D94A5F">
              <w:rPr>
                <w:color w:val="000000"/>
                <w:sz w:val="22"/>
                <w:szCs w:val="22"/>
              </w:rPr>
              <w:t>, dump_*</w:t>
            </w:r>
          </w:p>
        </w:tc>
        <w:tc>
          <w:tcPr>
            <w:tcW w:w="3560" w:type="dxa"/>
          </w:tcPr>
          <w:p w14:paraId="03B685F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Detection and ball-position Parquets</w:t>
            </w:r>
          </w:p>
        </w:tc>
      </w:tr>
      <w:tr w:rsidR="00F650DA" w:rsidRPr="00D94A5F" w14:paraId="6C3D9395" w14:textId="77777777" w:rsidTr="00F650DA">
        <w:tc>
          <w:tcPr>
            <w:tcW w:w="2802" w:type="dxa"/>
          </w:tcPr>
          <w:p w14:paraId="5E72AC86"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Modeling</w:t>
            </w:r>
          </w:p>
        </w:tc>
        <w:tc>
          <w:tcPr>
            <w:tcW w:w="3260" w:type="dxa"/>
          </w:tcPr>
          <w:p w14:paraId="70517E4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 xml:space="preserve">nb02, </w:t>
            </w:r>
            <w:proofErr w:type="spellStart"/>
            <w:r w:rsidRPr="00D94A5F">
              <w:rPr>
                <w:color w:val="000000"/>
                <w:sz w:val="22"/>
                <w:szCs w:val="22"/>
              </w:rPr>
              <w:t>run_pc</w:t>
            </w:r>
            <w:proofErr w:type="spellEnd"/>
            <w:r w:rsidRPr="00D94A5F">
              <w:rPr>
                <w:color w:val="000000"/>
                <w:sz w:val="22"/>
                <w:szCs w:val="22"/>
              </w:rPr>
              <w:t>_*</w:t>
            </w:r>
          </w:p>
        </w:tc>
        <w:tc>
          <w:tcPr>
            <w:tcW w:w="3560" w:type="dxa"/>
          </w:tcPr>
          <w:p w14:paraId="01671FDA"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Pitch control surfaces, summary metrics</w:t>
            </w:r>
          </w:p>
        </w:tc>
      </w:tr>
      <w:tr w:rsidR="00F650DA" w:rsidRPr="00D94A5F" w14:paraId="6E6F09E8" w14:textId="77777777" w:rsidTr="00F650DA">
        <w:tc>
          <w:tcPr>
            <w:tcW w:w="2802" w:type="dxa"/>
          </w:tcPr>
          <w:p w14:paraId="1153AD79"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Evaluation</w:t>
            </w:r>
          </w:p>
        </w:tc>
        <w:tc>
          <w:tcPr>
            <w:tcW w:w="3260" w:type="dxa"/>
          </w:tcPr>
          <w:p w14:paraId="5232C104"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nb03, ks_table_tvcalib.py</w:t>
            </w:r>
          </w:p>
        </w:tc>
        <w:tc>
          <w:tcPr>
            <w:tcW w:w="3560" w:type="dxa"/>
          </w:tcPr>
          <w:p w14:paraId="002389ED"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Validation tables, distributional + paired statistics</w:t>
            </w:r>
          </w:p>
        </w:tc>
      </w:tr>
      <w:tr w:rsidR="00F650DA" w:rsidRPr="00D94A5F" w14:paraId="6514D28C" w14:textId="77777777" w:rsidTr="00F650DA">
        <w:tc>
          <w:tcPr>
            <w:tcW w:w="2802" w:type="dxa"/>
          </w:tcPr>
          <w:p w14:paraId="34DC0E0F"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Deployment</w:t>
            </w:r>
          </w:p>
        </w:tc>
        <w:tc>
          <w:tcPr>
            <w:tcW w:w="3260" w:type="dxa"/>
          </w:tcPr>
          <w:p w14:paraId="79141237"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nb04, render_*</w:t>
            </w:r>
          </w:p>
        </w:tc>
        <w:tc>
          <w:tcPr>
            <w:tcW w:w="3560" w:type="dxa"/>
          </w:tcPr>
          <w:p w14:paraId="120BADB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Broadcast-overlay visualizations, GIFs, MP4s</w:t>
            </w:r>
          </w:p>
        </w:tc>
      </w:tr>
    </w:tbl>
    <w:p w14:paraId="6ADE291C" w14:textId="77777777" w:rsidR="00F650DA" w:rsidRPr="00D94A5F" w:rsidRDefault="00000000" w:rsidP="00B926C1">
      <w:pPr>
        <w:pStyle w:val="berschrift2"/>
        <w:spacing w:after="0" w:line="360" w:lineRule="auto"/>
      </w:pPr>
      <w:bookmarkStart w:id="80" w:name="bookmark=id.oog84jcugudv" w:colFirst="0" w:colLast="0"/>
      <w:bookmarkStart w:id="81" w:name="_Toc230784569"/>
      <w:bookmarkEnd w:id="80"/>
      <w:r w:rsidRPr="00D94A5F">
        <w:t>6.3 Methodology Adaptations</w:t>
      </w:r>
      <w:bookmarkEnd w:id="81"/>
    </w:p>
    <w:p w14:paraId="67DC18B9"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Two adaptations were required to apply CRISP-DM to this computer vision pipeline context.</w:t>
      </w:r>
    </w:p>
    <w:p w14:paraId="01AD4D4C" w14:textId="77777777" w:rsidR="00F650DA" w:rsidRPr="00D94A5F" w:rsidRDefault="00000000" w:rsidP="00B926C1">
      <w:pPr>
        <w:spacing w:after="0" w:line="360" w:lineRule="auto"/>
        <w:jc w:val="both"/>
      </w:pPr>
      <w:r w:rsidRPr="00D94A5F">
        <w:rPr>
          <w:b/>
          <w:bCs/>
        </w:rPr>
        <w:t>Static-frame modelling.</w:t>
      </w:r>
      <w:r w:rsidRPr="00D94A5F">
        <w:t xml:space="preserve"> The time-to-intercept Pitch Control model (Shaw, 2020) was designed to track data on per-frame player velocities. This project uses a zero-velocity adaptation: all players are assumed to be stationary </w:t>
      </w:r>
      <w:proofErr w:type="gramStart"/>
      <w:r w:rsidRPr="00D94A5F">
        <w:t>at the moment</w:t>
      </w:r>
      <w:proofErr w:type="gramEnd"/>
      <w:r w:rsidRPr="00D94A5F">
        <w:t xml:space="preserve"> of the set-piece, and time-to-intercept reduces to distance divided by maximum speed.</w:t>
      </w:r>
    </w:p>
    <w:p w14:paraId="707B1926" w14:textId="77777777" w:rsidR="00F650DA" w:rsidRDefault="00000000" w:rsidP="00B926C1">
      <w:pPr>
        <w:spacing w:after="0" w:line="360" w:lineRule="auto"/>
        <w:jc w:val="both"/>
      </w:pPr>
      <w:r w:rsidRPr="00D94A5F">
        <w:t xml:space="preserve">The validity of this assumption varies by set-piece type. For corners, the assumption is well-supported: players typically adopt fixed positions in and around the penalty area before execution, and the broadcast camera is near-static, reducing motion blur that could otherwise degrade detection. For direct free kicks, the assumption is more tenuous. Attacking runners may already be in motion at the moment the ball is struck, and the executing player's run-up velocity is non-zero. Under the zero-velocity model, these players are treated as if stationary, which understates their spatial advantage. This asymmetry is a </w:t>
      </w:r>
      <w:r w:rsidRPr="00D94A5F">
        <w:lastRenderedPageBreak/>
        <w:t xml:space="preserve">candidate explanation for any differences in metric reliability between the two set-piece types in future stratified </w:t>
      </w:r>
      <w:proofErr w:type="gramStart"/>
      <w:r w:rsidRPr="00D94A5F">
        <w:t>validation, and</w:t>
      </w:r>
      <w:proofErr w:type="gramEnd"/>
      <w:r w:rsidRPr="00D94A5F">
        <w:t xml:space="preserve"> is the primary reason the velocity-estimation extension (optical flow via ByteTrack IDs) is listed as the second-highest priority in the Phase 2 roadmap.</w:t>
      </w:r>
    </w:p>
    <w:p w14:paraId="29457829" w14:textId="77777777" w:rsidR="007D45BD" w:rsidRPr="00D94A5F" w:rsidRDefault="007D45BD" w:rsidP="00B926C1">
      <w:pPr>
        <w:spacing w:after="0" w:line="360" w:lineRule="auto"/>
        <w:jc w:val="both"/>
        <w:rPr>
          <w:b/>
          <w:bCs/>
        </w:rPr>
      </w:pPr>
    </w:p>
    <w:p w14:paraId="3D80BE0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Distributional evaluation.</w:t>
      </w:r>
      <w:r w:rsidRPr="00D94A5F">
        <w:rPr>
          <w:color w:val="000000"/>
        </w:rPr>
        <w:t xml:space="preserve"> Standard CRISP-DM evaluation focuses on predictive model accuracy. Here, the pipeline does not predict a label</w:t>
      </w:r>
      <w:r w:rsidRPr="00D94A5F">
        <w:t>;</w:t>
      </w:r>
      <w:r w:rsidRPr="00D94A5F">
        <w:rPr>
          <w:color w:val="000000"/>
        </w:rPr>
        <w:t xml:space="preserve"> it computes a spatial metric. Evaluation</w:t>
      </w:r>
      <w:r w:rsidRPr="00D94A5F">
        <w:t>,</w:t>
      </w:r>
      <w:r w:rsidRPr="00D94A5F">
        <w:rPr>
          <w:color w:val="000000"/>
        </w:rPr>
        <w:t xml:space="preserve"> therefore</w:t>
      </w:r>
      <w:r w:rsidRPr="00D94A5F">
        <w:t>,</w:t>
      </w:r>
      <w:r w:rsidRPr="00D94A5F">
        <w:rPr>
          <w:color w:val="000000"/>
        </w:rPr>
        <w:t xml:space="preserve"> uses distributional comparison (KS test, histogram overlap) and per-frame paired statistics (Pearson r, MAE, bias) to assess whether the pipeline-derived distribution is consistent with the GT-derived distribution, rather than testing classification accuracy or regression error against a held-out set.</w:t>
      </w:r>
    </w:p>
    <w:p w14:paraId="0F068FEC" w14:textId="77777777" w:rsidR="00F650DA" w:rsidRPr="00D94A5F" w:rsidRDefault="00000000" w:rsidP="00B926C1">
      <w:pPr>
        <w:spacing w:after="0" w:line="360" w:lineRule="auto"/>
        <w:jc w:val="both"/>
      </w:pPr>
      <w:r w:rsidRPr="00D94A5F">
        <w:pict w14:anchorId="71680222">
          <v:rect id="_x0000_i8865" style="width:0;height:1.5pt" o:hralign="center" o:hrstd="t" o:hr="t" fillcolor="#a0a0a0" stroked="f"/>
        </w:pict>
      </w:r>
    </w:p>
    <w:p w14:paraId="09CC1CDD" w14:textId="77777777" w:rsidR="00F650DA" w:rsidRPr="00D94A5F" w:rsidRDefault="00000000" w:rsidP="00B926C1">
      <w:pPr>
        <w:pStyle w:val="berschrift1"/>
        <w:spacing w:after="0" w:line="360" w:lineRule="auto"/>
      </w:pPr>
      <w:bookmarkStart w:id="82" w:name="bookmark=id.2gnnmk3kcd7d" w:colFirst="0" w:colLast="0"/>
      <w:bookmarkStart w:id="83" w:name="_Toc230784570"/>
      <w:bookmarkEnd w:id="82"/>
      <w:r w:rsidRPr="00D94A5F">
        <w:t>7. Work Development</w:t>
      </w:r>
      <w:bookmarkEnd w:id="83"/>
    </w:p>
    <w:p w14:paraId="767C12BD" w14:textId="77777777" w:rsidR="00F650DA" w:rsidRPr="00D94A5F" w:rsidRDefault="00000000" w:rsidP="00B926C1">
      <w:pPr>
        <w:pStyle w:val="berschrift2"/>
        <w:spacing w:after="0" w:line="360" w:lineRule="auto"/>
      </w:pPr>
      <w:bookmarkStart w:id="84" w:name="bookmark=id.3um673qsb1bj" w:colFirst="0" w:colLast="0"/>
      <w:bookmarkStart w:id="85" w:name="_Toc230784571"/>
      <w:bookmarkEnd w:id="84"/>
      <w:r w:rsidRPr="00D94A5F">
        <w:t>7.1 Phase 1: Business Understanding</w:t>
      </w:r>
      <w:bookmarkEnd w:id="85"/>
    </w:p>
    <w:p w14:paraId="10E7CF4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Core question:</w:t>
      </w:r>
      <w:r w:rsidRPr="00D94A5F">
        <w:rPr>
          <w:color w:val="000000"/>
        </w:rPr>
        <w:t xml:space="preserve"> Can a broadcast-only pipeline produce Pitch Control distributions comparable to GT for set-piece frames?</w:t>
      </w:r>
    </w:p>
    <w:p w14:paraId="2808938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Stakeholders:</w:t>
      </w:r>
      <w:r w:rsidRPr="00D94A5F">
        <w:rPr>
          <w:color w:val="000000"/>
        </w:rPr>
        <w:t xml:space="preserve"> Clubs without tracking providers (second-tier professional, women’s football, academies, scouting).</w:t>
      </w:r>
    </w:p>
    <w:p w14:paraId="6C1000E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Why set pieces:</w:t>
      </w:r>
      <w:r w:rsidRPr="00D94A5F">
        <w:rPr>
          <w:color w:val="000000"/>
        </w:rPr>
        <w:t xml:space="preserve"> Near-static camera, all players in frame, ball position reliably available from event feeds. Of 706 Euro 2024 set pieces, 65.7% produced no </w:t>
      </w:r>
      <w:proofErr w:type="gramStart"/>
      <w:r w:rsidRPr="00D94A5F">
        <w:rPr>
          <w:color w:val="000000"/>
        </w:rPr>
        <w:t>shot</w:t>
      </w:r>
      <w:proofErr w:type="gramEnd"/>
      <w:r w:rsidRPr="00D94A5F">
        <w:rPr>
          <w:color w:val="000000"/>
        </w:rPr>
        <w:t xml:space="preserve"> within 10 s, 32.4% produced a shot, and 1.8% produced a goal, placing set pieces among the highest-leverage repeatable game situations for tactical investment.</w:t>
      </w:r>
    </w:p>
    <w:p w14:paraId="79794C9C" w14:textId="77777777" w:rsidR="007D45BD" w:rsidRDefault="00000000" w:rsidP="00B926C1">
      <w:pPr>
        <w:keepNext/>
        <w:pBdr>
          <w:top w:val="nil"/>
          <w:left w:val="nil"/>
          <w:bottom w:val="nil"/>
          <w:right w:val="nil"/>
          <w:between w:val="nil"/>
        </w:pBdr>
        <w:spacing w:after="0" w:line="360" w:lineRule="auto"/>
        <w:jc w:val="center"/>
      </w:pPr>
      <w:r w:rsidRPr="00D94A5F">
        <w:rPr>
          <w:color w:val="000000"/>
        </w:rPr>
        <w:lastRenderedPageBreak/>
        <w:drawing>
          <wp:inline distT="0" distB="0" distL="0" distR="0" wp14:anchorId="3E26CE35" wp14:editId="1FD575B3">
            <wp:extent cx="5334000" cy="3048000"/>
            <wp:effectExtent l="0" t="0" r="0" b="0"/>
            <wp:docPr id="5" name="image2.png" descr="Figure 2: Set-piece outcome distribution within 10 seconds of execution across 706 Euro 2024 set pieces."/>
            <wp:cNvGraphicFramePr/>
            <a:graphic xmlns:a="http://schemas.openxmlformats.org/drawingml/2006/main">
              <a:graphicData uri="http://schemas.openxmlformats.org/drawingml/2006/picture">
                <pic:pic xmlns:pic="http://schemas.openxmlformats.org/drawingml/2006/picture">
                  <pic:nvPicPr>
                    <pic:cNvPr id="0" name="image2.png" descr="Figure 2: Set-piece outcome distribution within 10 seconds of execution across 706 Euro 2024 set pieces."/>
                    <pic:cNvPicPr preferRelativeResize="0"/>
                  </pic:nvPicPr>
                  <pic:blipFill>
                    <a:blip r:embed="rId14"/>
                    <a:srcRect/>
                    <a:stretch>
                      <a:fillRect/>
                    </a:stretch>
                  </pic:blipFill>
                  <pic:spPr>
                    <a:xfrm>
                      <a:off x="0" y="0"/>
                      <a:ext cx="5334000" cy="3048000"/>
                    </a:xfrm>
                    <a:prstGeom prst="rect">
                      <a:avLst/>
                    </a:prstGeom>
                    <a:ln/>
                  </pic:spPr>
                </pic:pic>
              </a:graphicData>
            </a:graphic>
          </wp:inline>
        </w:drawing>
      </w:r>
    </w:p>
    <w:p w14:paraId="3D0052FF" w14:textId="30B88E9F" w:rsidR="00F650DA" w:rsidRPr="007D45BD" w:rsidRDefault="007D45BD" w:rsidP="00B926C1">
      <w:pPr>
        <w:pStyle w:val="Beschriftung"/>
        <w:spacing w:after="0" w:line="360" w:lineRule="auto"/>
        <w:rPr>
          <w:color w:val="auto"/>
          <w:sz w:val="22"/>
          <w:szCs w:val="22"/>
        </w:rPr>
      </w:pPr>
      <w:bookmarkStart w:id="86" w:name="_Toc230785322"/>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2</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Set-piece outcome distribution within 10 seconds of execution across 706 Euro 2024 set pieces.</w:t>
      </w:r>
      <w:bookmarkEnd w:id="86"/>
    </w:p>
    <w:p w14:paraId="6262FA25" w14:textId="77777777" w:rsidR="00F650DA" w:rsidRPr="00D94A5F" w:rsidRDefault="00000000" w:rsidP="00B926C1">
      <w:pPr>
        <w:pStyle w:val="berschrift2"/>
        <w:spacing w:after="0" w:line="360" w:lineRule="auto"/>
      </w:pPr>
      <w:bookmarkStart w:id="87" w:name="bookmark=id.dd346mxciq54" w:colFirst="0" w:colLast="0"/>
      <w:bookmarkStart w:id="88" w:name="_Toc230784572"/>
      <w:bookmarkEnd w:id="87"/>
      <w:r w:rsidRPr="00D94A5F">
        <w:t>7.2 Phase 2: Data Understanding</w:t>
      </w:r>
      <w:bookmarkEnd w:id="88"/>
    </w:p>
    <w:p w14:paraId="0A233D9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StatsBomb Euro 2024 (nb01).</w:t>
      </w:r>
      <w:r w:rsidRPr="00D94A5F">
        <w:rPr>
          <w:color w:val="000000"/>
        </w:rPr>
        <w:t xml:space="preserve"> 51 matches, 706 set-piece events (508 corners, 198 direct free kicks), drawn from the StatsBomb open-data release (StatsBomb, 2024) and accessed via </w:t>
      </w:r>
      <w:proofErr w:type="spellStart"/>
      <w:r w:rsidRPr="00D94A5F">
        <w:rPr>
          <w:rFonts w:ascii="Consolas" w:eastAsia="Consolas" w:hAnsi="Consolas" w:cs="Consolas"/>
          <w:color w:val="000000"/>
          <w:sz w:val="22"/>
          <w:szCs w:val="22"/>
        </w:rPr>
        <w:t>statsbombpy</w:t>
      </w:r>
      <w:proofErr w:type="spellEnd"/>
      <w:r w:rsidRPr="00D94A5F">
        <w:rPr>
          <w:color w:val="000000"/>
        </w:rPr>
        <w:t>. Freeze-frame coverage for this subset is 64.2% (453/706 events), as not every event in the open data release carries an associated 360 freeze frame. Used only for distributional context on player counts and set-piece outcomes; not used in the primary validation.</w:t>
      </w:r>
    </w:p>
    <w:p w14:paraId="4E8CBB26" w14:textId="77777777" w:rsidR="007D45BD" w:rsidRDefault="00000000" w:rsidP="00B926C1">
      <w:pPr>
        <w:keepNext/>
        <w:pBdr>
          <w:top w:val="nil"/>
          <w:left w:val="nil"/>
          <w:bottom w:val="nil"/>
          <w:right w:val="nil"/>
          <w:between w:val="nil"/>
        </w:pBdr>
        <w:spacing w:after="0" w:line="360" w:lineRule="auto"/>
        <w:jc w:val="center"/>
      </w:pPr>
      <w:r w:rsidRPr="00D94A5F">
        <w:rPr>
          <w:color w:val="000000"/>
        </w:rPr>
        <w:lastRenderedPageBreak/>
        <w:drawing>
          <wp:inline distT="0" distB="0" distL="0" distR="0" wp14:anchorId="2DC39694" wp14:editId="75254BF3">
            <wp:extent cx="5334000" cy="3556000"/>
            <wp:effectExtent l="0" t="0" r="0" b="0"/>
            <wp:docPr id="4" name="image3.png" descr="Figure 3: Set-piece event counts by type across UEFA Euro 2024 (StatsBomb open data)."/>
            <wp:cNvGraphicFramePr/>
            <a:graphic xmlns:a="http://schemas.openxmlformats.org/drawingml/2006/main">
              <a:graphicData uri="http://schemas.openxmlformats.org/drawingml/2006/picture">
                <pic:pic xmlns:pic="http://schemas.openxmlformats.org/drawingml/2006/picture">
                  <pic:nvPicPr>
                    <pic:cNvPr id="0" name="image3.png" descr="Figure 3: Set-piece event counts by type across UEFA Euro 2024 (StatsBomb open data)."/>
                    <pic:cNvPicPr preferRelativeResize="0"/>
                  </pic:nvPicPr>
                  <pic:blipFill>
                    <a:blip r:embed="rId15"/>
                    <a:srcRect/>
                    <a:stretch>
                      <a:fillRect/>
                    </a:stretch>
                  </pic:blipFill>
                  <pic:spPr>
                    <a:xfrm>
                      <a:off x="0" y="0"/>
                      <a:ext cx="5334000" cy="3556000"/>
                    </a:xfrm>
                    <a:prstGeom prst="rect">
                      <a:avLst/>
                    </a:prstGeom>
                    <a:ln/>
                  </pic:spPr>
                </pic:pic>
              </a:graphicData>
            </a:graphic>
          </wp:inline>
        </w:drawing>
      </w:r>
    </w:p>
    <w:p w14:paraId="04FE0BF8" w14:textId="29125654" w:rsidR="00F650DA" w:rsidRPr="007D45BD" w:rsidRDefault="007D45BD" w:rsidP="00B926C1">
      <w:pPr>
        <w:pStyle w:val="Beschriftung"/>
        <w:spacing w:after="0" w:line="360" w:lineRule="auto"/>
        <w:rPr>
          <w:color w:val="auto"/>
          <w:sz w:val="22"/>
          <w:szCs w:val="22"/>
        </w:rPr>
      </w:pPr>
      <w:bookmarkStart w:id="89" w:name="_Toc230785323"/>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3</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Set-piece event counts by type across UEFA Euro 2024 (StatsBomb open data).</w:t>
      </w:r>
      <w:bookmarkEnd w:id="89"/>
    </w:p>
    <w:p w14:paraId="407024DD" w14:textId="77777777" w:rsidR="007D45BD"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6858DB6D" wp14:editId="33E6D943">
            <wp:extent cx="5334000" cy="3200400"/>
            <wp:effectExtent l="0" t="0" r="0" b="0"/>
            <wp:docPr id="7" name="image15.png" descr="Figure 4: Spatial distribution of set-piece origins on the pitch."/>
            <wp:cNvGraphicFramePr/>
            <a:graphic xmlns:a="http://schemas.openxmlformats.org/drawingml/2006/main">
              <a:graphicData uri="http://schemas.openxmlformats.org/drawingml/2006/picture">
                <pic:pic xmlns:pic="http://schemas.openxmlformats.org/drawingml/2006/picture">
                  <pic:nvPicPr>
                    <pic:cNvPr id="0" name="image15.png" descr="Figure 4: Spatial distribution of set-piece origins on the pitch."/>
                    <pic:cNvPicPr preferRelativeResize="0"/>
                  </pic:nvPicPr>
                  <pic:blipFill>
                    <a:blip r:embed="rId16"/>
                    <a:srcRect/>
                    <a:stretch>
                      <a:fillRect/>
                    </a:stretch>
                  </pic:blipFill>
                  <pic:spPr>
                    <a:xfrm>
                      <a:off x="0" y="0"/>
                      <a:ext cx="5334000" cy="3200400"/>
                    </a:xfrm>
                    <a:prstGeom prst="rect">
                      <a:avLst/>
                    </a:prstGeom>
                    <a:ln/>
                  </pic:spPr>
                </pic:pic>
              </a:graphicData>
            </a:graphic>
          </wp:inline>
        </w:drawing>
      </w:r>
    </w:p>
    <w:p w14:paraId="116FE10B" w14:textId="35549AF0" w:rsidR="00F650DA" w:rsidRPr="007D45BD" w:rsidRDefault="007D45BD" w:rsidP="00B926C1">
      <w:pPr>
        <w:pStyle w:val="Beschriftung"/>
        <w:spacing w:after="0" w:line="360" w:lineRule="auto"/>
        <w:rPr>
          <w:color w:val="auto"/>
          <w:sz w:val="22"/>
          <w:szCs w:val="22"/>
        </w:rPr>
      </w:pPr>
      <w:bookmarkStart w:id="90" w:name="_Toc230785324"/>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4</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Spatial distribution of set-piece origins on the pitch.</w:t>
      </w:r>
      <w:bookmarkEnd w:id="90"/>
    </w:p>
    <w:p w14:paraId="390CF6CD" w14:textId="77777777" w:rsidR="00F650DA" w:rsidRPr="00D94A5F" w:rsidRDefault="00000000" w:rsidP="00B926C1">
      <w:pPr>
        <w:pBdr>
          <w:top w:val="nil"/>
          <w:left w:val="nil"/>
          <w:bottom w:val="nil"/>
          <w:right w:val="nil"/>
          <w:between w:val="nil"/>
        </w:pBdr>
        <w:spacing w:before="180" w:after="0" w:line="360" w:lineRule="auto"/>
        <w:jc w:val="both"/>
        <w:rPr>
          <w:color w:val="000000"/>
        </w:rPr>
      </w:pPr>
      <w:proofErr w:type="spellStart"/>
      <w:r w:rsidRPr="00D94A5F">
        <w:rPr>
          <w:b/>
          <w:bCs/>
          <w:color w:val="000000"/>
        </w:rPr>
        <w:t>SoccerNet</w:t>
      </w:r>
      <w:proofErr w:type="spellEnd"/>
      <w:r w:rsidRPr="00D94A5F">
        <w:rPr>
          <w:b/>
          <w:bCs/>
          <w:color w:val="000000"/>
        </w:rPr>
        <w:t xml:space="preserve"> GSR.</w:t>
      </w:r>
      <w:r w:rsidRPr="00D94A5F">
        <w:rPr>
          <w:color w:val="000000"/>
        </w:rPr>
        <w:t xml:space="preserve"> Drawing on the Game State Reconstruction benchmark (Somers et al., 2024), part of the broader </w:t>
      </w:r>
      <w:proofErr w:type="spellStart"/>
      <w:r w:rsidRPr="00D94A5F">
        <w:rPr>
          <w:color w:val="000000"/>
        </w:rPr>
        <w:t>SoccerNet</w:t>
      </w:r>
      <w:proofErr w:type="spellEnd"/>
      <w:r w:rsidRPr="00D94A5F">
        <w:rPr>
          <w:color w:val="000000"/>
        </w:rPr>
        <w:t xml:space="preserve"> dataset line (</w:t>
      </w:r>
      <w:proofErr w:type="spellStart"/>
      <w:r w:rsidRPr="00D94A5F">
        <w:rPr>
          <w:color w:val="000000"/>
        </w:rPr>
        <w:t>Deliege</w:t>
      </w:r>
      <w:proofErr w:type="spellEnd"/>
      <w:r w:rsidRPr="00D94A5F">
        <w:rPr>
          <w:color w:val="000000"/>
        </w:rPr>
        <w:t xml:space="preserve"> et al., 2021), 33 clips were identified with </w:t>
      </w:r>
      <w:proofErr w:type="spellStart"/>
      <w:r w:rsidRPr="00D94A5F">
        <w:rPr>
          <w:color w:val="000000"/>
        </w:rPr>
        <w:t>action_class</w:t>
      </w:r>
      <w:proofErr w:type="spellEnd"/>
      <w:r w:rsidRPr="00D94A5F">
        <w:rPr>
          <w:color w:val="000000"/>
        </w:rPr>
        <w:t xml:space="preserve"> in {Corner, Direct </w:t>
      </w:r>
      <w:proofErr w:type="gramStart"/>
      <w:r w:rsidRPr="00D94A5F">
        <w:rPr>
          <w:color w:val="000000"/>
        </w:rPr>
        <w:t>free-kick</w:t>
      </w:r>
      <w:proofErr w:type="gramEnd"/>
      <w:r w:rsidRPr="00D94A5F">
        <w:rPr>
          <w:color w:val="000000"/>
        </w:rPr>
        <w:t>}: 17 corners, 16 direct free kicks. Per-</w:t>
      </w:r>
      <w:r w:rsidRPr="00D94A5F">
        <w:rPr>
          <w:color w:val="000000"/>
        </w:rPr>
        <w:lastRenderedPageBreak/>
        <w:t>frame player annotations (</w:t>
      </w:r>
      <w:proofErr w:type="spellStart"/>
      <w:r w:rsidRPr="00D94A5F">
        <w:rPr>
          <w:color w:val="000000"/>
        </w:rPr>
        <w:t>bbox_pitch</w:t>
      </w:r>
      <w:proofErr w:type="spellEnd"/>
      <w:r w:rsidRPr="00D94A5F">
        <w:rPr>
          <w:color w:val="000000"/>
        </w:rPr>
        <w:t xml:space="preserve">) and pitch-line annotations are provided. </w:t>
      </w:r>
      <w:proofErr w:type="spellStart"/>
      <w:r w:rsidRPr="00D94A5F">
        <w:rPr>
          <w:color w:val="000000"/>
        </w:rPr>
        <w:t>TVCalib</w:t>
      </w:r>
      <w:proofErr w:type="spellEnd"/>
      <w:r w:rsidRPr="00D94A5F">
        <w:rPr>
          <w:color w:val="000000"/>
        </w:rPr>
        <w:t xml:space="preserve"> homographies (Theiner &amp; </w:t>
      </w:r>
      <w:proofErr w:type="spellStart"/>
      <w:r w:rsidRPr="00D94A5F">
        <w:rPr>
          <w:color w:val="000000"/>
        </w:rPr>
        <w:t>Ewerth</w:t>
      </w:r>
      <w:proofErr w:type="spellEnd"/>
      <w:r w:rsidRPr="00D94A5F">
        <w:rPr>
          <w:color w:val="000000"/>
        </w:rPr>
        <w:t xml:space="preserve">, 2023) </w:t>
      </w:r>
      <w:r w:rsidRPr="00D94A5F">
        <w:t xml:space="preserve">were </w:t>
      </w:r>
      <w:r w:rsidRPr="00D94A5F">
        <w:rPr>
          <w:color w:val="000000"/>
        </w:rPr>
        <w:t>computed for all 1,023 frames (33 clips × 31 frames).</w:t>
      </w:r>
    </w:p>
    <w:p w14:paraId="462EC6AA" w14:textId="77777777" w:rsidR="00F9719F"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3A29B210" wp14:editId="6CA0D7AB">
            <wp:extent cx="5334000" cy="2029986"/>
            <wp:effectExtent l="0" t="0" r="0" b="0"/>
            <wp:docPr id="6" name="image4.png" descr="Figure 5: Player spatial density by set-piece type, derived from SoccerNet GSR ground-truth annotations."/>
            <wp:cNvGraphicFramePr/>
            <a:graphic xmlns:a="http://schemas.openxmlformats.org/drawingml/2006/main">
              <a:graphicData uri="http://schemas.openxmlformats.org/drawingml/2006/picture">
                <pic:pic xmlns:pic="http://schemas.openxmlformats.org/drawingml/2006/picture">
                  <pic:nvPicPr>
                    <pic:cNvPr id="0" name="image4.png" descr="Figure 5: Player spatial density by set-piece type, derived from SoccerNet GSR ground-truth annotations."/>
                    <pic:cNvPicPr preferRelativeResize="0"/>
                  </pic:nvPicPr>
                  <pic:blipFill>
                    <a:blip r:embed="rId17"/>
                    <a:srcRect/>
                    <a:stretch>
                      <a:fillRect/>
                    </a:stretch>
                  </pic:blipFill>
                  <pic:spPr>
                    <a:xfrm>
                      <a:off x="0" y="0"/>
                      <a:ext cx="5334000" cy="2029986"/>
                    </a:xfrm>
                    <a:prstGeom prst="rect">
                      <a:avLst/>
                    </a:prstGeom>
                    <a:ln/>
                  </pic:spPr>
                </pic:pic>
              </a:graphicData>
            </a:graphic>
          </wp:inline>
        </w:drawing>
      </w:r>
    </w:p>
    <w:p w14:paraId="4164FB40" w14:textId="767E7C3F" w:rsidR="00F650DA" w:rsidRPr="00F9719F" w:rsidRDefault="00F9719F" w:rsidP="00B926C1">
      <w:pPr>
        <w:pStyle w:val="Beschriftung"/>
        <w:spacing w:after="0" w:line="360" w:lineRule="auto"/>
        <w:rPr>
          <w:color w:val="auto"/>
          <w:sz w:val="22"/>
          <w:szCs w:val="22"/>
        </w:rPr>
      </w:pPr>
      <w:bookmarkStart w:id="91" w:name="_Toc230785325"/>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5</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Player spatial density by set-piece type, derived from </w:t>
      </w:r>
      <w:proofErr w:type="spellStart"/>
      <w:r w:rsidRPr="00F9719F">
        <w:rPr>
          <w:color w:val="auto"/>
          <w:sz w:val="22"/>
          <w:szCs w:val="22"/>
        </w:rPr>
        <w:t>SoccerNet</w:t>
      </w:r>
      <w:proofErr w:type="spellEnd"/>
      <w:r w:rsidRPr="00F9719F">
        <w:rPr>
          <w:color w:val="auto"/>
          <w:sz w:val="22"/>
          <w:szCs w:val="22"/>
        </w:rPr>
        <w:t xml:space="preserve"> GSR ground-truth annotations.</w:t>
      </w:r>
      <w:bookmarkEnd w:id="91"/>
    </w:p>
    <w:p w14:paraId="7358AFB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 xml:space="preserve">Note on </w:t>
      </w:r>
      <w:proofErr w:type="spellStart"/>
      <w:r w:rsidRPr="00D94A5F">
        <w:rPr>
          <w:b/>
          <w:bCs/>
          <w:color w:val="000000"/>
        </w:rPr>
        <w:t>action_position</w:t>
      </w:r>
      <w:proofErr w:type="spellEnd"/>
      <w:r w:rsidRPr="00D94A5F">
        <w:rPr>
          <w:b/>
          <w:bCs/>
          <w:color w:val="000000"/>
        </w:rPr>
        <w:t>.</w:t>
      </w:r>
      <w:r w:rsidRPr="00D94A5F">
        <w:rPr>
          <w:color w:val="000000"/>
        </w:rPr>
        <w:t xml:space="preserve"> The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field in </w:t>
      </w:r>
      <w:proofErr w:type="spellStart"/>
      <w:r w:rsidRPr="00D94A5F">
        <w:rPr>
          <w:color w:val="000000"/>
        </w:rPr>
        <w:t>SoccerNet</w:t>
      </w:r>
      <w:proofErr w:type="spellEnd"/>
      <w:r w:rsidRPr="00D94A5F">
        <w:rPr>
          <w:color w:val="000000"/>
        </w:rPr>
        <w:t xml:space="preserve"> GSR Labels-</w:t>
      </w:r>
      <w:proofErr w:type="spellStart"/>
      <w:r w:rsidRPr="00D94A5F">
        <w:rPr>
          <w:color w:val="000000"/>
        </w:rPr>
        <w:t>GameState.json</w:t>
      </w:r>
      <w:proofErr w:type="spellEnd"/>
      <w:r w:rsidRPr="00D94A5F">
        <w:rPr>
          <w:color w:val="000000"/>
        </w:rPr>
        <w:t xml:space="preserve"> is a global broadcast frame number (ranging from ~300,000 to ~2,600,000), not a clip-local index. Clips are 750 frames numbered 1–750, with the set-piece occurring at frame 1 (confirmed by GT ball-position coordinates at the corner arc on frame 1 for all corner clips). The pipeline uses </w:t>
      </w:r>
      <w:proofErr w:type="spellStart"/>
      <w:r w:rsidRPr="00D94A5F">
        <w:rPr>
          <w:rFonts w:ascii="Consolas" w:eastAsia="Consolas" w:hAnsi="Consolas" w:cs="Consolas"/>
          <w:color w:val="000000"/>
          <w:sz w:val="22"/>
          <w:szCs w:val="22"/>
        </w:rPr>
        <w:t>centre</w:t>
      </w:r>
      <w:proofErr w:type="spellEnd"/>
      <w:r w:rsidRPr="00D94A5F">
        <w:rPr>
          <w:rFonts w:ascii="Consolas" w:eastAsia="Consolas" w:hAnsi="Consolas" w:cs="Consolas"/>
          <w:color w:val="000000"/>
          <w:sz w:val="22"/>
          <w:szCs w:val="22"/>
        </w:rPr>
        <w:t xml:space="preserve"> = FRAME_WINDOW + 1 = 16</w:t>
      </w:r>
      <w:r w:rsidRPr="00D94A5F">
        <w:rPr>
          <w:color w:val="000000"/>
        </w:rPr>
        <w:t xml:space="preserve"> to place the +/-15-frame window at frames 1–31, covering the static set-piece formation.</w:t>
      </w:r>
    </w:p>
    <w:p w14:paraId="2C5A2AC5" w14:textId="77777777" w:rsidR="00F650DA" w:rsidRPr="00B926C1" w:rsidRDefault="00000000" w:rsidP="00B926C1">
      <w:pPr>
        <w:pStyle w:val="berschrift2"/>
        <w:spacing w:line="360" w:lineRule="auto"/>
      </w:pPr>
      <w:bookmarkStart w:id="92" w:name="bookmark=id.bh62sr7vsmo7" w:colFirst="0" w:colLast="0"/>
      <w:bookmarkStart w:id="93" w:name="_Toc230784573"/>
      <w:bookmarkEnd w:id="92"/>
      <w:r w:rsidRPr="00B926C1">
        <w:lastRenderedPageBreak/>
        <w:t>7.3 Phase 3: Data Preparation</w:t>
      </w:r>
      <w:bookmarkEnd w:id="93"/>
    </w:p>
    <w:p w14:paraId="5C03B98A" w14:textId="77777777" w:rsidR="00F9719F"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717E9C60" wp14:editId="21420663">
            <wp:extent cx="5334000" cy="3152683"/>
            <wp:effectExtent l="0" t="0" r="0" b="0"/>
            <wp:docPr id="9" name="image14.png" descr="Figure 6: Soccana multiclass detection example showing Player, Referee, and (informational) Ball classes on a broadcast frame."/>
            <wp:cNvGraphicFramePr/>
            <a:graphic xmlns:a="http://schemas.openxmlformats.org/drawingml/2006/main">
              <a:graphicData uri="http://schemas.openxmlformats.org/drawingml/2006/picture">
                <pic:pic xmlns:pic="http://schemas.openxmlformats.org/drawingml/2006/picture">
                  <pic:nvPicPr>
                    <pic:cNvPr id="0" name="image14.png" descr="Figure 6: Soccana multiclass detection example showing Player, Referee, and (informational) Ball classes on a broadcast frame."/>
                    <pic:cNvPicPr preferRelativeResize="0"/>
                  </pic:nvPicPr>
                  <pic:blipFill>
                    <a:blip r:embed="rId18"/>
                    <a:srcRect/>
                    <a:stretch>
                      <a:fillRect/>
                    </a:stretch>
                  </pic:blipFill>
                  <pic:spPr>
                    <a:xfrm>
                      <a:off x="0" y="0"/>
                      <a:ext cx="5334000" cy="3152683"/>
                    </a:xfrm>
                    <a:prstGeom prst="rect">
                      <a:avLst/>
                    </a:prstGeom>
                    <a:ln/>
                  </pic:spPr>
                </pic:pic>
              </a:graphicData>
            </a:graphic>
          </wp:inline>
        </w:drawing>
      </w:r>
    </w:p>
    <w:p w14:paraId="1A278409" w14:textId="2CFEB613" w:rsidR="00F650DA" w:rsidRPr="00F9719F" w:rsidRDefault="00F9719F" w:rsidP="00B926C1">
      <w:pPr>
        <w:pStyle w:val="Beschriftung"/>
        <w:spacing w:after="0" w:line="360" w:lineRule="auto"/>
        <w:rPr>
          <w:color w:val="auto"/>
          <w:sz w:val="22"/>
          <w:szCs w:val="22"/>
        </w:rPr>
      </w:pPr>
      <w:bookmarkStart w:id="94" w:name="_Toc230785326"/>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6</w:t>
      </w:r>
      <w:r w:rsidRPr="00F9719F">
        <w:rPr>
          <w:b/>
          <w:bCs/>
          <w:color w:val="auto"/>
          <w:sz w:val="22"/>
          <w:szCs w:val="22"/>
        </w:rPr>
        <w:fldChar w:fldCharType="end"/>
      </w:r>
      <w:r w:rsidRPr="00F9719F">
        <w:rPr>
          <w:b/>
          <w:bCs/>
          <w:color w:val="auto"/>
          <w:sz w:val="22"/>
          <w:szCs w:val="22"/>
        </w:rPr>
        <w:t xml:space="preserve">. </w:t>
      </w:r>
      <w:proofErr w:type="spellStart"/>
      <w:r w:rsidRPr="00F9719F">
        <w:rPr>
          <w:color w:val="auto"/>
          <w:sz w:val="22"/>
          <w:szCs w:val="22"/>
        </w:rPr>
        <w:t>Soccana</w:t>
      </w:r>
      <w:proofErr w:type="spellEnd"/>
      <w:r w:rsidRPr="00F9719F">
        <w:rPr>
          <w:color w:val="auto"/>
          <w:sz w:val="22"/>
          <w:szCs w:val="22"/>
        </w:rPr>
        <w:t xml:space="preserve"> multiclass detection example showing Player, Referee, and (informational) Ball classes on a broadcast frame.</w:t>
      </w:r>
      <w:bookmarkEnd w:id="94"/>
    </w:p>
    <w:p w14:paraId="39E1EA64" w14:textId="4A15605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Pipeline track (run_soccana_tvcalib.py):</w:t>
      </w:r>
      <w:r w:rsidRPr="00D94A5F">
        <w:rPr>
          <w:color w:val="000000"/>
        </w:rPr>
        <w:t xml:space="preserve"> 1. </w:t>
      </w:r>
      <w:proofErr w:type="spellStart"/>
      <w:r w:rsidRPr="00D94A5F">
        <w:rPr>
          <w:color w:val="000000"/>
        </w:rPr>
        <w:t>Soccana</w:t>
      </w:r>
      <w:proofErr w:type="spellEnd"/>
      <w:r w:rsidRPr="00D94A5F">
        <w:rPr>
          <w:color w:val="000000"/>
        </w:rPr>
        <w:t xml:space="preserve"> detection (YOLOv11n architecture; </w:t>
      </w:r>
      <w:r w:rsidR="001A4876" w:rsidRPr="00D94A5F">
        <w:rPr>
          <w:color w:val="000000"/>
        </w:rPr>
        <w:t>(</w:t>
      </w:r>
      <w:proofErr w:type="spellStart"/>
      <w:r w:rsidRPr="00D94A5F">
        <w:rPr>
          <w:color w:val="000000"/>
        </w:rPr>
        <w:t>Jocher</w:t>
      </w:r>
      <w:proofErr w:type="spellEnd"/>
      <w:r w:rsidRPr="00D94A5F">
        <w:rPr>
          <w:color w:val="000000"/>
        </w:rPr>
        <w:t xml:space="preserve"> et al., 2023) at confidence 0.40, classes 0 (Player) and 2 (Referee) in a single forward pass. 2. ByteTrack persistent ID assignment (Zhang et al., 2022) across frames for all detected objects. 3. Per-track </w:t>
      </w:r>
      <w:proofErr w:type="gramStart"/>
      <w:r w:rsidRPr="00D94A5F">
        <w:rPr>
          <w:color w:val="000000"/>
        </w:rPr>
        <w:t>mean</w:t>
      </w:r>
      <w:proofErr w:type="gramEnd"/>
      <w:r w:rsidRPr="00D94A5F">
        <w:rPr>
          <w:color w:val="000000"/>
        </w:rPr>
        <w:t xml:space="preserve"> HSV with </w:t>
      </w:r>
      <w:proofErr w:type="spellStart"/>
      <w:r w:rsidRPr="00D94A5F">
        <w:rPr>
          <w:color w:val="000000"/>
        </w:rPr>
        <w:t>KMeans</w:t>
      </w:r>
      <w:proofErr w:type="spellEnd"/>
      <w:r w:rsidRPr="00D94A5F">
        <w:rPr>
          <w:color w:val="000000"/>
        </w:rPr>
        <w:t xml:space="preserve"> (k=3, smallest-cluster drop if &lt;15% of clip population or referee-like HSV centroid, re-fit k=2) applied to player tracks only. Player detections receive a team label (0 or 1); referee detections are assigned </w:t>
      </w:r>
      <w:r w:rsidRPr="00D94A5F">
        <w:rPr>
          <w:rFonts w:ascii="Consolas" w:eastAsia="Consolas" w:hAnsi="Consolas" w:cs="Consolas"/>
          <w:color w:val="000000"/>
          <w:sz w:val="22"/>
          <w:szCs w:val="22"/>
        </w:rPr>
        <w:t>team=-1</w:t>
      </w:r>
      <w:r w:rsidRPr="00D94A5F">
        <w:rPr>
          <w:color w:val="000000"/>
        </w:rPr>
        <w:t xml:space="preserve"> directly and excluded from pitch control computation. 4. </w:t>
      </w:r>
      <w:proofErr w:type="spellStart"/>
      <w:r w:rsidRPr="00D94A5F">
        <w:rPr>
          <w:color w:val="000000"/>
        </w:rPr>
        <w:t>TVCalib</w:t>
      </w:r>
      <w:proofErr w:type="spellEnd"/>
      <w:r w:rsidRPr="00D94A5F">
        <w:rPr>
          <w:color w:val="000000"/>
        </w:rPr>
        <w:t xml:space="preserve"> homography (Theiner &amp; </w:t>
      </w:r>
      <w:proofErr w:type="spellStart"/>
      <w:r w:rsidRPr="00D94A5F">
        <w:rPr>
          <w:color w:val="000000"/>
        </w:rPr>
        <w:t>Ewerth</w:t>
      </w:r>
      <w:proofErr w:type="spellEnd"/>
      <w:r w:rsidRPr="00D94A5F">
        <w:rPr>
          <w:color w:val="000000"/>
        </w:rPr>
        <w:t>, 2023): pixel foot-point to metric pitch coordinates for both players and referees. 5. Output: 17,260 detection rows across 33 clips (16,209 player rows + 1,051 referee rows).</w:t>
      </w:r>
    </w:p>
    <w:p w14:paraId="2AE9D339" w14:textId="77777777" w:rsidR="00F650DA" w:rsidRPr="00D94A5F" w:rsidRDefault="00000000" w:rsidP="00B926C1">
      <w:pPr>
        <w:pBdr>
          <w:top w:val="nil"/>
          <w:left w:val="nil"/>
          <w:bottom w:val="nil"/>
          <w:right w:val="nil"/>
          <w:between w:val="nil"/>
        </w:pBdr>
        <w:spacing w:before="180" w:after="0" w:line="360" w:lineRule="auto"/>
        <w:jc w:val="both"/>
      </w:pPr>
      <w:r w:rsidRPr="00D94A5F">
        <w:rPr>
          <w:b/>
          <w:bCs/>
          <w:color w:val="000000"/>
        </w:rPr>
        <w:t>GT track (dump_gt_setpieces.py)</w:t>
      </w:r>
      <w:r w:rsidRPr="00D94A5F">
        <w:rPr>
          <w:b/>
          <w:bCs/>
        </w:rPr>
        <w:t>.</w:t>
      </w:r>
    </w:p>
    <w:p w14:paraId="675903D4" w14:textId="77777777" w:rsidR="00F650DA" w:rsidRPr="00F9719F" w:rsidRDefault="00000000" w:rsidP="00B926C1">
      <w:pPr>
        <w:pStyle w:val="Listenabsatz"/>
        <w:numPr>
          <w:ilvl w:val="0"/>
          <w:numId w:val="23"/>
        </w:numPr>
        <w:pBdr>
          <w:top w:val="nil"/>
          <w:left w:val="nil"/>
          <w:bottom w:val="nil"/>
          <w:right w:val="nil"/>
          <w:between w:val="nil"/>
        </w:pBdr>
        <w:spacing w:before="180" w:after="0" w:line="360" w:lineRule="auto"/>
        <w:jc w:val="both"/>
        <w:rPr>
          <w:color w:val="000000"/>
        </w:rPr>
      </w:pPr>
      <w:proofErr w:type="spellStart"/>
      <w:r w:rsidRPr="00F9719F">
        <w:rPr>
          <w:color w:val="000000"/>
        </w:rPr>
        <w:t>SoccerNet</w:t>
      </w:r>
      <w:proofErr w:type="spellEnd"/>
      <w:r w:rsidRPr="00F9719F">
        <w:rPr>
          <w:color w:val="000000"/>
        </w:rPr>
        <w:t xml:space="preserve"> GSR </w:t>
      </w:r>
      <w:proofErr w:type="spellStart"/>
      <w:r w:rsidRPr="00F9719F">
        <w:rPr>
          <w:color w:val="000000"/>
        </w:rPr>
        <w:t>bbox_pitch</w:t>
      </w:r>
      <w:proofErr w:type="spellEnd"/>
      <w:r w:rsidRPr="00F9719F">
        <w:rPr>
          <w:color w:val="000000"/>
        </w:rPr>
        <w:t xml:space="preserve"> annotations (Somers et al., 2024) parsed directly.</w:t>
      </w:r>
    </w:p>
    <w:p w14:paraId="5CF4B8DA" w14:textId="5DD4DC54" w:rsidR="00F650DA" w:rsidRPr="00F9719F" w:rsidRDefault="001A4876" w:rsidP="00B926C1">
      <w:pPr>
        <w:pStyle w:val="Listenabsatz"/>
        <w:numPr>
          <w:ilvl w:val="0"/>
          <w:numId w:val="23"/>
        </w:numPr>
        <w:pBdr>
          <w:top w:val="nil"/>
          <w:left w:val="nil"/>
          <w:bottom w:val="nil"/>
          <w:right w:val="nil"/>
          <w:between w:val="nil"/>
        </w:pBdr>
        <w:spacing w:after="0" w:line="360" w:lineRule="auto"/>
        <w:jc w:val="both"/>
        <w:rPr>
          <w:color w:val="000000"/>
        </w:rPr>
      </w:pPr>
      <w:r w:rsidRPr="00F9719F">
        <w:rPr>
          <w:color w:val="000000"/>
        </w:rPr>
        <w:t>Centered</w:t>
      </w:r>
      <w:r w:rsidR="00000000" w:rsidRPr="00F9719F">
        <w:rPr>
          <w:color w:val="000000"/>
        </w:rPr>
        <w:t xml:space="preserve"> coordinates converted to top-left origin (0–105, 0–68). Annotations with coordinates outside +/-2 m of pitch boundaries are discarded (handles corner-arc </w:t>
      </w:r>
      <w:r w:rsidR="00000000" w:rsidRPr="00F9719F">
        <w:rPr>
          <w:color w:val="000000"/>
        </w:rPr>
        <w:lastRenderedPageBreak/>
        <w:t>annotation noise and the small number of corrupted GT entries with physically impossible coordinates).</w:t>
      </w:r>
    </w:p>
    <w:p w14:paraId="33645F0F" w14:textId="77777777" w:rsidR="00F650DA" w:rsidRPr="00F9719F" w:rsidRDefault="00000000" w:rsidP="00B926C1">
      <w:pPr>
        <w:pStyle w:val="Listenabsatz"/>
        <w:numPr>
          <w:ilvl w:val="0"/>
          <w:numId w:val="23"/>
        </w:numPr>
        <w:pBdr>
          <w:top w:val="nil"/>
          <w:left w:val="nil"/>
          <w:bottom w:val="nil"/>
          <w:right w:val="nil"/>
          <w:between w:val="nil"/>
        </w:pBdr>
        <w:spacing w:after="0" w:line="360" w:lineRule="auto"/>
        <w:jc w:val="both"/>
        <w:rPr>
          <w:color w:val="000000"/>
        </w:rPr>
      </w:pPr>
      <w:r w:rsidRPr="00F9719F">
        <w:rPr>
          <w:color w:val="000000"/>
        </w:rPr>
        <w:t>Output: 18,539 rows across 32 clips (SNGS-125 has no GT player annotations in frames 1–31).</w:t>
      </w:r>
    </w:p>
    <w:p w14:paraId="2C9F907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Detection shortfall:</w:t>
      </w:r>
      <w:r w:rsidRPr="00D94A5F">
        <w:rPr>
          <w:color w:val="000000"/>
        </w:rPr>
        <w:t xml:space="preserve"> Pipeline produces 2,330 fewer rows than GT (12.6% shortfall). Mean players per frame: pipeline 15.99 vs GT 18.69. The defending-team shortfall is larger (pipeline 7.41 vs GT 9.13 per frame) than the attacking-team shortfall (pipeline 8.58 vs GT 9.56), consistent with defenders clustering in occluded, crowded positions near the goal. This asymmetric shortfall drives the directional bias on global metrics under the Shaw (2020) model.</w:t>
      </w:r>
    </w:p>
    <w:p w14:paraId="3F16D72A" w14:textId="77777777" w:rsidR="00F9719F"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7CFBD303" wp14:editId="63DB0C21">
            <wp:extent cx="5334000" cy="3048000"/>
            <wp:effectExtent l="0" t="0" r="0" b="0"/>
            <wp:docPr id="8" name="image6.png" descr="Figure 7: Players-per-frame distribution: pipeline detections (Soccana + ByteTrack) vs SoccerNet GSR ground truth."/>
            <wp:cNvGraphicFramePr/>
            <a:graphic xmlns:a="http://schemas.openxmlformats.org/drawingml/2006/main">
              <a:graphicData uri="http://schemas.openxmlformats.org/drawingml/2006/picture">
                <pic:pic xmlns:pic="http://schemas.openxmlformats.org/drawingml/2006/picture">
                  <pic:nvPicPr>
                    <pic:cNvPr id="0" name="image6.png" descr="Figure 7: Players-per-frame distribution: pipeline detections (Soccana + ByteTrack) vs SoccerNet GSR ground truth."/>
                    <pic:cNvPicPr preferRelativeResize="0"/>
                  </pic:nvPicPr>
                  <pic:blipFill>
                    <a:blip r:embed="rId19"/>
                    <a:srcRect/>
                    <a:stretch>
                      <a:fillRect/>
                    </a:stretch>
                  </pic:blipFill>
                  <pic:spPr>
                    <a:xfrm>
                      <a:off x="0" y="0"/>
                      <a:ext cx="5334000" cy="3048000"/>
                    </a:xfrm>
                    <a:prstGeom prst="rect">
                      <a:avLst/>
                    </a:prstGeom>
                    <a:ln/>
                  </pic:spPr>
                </pic:pic>
              </a:graphicData>
            </a:graphic>
          </wp:inline>
        </w:drawing>
      </w:r>
    </w:p>
    <w:p w14:paraId="007568FE" w14:textId="125C23D0" w:rsidR="00F650DA" w:rsidRPr="00F9719F" w:rsidRDefault="00F9719F" w:rsidP="00B926C1">
      <w:pPr>
        <w:pStyle w:val="Beschriftung"/>
        <w:spacing w:line="360" w:lineRule="auto"/>
        <w:rPr>
          <w:color w:val="auto"/>
          <w:sz w:val="22"/>
          <w:szCs w:val="22"/>
        </w:rPr>
      </w:pPr>
      <w:bookmarkStart w:id="95" w:name="_Toc230785327"/>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7</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Players-per-frame distribution: pipeline detections (</w:t>
      </w:r>
      <w:proofErr w:type="spellStart"/>
      <w:r w:rsidRPr="00F9719F">
        <w:rPr>
          <w:color w:val="auto"/>
          <w:sz w:val="22"/>
          <w:szCs w:val="22"/>
        </w:rPr>
        <w:t>Soccana</w:t>
      </w:r>
      <w:proofErr w:type="spellEnd"/>
      <w:r w:rsidRPr="00F9719F">
        <w:rPr>
          <w:color w:val="auto"/>
          <w:sz w:val="22"/>
          <w:szCs w:val="22"/>
        </w:rPr>
        <w:t xml:space="preserve"> + ByteTrack) vs </w:t>
      </w:r>
      <w:proofErr w:type="spellStart"/>
      <w:r w:rsidRPr="00F9719F">
        <w:rPr>
          <w:color w:val="auto"/>
          <w:sz w:val="22"/>
          <w:szCs w:val="22"/>
        </w:rPr>
        <w:t>SoccerNet</w:t>
      </w:r>
      <w:proofErr w:type="spellEnd"/>
      <w:r w:rsidRPr="00F9719F">
        <w:rPr>
          <w:color w:val="auto"/>
          <w:sz w:val="22"/>
          <w:szCs w:val="22"/>
        </w:rPr>
        <w:t xml:space="preserve"> GSR ground truth.</w:t>
      </w:r>
      <w:bookmarkEnd w:id="95"/>
    </w:p>
    <w:p w14:paraId="2749990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Ball positions (dump_ball_positions.py):</w:t>
      </w:r>
      <w:r w:rsidRPr="00D94A5F">
        <w:rPr>
          <w:color w:val="000000"/>
        </w:rPr>
        <w:t xml:space="preserve"> 1,023 frame positions parsed from </w:t>
      </w:r>
      <w:proofErr w:type="spellStart"/>
      <w:r w:rsidRPr="00D94A5F">
        <w:rPr>
          <w:color w:val="000000"/>
        </w:rPr>
        <w:t>SoccerNet</w:t>
      </w:r>
      <w:proofErr w:type="spellEnd"/>
      <w:r w:rsidRPr="00D94A5F">
        <w:rPr>
          <w:color w:val="000000"/>
        </w:rPr>
        <w:t xml:space="preserve"> GSR GT annotations </w:t>
      </w:r>
      <w:r w:rsidRPr="00D94A5F">
        <w:t>(</w:t>
      </w:r>
      <w:proofErr w:type="spellStart"/>
      <w:r w:rsidRPr="00D94A5F">
        <w:rPr>
          <w:rFonts w:ascii="Consolas" w:eastAsia="Consolas" w:hAnsi="Consolas" w:cs="Consolas"/>
          <w:sz w:val="22"/>
          <w:szCs w:val="22"/>
        </w:rPr>
        <w:t>bbox_pitch</w:t>
      </w:r>
      <w:proofErr w:type="spellEnd"/>
      <w:r w:rsidRPr="00D94A5F">
        <w:rPr>
          <w:color w:val="000000"/>
        </w:rPr>
        <w:t xml:space="preserve">, </w:t>
      </w:r>
      <w:proofErr w:type="spellStart"/>
      <w:r w:rsidRPr="00D94A5F">
        <w:rPr>
          <w:rFonts w:ascii="Consolas" w:eastAsia="Consolas" w:hAnsi="Consolas" w:cs="Consolas"/>
          <w:sz w:val="22"/>
          <w:szCs w:val="22"/>
        </w:rPr>
        <w:t>category_id</w:t>
      </w:r>
      <w:proofErr w:type="spellEnd"/>
      <w:r w:rsidRPr="00D94A5F">
        <w:rPr>
          <w:rFonts w:ascii="Consolas" w:eastAsia="Consolas" w:hAnsi="Consolas" w:cs="Consolas"/>
          <w:sz w:val="22"/>
          <w:szCs w:val="22"/>
        </w:rPr>
        <w:t>=4</w:t>
      </w:r>
      <w:r w:rsidRPr="00D94A5F">
        <w:t>)</w:t>
      </w:r>
      <w:r w:rsidRPr="00D94A5F">
        <w:rPr>
          <w:color w:val="000000"/>
        </w:rPr>
        <w:t>. 949/1,023 frames have valid ball coordinates (within +/-2 m of pitch boundaries). SNGS-125 and SNGS-145 have no ball annotation in any frame within the window; these 2 clips are excluded from the PC computation, reducing the effective validation set from 33 to 31 clips.</w:t>
      </w:r>
    </w:p>
    <w:p w14:paraId="4D7FCC50" w14:textId="77777777" w:rsidR="00F650DA" w:rsidRPr="00B926C1" w:rsidRDefault="00000000" w:rsidP="00B926C1">
      <w:pPr>
        <w:pStyle w:val="berschrift2"/>
        <w:spacing w:line="360" w:lineRule="auto"/>
      </w:pPr>
      <w:bookmarkStart w:id="96" w:name="_Toc230784574"/>
      <w:r w:rsidRPr="00B926C1">
        <w:lastRenderedPageBreak/>
        <w:t>7.4 Phase 4: Modeling</w:t>
      </w:r>
      <w:bookmarkEnd w:id="96"/>
    </w:p>
    <w:p w14:paraId="3ACDEE7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Model:</w:t>
      </w:r>
      <w:r w:rsidRPr="00D94A5F">
        <w:rPr>
          <w:color w:val="000000"/>
        </w:rPr>
        <w:t xml:space="preserve"> Time-to-intercept Pitch Control as implemented by Shaw (2020), used here in a zero-velocity, static-frame adaptation.</w:t>
      </w:r>
    </w:p>
    <w:p w14:paraId="071F115C" w14:textId="77777777" w:rsidR="00F9719F" w:rsidRDefault="00000000" w:rsidP="00B926C1">
      <w:pPr>
        <w:pBdr>
          <w:top w:val="nil"/>
          <w:left w:val="nil"/>
          <w:bottom w:val="nil"/>
          <w:right w:val="nil"/>
          <w:between w:val="nil"/>
        </w:pBdr>
        <w:spacing w:after="0" w:line="360" w:lineRule="auto"/>
        <w:jc w:val="both"/>
        <w:rPr>
          <w:color w:val="000000"/>
        </w:rPr>
      </w:pPr>
      <w:r w:rsidRPr="00D94A5F">
        <w:rPr>
          <w:b/>
          <w:bCs/>
          <w:color w:val="000000"/>
        </w:rPr>
        <w:t>Parameters (locked):</w:t>
      </w:r>
    </w:p>
    <w:p w14:paraId="577AE009" w14:textId="77777777" w:rsidR="00F9719F" w:rsidRPr="00F9719F" w:rsidRDefault="00000000" w:rsidP="00B926C1">
      <w:pPr>
        <w:pStyle w:val="Listenabsatz"/>
        <w:numPr>
          <w:ilvl w:val="0"/>
          <w:numId w:val="25"/>
        </w:numPr>
        <w:pBdr>
          <w:top w:val="nil"/>
          <w:left w:val="nil"/>
          <w:bottom w:val="nil"/>
          <w:right w:val="nil"/>
          <w:between w:val="nil"/>
        </w:pBdr>
        <w:spacing w:after="0" w:line="360" w:lineRule="auto"/>
        <w:jc w:val="both"/>
        <w:rPr>
          <w:color w:val="000000"/>
        </w:rPr>
      </w:pPr>
      <w:r w:rsidRPr="00F9719F">
        <w:rPr>
          <w:color w:val="000000"/>
        </w:rPr>
        <w:t>MAX_SPEED: 5.0 m/s</w:t>
      </w:r>
    </w:p>
    <w:p w14:paraId="2EFC991A" w14:textId="0A937EF9" w:rsidR="00F650DA" w:rsidRPr="00F9719F" w:rsidRDefault="00000000" w:rsidP="00B926C1">
      <w:pPr>
        <w:pStyle w:val="Listenabsatz"/>
        <w:numPr>
          <w:ilvl w:val="0"/>
          <w:numId w:val="25"/>
        </w:numPr>
        <w:pBdr>
          <w:top w:val="nil"/>
          <w:left w:val="nil"/>
          <w:bottom w:val="nil"/>
          <w:right w:val="nil"/>
          <w:between w:val="nil"/>
        </w:pBdr>
        <w:spacing w:after="0" w:line="360" w:lineRule="auto"/>
        <w:jc w:val="both"/>
        <w:rPr>
          <w:color w:val="000000"/>
        </w:rPr>
      </w:pPr>
      <w:r w:rsidRPr="00F9719F">
        <w:rPr>
          <w:color w:val="000000"/>
        </w:rPr>
        <w:t>REACTION_TIME: 0.7 s</w:t>
      </w:r>
    </w:p>
    <w:p w14:paraId="2B8A57BC" w14:textId="77777777" w:rsidR="00F650DA" w:rsidRPr="00D94A5F" w:rsidRDefault="00000000" w:rsidP="00B926C1">
      <w:pPr>
        <w:pStyle w:val="Listenabsatz"/>
        <w:numPr>
          <w:ilvl w:val="0"/>
          <w:numId w:val="25"/>
        </w:numPr>
        <w:pBdr>
          <w:top w:val="nil"/>
          <w:left w:val="nil"/>
          <w:bottom w:val="nil"/>
          <w:right w:val="nil"/>
          <w:between w:val="nil"/>
        </w:pBdr>
        <w:spacing w:after="0" w:line="360" w:lineRule="auto"/>
        <w:jc w:val="both"/>
      </w:pPr>
      <w:r w:rsidRPr="00F9719F">
        <w:rPr>
          <w:color w:val="000000"/>
        </w:rPr>
        <w:t>SIGMA: 0.45 s</w:t>
      </w:r>
    </w:p>
    <w:p w14:paraId="7554803D" w14:textId="77777777" w:rsidR="00F650DA" w:rsidRPr="00D94A5F" w:rsidRDefault="00000000" w:rsidP="00B926C1">
      <w:pPr>
        <w:pStyle w:val="Listenabsatz"/>
        <w:numPr>
          <w:ilvl w:val="0"/>
          <w:numId w:val="25"/>
        </w:numPr>
        <w:pBdr>
          <w:top w:val="nil"/>
          <w:left w:val="nil"/>
          <w:bottom w:val="nil"/>
          <w:right w:val="nil"/>
          <w:between w:val="nil"/>
        </w:pBdr>
        <w:spacing w:after="0" w:line="360" w:lineRule="auto"/>
        <w:jc w:val="both"/>
      </w:pPr>
      <w:r w:rsidRPr="00F9719F">
        <w:rPr>
          <w:color w:val="000000"/>
        </w:rPr>
        <w:t>Grid: 60 x 40 cells on 105 x 68 m pitch</w:t>
      </w:r>
    </w:p>
    <w:p w14:paraId="45C8A629"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Attacking team:</w:t>
      </w:r>
      <w:r w:rsidRPr="00D94A5F">
        <w:rPr>
          <w:color w:val="000000"/>
        </w:rPr>
        <w:t xml:space="preserve"> Per frame, whichever team has the player closest to the ball.</w:t>
      </w:r>
    </w:p>
    <w:p w14:paraId="0281DED2" w14:textId="77777777" w:rsidR="00F9719F" w:rsidRDefault="00000000" w:rsidP="00B926C1">
      <w:pPr>
        <w:pBdr>
          <w:top w:val="nil"/>
          <w:left w:val="nil"/>
          <w:bottom w:val="nil"/>
          <w:right w:val="nil"/>
          <w:between w:val="nil"/>
        </w:pBdr>
        <w:spacing w:after="0" w:line="360" w:lineRule="auto"/>
        <w:jc w:val="both"/>
        <w:rPr>
          <w:color w:val="000000"/>
        </w:rPr>
      </w:pPr>
      <w:r w:rsidRPr="00D94A5F">
        <w:rPr>
          <w:b/>
          <w:bCs/>
          <w:color w:val="000000"/>
        </w:rPr>
        <w:t>Output:</w:t>
      </w:r>
      <w:r w:rsidRPr="00D94A5F">
        <w:rPr>
          <w:color w:val="000000"/>
        </w:rPr>
        <w:t xml:space="preserve"> 940 pipeline frames (31 clips), 949 GT frames (31 clips).</w:t>
      </w:r>
    </w:p>
    <w:p w14:paraId="0AB61025" w14:textId="2574AA31"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Summary metrics per frame:</w:t>
      </w:r>
    </w:p>
    <w:p w14:paraId="0596082D" w14:textId="77777777" w:rsidR="00F650DA" w:rsidRPr="00D94A5F" w:rsidRDefault="00000000" w:rsidP="00B926C1">
      <w:pPr>
        <w:numPr>
          <w:ilvl w:val="0"/>
          <w:numId w:val="14"/>
        </w:numPr>
        <w:pBdr>
          <w:top w:val="nil"/>
          <w:left w:val="nil"/>
          <w:bottom w:val="nil"/>
          <w:right w:val="nil"/>
          <w:between w:val="nil"/>
        </w:pBdr>
        <w:spacing w:after="0" w:line="360" w:lineRule="auto"/>
        <w:jc w:val="both"/>
      </w:pPr>
      <w:proofErr w:type="spellStart"/>
      <w:r w:rsidRPr="00D94A5F">
        <w:rPr>
          <w:rFonts w:ascii="Consolas" w:eastAsia="Consolas" w:hAnsi="Consolas" w:cs="Consolas"/>
          <w:color w:val="000000"/>
          <w:sz w:val="22"/>
          <w:szCs w:val="22"/>
        </w:rPr>
        <w:t>pc_mean</w:t>
      </w:r>
      <w:proofErr w:type="spellEnd"/>
      <w:r w:rsidRPr="00D94A5F">
        <w:rPr>
          <w:color w:val="000000"/>
        </w:rPr>
        <w:t>: Mean attacking PC across all 2,400 grid cells</w:t>
      </w:r>
    </w:p>
    <w:p w14:paraId="67C46AAE" w14:textId="77777777" w:rsidR="00F650DA" w:rsidRPr="00D94A5F" w:rsidRDefault="00000000" w:rsidP="00B926C1">
      <w:pPr>
        <w:numPr>
          <w:ilvl w:val="0"/>
          <w:numId w:val="14"/>
        </w:numPr>
        <w:pBdr>
          <w:top w:val="nil"/>
          <w:left w:val="nil"/>
          <w:bottom w:val="nil"/>
          <w:right w:val="nil"/>
          <w:between w:val="nil"/>
        </w:pBdr>
        <w:spacing w:after="0" w:line="360" w:lineRule="auto"/>
        <w:jc w:val="both"/>
      </w:pPr>
      <w:proofErr w:type="spellStart"/>
      <w:r w:rsidRPr="00D94A5F">
        <w:rPr>
          <w:rFonts w:ascii="Consolas" w:eastAsia="Consolas" w:hAnsi="Consolas" w:cs="Consolas"/>
          <w:color w:val="000000"/>
          <w:sz w:val="22"/>
          <w:szCs w:val="22"/>
        </w:rPr>
        <w:t>pc_at_ball</w:t>
      </w:r>
      <w:proofErr w:type="spellEnd"/>
      <w:r w:rsidRPr="00D94A5F">
        <w:rPr>
          <w:color w:val="000000"/>
        </w:rPr>
        <w:t>: PC at grid cell nearest ball position</w:t>
      </w:r>
    </w:p>
    <w:p w14:paraId="753D8839" w14:textId="77777777" w:rsidR="00F650DA" w:rsidRPr="00D94A5F" w:rsidRDefault="00000000" w:rsidP="00B926C1">
      <w:pPr>
        <w:numPr>
          <w:ilvl w:val="0"/>
          <w:numId w:val="14"/>
        </w:numPr>
        <w:pBdr>
          <w:top w:val="nil"/>
          <w:left w:val="nil"/>
          <w:bottom w:val="nil"/>
          <w:right w:val="nil"/>
          <w:between w:val="nil"/>
        </w:pBdr>
        <w:spacing w:after="0" w:line="360" w:lineRule="auto"/>
        <w:jc w:val="both"/>
      </w:pPr>
      <w:proofErr w:type="spellStart"/>
      <w:r w:rsidRPr="00D94A5F">
        <w:rPr>
          <w:rFonts w:ascii="Consolas" w:eastAsia="Consolas" w:hAnsi="Consolas" w:cs="Consolas"/>
          <w:color w:val="000000"/>
          <w:sz w:val="22"/>
          <w:szCs w:val="22"/>
        </w:rPr>
        <w:t>pc_in_box</w:t>
      </w:r>
      <w:proofErr w:type="spellEnd"/>
      <w:r w:rsidRPr="00D94A5F">
        <w:rPr>
          <w:color w:val="000000"/>
        </w:rPr>
        <w:t xml:space="preserve">: Mean attacking PC within </w:t>
      </w:r>
      <w:r w:rsidRPr="00D94A5F">
        <w:t xml:space="preserve">the </w:t>
      </w:r>
      <w:r w:rsidRPr="00D94A5F">
        <w:rPr>
          <w:color w:val="000000"/>
        </w:rPr>
        <w:t>relevant penalty box</w:t>
      </w:r>
    </w:p>
    <w:p w14:paraId="549FEBF1" w14:textId="77777777" w:rsidR="00F650DA" w:rsidRPr="00D94A5F" w:rsidRDefault="00000000" w:rsidP="00B926C1">
      <w:pPr>
        <w:numPr>
          <w:ilvl w:val="0"/>
          <w:numId w:val="14"/>
        </w:numPr>
        <w:pBdr>
          <w:top w:val="nil"/>
          <w:left w:val="nil"/>
          <w:bottom w:val="nil"/>
          <w:right w:val="nil"/>
          <w:between w:val="nil"/>
        </w:pBdr>
        <w:spacing w:after="0" w:line="360" w:lineRule="auto"/>
        <w:jc w:val="both"/>
      </w:pPr>
      <w:proofErr w:type="spellStart"/>
      <w:r w:rsidRPr="00D94A5F">
        <w:rPr>
          <w:rFonts w:ascii="Consolas" w:eastAsia="Consolas" w:hAnsi="Consolas" w:cs="Consolas"/>
          <w:color w:val="000000"/>
          <w:sz w:val="22"/>
          <w:szCs w:val="22"/>
        </w:rPr>
        <w:t>pc_in_third</w:t>
      </w:r>
      <w:proofErr w:type="spellEnd"/>
      <w:r w:rsidRPr="00D94A5F">
        <w:rPr>
          <w:color w:val="000000"/>
        </w:rPr>
        <w:t xml:space="preserve">: Mean attacking PC within </w:t>
      </w:r>
      <w:r w:rsidRPr="00D94A5F">
        <w:t xml:space="preserve">the </w:t>
      </w:r>
      <w:r w:rsidRPr="00D94A5F">
        <w:rPr>
          <w:color w:val="000000"/>
        </w:rPr>
        <w:t>relevant attacking third</w:t>
      </w:r>
    </w:p>
    <w:p w14:paraId="3A40DED9" w14:textId="77777777" w:rsidR="00F9719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pc_area_gt_0p5</w:t>
      </w:r>
      <w:r w:rsidRPr="00D94A5F">
        <w:rPr>
          <w:color w:val="000000"/>
        </w:rPr>
        <w:t xml:space="preserve">: Fraction of cells </w:t>
      </w:r>
      <w:proofErr w:type="gramStart"/>
      <w:r w:rsidRPr="00D94A5F">
        <w:rPr>
          <w:color w:val="000000"/>
        </w:rPr>
        <w:t>where</w:t>
      </w:r>
      <w:proofErr w:type="gramEnd"/>
      <w:r w:rsidRPr="00D94A5F">
        <w:rPr>
          <w:color w:val="000000"/>
        </w:rPr>
        <w:t xml:space="preserve"> attacking PC &gt; 0.5</w:t>
      </w:r>
      <w:bookmarkStart w:id="97" w:name="bookmark=id.c5s7pkxpf0gm" w:colFirst="0" w:colLast="0"/>
      <w:bookmarkStart w:id="98" w:name="bookmark=id.kzrqmv5kyj28" w:colFirst="0" w:colLast="0"/>
      <w:bookmarkEnd w:id="97"/>
      <w:bookmarkEnd w:id="98"/>
    </w:p>
    <w:p w14:paraId="47C3C529" w14:textId="330AA3F6" w:rsidR="00F9719F" w:rsidRPr="00F9719F" w:rsidRDefault="00000000" w:rsidP="00B926C1">
      <w:pPr>
        <w:pStyle w:val="berschrift2"/>
        <w:spacing w:line="360" w:lineRule="auto"/>
      </w:pPr>
      <w:bookmarkStart w:id="99" w:name="_Toc230784575"/>
      <w:r w:rsidRPr="00D94A5F">
        <w:t>7.5 Phase 5: Evaluation</w:t>
      </w:r>
      <w:bookmarkEnd w:id="99"/>
    </w:p>
    <w:p w14:paraId="1DFCAFFB" w14:textId="5972C8B0" w:rsidR="00F9719F" w:rsidRDefault="00000000" w:rsidP="00B926C1">
      <w:pPr>
        <w:keepNext/>
        <w:pBdr>
          <w:top w:val="nil"/>
          <w:left w:val="nil"/>
          <w:bottom w:val="nil"/>
          <w:right w:val="nil"/>
          <w:between w:val="nil"/>
        </w:pBdr>
        <w:spacing w:after="0" w:line="360" w:lineRule="auto"/>
      </w:pPr>
      <w:bookmarkStart w:id="100" w:name="_Toc230785328"/>
      <w:r w:rsidRPr="00D94A5F">
        <w:rPr>
          <w:color w:val="000000"/>
        </w:rPr>
        <w:drawing>
          <wp:anchor distT="0" distB="0" distL="114300" distR="114300" simplePos="0" relativeHeight="251658240" behindDoc="0" locked="0" layoutInCell="1" allowOverlap="1" wp14:anchorId="656D3982" wp14:editId="3157B165">
            <wp:simplePos x="0" y="0"/>
            <wp:positionH relativeFrom="column">
              <wp:posOffset>319405</wp:posOffset>
            </wp:positionH>
            <wp:positionV relativeFrom="paragraph">
              <wp:posOffset>4445</wp:posOffset>
            </wp:positionV>
            <wp:extent cx="5334000" cy="2051538"/>
            <wp:effectExtent l="0" t="0" r="0" b="6350"/>
            <wp:wrapTopAndBottom/>
            <wp:docPr id="12" name="image9.png" descr="Figure 8: Sample Pitch Control surface, pipeline vs ground truth, for a representative corner frame."/>
            <wp:cNvGraphicFramePr/>
            <a:graphic xmlns:a="http://schemas.openxmlformats.org/drawingml/2006/main">
              <a:graphicData uri="http://schemas.openxmlformats.org/drawingml/2006/picture">
                <pic:pic xmlns:pic="http://schemas.openxmlformats.org/drawingml/2006/picture">
                  <pic:nvPicPr>
                    <pic:cNvPr id="0" name="image9.png" descr="Figure 8: Sample Pitch Control surface, pipeline vs ground truth, for a representative corner frame."/>
                    <pic:cNvPicPr preferRelativeResize="0"/>
                  </pic:nvPicPr>
                  <pic:blipFill>
                    <a:blip r:embed="rId20" cstate="print">
                      <a:extLst>
                        <a:ext uri="{28A0092B-C50C-407E-A947-70E740481C1C}">
                          <a14:useLocalDpi xmlns:a14="http://schemas.microsoft.com/office/drawing/2010/main" val="0"/>
                        </a:ext>
                      </a:extLst>
                    </a:blip>
                    <a:srcRect/>
                    <a:stretch>
                      <a:fillRect/>
                    </a:stretch>
                  </pic:blipFill>
                  <pic:spPr>
                    <a:xfrm>
                      <a:off x="0" y="0"/>
                      <a:ext cx="5334000" cy="2051538"/>
                    </a:xfrm>
                    <a:prstGeom prst="rect">
                      <a:avLst/>
                    </a:prstGeom>
                    <a:ln/>
                  </pic:spPr>
                </pic:pic>
              </a:graphicData>
            </a:graphic>
            <wp14:sizeRelH relativeFrom="page">
              <wp14:pctWidth>0</wp14:pctWidth>
            </wp14:sizeRelH>
            <wp14:sizeRelV relativeFrom="page">
              <wp14:pctHeight>0</wp14:pctHeight>
            </wp14:sizeRelV>
          </wp:anchor>
        </w:drawing>
      </w:r>
      <w:r w:rsidR="00F9719F" w:rsidRPr="00F9719F">
        <w:rPr>
          <w:b/>
          <w:bCs/>
          <w:sz w:val="22"/>
          <w:szCs w:val="22"/>
        </w:rPr>
        <w:t xml:space="preserve">Figure </w:t>
      </w:r>
      <w:r w:rsidR="00F9719F" w:rsidRPr="00F9719F">
        <w:rPr>
          <w:b/>
          <w:bCs/>
          <w:sz w:val="22"/>
          <w:szCs w:val="22"/>
        </w:rPr>
        <w:fldChar w:fldCharType="begin"/>
      </w:r>
      <w:r w:rsidR="00F9719F" w:rsidRPr="00F9719F">
        <w:rPr>
          <w:b/>
          <w:bCs/>
          <w:sz w:val="22"/>
          <w:szCs w:val="22"/>
        </w:rPr>
        <w:instrText xml:space="preserve"> SEQ Figure \* ARABIC </w:instrText>
      </w:r>
      <w:r w:rsidR="00F9719F" w:rsidRPr="00F9719F">
        <w:rPr>
          <w:b/>
          <w:bCs/>
          <w:sz w:val="22"/>
          <w:szCs w:val="22"/>
        </w:rPr>
        <w:fldChar w:fldCharType="separate"/>
      </w:r>
      <w:r w:rsidR="009F4EE0">
        <w:rPr>
          <w:b/>
          <w:bCs/>
          <w:noProof/>
          <w:sz w:val="22"/>
          <w:szCs w:val="22"/>
        </w:rPr>
        <w:t>8</w:t>
      </w:r>
      <w:r w:rsidR="00F9719F" w:rsidRPr="00F9719F">
        <w:rPr>
          <w:b/>
          <w:bCs/>
          <w:sz w:val="22"/>
          <w:szCs w:val="22"/>
        </w:rPr>
        <w:fldChar w:fldCharType="end"/>
      </w:r>
      <w:r w:rsidR="00F9719F" w:rsidRPr="00F9719F">
        <w:rPr>
          <w:b/>
          <w:bCs/>
          <w:sz w:val="22"/>
          <w:szCs w:val="22"/>
        </w:rPr>
        <w:t>.</w:t>
      </w:r>
      <w:r w:rsidR="00F9719F" w:rsidRPr="00F9719F">
        <w:rPr>
          <w:sz w:val="22"/>
          <w:szCs w:val="22"/>
        </w:rPr>
        <w:t xml:space="preserve"> Sample Pitch Control surface, pipeline vs ground truth, for a representative corner frame.</w:t>
      </w:r>
      <w:bookmarkEnd w:id="100"/>
    </w:p>
    <w:p w14:paraId="074B280B" w14:textId="77777777" w:rsidR="00F9719F" w:rsidRDefault="00F9719F" w:rsidP="00B926C1">
      <w:pPr>
        <w:spacing w:line="360" w:lineRule="auto"/>
      </w:pPr>
      <w:r>
        <w:br w:type="page"/>
      </w:r>
    </w:p>
    <w:p w14:paraId="6E7F6272" w14:textId="4C5AE766" w:rsidR="00F9719F" w:rsidRDefault="00F9719F" w:rsidP="00B926C1">
      <w:pPr>
        <w:pStyle w:val="Beschriftung"/>
        <w:keepNext/>
        <w:spacing w:line="360" w:lineRule="auto"/>
      </w:pPr>
      <w:bookmarkStart w:id="101" w:name="_Toc230785414"/>
      <w:r w:rsidRPr="00F9719F">
        <w:rPr>
          <w:b/>
          <w:bCs/>
          <w:color w:val="auto"/>
          <w:sz w:val="22"/>
          <w:szCs w:val="22"/>
        </w:rPr>
        <w:lastRenderedPageBreak/>
        <w:t xml:space="preserve">Table </w:t>
      </w:r>
      <w:r w:rsidRPr="00F9719F">
        <w:rPr>
          <w:b/>
          <w:bCs/>
          <w:color w:val="auto"/>
          <w:sz w:val="22"/>
          <w:szCs w:val="22"/>
        </w:rPr>
        <w:fldChar w:fldCharType="begin"/>
      </w:r>
      <w:r w:rsidRPr="00F9719F">
        <w:rPr>
          <w:b/>
          <w:bCs/>
          <w:color w:val="auto"/>
          <w:sz w:val="22"/>
          <w:szCs w:val="22"/>
        </w:rPr>
        <w:instrText xml:space="preserve"> SEQ Table \* ARABIC </w:instrText>
      </w:r>
      <w:r w:rsidRPr="00F9719F">
        <w:rPr>
          <w:b/>
          <w:bCs/>
          <w:color w:val="auto"/>
          <w:sz w:val="22"/>
          <w:szCs w:val="22"/>
        </w:rPr>
        <w:fldChar w:fldCharType="separate"/>
      </w:r>
      <w:r w:rsidR="00237E72">
        <w:rPr>
          <w:b/>
          <w:bCs/>
          <w:noProof/>
          <w:color w:val="auto"/>
          <w:sz w:val="22"/>
          <w:szCs w:val="22"/>
        </w:rPr>
        <w:t>7</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Distributional comparison of Pitch Control summary metrics (pipeline n=940, GT n=949).</w:t>
      </w:r>
      <w:bookmarkEnd w:id="101"/>
    </w:p>
    <w:tbl>
      <w:tblPr>
        <w:tblStyle w:val="a5"/>
        <w:tblW w:w="0" w:type="auto"/>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19"/>
        <w:gridCol w:w="1034"/>
        <w:gridCol w:w="753"/>
        <w:gridCol w:w="1257"/>
        <w:gridCol w:w="886"/>
        <w:gridCol w:w="1195"/>
        <w:gridCol w:w="1386"/>
        <w:gridCol w:w="1274"/>
      </w:tblGrid>
      <w:tr w:rsidR="00F650DA" w:rsidRPr="00F9719F" w14:paraId="41C59894" w14:textId="77777777" w:rsidTr="00F9719F">
        <w:trPr>
          <w:cnfStyle w:val="100000000000" w:firstRow="1" w:lastRow="0" w:firstColumn="0" w:lastColumn="0" w:oddVBand="0" w:evenVBand="0" w:oddHBand="0" w:evenHBand="0" w:firstRowFirstColumn="0" w:firstRowLastColumn="0" w:lastRowFirstColumn="0" w:lastRowLastColumn="0"/>
        </w:trPr>
        <w:tc>
          <w:tcPr>
            <w:tcW w:w="0" w:type="auto"/>
          </w:tcPr>
          <w:p w14:paraId="01F7FF9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Metric</w:t>
            </w:r>
          </w:p>
        </w:tc>
        <w:tc>
          <w:tcPr>
            <w:tcW w:w="0" w:type="auto"/>
          </w:tcPr>
          <w:p w14:paraId="2215CBD4"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Pipeline</w:t>
            </w:r>
          </w:p>
        </w:tc>
        <w:tc>
          <w:tcPr>
            <w:tcW w:w="0" w:type="auto"/>
          </w:tcPr>
          <w:p w14:paraId="39395AC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GT</w:t>
            </w:r>
          </w:p>
        </w:tc>
        <w:tc>
          <w:tcPr>
            <w:tcW w:w="0" w:type="auto"/>
          </w:tcPr>
          <w:p w14:paraId="685CA88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Delta (bias)</w:t>
            </w:r>
          </w:p>
        </w:tc>
        <w:tc>
          <w:tcPr>
            <w:tcW w:w="0" w:type="auto"/>
          </w:tcPr>
          <w:p w14:paraId="45BA6F9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KS stat</w:t>
            </w:r>
          </w:p>
        </w:tc>
        <w:tc>
          <w:tcPr>
            <w:tcW w:w="0" w:type="auto"/>
          </w:tcPr>
          <w:p w14:paraId="1C584D0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KS p-value</w:t>
            </w:r>
          </w:p>
        </w:tc>
        <w:tc>
          <w:tcPr>
            <w:tcW w:w="0" w:type="auto"/>
          </w:tcPr>
          <w:p w14:paraId="028EBB9E"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Hist. overlap</w:t>
            </w:r>
          </w:p>
        </w:tc>
        <w:tc>
          <w:tcPr>
            <w:tcW w:w="0" w:type="auto"/>
          </w:tcPr>
          <w:p w14:paraId="38C03BDE"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Passes KS?</w:t>
            </w:r>
          </w:p>
        </w:tc>
      </w:tr>
      <w:tr w:rsidR="00F650DA" w:rsidRPr="00F9719F" w14:paraId="112F6D28" w14:textId="77777777" w:rsidTr="00F9719F">
        <w:tc>
          <w:tcPr>
            <w:tcW w:w="0" w:type="auto"/>
          </w:tcPr>
          <w:p w14:paraId="547B49F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proofErr w:type="spellStart"/>
            <w:r w:rsidRPr="00F9719F">
              <w:rPr>
                <w:color w:val="000000"/>
                <w:sz w:val="22"/>
                <w:szCs w:val="22"/>
              </w:rPr>
              <w:t>pc_mean</w:t>
            </w:r>
            <w:proofErr w:type="spellEnd"/>
          </w:p>
        </w:tc>
        <w:tc>
          <w:tcPr>
            <w:tcW w:w="0" w:type="auto"/>
          </w:tcPr>
          <w:p w14:paraId="18D09D23"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0.539</w:t>
            </w:r>
          </w:p>
        </w:tc>
        <w:tc>
          <w:tcPr>
            <w:tcW w:w="0" w:type="auto"/>
          </w:tcPr>
          <w:p w14:paraId="1629017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0.687</w:t>
            </w:r>
          </w:p>
        </w:tc>
        <w:tc>
          <w:tcPr>
            <w:tcW w:w="0" w:type="auto"/>
          </w:tcPr>
          <w:p w14:paraId="3E2ACD9C"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-0.148</w:t>
            </w:r>
          </w:p>
        </w:tc>
        <w:tc>
          <w:tcPr>
            <w:tcW w:w="0" w:type="auto"/>
          </w:tcPr>
          <w:p w14:paraId="0B1EB2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0.275</w:t>
            </w:r>
          </w:p>
        </w:tc>
        <w:tc>
          <w:tcPr>
            <w:tcW w:w="0" w:type="auto"/>
          </w:tcPr>
          <w:p w14:paraId="33A5BC9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840C3B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0.727</w:t>
            </w:r>
          </w:p>
        </w:tc>
        <w:tc>
          <w:tcPr>
            <w:tcW w:w="0" w:type="auto"/>
          </w:tcPr>
          <w:p w14:paraId="67A0718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2A6E57D" w14:textId="77777777" w:rsidTr="00F9719F">
        <w:tc>
          <w:tcPr>
            <w:tcW w:w="0" w:type="auto"/>
          </w:tcPr>
          <w:p w14:paraId="637B64B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proofErr w:type="spellStart"/>
            <w:r w:rsidRPr="00F9719F">
              <w:rPr>
                <w:color w:val="000000"/>
                <w:sz w:val="22"/>
                <w:szCs w:val="22"/>
              </w:rPr>
              <w:t>pc_at_ball</w:t>
            </w:r>
            <w:proofErr w:type="spellEnd"/>
          </w:p>
        </w:tc>
        <w:tc>
          <w:tcPr>
            <w:tcW w:w="0" w:type="auto"/>
          </w:tcPr>
          <w:p w14:paraId="0FD3510B"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0.927</w:t>
            </w:r>
          </w:p>
        </w:tc>
        <w:tc>
          <w:tcPr>
            <w:tcW w:w="0" w:type="auto"/>
          </w:tcPr>
          <w:p w14:paraId="38D8CBF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0.978</w:t>
            </w:r>
          </w:p>
        </w:tc>
        <w:tc>
          <w:tcPr>
            <w:tcW w:w="0" w:type="auto"/>
          </w:tcPr>
          <w:p w14:paraId="7014B82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-0.051</w:t>
            </w:r>
          </w:p>
        </w:tc>
        <w:tc>
          <w:tcPr>
            <w:tcW w:w="0" w:type="auto"/>
          </w:tcPr>
          <w:p w14:paraId="65EAE8E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0.339</w:t>
            </w:r>
          </w:p>
        </w:tc>
        <w:tc>
          <w:tcPr>
            <w:tcW w:w="0" w:type="auto"/>
          </w:tcPr>
          <w:p w14:paraId="7FF582E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08AC30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0.804</w:t>
            </w:r>
          </w:p>
        </w:tc>
        <w:tc>
          <w:tcPr>
            <w:tcW w:w="0" w:type="auto"/>
          </w:tcPr>
          <w:p w14:paraId="50C0772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8A68A21" w14:textId="77777777" w:rsidTr="00F9719F">
        <w:tc>
          <w:tcPr>
            <w:tcW w:w="0" w:type="auto"/>
          </w:tcPr>
          <w:p w14:paraId="57BE9E3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proofErr w:type="spellStart"/>
            <w:r w:rsidRPr="00F9719F">
              <w:rPr>
                <w:color w:val="000000"/>
                <w:sz w:val="22"/>
                <w:szCs w:val="22"/>
              </w:rPr>
              <w:t>pc_in_box</w:t>
            </w:r>
            <w:proofErr w:type="spellEnd"/>
          </w:p>
        </w:tc>
        <w:tc>
          <w:tcPr>
            <w:tcW w:w="0" w:type="auto"/>
          </w:tcPr>
          <w:p w14:paraId="46C95BFC"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0.532</w:t>
            </w:r>
          </w:p>
        </w:tc>
        <w:tc>
          <w:tcPr>
            <w:tcW w:w="0" w:type="auto"/>
          </w:tcPr>
          <w:p w14:paraId="35DAAA83"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0.316</w:t>
            </w:r>
          </w:p>
        </w:tc>
        <w:tc>
          <w:tcPr>
            <w:tcW w:w="0" w:type="auto"/>
          </w:tcPr>
          <w:p w14:paraId="20CC46D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+0.216</w:t>
            </w:r>
          </w:p>
        </w:tc>
        <w:tc>
          <w:tcPr>
            <w:tcW w:w="0" w:type="auto"/>
          </w:tcPr>
          <w:p w14:paraId="57C7A656"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0.532</w:t>
            </w:r>
          </w:p>
        </w:tc>
        <w:tc>
          <w:tcPr>
            <w:tcW w:w="0" w:type="auto"/>
          </w:tcPr>
          <w:p w14:paraId="21451C7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361D84B"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0.499</w:t>
            </w:r>
          </w:p>
        </w:tc>
        <w:tc>
          <w:tcPr>
            <w:tcW w:w="0" w:type="auto"/>
          </w:tcPr>
          <w:p w14:paraId="0BB3B80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39F3EFF" w14:textId="77777777" w:rsidTr="00F9719F">
        <w:tc>
          <w:tcPr>
            <w:tcW w:w="0" w:type="auto"/>
          </w:tcPr>
          <w:p w14:paraId="780DDB5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proofErr w:type="spellStart"/>
            <w:r w:rsidRPr="00F9719F">
              <w:rPr>
                <w:b/>
                <w:bCs/>
                <w:color w:val="000000"/>
                <w:sz w:val="22"/>
                <w:szCs w:val="22"/>
              </w:rPr>
              <w:t>pc_in_third</w:t>
            </w:r>
            <w:proofErr w:type="spellEnd"/>
          </w:p>
        </w:tc>
        <w:tc>
          <w:tcPr>
            <w:tcW w:w="0" w:type="auto"/>
          </w:tcPr>
          <w:p w14:paraId="46A3AFA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0.523</w:t>
            </w:r>
          </w:p>
        </w:tc>
        <w:tc>
          <w:tcPr>
            <w:tcW w:w="0" w:type="auto"/>
          </w:tcPr>
          <w:p w14:paraId="1095A16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0.513</w:t>
            </w:r>
          </w:p>
        </w:tc>
        <w:tc>
          <w:tcPr>
            <w:tcW w:w="0" w:type="auto"/>
          </w:tcPr>
          <w:p w14:paraId="575DFE8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+0.010</w:t>
            </w:r>
          </w:p>
        </w:tc>
        <w:tc>
          <w:tcPr>
            <w:tcW w:w="0" w:type="auto"/>
          </w:tcPr>
          <w:p w14:paraId="4BFA6286"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0.104</w:t>
            </w:r>
          </w:p>
        </w:tc>
        <w:tc>
          <w:tcPr>
            <w:tcW w:w="0" w:type="auto"/>
          </w:tcPr>
          <w:p w14:paraId="5FA2949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B2AF3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0.903</w:t>
            </w:r>
          </w:p>
        </w:tc>
        <w:tc>
          <w:tcPr>
            <w:tcW w:w="0" w:type="auto"/>
          </w:tcPr>
          <w:p w14:paraId="39BF86B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71866238" w14:textId="77777777" w:rsidTr="00F9719F">
        <w:tc>
          <w:tcPr>
            <w:tcW w:w="0" w:type="auto"/>
          </w:tcPr>
          <w:p w14:paraId="0F40786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pc_area_gt_0p5</w:t>
            </w:r>
          </w:p>
        </w:tc>
        <w:tc>
          <w:tcPr>
            <w:tcW w:w="0" w:type="auto"/>
          </w:tcPr>
          <w:p w14:paraId="3758EBD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0.548</w:t>
            </w:r>
          </w:p>
        </w:tc>
        <w:tc>
          <w:tcPr>
            <w:tcW w:w="0" w:type="auto"/>
          </w:tcPr>
          <w:p w14:paraId="695CE68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0.703</w:t>
            </w:r>
          </w:p>
        </w:tc>
        <w:tc>
          <w:tcPr>
            <w:tcW w:w="0" w:type="auto"/>
          </w:tcPr>
          <w:p w14:paraId="2C03DAA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-0.155</w:t>
            </w:r>
          </w:p>
        </w:tc>
        <w:tc>
          <w:tcPr>
            <w:tcW w:w="0" w:type="auto"/>
          </w:tcPr>
          <w:p w14:paraId="2AE8E35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0.261</w:t>
            </w:r>
          </w:p>
        </w:tc>
        <w:tc>
          <w:tcPr>
            <w:tcW w:w="0" w:type="auto"/>
          </w:tcPr>
          <w:p w14:paraId="43660E78"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3D45DC3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0.721</w:t>
            </w:r>
          </w:p>
        </w:tc>
        <w:tc>
          <w:tcPr>
            <w:tcW w:w="0" w:type="auto"/>
          </w:tcPr>
          <w:p w14:paraId="3C1E4D4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bl>
    <w:p w14:paraId="4B72F39B" w14:textId="77777777" w:rsidR="00F650DA" w:rsidRDefault="00F650DA" w:rsidP="00B926C1">
      <w:pPr>
        <w:keepNext/>
        <w:pBdr>
          <w:top w:val="nil"/>
          <w:left w:val="nil"/>
          <w:bottom w:val="nil"/>
          <w:right w:val="nil"/>
          <w:between w:val="nil"/>
        </w:pBdr>
        <w:spacing w:after="0" w:line="360" w:lineRule="auto"/>
        <w:rPr>
          <w:color w:val="000000"/>
        </w:rPr>
      </w:pPr>
    </w:p>
    <w:p w14:paraId="15819D32" w14:textId="77777777" w:rsidR="009F4EE0" w:rsidRDefault="009F4EE0" w:rsidP="00B926C1">
      <w:pPr>
        <w:keepNext/>
        <w:pBdr>
          <w:top w:val="nil"/>
          <w:left w:val="nil"/>
          <w:bottom w:val="nil"/>
          <w:right w:val="nil"/>
          <w:between w:val="nil"/>
        </w:pBdr>
        <w:spacing w:after="0" w:line="360" w:lineRule="auto"/>
      </w:pPr>
      <w:r w:rsidRPr="009F4EE0">
        <w:rPr>
          <w:color w:val="000000"/>
        </w:rPr>
        <w:drawing>
          <wp:inline distT="0" distB="0" distL="0" distR="0" wp14:anchorId="443BC60A" wp14:editId="677F1B36">
            <wp:extent cx="5972810" cy="4037965"/>
            <wp:effectExtent l="0" t="0" r="8890" b="635"/>
            <wp:docPr id="13127395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9500" name=""/>
                    <pic:cNvPicPr/>
                  </pic:nvPicPr>
                  <pic:blipFill>
                    <a:blip r:embed="rId21"/>
                    <a:stretch>
                      <a:fillRect/>
                    </a:stretch>
                  </pic:blipFill>
                  <pic:spPr>
                    <a:xfrm>
                      <a:off x="0" y="0"/>
                      <a:ext cx="5972810" cy="4037965"/>
                    </a:xfrm>
                    <a:prstGeom prst="rect">
                      <a:avLst/>
                    </a:prstGeom>
                  </pic:spPr>
                </pic:pic>
              </a:graphicData>
            </a:graphic>
          </wp:inline>
        </w:drawing>
      </w:r>
    </w:p>
    <w:p w14:paraId="00106406" w14:textId="569C2E71" w:rsidR="009F4EE0" w:rsidRPr="00D94A5F" w:rsidRDefault="009F4EE0" w:rsidP="00B926C1">
      <w:pPr>
        <w:pStyle w:val="Beschriftung"/>
        <w:spacing w:line="360" w:lineRule="auto"/>
        <w:rPr>
          <w:color w:val="000000"/>
        </w:rPr>
      </w:pPr>
      <w:bookmarkStart w:id="102" w:name="_Toc230785329"/>
      <w:r w:rsidRPr="009F4EE0">
        <w:rPr>
          <w:b/>
          <w:bCs/>
          <w:color w:val="auto"/>
          <w:sz w:val="22"/>
          <w:szCs w:val="22"/>
        </w:rPr>
        <w:t xml:space="preserve">Figure </w:t>
      </w:r>
      <w:r w:rsidRPr="009F4EE0">
        <w:rPr>
          <w:b/>
          <w:bCs/>
          <w:color w:val="auto"/>
          <w:sz w:val="22"/>
          <w:szCs w:val="22"/>
        </w:rPr>
        <w:fldChar w:fldCharType="begin"/>
      </w:r>
      <w:r w:rsidRPr="009F4EE0">
        <w:rPr>
          <w:b/>
          <w:bCs/>
          <w:color w:val="auto"/>
          <w:sz w:val="22"/>
          <w:szCs w:val="22"/>
        </w:rPr>
        <w:instrText xml:space="preserve"> SEQ Figure \* ARABIC </w:instrText>
      </w:r>
      <w:r w:rsidRPr="009F4EE0">
        <w:rPr>
          <w:b/>
          <w:bCs/>
          <w:color w:val="auto"/>
          <w:sz w:val="22"/>
          <w:szCs w:val="22"/>
        </w:rPr>
        <w:fldChar w:fldCharType="separate"/>
      </w:r>
      <w:r w:rsidRPr="009F4EE0">
        <w:rPr>
          <w:b/>
          <w:bCs/>
          <w:noProof/>
          <w:color w:val="auto"/>
          <w:sz w:val="22"/>
          <w:szCs w:val="22"/>
        </w:rPr>
        <w:t>9</w:t>
      </w:r>
      <w:r w:rsidRPr="009F4EE0">
        <w:rPr>
          <w:b/>
          <w:bCs/>
          <w:color w:val="auto"/>
          <w:sz w:val="22"/>
          <w:szCs w:val="22"/>
        </w:rPr>
        <w:fldChar w:fldCharType="end"/>
      </w:r>
      <w:r w:rsidRPr="009F4EE0">
        <w:rPr>
          <w:b/>
          <w:bCs/>
          <w:color w:val="auto"/>
          <w:sz w:val="22"/>
          <w:szCs w:val="22"/>
        </w:rPr>
        <w:t>.</w:t>
      </w:r>
      <w:r w:rsidRPr="009F4EE0">
        <w:rPr>
          <w:color w:val="auto"/>
          <w:sz w:val="22"/>
          <w:szCs w:val="22"/>
        </w:rPr>
        <w:t xml:space="preserve"> Distributional histogram overlays for each Pitch Control summary metric, pipeline vs GT.</w:t>
      </w:r>
      <w:bookmarkEnd w:id="102"/>
    </w:p>
    <w:p w14:paraId="6924E23E" w14:textId="29121441" w:rsidR="00F9719F" w:rsidRDefault="00F9719F" w:rsidP="00B926C1">
      <w:pPr>
        <w:keepNext/>
        <w:pBdr>
          <w:top w:val="nil"/>
          <w:left w:val="nil"/>
          <w:bottom w:val="nil"/>
          <w:right w:val="nil"/>
          <w:between w:val="nil"/>
        </w:pBdr>
        <w:spacing w:after="0" w:line="360" w:lineRule="auto"/>
        <w:jc w:val="center"/>
      </w:pPr>
    </w:p>
    <w:p w14:paraId="798B87E3" w14:textId="77777777" w:rsidR="00237E72" w:rsidRPr="00D94A5F" w:rsidRDefault="00237E72" w:rsidP="00B926C1">
      <w:pPr>
        <w:pBdr>
          <w:top w:val="nil"/>
          <w:left w:val="nil"/>
          <w:bottom w:val="nil"/>
          <w:right w:val="nil"/>
          <w:between w:val="nil"/>
        </w:pBdr>
        <w:spacing w:after="0" w:line="360" w:lineRule="auto"/>
        <w:rPr>
          <w:i/>
          <w:iCs/>
          <w:color w:val="000000"/>
        </w:rPr>
      </w:pPr>
    </w:p>
    <w:p w14:paraId="4900586D" w14:textId="6FDFB546" w:rsidR="00237E72" w:rsidRPr="00237E72" w:rsidRDefault="00237E72" w:rsidP="00B926C1">
      <w:pPr>
        <w:pStyle w:val="Beschriftung"/>
        <w:keepNext/>
        <w:spacing w:line="360" w:lineRule="auto"/>
        <w:rPr>
          <w:color w:val="auto"/>
          <w:sz w:val="22"/>
          <w:szCs w:val="22"/>
        </w:rPr>
      </w:pPr>
      <w:bookmarkStart w:id="103" w:name="_Toc230785415"/>
      <w:r w:rsidRPr="00237E72">
        <w:rPr>
          <w:b/>
          <w:bCs/>
          <w:color w:val="auto"/>
          <w:sz w:val="22"/>
          <w:szCs w:val="22"/>
        </w:rPr>
        <w:lastRenderedPageBreak/>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8</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KS validation summary table rendered as a figure for inline reference.</w:t>
      </w:r>
      <w:bookmarkEnd w:id="103"/>
    </w:p>
    <w:p w14:paraId="36558884" w14:textId="561BFE17" w:rsidR="009F4EE0" w:rsidRPr="009F4EE0" w:rsidRDefault="00000000" w:rsidP="00B926C1">
      <w:pPr>
        <w:keepNext/>
        <w:pBdr>
          <w:top w:val="nil"/>
          <w:left w:val="nil"/>
          <w:bottom w:val="nil"/>
          <w:right w:val="nil"/>
          <w:between w:val="nil"/>
        </w:pBdr>
        <w:spacing w:after="0" w:line="360" w:lineRule="auto"/>
        <w:rPr>
          <w:color w:val="000000"/>
        </w:rPr>
      </w:pPr>
      <w:r w:rsidRPr="00D94A5F">
        <w:rPr>
          <w:color w:val="000000"/>
        </w:rPr>
        <w:drawing>
          <wp:inline distT="0" distB="0" distL="0" distR="0" wp14:anchorId="3A3EA9DC" wp14:editId="11073232">
            <wp:extent cx="5944497" cy="2114869"/>
            <wp:effectExtent l="0" t="0" r="0" b="0"/>
            <wp:docPr id="11" name="image8.png" descr="Figure 10: KS validation summary table rendered as a figure for inline reference."/>
            <wp:cNvGraphicFramePr/>
            <a:graphic xmlns:a="http://schemas.openxmlformats.org/drawingml/2006/main">
              <a:graphicData uri="http://schemas.openxmlformats.org/drawingml/2006/picture">
                <pic:pic xmlns:pic="http://schemas.openxmlformats.org/drawingml/2006/picture">
                  <pic:nvPicPr>
                    <pic:cNvPr id="0" name="image8.png" descr="Figure 10: KS validation summary table rendered as a figure for inline reference."/>
                    <pic:cNvPicPr preferRelativeResize="0"/>
                  </pic:nvPicPr>
                  <pic:blipFill>
                    <a:blip r:embed="rId22"/>
                    <a:srcRect/>
                    <a:stretch>
                      <a:fillRect/>
                    </a:stretch>
                  </pic:blipFill>
                  <pic:spPr>
                    <a:xfrm>
                      <a:off x="0" y="0"/>
                      <a:ext cx="5944497" cy="2114869"/>
                    </a:xfrm>
                    <a:prstGeom prst="rect">
                      <a:avLst/>
                    </a:prstGeom>
                    <a:ln/>
                  </pic:spPr>
                </pic:pic>
              </a:graphicData>
            </a:graphic>
          </wp:inline>
        </w:drawing>
      </w:r>
    </w:p>
    <w:p w14:paraId="24ED9385" w14:textId="42398744" w:rsidR="00237E72" w:rsidRPr="00237E72" w:rsidRDefault="00237E72" w:rsidP="00B926C1">
      <w:pPr>
        <w:pStyle w:val="Beschriftung"/>
        <w:keepNext/>
        <w:spacing w:line="360" w:lineRule="auto"/>
        <w:rPr>
          <w:color w:val="auto"/>
          <w:sz w:val="22"/>
          <w:szCs w:val="22"/>
        </w:rPr>
      </w:pPr>
      <w:bookmarkStart w:id="104" w:name="_Toc230785416"/>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9</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Per-frame paired comparison (n=940 paired frames).</w:t>
      </w:r>
      <w:bookmarkEnd w:id="104"/>
    </w:p>
    <w:tbl>
      <w:tblPr>
        <w:tblStyle w:val="a6"/>
        <w:tblW w:w="955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791"/>
        <w:gridCol w:w="1897"/>
        <w:gridCol w:w="2228"/>
        <w:gridCol w:w="1223"/>
        <w:gridCol w:w="1413"/>
      </w:tblGrid>
      <w:tr w:rsidR="00F650DA" w:rsidRPr="00D94A5F" w14:paraId="0C14A28B" w14:textId="77777777" w:rsidTr="00F650DA">
        <w:trPr>
          <w:cnfStyle w:val="100000000000" w:firstRow="1" w:lastRow="0" w:firstColumn="0" w:lastColumn="0" w:oddVBand="0" w:evenVBand="0" w:oddHBand="0" w:evenHBand="0" w:firstRowFirstColumn="0" w:firstRowLastColumn="0" w:lastRowFirstColumn="0" w:lastRowLastColumn="0"/>
          <w:trHeight w:val="455"/>
        </w:trPr>
        <w:tc>
          <w:tcPr>
            <w:tcW w:w="2791" w:type="dxa"/>
          </w:tcPr>
          <w:p w14:paraId="2F2CE2A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Metric</w:t>
            </w:r>
          </w:p>
        </w:tc>
        <w:tc>
          <w:tcPr>
            <w:tcW w:w="1897" w:type="dxa"/>
          </w:tcPr>
          <w:p w14:paraId="6800C18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Pearson r</w:t>
            </w:r>
          </w:p>
        </w:tc>
        <w:tc>
          <w:tcPr>
            <w:tcW w:w="2228" w:type="dxa"/>
          </w:tcPr>
          <w:p w14:paraId="000CC76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Spearman r</w:t>
            </w:r>
          </w:p>
        </w:tc>
        <w:tc>
          <w:tcPr>
            <w:tcW w:w="1223" w:type="dxa"/>
          </w:tcPr>
          <w:p w14:paraId="054AD48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MAE</w:t>
            </w:r>
          </w:p>
        </w:tc>
        <w:tc>
          <w:tcPr>
            <w:tcW w:w="1413" w:type="dxa"/>
          </w:tcPr>
          <w:p w14:paraId="22C8CAB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Bias</w:t>
            </w:r>
          </w:p>
        </w:tc>
      </w:tr>
      <w:tr w:rsidR="00F650DA" w:rsidRPr="00D94A5F" w14:paraId="2CC21BE5" w14:textId="77777777" w:rsidTr="00F650DA">
        <w:trPr>
          <w:trHeight w:val="470"/>
        </w:trPr>
        <w:tc>
          <w:tcPr>
            <w:tcW w:w="2791" w:type="dxa"/>
          </w:tcPr>
          <w:p w14:paraId="0EAC5F4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pc_mean</w:t>
            </w:r>
            <w:proofErr w:type="spellEnd"/>
          </w:p>
        </w:tc>
        <w:tc>
          <w:tcPr>
            <w:tcW w:w="1897" w:type="dxa"/>
          </w:tcPr>
          <w:p w14:paraId="05CFE3C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0.349</w:t>
            </w:r>
          </w:p>
        </w:tc>
        <w:tc>
          <w:tcPr>
            <w:tcW w:w="2228" w:type="dxa"/>
          </w:tcPr>
          <w:p w14:paraId="13626A5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0.199</w:t>
            </w:r>
          </w:p>
        </w:tc>
        <w:tc>
          <w:tcPr>
            <w:tcW w:w="1223" w:type="dxa"/>
          </w:tcPr>
          <w:p w14:paraId="4195662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0.206</w:t>
            </w:r>
          </w:p>
        </w:tc>
        <w:tc>
          <w:tcPr>
            <w:tcW w:w="1413" w:type="dxa"/>
          </w:tcPr>
          <w:p w14:paraId="1B7D30B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-0.149</w:t>
            </w:r>
          </w:p>
        </w:tc>
      </w:tr>
      <w:tr w:rsidR="00F650DA" w:rsidRPr="00D94A5F" w14:paraId="698477EA" w14:textId="77777777" w:rsidTr="00F650DA">
        <w:trPr>
          <w:trHeight w:val="455"/>
        </w:trPr>
        <w:tc>
          <w:tcPr>
            <w:tcW w:w="2791" w:type="dxa"/>
          </w:tcPr>
          <w:p w14:paraId="2DB4E40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pc_at_ball</w:t>
            </w:r>
            <w:proofErr w:type="spellEnd"/>
          </w:p>
        </w:tc>
        <w:tc>
          <w:tcPr>
            <w:tcW w:w="1897" w:type="dxa"/>
          </w:tcPr>
          <w:p w14:paraId="0F9BBC9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0.511</w:t>
            </w:r>
          </w:p>
        </w:tc>
        <w:tc>
          <w:tcPr>
            <w:tcW w:w="2228" w:type="dxa"/>
          </w:tcPr>
          <w:p w14:paraId="649F294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0.106</w:t>
            </w:r>
          </w:p>
        </w:tc>
        <w:tc>
          <w:tcPr>
            <w:tcW w:w="1223" w:type="dxa"/>
          </w:tcPr>
          <w:p w14:paraId="4900422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0.054</w:t>
            </w:r>
          </w:p>
        </w:tc>
        <w:tc>
          <w:tcPr>
            <w:tcW w:w="1413" w:type="dxa"/>
          </w:tcPr>
          <w:p w14:paraId="29F650B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-0.051</w:t>
            </w:r>
          </w:p>
        </w:tc>
      </w:tr>
      <w:tr w:rsidR="00F650DA" w:rsidRPr="00D94A5F" w14:paraId="1CAC2B3C" w14:textId="77777777" w:rsidTr="00F650DA">
        <w:trPr>
          <w:trHeight w:val="470"/>
        </w:trPr>
        <w:tc>
          <w:tcPr>
            <w:tcW w:w="2791" w:type="dxa"/>
          </w:tcPr>
          <w:p w14:paraId="19F9459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pc_in_box</w:t>
            </w:r>
            <w:proofErr w:type="spellEnd"/>
          </w:p>
        </w:tc>
        <w:tc>
          <w:tcPr>
            <w:tcW w:w="1897" w:type="dxa"/>
          </w:tcPr>
          <w:p w14:paraId="0AF090A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0.178</w:t>
            </w:r>
          </w:p>
        </w:tc>
        <w:tc>
          <w:tcPr>
            <w:tcW w:w="2228" w:type="dxa"/>
          </w:tcPr>
          <w:p w14:paraId="49EADAE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0.070</w:t>
            </w:r>
          </w:p>
        </w:tc>
        <w:tc>
          <w:tcPr>
            <w:tcW w:w="1223" w:type="dxa"/>
          </w:tcPr>
          <w:p w14:paraId="51DC56D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0.238</w:t>
            </w:r>
          </w:p>
        </w:tc>
        <w:tc>
          <w:tcPr>
            <w:tcW w:w="1413" w:type="dxa"/>
          </w:tcPr>
          <w:p w14:paraId="0CFB385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+0.217</w:t>
            </w:r>
          </w:p>
        </w:tc>
      </w:tr>
      <w:tr w:rsidR="00F650DA" w:rsidRPr="00D94A5F" w14:paraId="41C9853C" w14:textId="77777777" w:rsidTr="00F650DA">
        <w:trPr>
          <w:trHeight w:val="455"/>
        </w:trPr>
        <w:tc>
          <w:tcPr>
            <w:tcW w:w="2791" w:type="dxa"/>
          </w:tcPr>
          <w:p w14:paraId="14034BE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b/>
                <w:bCs/>
                <w:color w:val="000000"/>
                <w:sz w:val="22"/>
                <w:szCs w:val="22"/>
              </w:rPr>
              <w:t>pc_in_third</w:t>
            </w:r>
            <w:proofErr w:type="spellEnd"/>
          </w:p>
        </w:tc>
        <w:tc>
          <w:tcPr>
            <w:tcW w:w="1897" w:type="dxa"/>
          </w:tcPr>
          <w:p w14:paraId="5D84A69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0.056</w:t>
            </w:r>
          </w:p>
        </w:tc>
        <w:tc>
          <w:tcPr>
            <w:tcW w:w="2228" w:type="dxa"/>
          </w:tcPr>
          <w:p w14:paraId="44F8442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0.045</w:t>
            </w:r>
          </w:p>
        </w:tc>
        <w:tc>
          <w:tcPr>
            <w:tcW w:w="1223" w:type="dxa"/>
          </w:tcPr>
          <w:p w14:paraId="035C51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0.112</w:t>
            </w:r>
          </w:p>
        </w:tc>
        <w:tc>
          <w:tcPr>
            <w:tcW w:w="1413" w:type="dxa"/>
          </w:tcPr>
          <w:p w14:paraId="07A4367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+0.010</w:t>
            </w:r>
          </w:p>
        </w:tc>
      </w:tr>
      <w:tr w:rsidR="00F650DA" w:rsidRPr="00D94A5F" w14:paraId="1EF7F379" w14:textId="77777777" w:rsidTr="00F650DA">
        <w:trPr>
          <w:trHeight w:val="455"/>
        </w:trPr>
        <w:tc>
          <w:tcPr>
            <w:tcW w:w="2791" w:type="dxa"/>
          </w:tcPr>
          <w:p w14:paraId="6B09361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pc_area_gt_0p5</w:t>
            </w:r>
          </w:p>
        </w:tc>
        <w:tc>
          <w:tcPr>
            <w:tcW w:w="1897" w:type="dxa"/>
          </w:tcPr>
          <w:p w14:paraId="5B6E2F9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0.336</w:t>
            </w:r>
          </w:p>
        </w:tc>
        <w:tc>
          <w:tcPr>
            <w:tcW w:w="2228" w:type="dxa"/>
          </w:tcPr>
          <w:p w14:paraId="2D25405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0.252</w:t>
            </w:r>
          </w:p>
        </w:tc>
        <w:tc>
          <w:tcPr>
            <w:tcW w:w="1223" w:type="dxa"/>
          </w:tcPr>
          <w:p w14:paraId="0921830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0.222</w:t>
            </w:r>
          </w:p>
        </w:tc>
        <w:tc>
          <w:tcPr>
            <w:tcW w:w="1413" w:type="dxa"/>
          </w:tcPr>
          <w:p w14:paraId="65AC52F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-0.155</w:t>
            </w:r>
          </w:p>
        </w:tc>
      </w:tr>
    </w:tbl>
    <w:p w14:paraId="4BD21D12" w14:textId="77777777" w:rsidR="00D13D9C" w:rsidRDefault="00D13D9C" w:rsidP="00B926C1">
      <w:pPr>
        <w:keepNext/>
        <w:pBdr>
          <w:top w:val="nil"/>
          <w:left w:val="nil"/>
          <w:bottom w:val="nil"/>
          <w:right w:val="nil"/>
          <w:between w:val="nil"/>
        </w:pBdr>
        <w:spacing w:after="0" w:line="360" w:lineRule="auto"/>
      </w:pPr>
      <w:r w:rsidRPr="00D13D9C">
        <w:lastRenderedPageBreak/>
        <w:drawing>
          <wp:inline distT="0" distB="0" distL="0" distR="0" wp14:anchorId="088CF653" wp14:editId="5FC86FC8">
            <wp:extent cx="5972810" cy="4025265"/>
            <wp:effectExtent l="0" t="0" r="8890" b="0"/>
            <wp:docPr id="1470388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88155" name=""/>
                    <pic:cNvPicPr/>
                  </pic:nvPicPr>
                  <pic:blipFill>
                    <a:blip r:embed="rId23"/>
                    <a:stretch>
                      <a:fillRect/>
                    </a:stretch>
                  </pic:blipFill>
                  <pic:spPr>
                    <a:xfrm>
                      <a:off x="0" y="0"/>
                      <a:ext cx="5972810" cy="4025265"/>
                    </a:xfrm>
                    <a:prstGeom prst="rect">
                      <a:avLst/>
                    </a:prstGeom>
                  </pic:spPr>
                </pic:pic>
              </a:graphicData>
            </a:graphic>
          </wp:inline>
        </w:drawing>
      </w:r>
    </w:p>
    <w:p w14:paraId="27B0A173" w14:textId="3B1D1E2F" w:rsidR="00237E72" w:rsidRDefault="00D13D9C" w:rsidP="00B926C1">
      <w:pPr>
        <w:pStyle w:val="Beschriftung"/>
        <w:spacing w:line="360" w:lineRule="auto"/>
      </w:pPr>
      <w:bookmarkStart w:id="105" w:name="_Toc230785330"/>
      <w:r w:rsidRPr="00D13D9C">
        <w:rPr>
          <w:b/>
          <w:bCs/>
          <w:color w:val="auto"/>
          <w:sz w:val="22"/>
          <w:szCs w:val="22"/>
        </w:rPr>
        <w:t xml:space="preserve">Figure </w:t>
      </w:r>
      <w:r w:rsidRPr="00D13D9C">
        <w:rPr>
          <w:b/>
          <w:bCs/>
          <w:color w:val="auto"/>
          <w:sz w:val="22"/>
          <w:szCs w:val="22"/>
        </w:rPr>
        <w:fldChar w:fldCharType="begin"/>
      </w:r>
      <w:r w:rsidRPr="00D13D9C">
        <w:rPr>
          <w:b/>
          <w:bCs/>
          <w:color w:val="auto"/>
          <w:sz w:val="22"/>
          <w:szCs w:val="22"/>
        </w:rPr>
        <w:instrText xml:space="preserve"> SEQ Figure \* ARABIC </w:instrText>
      </w:r>
      <w:r w:rsidRPr="00D13D9C">
        <w:rPr>
          <w:b/>
          <w:bCs/>
          <w:color w:val="auto"/>
          <w:sz w:val="22"/>
          <w:szCs w:val="22"/>
        </w:rPr>
        <w:fldChar w:fldCharType="separate"/>
      </w:r>
      <w:r w:rsidR="009F4EE0">
        <w:rPr>
          <w:b/>
          <w:bCs/>
          <w:noProof/>
          <w:color w:val="auto"/>
          <w:sz w:val="22"/>
          <w:szCs w:val="22"/>
        </w:rPr>
        <w:t>10</w:t>
      </w:r>
      <w:r w:rsidRPr="00D13D9C">
        <w:rPr>
          <w:b/>
          <w:bCs/>
          <w:color w:val="auto"/>
          <w:sz w:val="22"/>
          <w:szCs w:val="22"/>
        </w:rPr>
        <w:fldChar w:fldCharType="end"/>
      </w:r>
      <w:r w:rsidRPr="00D13D9C">
        <w:rPr>
          <w:b/>
          <w:bCs/>
          <w:color w:val="auto"/>
          <w:sz w:val="22"/>
          <w:szCs w:val="22"/>
        </w:rPr>
        <w:t>.</w:t>
      </w:r>
      <w:r w:rsidRPr="00D13D9C">
        <w:rPr>
          <w:color w:val="auto"/>
          <w:sz w:val="22"/>
          <w:szCs w:val="22"/>
        </w:rPr>
        <w:t xml:space="preserve"> Per-frame paired scatter plots, pipeline vs GT, for each Pitch Control metric.</w:t>
      </w:r>
      <w:bookmarkEnd w:id="105"/>
    </w:p>
    <w:p w14:paraId="7EF01DBA" w14:textId="0AEF9E69" w:rsidR="00D13D9C"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Low Spearman values reflect compressed score distributions at the set-piece moment (both pipeline and GT cluster near their respective means), which reduces rank variation and makes Spearman </w:t>
      </w:r>
      <w:r w:rsidRPr="00D94A5F">
        <w:t>less reliable than</w:t>
      </w:r>
      <w:r w:rsidRPr="00D94A5F">
        <w:rPr>
          <w:color w:val="000000"/>
        </w:rPr>
        <w:t xml:space="preserve"> Pearson.</w:t>
      </w:r>
    </w:p>
    <w:p w14:paraId="5B940F6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Bias diagnosis:</w:t>
      </w:r>
      <w:r w:rsidRPr="00D94A5F">
        <w:rPr>
          <w:color w:val="000000"/>
        </w:rPr>
        <w:t xml:space="preserve"> The five metrics </w:t>
      </w:r>
      <w:r w:rsidRPr="00D94A5F">
        <w:t>are grouped into three error-type categories</w:t>
      </w:r>
      <w:r w:rsidRPr="00D94A5F">
        <w:rPr>
          <w:color w:val="000000"/>
        </w:rPr>
        <w:t>.</w:t>
      </w:r>
    </w:p>
    <w:p w14:paraId="5A1F61F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13D9C">
        <w:rPr>
          <w:i/>
          <w:iCs/>
          <w:color w:val="000000"/>
        </w:rPr>
        <w:t>Global underestimation</w:t>
      </w:r>
      <w:r w:rsidRPr="00D13D9C">
        <w:rPr>
          <w:color w:val="000000"/>
        </w:rPr>
        <w:t xml:space="preserve"> (</w:t>
      </w:r>
      <w:proofErr w:type="spellStart"/>
      <w:r w:rsidRPr="00D13D9C">
        <w:rPr>
          <w:rFonts w:ascii="Consolas" w:eastAsia="Consolas" w:hAnsi="Consolas" w:cs="Consolas"/>
          <w:color w:val="000000"/>
          <w:sz w:val="22"/>
          <w:szCs w:val="22"/>
        </w:rPr>
        <w:t>pc_mean</w:t>
      </w:r>
      <w:proofErr w:type="spellEnd"/>
      <w:r w:rsidRPr="00D13D9C">
        <w:rPr>
          <w:color w:val="000000"/>
        </w:rPr>
        <w:t xml:space="preserve">, </w:t>
      </w:r>
      <w:r w:rsidRPr="00D13D9C">
        <w:rPr>
          <w:rFonts w:ascii="Consolas" w:eastAsia="Consolas" w:hAnsi="Consolas" w:cs="Consolas"/>
          <w:color w:val="000000"/>
          <w:sz w:val="22"/>
          <w:szCs w:val="22"/>
        </w:rPr>
        <w:t>pc_area_gt_0p5</w:t>
      </w:r>
      <w:r w:rsidRPr="00D13D9C">
        <w:rPr>
          <w:color w:val="000000"/>
        </w:rPr>
        <w:t xml:space="preserve">, </w:t>
      </w:r>
      <w:proofErr w:type="spellStart"/>
      <w:r w:rsidRPr="00D13D9C">
        <w:rPr>
          <w:rFonts w:ascii="Consolas" w:eastAsia="Consolas" w:hAnsi="Consolas" w:cs="Consolas"/>
          <w:color w:val="000000"/>
          <w:sz w:val="22"/>
          <w:szCs w:val="22"/>
        </w:rPr>
        <w:t>pc_at_ball</w:t>
      </w:r>
      <w:proofErr w:type="spellEnd"/>
      <w:r w:rsidRPr="00D13D9C">
        <w:rPr>
          <w:color w:val="000000"/>
        </w:rPr>
        <w:t>):</w:t>
      </w:r>
      <w:r w:rsidRPr="00D94A5F">
        <w:rPr>
          <w:color w:val="000000"/>
        </w:rPr>
        <w:t xml:space="preserve"> GT records 18.69 players per frame vs pipeline 15.99 (14.4% shortfall), with the defending team more under-detected (pipeline 7.41 vs GT 9.13) than the attacking team (8.58 vs GT 9.56). Fewer defenders shift the Shaw surface toward attacker control; GT, with more defenders, correctly computes stronger defensive compression. The pipeline</w:t>
      </w:r>
      <w:r w:rsidRPr="00D94A5F">
        <w:t>,</w:t>
      </w:r>
      <w:r w:rsidRPr="00D94A5F">
        <w:rPr>
          <w:color w:val="000000"/>
        </w:rPr>
        <w:t xml:space="preserve"> therefore</w:t>
      </w:r>
      <w:r w:rsidRPr="00D94A5F">
        <w:t>,</w:t>
      </w:r>
      <w:r w:rsidRPr="00D94A5F">
        <w:rPr>
          <w:color w:val="000000"/>
        </w:rPr>
        <w:t xml:space="preserve"> underestimates the degree to which defenders constrain attacking space.</w:t>
      </w:r>
    </w:p>
    <w:p w14:paraId="00FE3D7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i/>
          <w:iCs/>
          <w:color w:val="000000"/>
        </w:rPr>
        <w:t>Box inversion</w:t>
      </w:r>
      <w:r w:rsidRPr="00D94A5F">
        <w:rPr>
          <w:color w:val="000000"/>
        </w:rPr>
        <w:t xml:space="preserve"> (</w:t>
      </w:r>
      <w:proofErr w:type="spellStart"/>
      <w:r w:rsidRPr="00D94A5F">
        <w:rPr>
          <w:rFonts w:ascii="Consolas" w:eastAsia="Consolas" w:hAnsi="Consolas" w:cs="Consolas"/>
          <w:color w:val="000000"/>
          <w:sz w:val="22"/>
          <w:szCs w:val="22"/>
        </w:rPr>
        <w:t>pc_in_box</w:t>
      </w:r>
      <w:proofErr w:type="spellEnd"/>
      <w:r w:rsidRPr="00D94A5F">
        <w:rPr>
          <w:color w:val="000000"/>
        </w:rPr>
        <w:t>): This is the largest error and the most structurally distinct. GT shows the defending team controlling the penalty box (mean 0.316, well below 0.5), which is correct, at a corner</w:t>
      </w:r>
      <w:r w:rsidRPr="00D94A5F">
        <w:t>,</w:t>
      </w:r>
      <w:r w:rsidRPr="00D94A5F">
        <w:rPr>
          <w:color w:val="000000"/>
        </w:rPr>
        <w:t xml:space="preserve"> defenders pack the box. The pipeline estimates attacker control (0.539), </w:t>
      </w:r>
      <w:r w:rsidRPr="00D94A5F">
        <w:rPr>
          <w:color w:val="000000"/>
        </w:rPr>
        <w:lastRenderedPageBreak/>
        <w:t xml:space="preserve">a sign inversion. </w:t>
      </w:r>
      <w:proofErr w:type="spellStart"/>
      <w:r w:rsidRPr="00D94A5F">
        <w:rPr>
          <w:color w:val="000000"/>
        </w:rPr>
        <w:t>KMeans</w:t>
      </w:r>
      <w:proofErr w:type="spellEnd"/>
      <w:r w:rsidRPr="00D94A5F">
        <w:rPr>
          <w:color w:val="000000"/>
        </w:rPr>
        <w:t xml:space="preserve"> on per-track mean HSV fails when both teams are densely packed in the small penalty-area crop: jersey </w:t>
      </w:r>
      <w:proofErr w:type="spellStart"/>
      <w:r w:rsidRPr="00D94A5F">
        <w:rPr>
          <w:color w:val="000000"/>
        </w:rPr>
        <w:t>colours</w:t>
      </w:r>
      <w:proofErr w:type="spellEnd"/>
      <w:r w:rsidRPr="00D94A5F">
        <w:rPr>
          <w:color w:val="000000"/>
        </w:rPr>
        <w:t xml:space="preserve"> are harder to separate under broadcast lighting at this scale, and cluster centroids can interchange between teams.</w:t>
      </w:r>
    </w:p>
    <w:p w14:paraId="3489A87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Calibrated (</w:t>
      </w:r>
      <w:proofErr w:type="spellStart"/>
      <w:r w:rsidRPr="00D94A5F">
        <w:rPr>
          <w:rFonts w:ascii="Consolas" w:eastAsia="Consolas" w:hAnsi="Consolas" w:cs="Consolas"/>
          <w:color w:val="000000"/>
          <w:sz w:val="22"/>
          <w:szCs w:val="22"/>
        </w:rPr>
        <w:t>pc_in_third</w:t>
      </w:r>
      <w:proofErr w:type="spellEnd"/>
      <w:r w:rsidRPr="00D94A5F">
        <w:rPr>
          <w:color w:val="000000"/>
        </w:rPr>
        <w:t>): delta = +0.010, histogram overlap = 0.903. Attacking-third analysis is unaffected by box crowding and is less sensitive to total player count than global metrics. This is the most reliable operational metric from this pipeline.</w:t>
      </w:r>
    </w:p>
    <w:p w14:paraId="200FF48F" w14:textId="77777777" w:rsidR="00F650DA" w:rsidRPr="00B926C1" w:rsidRDefault="00000000" w:rsidP="00B926C1">
      <w:pPr>
        <w:pStyle w:val="berschrift2"/>
        <w:spacing w:line="360" w:lineRule="auto"/>
      </w:pPr>
      <w:bookmarkStart w:id="106" w:name="bookmark=id.sfj2famoyeio" w:colFirst="0" w:colLast="0"/>
      <w:bookmarkStart w:id="107" w:name="_Toc230784576"/>
      <w:bookmarkEnd w:id="106"/>
      <w:r w:rsidRPr="00B926C1">
        <w:t>7.6 Phase 6: Deployment</w:t>
      </w:r>
      <w:bookmarkEnd w:id="107"/>
    </w:p>
    <w:p w14:paraId="1F25DA72"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Pipeline runs end-to-end on consumer hardware (validated on Apple Silicon MPS), no cloud dependency.</w:t>
      </w:r>
    </w:p>
    <w:p w14:paraId="0A3A03FF"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Runtime: ~30 minutes for 33 clips.</w:t>
      </w:r>
    </w:p>
    <w:p w14:paraId="6EB80EC9"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 xml:space="preserve">Parquet outputs </w:t>
      </w:r>
      <w:r w:rsidRPr="00D94A5F">
        <w:t xml:space="preserve">are </w:t>
      </w:r>
      <w:r w:rsidRPr="00237E72">
        <w:rPr>
          <w:color w:val="000000"/>
        </w:rPr>
        <w:t xml:space="preserve">compatible with </w:t>
      </w:r>
      <w:proofErr w:type="spellStart"/>
      <w:r w:rsidRPr="00237E72">
        <w:rPr>
          <w:color w:val="000000"/>
        </w:rPr>
        <w:t>DuckDB</w:t>
      </w:r>
      <w:proofErr w:type="spellEnd"/>
      <w:r w:rsidRPr="00237E72">
        <w:rPr>
          <w:color w:val="000000"/>
        </w:rPr>
        <w:t xml:space="preserve">, pandas, </w:t>
      </w:r>
      <w:r w:rsidRPr="00D94A5F">
        <w:t xml:space="preserve">and </w:t>
      </w:r>
      <w:r w:rsidRPr="00237E72">
        <w:rPr>
          <w:color w:val="000000"/>
        </w:rPr>
        <w:t>polars.</w:t>
      </w:r>
    </w:p>
    <w:p w14:paraId="261C1F9B"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proofErr w:type="spellStart"/>
      <w:r w:rsidRPr="00237E72">
        <w:rPr>
          <w:color w:val="000000"/>
        </w:rPr>
        <w:t>TVCalib</w:t>
      </w:r>
      <w:proofErr w:type="spellEnd"/>
      <w:r w:rsidRPr="00237E72">
        <w:rPr>
          <w:color w:val="000000"/>
        </w:rPr>
        <w:t xml:space="preserve"> (Theiner &amp; </w:t>
      </w:r>
      <w:proofErr w:type="spellStart"/>
      <w:r w:rsidRPr="00237E72">
        <w:rPr>
          <w:color w:val="000000"/>
        </w:rPr>
        <w:t>Ewerth</w:t>
      </w:r>
      <w:proofErr w:type="spellEnd"/>
      <w:r w:rsidRPr="00237E72">
        <w:rPr>
          <w:color w:val="000000"/>
        </w:rPr>
        <w:t>, 2023) removes any dependency on GT pitch-line annotations for camera calibration.</w:t>
      </w:r>
    </w:p>
    <w:p w14:paraId="217665FB" w14:textId="3C6BA4DF"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 xml:space="preserve">Three-panel animated visualizations (broadcast frame, metric </w:t>
      </w:r>
      <w:proofErr w:type="spellStart"/>
      <w:r w:rsidRPr="00237E72">
        <w:rPr>
          <w:color w:val="000000"/>
        </w:rPr>
        <w:t>minimap</w:t>
      </w:r>
      <w:proofErr w:type="spellEnd"/>
      <w:r w:rsidRPr="00237E72">
        <w:rPr>
          <w:color w:val="000000"/>
        </w:rPr>
        <w:t>, PC heatmap) produced as GIF and MP4 for representative corner and direct free-kick clips (SNGS-116, SNGS-122), now correctly showing frames 1–31 of each clip (the actual set-piece formation); static three-panel stills generated for thesis embedding (see Appendix A).</w:t>
      </w:r>
    </w:p>
    <w:p w14:paraId="12411D85" w14:textId="77777777" w:rsidR="00237E72"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4BA3890A" wp14:editId="08285CBD">
            <wp:extent cx="5915676" cy="1872000"/>
            <wp:effectExtent l="0" t="0" r="8890" b="0"/>
            <wp:docPr id="14" name="image13.png" descr="Figure 12: Three-panel deployment overlay for a corner (SNGS-116): broadcast frame with detections, metric minimap, and Pitch Control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descr="Figure 12: Three-panel deployment overlay for a corner (SNGS-116): broadcast frame with detections, metric minimap, and Pitch Control heatmap."/>
                    <pic:cNvPicPr preferRelativeResize="0"/>
                  </pic:nvPicPr>
                  <pic:blipFill>
                    <a:blip r:embed="rId24"/>
                    <a:srcRect/>
                    <a:stretch>
                      <a:fillRect/>
                    </a:stretch>
                  </pic:blipFill>
                  <pic:spPr>
                    <a:xfrm>
                      <a:off x="0" y="0"/>
                      <a:ext cx="5915676" cy="1872000"/>
                    </a:xfrm>
                    <a:prstGeom prst="rect">
                      <a:avLst/>
                    </a:prstGeom>
                    <a:ln/>
                  </pic:spPr>
                </pic:pic>
              </a:graphicData>
            </a:graphic>
          </wp:inline>
        </w:drawing>
      </w:r>
    </w:p>
    <w:p w14:paraId="56330A0D" w14:textId="50368235" w:rsidR="00F650DA" w:rsidRPr="00237E72" w:rsidRDefault="00237E72" w:rsidP="00B926C1">
      <w:pPr>
        <w:pStyle w:val="Beschriftung"/>
        <w:spacing w:line="360" w:lineRule="auto"/>
        <w:rPr>
          <w:color w:val="auto"/>
          <w:sz w:val="22"/>
          <w:szCs w:val="22"/>
        </w:rPr>
      </w:pPr>
      <w:bookmarkStart w:id="108" w:name="_Toc230785331"/>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11</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Three-panel deployment overlay for a corner (SNGS-116): broadcast frame with detections, metric </w:t>
      </w:r>
      <w:proofErr w:type="spellStart"/>
      <w:r w:rsidRPr="00237E72">
        <w:rPr>
          <w:color w:val="auto"/>
          <w:sz w:val="22"/>
          <w:szCs w:val="22"/>
        </w:rPr>
        <w:t>minimap</w:t>
      </w:r>
      <w:proofErr w:type="spellEnd"/>
      <w:r w:rsidRPr="00237E72">
        <w:rPr>
          <w:color w:val="auto"/>
          <w:sz w:val="22"/>
          <w:szCs w:val="22"/>
        </w:rPr>
        <w:t>, and Pitch Control heatmap.</w:t>
      </w:r>
      <w:bookmarkEnd w:id="108"/>
    </w:p>
    <w:p w14:paraId="0A460421" w14:textId="77777777" w:rsidR="00237E72" w:rsidRDefault="00000000" w:rsidP="00B926C1">
      <w:pPr>
        <w:keepNext/>
        <w:pBdr>
          <w:top w:val="nil"/>
          <w:left w:val="nil"/>
          <w:bottom w:val="nil"/>
          <w:right w:val="nil"/>
          <w:between w:val="nil"/>
        </w:pBdr>
        <w:spacing w:after="0" w:line="360" w:lineRule="auto"/>
        <w:jc w:val="center"/>
      </w:pPr>
      <w:r w:rsidRPr="00D94A5F">
        <w:rPr>
          <w:color w:val="000000"/>
        </w:rPr>
        <w:lastRenderedPageBreak/>
        <w:drawing>
          <wp:inline distT="0" distB="0" distL="0" distR="0" wp14:anchorId="686FCA1C" wp14:editId="7887F799">
            <wp:extent cx="5916794" cy="1872000"/>
            <wp:effectExtent l="0" t="0" r="8255" b="0"/>
            <wp:docPr id="15" name="image10.png" descr="Figure 13: Three-panel deployment overlay for a direct free kick (SNGS-122): broadcast frame with detections, metric minimap, and Pitch Control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Figure 13: Three-panel deployment overlay for a direct free kick (SNGS-122): broadcast frame with detections, metric minimap, and Pitch Control heatmap."/>
                    <pic:cNvPicPr preferRelativeResize="0"/>
                  </pic:nvPicPr>
                  <pic:blipFill>
                    <a:blip r:embed="rId25"/>
                    <a:srcRect/>
                    <a:stretch>
                      <a:fillRect/>
                    </a:stretch>
                  </pic:blipFill>
                  <pic:spPr>
                    <a:xfrm>
                      <a:off x="0" y="0"/>
                      <a:ext cx="5916794" cy="1872000"/>
                    </a:xfrm>
                    <a:prstGeom prst="rect">
                      <a:avLst/>
                    </a:prstGeom>
                    <a:ln/>
                  </pic:spPr>
                </pic:pic>
              </a:graphicData>
            </a:graphic>
          </wp:inline>
        </w:drawing>
      </w:r>
    </w:p>
    <w:p w14:paraId="74FFF351" w14:textId="2582C274" w:rsidR="00F650DA" w:rsidRPr="00237E72" w:rsidRDefault="00237E72" w:rsidP="00B926C1">
      <w:pPr>
        <w:pStyle w:val="Beschriftung"/>
        <w:spacing w:line="360" w:lineRule="auto"/>
        <w:rPr>
          <w:color w:val="auto"/>
          <w:sz w:val="22"/>
          <w:szCs w:val="22"/>
        </w:rPr>
      </w:pPr>
      <w:bookmarkStart w:id="109" w:name="_Toc230785332"/>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12</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Three-panel deployment overlay for a direct free kick (SNGS-122): broadcast frame with detections, metric </w:t>
      </w:r>
      <w:proofErr w:type="spellStart"/>
      <w:r w:rsidRPr="00237E72">
        <w:rPr>
          <w:color w:val="auto"/>
          <w:sz w:val="22"/>
          <w:szCs w:val="22"/>
        </w:rPr>
        <w:t>minimap</w:t>
      </w:r>
      <w:proofErr w:type="spellEnd"/>
      <w:r w:rsidRPr="00237E72">
        <w:rPr>
          <w:color w:val="auto"/>
          <w:sz w:val="22"/>
          <w:szCs w:val="22"/>
        </w:rPr>
        <w:t>, and Pitch Control heatmap.</w:t>
      </w:r>
      <w:bookmarkEnd w:id="109"/>
    </w:p>
    <w:p w14:paraId="4DA4C1F1" w14:textId="77777777" w:rsidR="00F650DA" w:rsidRPr="00B926C1" w:rsidRDefault="00000000" w:rsidP="00B926C1">
      <w:pPr>
        <w:pStyle w:val="berschrift2"/>
        <w:spacing w:line="360" w:lineRule="auto"/>
      </w:pPr>
      <w:bookmarkStart w:id="110" w:name="bookmark=id.8qyq0aeyz90x" w:colFirst="0" w:colLast="0"/>
      <w:bookmarkStart w:id="111" w:name="_Toc230784577"/>
      <w:bookmarkEnd w:id="110"/>
      <w:r w:rsidRPr="00B926C1">
        <w:t>7.7 Project Outcomes and Deliverables</w:t>
      </w:r>
      <w:bookmarkEnd w:id="111"/>
    </w:p>
    <w:p w14:paraId="5B9B4D24" w14:textId="7B1E774C" w:rsidR="00F650DA" w:rsidRPr="00237E72"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Technical outcomes.</w:t>
      </w:r>
      <w:r w:rsidRPr="00D94A5F">
        <w:rPr>
          <w:color w:val="000000"/>
        </w:rPr>
        <w:t xml:space="preserve"> The pipeline successfully processes all 33 set-piece clips end-to-end without homography failures. Intermediate outputs are stored as Parquet files and committed to the repository, enabling SSD-free reproduction of all analysis notebooks and validation scripts.</w:t>
      </w:r>
    </w:p>
    <w:p w14:paraId="01B0FC7E" w14:textId="0A926E40" w:rsidR="00237E72" w:rsidRPr="00237E72" w:rsidRDefault="00237E72" w:rsidP="00050772">
      <w:pPr>
        <w:pStyle w:val="Beschriftung"/>
        <w:keepNext/>
        <w:spacing w:after="0" w:line="360" w:lineRule="auto"/>
        <w:rPr>
          <w:color w:val="auto"/>
          <w:sz w:val="22"/>
          <w:szCs w:val="22"/>
        </w:rPr>
      </w:pPr>
      <w:bookmarkStart w:id="112" w:name="_Toc230785417"/>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10</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Technical deliverables </w:t>
      </w:r>
      <w:proofErr w:type="gramStart"/>
      <w:r w:rsidRPr="00237E72">
        <w:rPr>
          <w:color w:val="auto"/>
          <w:sz w:val="22"/>
          <w:szCs w:val="22"/>
        </w:rPr>
        <w:t>produced</w:t>
      </w:r>
      <w:proofErr w:type="gramEnd"/>
      <w:r w:rsidRPr="00237E72">
        <w:rPr>
          <w:color w:val="auto"/>
          <w:sz w:val="22"/>
          <w:szCs w:val="22"/>
        </w:rPr>
        <w:t xml:space="preserve"> by the pipeline.</w:t>
      </w:r>
      <w:bookmarkEnd w:id="112"/>
    </w:p>
    <w:tbl>
      <w:tblPr>
        <w:tblStyle w:val="a7"/>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73A9F493"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6FEB463A" w14:textId="77777777" w:rsidR="00F650DA" w:rsidRPr="00050772" w:rsidRDefault="00000000" w:rsidP="00050772">
            <w:pPr>
              <w:pBdr>
                <w:top w:val="nil"/>
                <w:left w:val="nil"/>
                <w:bottom w:val="nil"/>
                <w:right w:val="nil"/>
                <w:between w:val="nil"/>
              </w:pBdr>
              <w:spacing w:before="36" w:line="276" w:lineRule="auto"/>
              <w:rPr>
                <w:color w:val="000000"/>
                <w:sz w:val="22"/>
                <w:szCs w:val="22"/>
              </w:rPr>
            </w:pPr>
            <w:r w:rsidRPr="00050772">
              <w:rPr>
                <w:color w:val="000000"/>
                <w:sz w:val="22"/>
                <w:szCs w:val="22"/>
              </w:rPr>
              <w:t>Deliverable</w:t>
            </w:r>
          </w:p>
        </w:tc>
        <w:tc>
          <w:tcPr>
            <w:tcW w:w="4811" w:type="dxa"/>
          </w:tcPr>
          <w:p w14:paraId="2FF20B58" w14:textId="77777777" w:rsidR="00F650DA" w:rsidRPr="00050772" w:rsidRDefault="00000000" w:rsidP="00050772">
            <w:pPr>
              <w:pBdr>
                <w:top w:val="nil"/>
                <w:left w:val="nil"/>
                <w:bottom w:val="nil"/>
                <w:right w:val="nil"/>
                <w:between w:val="nil"/>
              </w:pBdr>
              <w:spacing w:before="36" w:line="276" w:lineRule="auto"/>
              <w:rPr>
                <w:color w:val="000000"/>
                <w:sz w:val="22"/>
                <w:szCs w:val="22"/>
              </w:rPr>
            </w:pPr>
            <w:r w:rsidRPr="00050772">
              <w:rPr>
                <w:color w:val="000000"/>
                <w:sz w:val="22"/>
                <w:szCs w:val="22"/>
              </w:rPr>
              <w:t>Description</w:t>
            </w:r>
          </w:p>
        </w:tc>
      </w:tr>
      <w:tr w:rsidR="00F650DA" w:rsidRPr="00D94A5F" w14:paraId="6B8188E5" w14:textId="77777777" w:rsidTr="00F650DA">
        <w:tc>
          <w:tcPr>
            <w:tcW w:w="4811" w:type="dxa"/>
          </w:tcPr>
          <w:p w14:paraId="5A18A1C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homographies_</w:t>
            </w:r>
            <w:proofErr w:type="gramStart"/>
            <w:r w:rsidRPr="00D94A5F">
              <w:rPr>
                <w:rFonts w:ascii="Consolas" w:eastAsia="Consolas" w:hAnsi="Consolas" w:cs="Consolas"/>
                <w:color w:val="000000"/>
                <w:sz w:val="22"/>
                <w:szCs w:val="22"/>
              </w:rPr>
              <w:t>tvcalib.parquet</w:t>
            </w:r>
            <w:proofErr w:type="spellEnd"/>
            <w:proofErr w:type="gramEnd"/>
          </w:p>
        </w:tc>
        <w:tc>
          <w:tcPr>
            <w:tcW w:w="4811" w:type="dxa"/>
          </w:tcPr>
          <w:p w14:paraId="7E039BEB"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1,023 </w:t>
            </w:r>
            <w:proofErr w:type="spellStart"/>
            <w:r w:rsidRPr="00D94A5F">
              <w:rPr>
                <w:color w:val="000000"/>
                <w:sz w:val="22"/>
                <w:szCs w:val="22"/>
              </w:rPr>
              <w:t>TVCalib</w:t>
            </w:r>
            <w:proofErr w:type="spellEnd"/>
            <w:r w:rsidRPr="00D94A5F">
              <w:rPr>
                <w:color w:val="000000"/>
                <w:sz w:val="22"/>
                <w:szCs w:val="22"/>
              </w:rPr>
              <w:t xml:space="preserve"> homographies (33 clips × 31 frames)</w:t>
            </w:r>
          </w:p>
        </w:tc>
      </w:tr>
      <w:tr w:rsidR="00F650DA" w:rsidRPr="00D94A5F" w14:paraId="32CE1E69" w14:textId="77777777" w:rsidTr="00F650DA">
        <w:tc>
          <w:tcPr>
            <w:tcW w:w="4811" w:type="dxa"/>
          </w:tcPr>
          <w:p w14:paraId="636DA33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detections_soccana_</w:t>
            </w:r>
            <w:proofErr w:type="gramStart"/>
            <w:r w:rsidRPr="00D94A5F">
              <w:rPr>
                <w:rFonts w:ascii="Consolas" w:eastAsia="Consolas" w:hAnsi="Consolas" w:cs="Consolas"/>
                <w:color w:val="000000"/>
                <w:sz w:val="22"/>
                <w:szCs w:val="22"/>
              </w:rPr>
              <w:t>tvcalib.parquet</w:t>
            </w:r>
            <w:proofErr w:type="spellEnd"/>
            <w:proofErr w:type="gramEnd"/>
          </w:p>
        </w:tc>
        <w:tc>
          <w:tcPr>
            <w:tcW w:w="4811" w:type="dxa"/>
          </w:tcPr>
          <w:p w14:paraId="001B4FB9"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17,260 rows: 16,209 player + 1,051 </w:t>
            </w:r>
            <w:proofErr w:type="gramStart"/>
            <w:r w:rsidRPr="00D94A5F">
              <w:rPr>
                <w:color w:val="000000"/>
                <w:sz w:val="22"/>
                <w:szCs w:val="22"/>
              </w:rPr>
              <w:t>referee</w:t>
            </w:r>
            <w:proofErr w:type="gramEnd"/>
            <w:r w:rsidRPr="00D94A5F">
              <w:rPr>
                <w:color w:val="000000"/>
                <w:sz w:val="22"/>
                <w:szCs w:val="22"/>
              </w:rPr>
              <w:t xml:space="preserve"> (pipeline)</w:t>
            </w:r>
          </w:p>
        </w:tc>
      </w:tr>
      <w:tr w:rsidR="00F650DA" w:rsidRPr="00D94A5F" w14:paraId="784825BD" w14:textId="77777777" w:rsidTr="00F650DA">
        <w:tc>
          <w:tcPr>
            <w:tcW w:w="4811" w:type="dxa"/>
          </w:tcPr>
          <w:p w14:paraId="28717073"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detections_gt_</w:t>
            </w:r>
            <w:proofErr w:type="gramStart"/>
            <w:r w:rsidRPr="00D94A5F">
              <w:rPr>
                <w:rFonts w:ascii="Consolas" w:eastAsia="Consolas" w:hAnsi="Consolas" w:cs="Consolas"/>
                <w:color w:val="000000"/>
                <w:sz w:val="22"/>
                <w:szCs w:val="22"/>
              </w:rPr>
              <w:t>full.parquet</w:t>
            </w:r>
            <w:proofErr w:type="spellEnd"/>
            <w:proofErr w:type="gramEnd"/>
          </w:p>
        </w:tc>
        <w:tc>
          <w:tcPr>
            <w:tcW w:w="4811" w:type="dxa"/>
          </w:tcPr>
          <w:p w14:paraId="22F3A68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18,539 GT player annotation rows</w:t>
            </w:r>
          </w:p>
        </w:tc>
      </w:tr>
      <w:tr w:rsidR="00F650DA" w:rsidRPr="00D94A5F" w14:paraId="51E3D44D" w14:textId="77777777" w:rsidTr="00F650DA">
        <w:tc>
          <w:tcPr>
            <w:tcW w:w="4811" w:type="dxa"/>
          </w:tcPr>
          <w:p w14:paraId="02DCB34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ball_</w:t>
            </w:r>
            <w:proofErr w:type="gramStart"/>
            <w:r w:rsidRPr="00D94A5F">
              <w:rPr>
                <w:rFonts w:ascii="Consolas" w:eastAsia="Consolas" w:hAnsi="Consolas" w:cs="Consolas"/>
                <w:color w:val="000000"/>
                <w:sz w:val="22"/>
                <w:szCs w:val="22"/>
              </w:rPr>
              <w:t>positions.parquet</w:t>
            </w:r>
            <w:proofErr w:type="spellEnd"/>
            <w:proofErr w:type="gramEnd"/>
          </w:p>
        </w:tc>
        <w:tc>
          <w:tcPr>
            <w:tcW w:w="4811" w:type="dxa"/>
          </w:tcPr>
          <w:p w14:paraId="67D783B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1,023 frame ball positions (949 valid)</w:t>
            </w:r>
          </w:p>
        </w:tc>
      </w:tr>
      <w:tr w:rsidR="00F650DA" w:rsidRPr="00D94A5F" w14:paraId="2C347D74" w14:textId="77777777" w:rsidTr="00F650DA">
        <w:tc>
          <w:tcPr>
            <w:tcW w:w="4811" w:type="dxa"/>
          </w:tcPr>
          <w:p w14:paraId="2C5464E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pitch_control_soccana_</w:t>
            </w:r>
            <w:proofErr w:type="gramStart"/>
            <w:r w:rsidRPr="00D94A5F">
              <w:rPr>
                <w:rFonts w:ascii="Consolas" w:eastAsia="Consolas" w:hAnsi="Consolas" w:cs="Consolas"/>
                <w:color w:val="000000"/>
                <w:sz w:val="22"/>
                <w:szCs w:val="22"/>
              </w:rPr>
              <w:t>tvcalib.parquet</w:t>
            </w:r>
            <w:proofErr w:type="spellEnd"/>
            <w:proofErr w:type="gramEnd"/>
          </w:p>
        </w:tc>
        <w:tc>
          <w:tcPr>
            <w:tcW w:w="4811" w:type="dxa"/>
          </w:tcPr>
          <w:p w14:paraId="3CAF4D4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940 pipeline PC frames (31 clips)</w:t>
            </w:r>
          </w:p>
        </w:tc>
      </w:tr>
      <w:tr w:rsidR="00F650DA" w:rsidRPr="00D94A5F" w14:paraId="3B889F37" w14:textId="77777777" w:rsidTr="00F650DA">
        <w:tc>
          <w:tcPr>
            <w:tcW w:w="4811" w:type="dxa"/>
          </w:tcPr>
          <w:p w14:paraId="74BD8AC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pitch_control_gt_</w:t>
            </w:r>
            <w:proofErr w:type="gramStart"/>
            <w:r w:rsidRPr="00D94A5F">
              <w:rPr>
                <w:rFonts w:ascii="Consolas" w:eastAsia="Consolas" w:hAnsi="Consolas" w:cs="Consolas"/>
                <w:color w:val="000000"/>
                <w:sz w:val="22"/>
                <w:szCs w:val="22"/>
              </w:rPr>
              <w:t>full.parquet</w:t>
            </w:r>
            <w:proofErr w:type="spellEnd"/>
            <w:proofErr w:type="gramEnd"/>
          </w:p>
        </w:tc>
        <w:tc>
          <w:tcPr>
            <w:tcW w:w="4811" w:type="dxa"/>
          </w:tcPr>
          <w:p w14:paraId="2680F01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949 GT PC frames (31 clips)</w:t>
            </w:r>
          </w:p>
        </w:tc>
      </w:tr>
      <w:tr w:rsidR="00F650DA" w:rsidRPr="00D94A5F" w14:paraId="17E08C20" w14:textId="77777777" w:rsidTr="00F650DA">
        <w:tc>
          <w:tcPr>
            <w:tcW w:w="4811" w:type="dxa"/>
          </w:tcPr>
          <w:p w14:paraId="0350E58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validation_summary_</w:t>
            </w:r>
            <w:proofErr w:type="gramStart"/>
            <w:r w:rsidRPr="00D94A5F">
              <w:rPr>
                <w:rFonts w:ascii="Consolas" w:eastAsia="Consolas" w:hAnsi="Consolas" w:cs="Consolas"/>
                <w:color w:val="000000"/>
                <w:sz w:val="22"/>
                <w:szCs w:val="22"/>
              </w:rPr>
              <w:t>tvcalib.parquet</w:t>
            </w:r>
            <w:proofErr w:type="spellEnd"/>
            <w:proofErr w:type="gramEnd"/>
          </w:p>
        </w:tc>
        <w:tc>
          <w:tcPr>
            <w:tcW w:w="4811" w:type="dxa"/>
          </w:tcPr>
          <w:p w14:paraId="5182897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Distributional KS + overlap statistics</w:t>
            </w:r>
          </w:p>
        </w:tc>
      </w:tr>
      <w:tr w:rsidR="00F650DA" w:rsidRPr="00D94A5F" w14:paraId="0C351D7A" w14:textId="77777777" w:rsidTr="00F650DA">
        <w:tc>
          <w:tcPr>
            <w:tcW w:w="4811" w:type="dxa"/>
          </w:tcPr>
          <w:p w14:paraId="1C6C75B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validation_</w:t>
            </w:r>
            <w:proofErr w:type="gramStart"/>
            <w:r w:rsidRPr="00D94A5F">
              <w:rPr>
                <w:rFonts w:ascii="Consolas" w:eastAsia="Consolas" w:hAnsi="Consolas" w:cs="Consolas"/>
                <w:color w:val="000000"/>
                <w:sz w:val="22"/>
                <w:szCs w:val="22"/>
              </w:rPr>
              <w:t>paired.parquet</w:t>
            </w:r>
            <w:proofErr w:type="spellEnd"/>
            <w:proofErr w:type="gramEnd"/>
          </w:p>
        </w:tc>
        <w:tc>
          <w:tcPr>
            <w:tcW w:w="4811" w:type="dxa"/>
          </w:tcPr>
          <w:p w14:paraId="07EC383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Per-frame paired Pearson, Spearman, MAE, bias</w:t>
            </w:r>
          </w:p>
        </w:tc>
      </w:tr>
      <w:tr w:rsidR="00F650DA" w:rsidRPr="00D94A5F" w14:paraId="2C0E2C03" w14:textId="77777777" w:rsidTr="00F650DA">
        <w:tc>
          <w:tcPr>
            <w:tcW w:w="4811" w:type="dxa"/>
          </w:tcPr>
          <w:p w14:paraId="6CB88B1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Three-panel stills (PNG)</w:t>
            </w:r>
          </w:p>
        </w:tc>
        <w:tc>
          <w:tcPr>
            <w:tcW w:w="4811" w:type="dxa"/>
          </w:tcPr>
          <w:p w14:paraId="7EBCCCE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Thesis-embeddable figures for SNGS-116 and SNGS-122</w:t>
            </w:r>
          </w:p>
        </w:tc>
      </w:tr>
      <w:tr w:rsidR="00F650DA" w:rsidRPr="00D94A5F" w14:paraId="4AC9B44D" w14:textId="77777777" w:rsidTr="00050772">
        <w:trPr>
          <w:trHeight w:val="70"/>
        </w:trPr>
        <w:tc>
          <w:tcPr>
            <w:tcW w:w="4811" w:type="dxa"/>
          </w:tcPr>
          <w:p w14:paraId="36BB446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Animated overlays (GIF, MP4)</w:t>
            </w:r>
          </w:p>
        </w:tc>
        <w:tc>
          <w:tcPr>
            <w:tcW w:w="4811" w:type="dxa"/>
          </w:tcPr>
          <w:p w14:paraId="493D2BE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31-frame PC heatmap overlays for representative clips</w:t>
            </w:r>
          </w:p>
        </w:tc>
      </w:tr>
    </w:tbl>
    <w:p w14:paraId="3716CC15" w14:textId="77777777" w:rsidR="00F650DA" w:rsidRPr="00D94A5F" w:rsidRDefault="00000000" w:rsidP="00B926C1">
      <w:pPr>
        <w:pBdr>
          <w:top w:val="nil"/>
          <w:left w:val="nil"/>
          <w:bottom w:val="nil"/>
          <w:right w:val="nil"/>
          <w:between w:val="nil"/>
        </w:pBdr>
        <w:spacing w:before="180" w:after="0" w:line="360" w:lineRule="auto"/>
        <w:jc w:val="both"/>
        <w:rPr>
          <w:b/>
          <w:bCs/>
        </w:rPr>
      </w:pPr>
      <w:r w:rsidRPr="00D94A5F">
        <w:br w:type="page"/>
      </w:r>
    </w:p>
    <w:p w14:paraId="00A020D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Academic outcome.</w:t>
      </w:r>
      <w:r w:rsidRPr="00D94A5F">
        <w:rPr>
          <w:color w:val="000000"/>
        </w:rPr>
        <w:t xml:space="preserve"> The research questions are answered: broadcast-only Pitch Control is viable for </w:t>
      </w:r>
      <w:proofErr w:type="spellStart"/>
      <w:r w:rsidRPr="00D94A5F">
        <w:rPr>
          <w:rFonts w:ascii="Consolas" w:eastAsia="Consolas" w:hAnsi="Consolas" w:cs="Consolas"/>
          <w:color w:val="000000"/>
          <w:sz w:val="22"/>
          <w:szCs w:val="22"/>
        </w:rPr>
        <w:t>pc_in_third</w:t>
      </w:r>
      <w:proofErr w:type="spellEnd"/>
      <w:r w:rsidRPr="00D94A5F">
        <w:rPr>
          <w:color w:val="000000"/>
        </w:rPr>
        <w:t xml:space="preserve"> and </w:t>
      </w:r>
      <w:proofErr w:type="spellStart"/>
      <w:r w:rsidRPr="00D94A5F">
        <w:rPr>
          <w:rFonts w:ascii="Consolas" w:eastAsia="Consolas" w:hAnsi="Consolas" w:cs="Consolas"/>
          <w:color w:val="000000"/>
          <w:sz w:val="22"/>
          <w:szCs w:val="22"/>
        </w:rPr>
        <w:t>pc_at_ball</w:t>
      </w:r>
      <w:proofErr w:type="spellEnd"/>
      <w:r w:rsidRPr="00D94A5F">
        <w:rPr>
          <w:color w:val="000000"/>
        </w:rPr>
        <w:t xml:space="preserve">; the dominant bias sources are asymmetric detector recall (global metrics) and </w:t>
      </w:r>
      <w:proofErr w:type="spellStart"/>
      <w:r w:rsidRPr="00D94A5F">
        <w:rPr>
          <w:color w:val="000000"/>
        </w:rPr>
        <w:t>KMeans</w:t>
      </w:r>
      <w:proofErr w:type="spellEnd"/>
      <w:r w:rsidRPr="00D94A5F">
        <w:rPr>
          <w:color w:val="000000"/>
        </w:rPr>
        <w:t xml:space="preserve"> team-assignment inversion in crowded penalty areas (</w:t>
      </w:r>
      <w:proofErr w:type="spellStart"/>
      <w:r w:rsidRPr="00D94A5F">
        <w:rPr>
          <w:rFonts w:ascii="Consolas" w:eastAsia="Consolas" w:hAnsi="Consolas" w:cs="Consolas"/>
          <w:color w:val="000000"/>
          <w:sz w:val="22"/>
          <w:szCs w:val="22"/>
        </w:rPr>
        <w:t>pc_in_box</w:t>
      </w:r>
      <w:proofErr w:type="spellEnd"/>
      <w:r w:rsidRPr="00D94A5F">
        <w:rPr>
          <w:color w:val="000000"/>
        </w:rPr>
        <w:t>).</w:t>
      </w:r>
    </w:p>
    <w:p w14:paraId="1A1992F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Methodological outcome.</w:t>
      </w:r>
      <w:r w:rsidRPr="00D94A5F">
        <w:rPr>
          <w:color w:val="000000"/>
        </w:rPr>
        <w:t xml:space="preserve"> The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data-quality issue in </w:t>
      </w:r>
      <w:proofErr w:type="spellStart"/>
      <w:r w:rsidRPr="00D94A5F">
        <w:rPr>
          <w:color w:val="000000"/>
        </w:rPr>
        <w:t>SoccerNet</w:t>
      </w:r>
      <w:proofErr w:type="spellEnd"/>
      <w:r w:rsidRPr="00D94A5F">
        <w:rPr>
          <w:color w:val="000000"/>
        </w:rPr>
        <w:t xml:space="preserve"> GSR (Somers et al., 2024), where a global broadcast frame number is easily misinterpreted as a clip-local index, was identified, fixed, and documented, a contribution to future users of this dataset.</w:t>
      </w:r>
    </w:p>
    <w:p w14:paraId="62277E38" w14:textId="77777777" w:rsidR="00F650DA" w:rsidRPr="00D94A5F" w:rsidRDefault="00000000" w:rsidP="00B926C1">
      <w:pPr>
        <w:spacing w:after="0" w:line="360" w:lineRule="auto"/>
        <w:jc w:val="both"/>
      </w:pPr>
      <w:r w:rsidRPr="00D94A5F">
        <w:pict w14:anchorId="367DF44C">
          <v:rect id="_x0000_i8866" style="width:0;height:1.5pt" o:hralign="center" o:hrstd="t" o:hr="t" fillcolor="#a0a0a0" stroked="f"/>
        </w:pict>
      </w:r>
    </w:p>
    <w:p w14:paraId="20221F0C" w14:textId="77777777" w:rsidR="00F650DA" w:rsidRPr="00B926C1" w:rsidRDefault="00000000" w:rsidP="00B926C1">
      <w:pPr>
        <w:pStyle w:val="berschrift1"/>
        <w:spacing w:line="360" w:lineRule="auto"/>
      </w:pPr>
      <w:bookmarkStart w:id="113" w:name="bookmark=id.jzhsgpza6x88" w:colFirst="0" w:colLast="0"/>
      <w:bookmarkStart w:id="114" w:name="_Toc230784578"/>
      <w:bookmarkEnd w:id="113"/>
      <w:r w:rsidRPr="00B926C1">
        <w:t>8. Discussion of Results</w:t>
      </w:r>
      <w:bookmarkEnd w:id="114"/>
    </w:p>
    <w:p w14:paraId="580DD258" w14:textId="77777777" w:rsidR="00F650DA" w:rsidRPr="00B926C1" w:rsidRDefault="00000000" w:rsidP="00B926C1">
      <w:pPr>
        <w:pStyle w:val="berschrift2"/>
        <w:spacing w:line="360" w:lineRule="auto"/>
      </w:pPr>
      <w:bookmarkStart w:id="115" w:name="bookmark=id.85dxegok470o" w:colFirst="0" w:colLast="0"/>
      <w:bookmarkStart w:id="116" w:name="_Toc230784579"/>
      <w:bookmarkEnd w:id="115"/>
      <w:r w:rsidRPr="00B926C1">
        <w:t>8.1 What the pipeline gets right</w:t>
      </w:r>
      <w:bookmarkEnd w:id="116"/>
    </w:p>
    <w:p w14:paraId="254B62A5" w14:textId="77777777" w:rsidR="00F650DA" w:rsidRPr="00D94A5F" w:rsidRDefault="00000000" w:rsidP="00B926C1">
      <w:pPr>
        <w:spacing w:after="0" w:line="360" w:lineRule="auto"/>
        <w:jc w:val="both"/>
      </w:pPr>
      <w:proofErr w:type="spellStart"/>
      <w:r w:rsidRPr="00D94A5F">
        <w:rPr>
          <w:rFonts w:ascii="Consolas" w:eastAsia="Consolas" w:hAnsi="Consolas" w:cs="Consolas"/>
          <w:sz w:val="22"/>
          <w:szCs w:val="22"/>
        </w:rPr>
        <w:t>pc_in_third</w:t>
      </w:r>
      <w:proofErr w:type="spellEnd"/>
      <w:r w:rsidRPr="00D94A5F">
        <w:t xml:space="preserve"> is the most reliable metric: bias = +0.010, histogram overlap = 0.903. Attacking-third analysis integrates over a large pitch zone (~35 m × 68 m), diluting </w:t>
      </w:r>
      <w:proofErr w:type="spellStart"/>
      <w:r w:rsidRPr="00D94A5F">
        <w:t>localised</w:t>
      </w:r>
      <w:proofErr w:type="spellEnd"/>
      <w:r w:rsidRPr="00D94A5F">
        <w:t xml:space="preserve"> detection errors and team-assignment noise.</w:t>
      </w:r>
    </w:p>
    <w:p w14:paraId="58142443" w14:textId="77777777" w:rsidR="00F650DA" w:rsidRPr="00D94A5F" w:rsidRDefault="00000000" w:rsidP="00B926C1">
      <w:pPr>
        <w:spacing w:before="240" w:after="0" w:line="360" w:lineRule="auto"/>
        <w:jc w:val="both"/>
        <w:rPr>
          <w:rFonts w:ascii="Consolas" w:eastAsia="Consolas" w:hAnsi="Consolas" w:cs="Consolas"/>
          <w:sz w:val="22"/>
          <w:szCs w:val="22"/>
        </w:rPr>
      </w:pPr>
      <w:r w:rsidRPr="00D94A5F">
        <w:t xml:space="preserve">The low per-frame correlation values (Pearson r = 0.056, Spearman r = 0.045) are expected and do not contradict this assessment. </w:t>
      </w:r>
      <w:proofErr w:type="gramStart"/>
      <w:r w:rsidRPr="00D94A5F">
        <w:t>At the moment</w:t>
      </w:r>
      <w:proofErr w:type="gramEnd"/>
      <w:r w:rsidRPr="00D94A5F">
        <w:t xml:space="preserve"> of a set-piece, both pipeline and ground truth produce </w:t>
      </w:r>
      <w:proofErr w:type="spellStart"/>
      <w:r w:rsidRPr="00D94A5F">
        <w:rPr>
          <w:rFonts w:ascii="Consolas" w:eastAsia="Consolas" w:hAnsi="Consolas" w:cs="Consolas"/>
          <w:sz w:val="22"/>
          <w:szCs w:val="22"/>
        </w:rPr>
        <w:t>pc_in_third</w:t>
      </w:r>
      <w:proofErr w:type="spellEnd"/>
      <w:r w:rsidRPr="00D94A5F">
        <w:t xml:space="preserve"> values that cluster tightly around their respective means (pipeline ~0.523, GT ~0.513). With minimal cross-frame variance, rank-based and linear correlation measures lose statistical resolution. The relevant question for this pipeline is not "does the pipeline predict the </w:t>
      </w:r>
      <w:r w:rsidRPr="00D94A5F">
        <w:rPr>
          <w:rFonts w:ascii="Consolas" w:eastAsia="Consolas" w:hAnsi="Consolas" w:cs="Consolas"/>
          <w:sz w:val="22"/>
          <w:szCs w:val="22"/>
        </w:rPr>
        <w:t xml:space="preserve">exact </w:t>
      </w:r>
      <w:proofErr w:type="spellStart"/>
      <w:r w:rsidRPr="00D94A5F">
        <w:rPr>
          <w:rFonts w:ascii="Consolas" w:eastAsia="Consolas" w:hAnsi="Consolas" w:cs="Consolas"/>
          <w:sz w:val="22"/>
          <w:szCs w:val="22"/>
        </w:rPr>
        <w:t>pc_in_third</w:t>
      </w:r>
      <w:proofErr w:type="spellEnd"/>
      <w:r w:rsidRPr="00D94A5F">
        <w:t xml:space="preserve"> value for each individual frame" but "does the pipeline produce a population-level distribution of attacking-third control that matches the ground-truth distribution". The distributional evidence (overlap = 0.903, bias = +0.010) answers that question affirmatively. </w:t>
      </w:r>
      <w:proofErr w:type="spellStart"/>
      <w:r w:rsidRPr="00D94A5F">
        <w:t>pc_in_third</w:t>
      </w:r>
      <w:proofErr w:type="spellEnd"/>
      <w:r w:rsidRPr="00D94A5F">
        <w:t xml:space="preserve"> is therefore valid as a comparative metric across clips, not as a per-delivery predictor.</w:t>
      </w:r>
    </w:p>
    <w:p w14:paraId="17C013C1" w14:textId="77777777" w:rsidR="00F650DA" w:rsidRPr="00B926C1" w:rsidRDefault="00000000" w:rsidP="00B926C1">
      <w:pPr>
        <w:pStyle w:val="berschrift2"/>
        <w:spacing w:line="360" w:lineRule="auto"/>
      </w:pPr>
      <w:bookmarkStart w:id="117" w:name="bookmark=id.5nqajfi67eco" w:colFirst="0" w:colLast="0"/>
      <w:bookmarkStart w:id="118" w:name="_Toc230784580"/>
      <w:bookmarkEnd w:id="117"/>
      <w:r w:rsidRPr="00B926C1">
        <w:lastRenderedPageBreak/>
        <w:t>8.2 What the pipeline gets wrong: the box inversion</w:t>
      </w:r>
      <w:bookmarkEnd w:id="118"/>
    </w:p>
    <w:p w14:paraId="3EC29ECB" w14:textId="77777777" w:rsidR="00F650DA" w:rsidRPr="00D94A5F" w:rsidRDefault="00000000" w:rsidP="00B926C1">
      <w:pPr>
        <w:pBdr>
          <w:top w:val="nil"/>
          <w:left w:val="nil"/>
          <w:bottom w:val="nil"/>
          <w:right w:val="nil"/>
          <w:between w:val="nil"/>
        </w:pBdr>
        <w:spacing w:after="0" w:line="360" w:lineRule="auto"/>
        <w:jc w:val="both"/>
        <w:rPr>
          <w:color w:val="000000"/>
        </w:rPr>
      </w:pPr>
      <w:proofErr w:type="spellStart"/>
      <w:r w:rsidRPr="00D94A5F">
        <w:rPr>
          <w:rFonts w:ascii="Consolas" w:eastAsia="Consolas" w:hAnsi="Consolas" w:cs="Consolas"/>
          <w:color w:val="000000"/>
          <w:sz w:val="22"/>
          <w:szCs w:val="22"/>
        </w:rPr>
        <w:t>pc_in_box</w:t>
      </w:r>
      <w:proofErr w:type="spellEnd"/>
      <w:r w:rsidRPr="00D94A5F">
        <w:rPr>
          <w:color w:val="000000"/>
        </w:rPr>
        <w:t xml:space="preserve"> has the largest error: bias = +0.216, histogram overlap = 0.499. GT shows defenders controlling the penalty box (</w:t>
      </w:r>
      <w:proofErr w:type="gramStart"/>
      <w:r w:rsidRPr="00D94A5F">
        <w:rPr>
          <w:color w:val="000000"/>
        </w:rPr>
        <w:t>mean</w:t>
      </w:r>
      <w:proofErr w:type="gramEnd"/>
      <w:r w:rsidRPr="00D94A5F">
        <w:rPr>
          <w:color w:val="000000"/>
        </w:rPr>
        <w:t xml:space="preserve"> 0.316), which is correct: at a corner, the defending team packs the box. The pipeline estimates attacker control (</w:t>
      </w:r>
      <w:proofErr w:type="gramStart"/>
      <w:r w:rsidRPr="00D94A5F">
        <w:rPr>
          <w:color w:val="000000"/>
        </w:rPr>
        <w:t>mean</w:t>
      </w:r>
      <w:proofErr w:type="gramEnd"/>
      <w:r w:rsidRPr="00D94A5F">
        <w:rPr>
          <w:color w:val="000000"/>
        </w:rPr>
        <w:t xml:space="preserve"> 0.539), a full sign inversion. The cause is </w:t>
      </w:r>
      <w:r w:rsidRPr="00D94A5F">
        <w:t xml:space="preserve">a </w:t>
      </w:r>
      <w:proofErr w:type="spellStart"/>
      <w:r w:rsidRPr="00D94A5F">
        <w:t>KMeans</w:t>
      </w:r>
      <w:proofErr w:type="spellEnd"/>
      <w:r w:rsidRPr="00D94A5F">
        <w:t xml:space="preserve"> team-assignment failure in crowded penalty-area crops: when both teams are tightly packed near the goal, per-track </w:t>
      </w:r>
      <w:proofErr w:type="gramStart"/>
      <w:r w:rsidRPr="00D94A5F">
        <w:t>mean</w:t>
      </w:r>
      <w:proofErr w:type="gramEnd"/>
      <w:r w:rsidRPr="00D94A5F">
        <w:t xml:space="preserve"> HSV features become harder to distinguish</w:t>
      </w:r>
      <w:r w:rsidRPr="00D94A5F">
        <w:rPr>
          <w:color w:val="000000"/>
        </w:rPr>
        <w:t xml:space="preserve">, and cluster centroids can interchange between teams. This is a structural limitation of </w:t>
      </w:r>
      <w:proofErr w:type="spellStart"/>
      <w:r w:rsidRPr="00D94A5F">
        <w:rPr>
          <w:color w:val="000000"/>
        </w:rPr>
        <w:t>colour</w:t>
      </w:r>
      <w:proofErr w:type="spellEnd"/>
      <w:r w:rsidRPr="00D94A5F">
        <w:rPr>
          <w:color w:val="000000"/>
        </w:rPr>
        <w:t>-based team assignment, not a detection recall issue.</w:t>
      </w:r>
    </w:p>
    <w:p w14:paraId="4B5296C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Practical implication:</w:t>
      </w:r>
      <w:r w:rsidRPr="00D94A5F">
        <w:rPr>
          <w:color w:val="000000"/>
        </w:rPr>
        <w:t xml:space="preserve">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should not be used as a reliable signal from this pipeline in its current form.</w:t>
      </w:r>
    </w:p>
    <w:p w14:paraId="3A6E4F1E" w14:textId="77777777" w:rsidR="00F650DA" w:rsidRPr="00B926C1" w:rsidRDefault="00000000" w:rsidP="00B926C1">
      <w:pPr>
        <w:pStyle w:val="berschrift2"/>
        <w:spacing w:line="360" w:lineRule="auto"/>
      </w:pPr>
      <w:bookmarkStart w:id="119" w:name="bookmark=id.xp0p1tgic4qa" w:colFirst="0" w:colLast="0"/>
      <w:bookmarkStart w:id="120" w:name="_Toc230784581"/>
      <w:bookmarkEnd w:id="119"/>
      <w:r w:rsidRPr="00B926C1">
        <w:t>8.3 What the pipeline underestimates</w:t>
      </w:r>
      <w:bookmarkEnd w:id="120"/>
    </w:p>
    <w:p w14:paraId="34DE060B"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Global metrics (</w:t>
      </w:r>
      <w:proofErr w:type="spellStart"/>
      <w:r w:rsidRPr="00D94A5F">
        <w:rPr>
          <w:rFonts w:ascii="Consolas" w:eastAsia="Consolas" w:hAnsi="Consolas" w:cs="Consolas"/>
          <w:color w:val="000000"/>
          <w:sz w:val="22"/>
          <w:szCs w:val="22"/>
        </w:rPr>
        <w:t>pc_mean</w:t>
      </w:r>
      <w:proofErr w:type="spellEnd"/>
      <w:r w:rsidRPr="00D94A5F">
        <w:rPr>
          <w:color w:val="000000"/>
        </w:rPr>
        <w:t xml:space="preserve">, </w:t>
      </w:r>
      <w:r w:rsidRPr="00D94A5F">
        <w:rPr>
          <w:rFonts w:ascii="Consolas" w:eastAsia="Consolas" w:hAnsi="Consolas" w:cs="Consolas"/>
          <w:color w:val="000000"/>
          <w:sz w:val="22"/>
          <w:szCs w:val="22"/>
        </w:rPr>
        <w:t>pc_area_gt_0p5</w:t>
      </w:r>
      <w:r w:rsidRPr="00D94A5F">
        <w:rPr>
          <w:color w:val="000000"/>
        </w:rPr>
        <w:t xml:space="preserve">) are underestimated by ~0.15–0.16. The pipeline detects 15.99 mean players per frame vs GT 18.69, with a larger shortfall on defenders (7.41 vs GT 9.13) than on attackers (8.58 vs GT 9.56). In the Shaw (2020) model, additional defenders </w:t>
      </w:r>
      <w:r w:rsidRPr="00D94A5F">
        <w:t>uniformly compress attacking control across the surface; the asymmetric recall gap leads to an underestimation of attacking control</w:t>
      </w:r>
      <w:r w:rsidRPr="00D94A5F">
        <w:rPr>
          <w:color w:val="000000"/>
        </w:rPr>
        <w:t>. This is a detection completeness problem, predictable from the model’s mathematics.</w:t>
      </w:r>
    </w:p>
    <w:p w14:paraId="08DE50CD" w14:textId="77777777" w:rsidR="00237E72" w:rsidRDefault="00000000" w:rsidP="00B926C1">
      <w:pPr>
        <w:keepNext/>
        <w:pBdr>
          <w:top w:val="nil"/>
          <w:left w:val="nil"/>
          <w:bottom w:val="nil"/>
          <w:right w:val="nil"/>
          <w:between w:val="nil"/>
        </w:pBdr>
        <w:spacing w:after="0" w:line="360" w:lineRule="auto"/>
        <w:jc w:val="center"/>
      </w:pPr>
      <w:r w:rsidRPr="00D94A5F">
        <w:rPr>
          <w:color w:val="000000"/>
        </w:rPr>
        <w:drawing>
          <wp:inline distT="0" distB="0" distL="0" distR="0" wp14:anchorId="1911D2C4" wp14:editId="5BCF63CC">
            <wp:extent cx="5972810" cy="2253615"/>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972810" cy="2253615"/>
                    </a:xfrm>
                    <a:prstGeom prst="rect">
                      <a:avLst/>
                    </a:prstGeom>
                    <a:ln/>
                  </pic:spPr>
                </pic:pic>
              </a:graphicData>
            </a:graphic>
          </wp:inline>
        </w:drawing>
      </w:r>
    </w:p>
    <w:p w14:paraId="449AAD29" w14:textId="5D53954C" w:rsidR="00F650DA" w:rsidRPr="00237E72" w:rsidRDefault="00237E72" w:rsidP="00B926C1">
      <w:pPr>
        <w:pStyle w:val="Beschriftung"/>
        <w:spacing w:line="360" w:lineRule="auto"/>
        <w:rPr>
          <w:color w:val="auto"/>
          <w:sz w:val="22"/>
          <w:szCs w:val="22"/>
        </w:rPr>
      </w:pPr>
      <w:bookmarkStart w:id="121" w:name="_Toc230785333"/>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13</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Detected defender count per frame vs </w:t>
      </w:r>
      <w:proofErr w:type="spellStart"/>
      <w:r w:rsidRPr="00237E72">
        <w:rPr>
          <w:color w:val="auto"/>
          <w:sz w:val="22"/>
          <w:szCs w:val="22"/>
        </w:rPr>
        <w:t>pc_mean</w:t>
      </w:r>
      <w:proofErr w:type="spellEnd"/>
      <w:r w:rsidRPr="00237E72">
        <w:rPr>
          <w:color w:val="auto"/>
          <w:sz w:val="22"/>
          <w:szCs w:val="22"/>
        </w:rPr>
        <w:t>. The negative trend confirms that defender-recall shortfall is the dominant driver of the global underestimation bias.</w:t>
      </w:r>
      <w:bookmarkEnd w:id="121"/>
    </w:p>
    <w:p w14:paraId="65CE4EE1" w14:textId="77777777" w:rsidR="00F650DA" w:rsidRPr="00B926C1" w:rsidRDefault="00000000" w:rsidP="00B926C1">
      <w:pPr>
        <w:pStyle w:val="berschrift2"/>
        <w:spacing w:line="360" w:lineRule="auto"/>
      </w:pPr>
      <w:bookmarkStart w:id="122" w:name="bookmark=id.tv5i291t4kdd" w:colFirst="0" w:colLast="0"/>
      <w:bookmarkStart w:id="123" w:name="_Toc230784582"/>
      <w:bookmarkEnd w:id="122"/>
      <w:r w:rsidRPr="00B926C1">
        <w:lastRenderedPageBreak/>
        <w:t>8.4 Why no metrics pass strict KS</w:t>
      </w:r>
      <w:bookmarkEnd w:id="123"/>
    </w:p>
    <w:p w14:paraId="36B4FEF5"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No metrics pass KS at alpha=0.05. With 940 paired frames, KS has high statistical power and detects small distributional shifts. The strict rejection reflects </w:t>
      </w:r>
      <w:r w:rsidRPr="00D94A5F">
        <w:t xml:space="preserve">the </w:t>
      </w:r>
      <w:r w:rsidRPr="00D94A5F">
        <w:rPr>
          <w:color w:val="000000"/>
        </w:rPr>
        <w:t>sample size and the structural biases above rather than catastrophic model failure.</w:t>
      </w:r>
    </w:p>
    <w:p w14:paraId="58A5C216" w14:textId="77777777" w:rsidR="00F650DA" w:rsidRPr="00B926C1" w:rsidRDefault="00000000" w:rsidP="00B926C1">
      <w:pPr>
        <w:pStyle w:val="berschrift2"/>
        <w:spacing w:line="360" w:lineRule="auto"/>
      </w:pPr>
      <w:bookmarkStart w:id="124" w:name="bookmark=id.mxx4rnu7s8ec" w:colFirst="0" w:colLast="0"/>
      <w:bookmarkStart w:id="125" w:name="_Toc230784583"/>
      <w:bookmarkEnd w:id="124"/>
      <w:r w:rsidRPr="00B926C1">
        <w:t>8.5 Practical Implications</w:t>
      </w:r>
      <w:bookmarkEnd w:id="125"/>
    </w:p>
    <w:p w14:paraId="6A13B1F6"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Use </w:t>
      </w:r>
      <w:proofErr w:type="spellStart"/>
      <w:r w:rsidRPr="00D94A5F">
        <w:rPr>
          <w:rFonts w:ascii="Consolas" w:eastAsia="Consolas" w:hAnsi="Consolas" w:cs="Consolas"/>
          <w:color w:val="000000"/>
          <w:sz w:val="22"/>
          <w:szCs w:val="22"/>
        </w:rPr>
        <w:t>pc_in_third</w:t>
      </w:r>
      <w:proofErr w:type="spellEnd"/>
      <w:r w:rsidRPr="00D94A5F">
        <w:rPr>
          <w:color w:val="000000"/>
        </w:rPr>
        <w:t xml:space="preserve"> as the primary comparative metric; it is accurately calibrated and robust to local crowding.</w:t>
      </w:r>
    </w:p>
    <w:p w14:paraId="109F20C2"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Use </w:t>
      </w:r>
      <w:proofErr w:type="spellStart"/>
      <w:r w:rsidRPr="00D94A5F">
        <w:rPr>
          <w:rFonts w:ascii="Consolas" w:eastAsia="Consolas" w:hAnsi="Consolas" w:cs="Consolas"/>
          <w:color w:val="000000"/>
          <w:sz w:val="22"/>
          <w:szCs w:val="22"/>
        </w:rPr>
        <w:t>pc_at_ball</w:t>
      </w:r>
      <w:proofErr w:type="spellEnd"/>
      <w:r w:rsidRPr="00D94A5F">
        <w:rPr>
          <w:color w:val="000000"/>
        </w:rPr>
        <w:t xml:space="preserve"> as a secondary signal for per-delivery dominance assessment.</w:t>
      </w:r>
    </w:p>
    <w:p w14:paraId="43B865A7"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Do not use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from this pipeline without resolving </w:t>
      </w:r>
      <w:r w:rsidRPr="00D94A5F">
        <w:t xml:space="preserve">the reliability of team assignment </w:t>
      </w:r>
      <w:r w:rsidRPr="00D94A5F">
        <w:rPr>
          <w:color w:val="000000"/>
        </w:rPr>
        <w:t>in crowded penalty areas.</w:t>
      </w:r>
    </w:p>
    <w:p w14:paraId="142093D5"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Treat </w:t>
      </w:r>
      <w:proofErr w:type="spellStart"/>
      <w:r w:rsidRPr="00D94A5F">
        <w:rPr>
          <w:rFonts w:ascii="Consolas" w:eastAsia="Consolas" w:hAnsi="Consolas" w:cs="Consolas"/>
          <w:color w:val="000000"/>
          <w:sz w:val="22"/>
          <w:szCs w:val="22"/>
        </w:rPr>
        <w:t>pc_mean</w:t>
      </w:r>
      <w:proofErr w:type="spellEnd"/>
      <w:r w:rsidRPr="00D94A5F">
        <w:rPr>
          <w:color w:val="000000"/>
        </w:rPr>
        <w:t xml:space="preserve"> and </w:t>
      </w:r>
      <w:r w:rsidRPr="00D94A5F">
        <w:rPr>
          <w:rFonts w:ascii="Consolas" w:eastAsia="Consolas" w:hAnsi="Consolas" w:cs="Consolas"/>
          <w:color w:val="000000"/>
          <w:sz w:val="22"/>
          <w:szCs w:val="22"/>
        </w:rPr>
        <w:t>pc_area_gt_0p5</w:t>
      </w:r>
      <w:r w:rsidRPr="00D94A5F">
        <w:rPr>
          <w:color w:val="000000"/>
        </w:rPr>
        <w:t xml:space="preserve"> as relative indicators (within-pipeline comparisons) rather than calibrated absolute values.</w:t>
      </w:r>
    </w:p>
    <w:p w14:paraId="40D415E4" w14:textId="77777777" w:rsidR="00F650DA" w:rsidRPr="00B926C1" w:rsidRDefault="00000000" w:rsidP="00B926C1">
      <w:pPr>
        <w:pStyle w:val="berschrift2"/>
        <w:spacing w:line="360" w:lineRule="auto"/>
      </w:pPr>
      <w:bookmarkStart w:id="126" w:name="bookmark=id.r6byzlquqegh" w:colFirst="0" w:colLast="0"/>
      <w:bookmarkStart w:id="127" w:name="_Toc230784584"/>
      <w:bookmarkEnd w:id="126"/>
      <w:r w:rsidRPr="00B926C1">
        <w:t>8.6 Cross-Finding Synthesis</w:t>
      </w:r>
      <w:bookmarkEnd w:id="127"/>
    </w:p>
    <w:p w14:paraId="18E1596D" w14:textId="13D1B8C6" w:rsidR="00F650DA" w:rsidRPr="00237E72"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The </w:t>
      </w:r>
      <w:proofErr w:type="gramStart"/>
      <w:r w:rsidRPr="00D94A5F">
        <w:rPr>
          <w:color w:val="000000"/>
        </w:rPr>
        <w:t>five validation</w:t>
      </w:r>
      <w:proofErr w:type="gramEnd"/>
      <w:r w:rsidRPr="00D94A5F">
        <w:rPr>
          <w:color w:val="000000"/>
        </w:rPr>
        <w:t xml:space="preserve"> metrics divide cleanly into three error regimes, and each regime traces to a distinct pipeline component:</w:t>
      </w:r>
    </w:p>
    <w:p w14:paraId="035BA759" w14:textId="6871FFD2" w:rsidR="00237E72" w:rsidRPr="00237E72" w:rsidRDefault="00237E72" w:rsidP="00050772">
      <w:pPr>
        <w:pStyle w:val="Beschriftung"/>
        <w:keepNext/>
        <w:spacing w:after="0" w:line="360" w:lineRule="auto"/>
        <w:rPr>
          <w:color w:val="auto"/>
          <w:sz w:val="22"/>
          <w:szCs w:val="22"/>
        </w:rPr>
      </w:pPr>
      <w:bookmarkStart w:id="128" w:name="_Toc230785418"/>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11</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Error taxonomy mapping each validation metric to its dominant pipeline failure mode and remediation path.</w:t>
      </w:r>
      <w:bookmarkEnd w:id="128"/>
    </w:p>
    <w:tbl>
      <w:tblPr>
        <w:tblStyle w:val="a8"/>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405"/>
        <w:gridCol w:w="2405"/>
        <w:gridCol w:w="2406"/>
        <w:gridCol w:w="2406"/>
      </w:tblGrid>
      <w:tr w:rsidR="00F650DA" w:rsidRPr="00D94A5F" w14:paraId="58BDCAEA" w14:textId="77777777" w:rsidTr="00F650DA">
        <w:trPr>
          <w:cnfStyle w:val="100000000000" w:firstRow="1" w:lastRow="0" w:firstColumn="0" w:lastColumn="0" w:oddVBand="0" w:evenVBand="0" w:oddHBand="0" w:evenHBand="0" w:firstRowFirstColumn="0" w:firstRowLastColumn="0" w:lastRowFirstColumn="0" w:lastRowLastColumn="0"/>
        </w:trPr>
        <w:tc>
          <w:tcPr>
            <w:tcW w:w="2405" w:type="dxa"/>
          </w:tcPr>
          <w:p w14:paraId="18307C46"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Error type</w:t>
            </w:r>
          </w:p>
        </w:tc>
        <w:tc>
          <w:tcPr>
            <w:tcW w:w="2405" w:type="dxa"/>
          </w:tcPr>
          <w:p w14:paraId="171C3C75"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Metrics</w:t>
            </w:r>
          </w:p>
        </w:tc>
        <w:tc>
          <w:tcPr>
            <w:tcW w:w="2406" w:type="dxa"/>
          </w:tcPr>
          <w:p w14:paraId="314822BB"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Component</w:t>
            </w:r>
          </w:p>
        </w:tc>
        <w:tc>
          <w:tcPr>
            <w:tcW w:w="2406" w:type="dxa"/>
          </w:tcPr>
          <w:p w14:paraId="37692BB0"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Fix path</w:t>
            </w:r>
          </w:p>
        </w:tc>
      </w:tr>
      <w:tr w:rsidR="00F650DA" w:rsidRPr="00D94A5F" w14:paraId="7CAB6F8B" w14:textId="77777777" w:rsidTr="00F650DA">
        <w:tc>
          <w:tcPr>
            <w:tcW w:w="2405" w:type="dxa"/>
          </w:tcPr>
          <w:p w14:paraId="041E53E5"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Global underestimation</w:t>
            </w:r>
          </w:p>
        </w:tc>
        <w:tc>
          <w:tcPr>
            <w:tcW w:w="2405" w:type="dxa"/>
          </w:tcPr>
          <w:p w14:paraId="1A85265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pc_mean</w:t>
            </w:r>
            <w:proofErr w:type="spellEnd"/>
            <w:r w:rsidRPr="00D94A5F">
              <w:rPr>
                <w:color w:val="000000"/>
                <w:sz w:val="22"/>
                <w:szCs w:val="22"/>
              </w:rPr>
              <w:t xml:space="preserve">, </w:t>
            </w:r>
            <w:r w:rsidRPr="00D94A5F">
              <w:rPr>
                <w:rFonts w:ascii="Consolas" w:eastAsia="Consolas" w:hAnsi="Consolas" w:cs="Consolas"/>
                <w:color w:val="000000"/>
                <w:sz w:val="22"/>
                <w:szCs w:val="22"/>
              </w:rPr>
              <w:t>pc_area_gt_0p5</w:t>
            </w:r>
          </w:p>
        </w:tc>
        <w:tc>
          <w:tcPr>
            <w:tcW w:w="2406" w:type="dxa"/>
          </w:tcPr>
          <w:p w14:paraId="011CF9FB"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detection recall</w:t>
            </w:r>
          </w:p>
        </w:tc>
        <w:tc>
          <w:tcPr>
            <w:tcW w:w="2406" w:type="dxa"/>
          </w:tcPr>
          <w:p w14:paraId="4FAEB6E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Lower confidence threshold; ensemble detector</w:t>
            </w:r>
          </w:p>
        </w:tc>
      </w:tr>
      <w:tr w:rsidR="00F650DA" w:rsidRPr="00D94A5F" w14:paraId="13BFCEFC" w14:textId="77777777" w:rsidTr="00F650DA">
        <w:tc>
          <w:tcPr>
            <w:tcW w:w="2405" w:type="dxa"/>
          </w:tcPr>
          <w:p w14:paraId="57E31291"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Moderate underestimation</w:t>
            </w:r>
          </w:p>
        </w:tc>
        <w:tc>
          <w:tcPr>
            <w:tcW w:w="2405" w:type="dxa"/>
          </w:tcPr>
          <w:p w14:paraId="3D4C343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pc_at_ball</w:t>
            </w:r>
            <w:proofErr w:type="spellEnd"/>
          </w:p>
        </w:tc>
        <w:tc>
          <w:tcPr>
            <w:tcW w:w="2406" w:type="dxa"/>
          </w:tcPr>
          <w:p w14:paraId="2F7D1A1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Combined recall + proximity</w:t>
            </w:r>
          </w:p>
        </w:tc>
        <w:tc>
          <w:tcPr>
            <w:tcW w:w="2406" w:type="dxa"/>
          </w:tcPr>
          <w:p w14:paraId="6D5FEACE"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Same as above; lower priority</w:t>
            </w:r>
          </w:p>
        </w:tc>
      </w:tr>
      <w:tr w:rsidR="00F650DA" w:rsidRPr="00D94A5F" w14:paraId="730B558C" w14:textId="77777777" w:rsidTr="00F650DA">
        <w:tc>
          <w:tcPr>
            <w:tcW w:w="2405" w:type="dxa"/>
          </w:tcPr>
          <w:p w14:paraId="40744D9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Sign inversion</w:t>
            </w:r>
          </w:p>
        </w:tc>
        <w:tc>
          <w:tcPr>
            <w:tcW w:w="2405" w:type="dxa"/>
          </w:tcPr>
          <w:p w14:paraId="48D2AFD1"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pc_in_box</w:t>
            </w:r>
            <w:proofErr w:type="spellEnd"/>
          </w:p>
        </w:tc>
        <w:tc>
          <w:tcPr>
            <w:tcW w:w="2406" w:type="dxa"/>
          </w:tcPr>
          <w:p w14:paraId="55AFC3B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color w:val="000000"/>
                <w:sz w:val="22"/>
                <w:szCs w:val="22"/>
              </w:rPr>
              <w:t>KMeans</w:t>
            </w:r>
            <w:proofErr w:type="spellEnd"/>
            <w:r w:rsidRPr="00D94A5F">
              <w:rPr>
                <w:color w:val="000000"/>
                <w:sz w:val="22"/>
                <w:szCs w:val="22"/>
              </w:rPr>
              <w:t xml:space="preserve"> team assignment</w:t>
            </w:r>
          </w:p>
        </w:tc>
        <w:tc>
          <w:tcPr>
            <w:tcW w:w="2406" w:type="dxa"/>
          </w:tcPr>
          <w:p w14:paraId="52F3EE5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Supervised classifier; cross-frame consistency</w:t>
            </w:r>
          </w:p>
        </w:tc>
      </w:tr>
      <w:tr w:rsidR="00F650DA" w:rsidRPr="00D94A5F" w14:paraId="43DC84D0" w14:textId="77777777" w:rsidTr="00F650DA">
        <w:tc>
          <w:tcPr>
            <w:tcW w:w="2405" w:type="dxa"/>
          </w:tcPr>
          <w:p w14:paraId="14DDC2D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Calibrated</w:t>
            </w:r>
          </w:p>
        </w:tc>
        <w:tc>
          <w:tcPr>
            <w:tcW w:w="2405" w:type="dxa"/>
          </w:tcPr>
          <w:p w14:paraId="1A876F38"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proofErr w:type="spellStart"/>
            <w:r w:rsidRPr="00D94A5F">
              <w:rPr>
                <w:rFonts w:ascii="Consolas" w:eastAsia="Consolas" w:hAnsi="Consolas" w:cs="Consolas"/>
                <w:color w:val="000000"/>
                <w:sz w:val="22"/>
                <w:szCs w:val="22"/>
              </w:rPr>
              <w:t>pc_in_third</w:t>
            </w:r>
            <w:proofErr w:type="spellEnd"/>
          </w:p>
        </w:tc>
        <w:tc>
          <w:tcPr>
            <w:tcW w:w="2406" w:type="dxa"/>
          </w:tcPr>
          <w:p w14:paraId="58C2800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None, unaffected</w:t>
            </w:r>
          </w:p>
        </w:tc>
        <w:tc>
          <w:tcPr>
            <w:tcW w:w="2406" w:type="dxa"/>
          </w:tcPr>
          <w:p w14:paraId="38B6475D"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Retain</w:t>
            </w:r>
            <w:r w:rsidRPr="00D94A5F">
              <w:rPr>
                <w:sz w:val="22"/>
                <w:szCs w:val="22"/>
              </w:rPr>
              <w:t>:</w:t>
            </w:r>
            <w:r w:rsidRPr="00D94A5F">
              <w:rPr>
                <w:color w:val="000000"/>
                <w:sz w:val="22"/>
                <w:szCs w:val="22"/>
              </w:rPr>
              <w:t xml:space="preserve"> primary operational metric</w:t>
            </w:r>
          </w:p>
        </w:tc>
      </w:tr>
    </w:tbl>
    <w:p w14:paraId="7DE00B1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The most important cross-cutting finding is that the error structure is tractable: each failure mode has a clear cause and a concrete remediation path. The pipeline is not uniformly </w:t>
      </w:r>
      <w:r w:rsidRPr="00D94A5F">
        <w:rPr>
          <w:color w:val="000000"/>
        </w:rPr>
        <w:lastRenderedPageBreak/>
        <w:t xml:space="preserve">wrong: one metric is already deployment-ready, and the others have predictable </w:t>
      </w:r>
      <w:proofErr w:type="gramStart"/>
      <w:r w:rsidRPr="00D94A5F">
        <w:rPr>
          <w:color w:val="000000"/>
        </w:rPr>
        <w:t>bias</w:t>
      </w:r>
      <w:proofErr w:type="gramEnd"/>
      <w:r w:rsidRPr="00D94A5F">
        <w:rPr>
          <w:color w:val="000000"/>
        </w:rPr>
        <w:t xml:space="preserve"> directions that practitioners can account for.</w:t>
      </w:r>
    </w:p>
    <w:p w14:paraId="1716179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A second cross-cutting finding concerns the interaction between set-piece type and team assignment: corners impose the most severe crowding (all 22 players converge within ~35 m of the box), while direct free kicks may leave more spatial separation between teams. Future work should stratify validation by set-piece type to assess whether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performs better on free kicks than corners.</w:t>
      </w:r>
    </w:p>
    <w:p w14:paraId="45930817" w14:textId="77777777" w:rsidR="00F650DA" w:rsidRPr="00B926C1" w:rsidRDefault="00000000" w:rsidP="00B926C1">
      <w:pPr>
        <w:pStyle w:val="berschrift2"/>
        <w:spacing w:line="360" w:lineRule="auto"/>
      </w:pPr>
      <w:bookmarkStart w:id="129" w:name="bookmark=id.qcxohere5tds" w:colFirst="0" w:colLast="0"/>
      <w:bookmarkStart w:id="130" w:name="_Toc230784585"/>
      <w:bookmarkEnd w:id="129"/>
      <w:r w:rsidRPr="00B926C1">
        <w:t>8.7 Methodological Limits</w:t>
      </w:r>
      <w:bookmarkEnd w:id="130"/>
    </w:p>
    <w:p w14:paraId="34AA4235"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Ball detection not automated:</w:t>
      </w:r>
      <w:r w:rsidRPr="00512585">
        <w:rPr>
          <w:color w:val="000000"/>
        </w:rPr>
        <w:t xml:space="preserve"> Ball positions are sourced from </w:t>
      </w:r>
      <w:proofErr w:type="spellStart"/>
      <w:r w:rsidRPr="00512585">
        <w:rPr>
          <w:color w:val="000000"/>
        </w:rPr>
        <w:t>SoccerNet</w:t>
      </w:r>
      <w:proofErr w:type="spellEnd"/>
      <w:r w:rsidRPr="00512585">
        <w:rPr>
          <w:color w:val="000000"/>
        </w:rPr>
        <w:t xml:space="preserve"> GSR GT annotations. In a club deployment, a separate ball detection or event-feed integration step would be required. This is the main gap between the current implementation and a fully autonomous end-to-end pipeline.</w:t>
      </w:r>
    </w:p>
    <w:p w14:paraId="02BABBA8"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proofErr w:type="spellStart"/>
      <w:r w:rsidRPr="00512585">
        <w:rPr>
          <w:b/>
          <w:bCs/>
          <w:color w:val="000000"/>
        </w:rPr>
        <w:t>TVCalib</w:t>
      </w:r>
      <w:proofErr w:type="spellEnd"/>
      <w:r w:rsidRPr="00512585">
        <w:rPr>
          <w:b/>
          <w:bCs/>
          <w:color w:val="000000"/>
        </w:rPr>
        <w:t xml:space="preserve"> error propagation:</w:t>
      </w:r>
      <w:r w:rsidRPr="00512585">
        <w:rPr>
          <w:color w:val="000000"/>
        </w:rPr>
        <w:t xml:space="preserve"> </w:t>
      </w:r>
      <w:proofErr w:type="spellStart"/>
      <w:r w:rsidRPr="00512585">
        <w:rPr>
          <w:color w:val="000000"/>
        </w:rPr>
        <w:t>TVCalib</w:t>
      </w:r>
      <w:proofErr w:type="spellEnd"/>
      <w:r w:rsidRPr="00512585">
        <w:rPr>
          <w:color w:val="000000"/>
        </w:rPr>
        <w:t xml:space="preserve"> (Theiner &amp; </w:t>
      </w:r>
      <w:proofErr w:type="spellStart"/>
      <w:r w:rsidRPr="00512585">
        <w:rPr>
          <w:color w:val="000000"/>
        </w:rPr>
        <w:t>Ewerth</w:t>
      </w:r>
      <w:proofErr w:type="spellEnd"/>
      <w:r w:rsidRPr="00512585">
        <w:rPr>
          <w:color w:val="000000"/>
        </w:rPr>
        <w:t xml:space="preserve">, 2023) introduces reprojection errors of several </w:t>
      </w:r>
      <w:proofErr w:type="spellStart"/>
      <w:r w:rsidRPr="00512585">
        <w:rPr>
          <w:color w:val="000000"/>
        </w:rPr>
        <w:t>centimetres</w:t>
      </w:r>
      <w:proofErr w:type="spellEnd"/>
      <w:r w:rsidRPr="00512585">
        <w:rPr>
          <w:color w:val="000000"/>
        </w:rPr>
        <w:t xml:space="preserve"> to low single-digit </w:t>
      </w:r>
      <w:proofErr w:type="spellStart"/>
      <w:r w:rsidRPr="00512585">
        <w:rPr>
          <w:color w:val="000000"/>
        </w:rPr>
        <w:t>metres</w:t>
      </w:r>
      <w:proofErr w:type="spellEnd"/>
      <w:r w:rsidRPr="00512585">
        <w:rPr>
          <w:color w:val="000000"/>
        </w:rPr>
        <w:t xml:space="preserve"> depending on pitch region and broadcast angle. These propagate directly into player coordinates and modestly affect all PC metrics. Quantifying this error channel is reserved for future work.</w:t>
      </w:r>
    </w:p>
    <w:p w14:paraId="50BDCBAF"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Cohort size:</w:t>
      </w:r>
      <w:r w:rsidRPr="00512585">
        <w:rPr>
          <w:color w:val="000000"/>
        </w:rPr>
        <w:t xml:space="preserve"> 33 clips; conclusions should not be </w:t>
      </w:r>
      <w:proofErr w:type="spellStart"/>
      <w:r w:rsidRPr="00512585">
        <w:rPr>
          <w:color w:val="000000"/>
        </w:rPr>
        <w:t>generalised</w:t>
      </w:r>
      <w:proofErr w:type="spellEnd"/>
      <w:r w:rsidRPr="00512585">
        <w:rPr>
          <w:color w:val="000000"/>
        </w:rPr>
        <w:t xml:space="preserve"> beyond this cohort or to broadcast conditions substantially different from </w:t>
      </w:r>
      <w:proofErr w:type="spellStart"/>
      <w:r w:rsidRPr="00512585">
        <w:rPr>
          <w:color w:val="000000"/>
        </w:rPr>
        <w:t>SoccerNet</w:t>
      </w:r>
      <w:proofErr w:type="spellEnd"/>
      <w:r w:rsidRPr="00512585">
        <w:rPr>
          <w:color w:val="000000"/>
        </w:rPr>
        <w:t xml:space="preserve"> GSR (Somers et al., 2024).</w:t>
      </w:r>
    </w:p>
    <w:p w14:paraId="1C3BE680"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Static-frame assumption:</w:t>
      </w:r>
      <w:r w:rsidRPr="00512585">
        <w:rPr>
          <w:color w:val="000000"/>
        </w:rPr>
        <w:t xml:space="preserve"> Zero-velocity TTI (Shaw, 2020) is appropriate for set-piece snapshots but does not extend to open play. Players may already be in motion at execution; </w:t>
      </w:r>
      <w:r w:rsidRPr="00512585">
        <w:t xml:space="preserve">zero velocity understates the spatial advantage of players </w:t>
      </w:r>
      <w:r w:rsidRPr="00512585">
        <w:rPr>
          <w:color w:val="000000"/>
        </w:rPr>
        <w:t>running toward the ball.</w:t>
      </w:r>
    </w:p>
    <w:p w14:paraId="41067286"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Per-frame identity ambiguity:</w:t>
      </w:r>
      <w:r w:rsidRPr="00512585">
        <w:rPr>
          <w:color w:val="000000"/>
        </w:rPr>
        <w:t xml:space="preserve"> Pipeline track IDs are not matched to GT player IDs; team assignment accuracy is assessed implicitly via distributional validation rather than by direct track matching.</w:t>
      </w:r>
    </w:p>
    <w:p w14:paraId="2F645719"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Structural occlusion:</w:t>
      </w:r>
      <w:r w:rsidRPr="00512585">
        <w:rPr>
          <w:color w:val="000000"/>
        </w:rPr>
        <w:t xml:space="preserve"> Defenders in tight clusters</w:t>
      </w:r>
      <w:r w:rsidRPr="00512585">
        <w:t>, partially hidden from broadcast angles, cannot be recovered by any detector at the specified confidence threshold</w:t>
      </w:r>
      <w:r w:rsidRPr="00512585">
        <w:rPr>
          <w:color w:val="000000"/>
        </w:rPr>
        <w:t>.</w:t>
      </w:r>
    </w:p>
    <w:p w14:paraId="376E1A72" w14:textId="6E4675FD" w:rsidR="00237E72" w:rsidRPr="00512585" w:rsidRDefault="00000000" w:rsidP="00512585">
      <w:pPr>
        <w:pStyle w:val="Listenabsatz"/>
        <w:numPr>
          <w:ilvl w:val="0"/>
          <w:numId w:val="28"/>
        </w:numPr>
        <w:pBdr>
          <w:top w:val="nil"/>
          <w:left w:val="nil"/>
          <w:bottom w:val="nil"/>
          <w:right w:val="nil"/>
          <w:between w:val="nil"/>
        </w:pBdr>
        <w:spacing w:before="36" w:after="0" w:line="360" w:lineRule="auto"/>
        <w:jc w:val="both"/>
        <w:rPr>
          <w:color w:val="000000"/>
        </w:rPr>
      </w:pPr>
      <w:r w:rsidRPr="00512585">
        <w:rPr>
          <w:rFonts w:eastAsia="Arial" w:cs="Arial"/>
          <w:b/>
          <w:bCs/>
        </w:rPr>
        <w:lastRenderedPageBreak/>
        <w:t>Single-broadcast</w:t>
      </w:r>
      <w:r w:rsidRPr="00512585">
        <w:t xml:space="preserve"> </w:t>
      </w:r>
      <w:r w:rsidRPr="00512585">
        <w:rPr>
          <w:rFonts w:eastAsia="Arial" w:cs="Arial"/>
          <w:b/>
          <w:bCs/>
        </w:rPr>
        <w:t>angle:</w:t>
      </w:r>
      <w:r w:rsidRPr="00512585">
        <w:t xml:space="preserve"> </w:t>
      </w:r>
      <w:proofErr w:type="spellStart"/>
      <w:r w:rsidRPr="00512585">
        <w:t>SoccerNet</w:t>
      </w:r>
      <w:proofErr w:type="spellEnd"/>
      <w:r w:rsidRPr="00512585">
        <w:t xml:space="preserve"> GSR clips are from a single broadcast camera</w:t>
      </w:r>
      <w:r w:rsidRPr="00512585">
        <w:rPr>
          <w:color w:val="000000"/>
        </w:rPr>
        <w:t>. Performance on tactical cameras or multi-camera feeds has not been tested.</w:t>
      </w:r>
    </w:p>
    <w:p w14:paraId="15F96261" w14:textId="77777777" w:rsidR="00F650DA" w:rsidRPr="00B926C1" w:rsidRDefault="00000000" w:rsidP="00B926C1">
      <w:pPr>
        <w:pStyle w:val="berschrift2"/>
        <w:spacing w:line="360" w:lineRule="auto"/>
      </w:pPr>
      <w:bookmarkStart w:id="131" w:name="bookmark=id.hlrvmp95tiwp" w:colFirst="0" w:colLast="0"/>
      <w:bookmarkStart w:id="132" w:name="_Toc230784586"/>
      <w:bookmarkEnd w:id="131"/>
      <w:r w:rsidRPr="00B926C1">
        <w:t xml:space="preserve">8.8 Practical </w:t>
      </w:r>
      <w:proofErr w:type="spellStart"/>
      <w:r w:rsidRPr="00B926C1">
        <w:t>Prioritisation</w:t>
      </w:r>
      <w:proofErr w:type="spellEnd"/>
      <w:r w:rsidRPr="00B926C1">
        <w:t xml:space="preserve"> for Next-Phase Execution</w:t>
      </w:r>
      <w:bookmarkEnd w:id="132"/>
    </w:p>
    <w:p w14:paraId="1B3FEA59"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Based on the findings, the highest-leverage next actions in priority order are:</w:t>
      </w:r>
    </w:p>
    <w:p w14:paraId="7E0E1A44"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Autonomous ball detection.</w:t>
      </w:r>
      <w:r w:rsidRPr="00D94A5F">
        <w:rPr>
          <w:color w:val="000000"/>
        </w:rPr>
        <w:t xml:space="preserve"> Removes </w:t>
      </w:r>
      <w:proofErr w:type="gramStart"/>
      <w:r w:rsidRPr="00D94A5F">
        <w:rPr>
          <w:color w:val="000000"/>
        </w:rPr>
        <w:t>the GT</w:t>
      </w:r>
      <w:proofErr w:type="gramEnd"/>
      <w:r w:rsidRPr="00D94A5F">
        <w:rPr>
          <w:color w:val="000000"/>
        </w:rPr>
        <w:t xml:space="preserve"> dependency and enables fully autonomous deployment. Unlocks the pipeline for any club with broadcast footage and no annotation infrastructure.</w:t>
      </w:r>
    </w:p>
    <w:p w14:paraId="7E129CE8"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Team assignment hardening.</w:t>
      </w:r>
      <w:r w:rsidRPr="00D94A5F">
        <w:rPr>
          <w:color w:val="000000"/>
        </w:rPr>
        <w:t xml:space="preserve"> Fix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sign inversion via supervised classifier or cross-frame consistency constraint. Required before any box-control signal is used operationally.</w:t>
      </w:r>
    </w:p>
    <w:p w14:paraId="2B1A7A60"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Detector recall improvement.</w:t>
      </w:r>
      <w:r w:rsidRPr="00D94A5F">
        <w:rPr>
          <w:color w:val="000000"/>
        </w:rPr>
        <w:t xml:space="preserve"> Lower confidence threshold or add an ensemble step to reduce the defending-team shortfall and correct the global underestimation bias.</w:t>
      </w:r>
    </w:p>
    <w:p w14:paraId="31D585B9"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Cohort expansion.</w:t>
      </w:r>
      <w:r w:rsidRPr="00D94A5F">
        <w:rPr>
          <w:color w:val="000000"/>
        </w:rPr>
        <w:t xml:space="preserve"> Validate on additional </w:t>
      </w:r>
      <w:proofErr w:type="spellStart"/>
      <w:r w:rsidRPr="00D94A5F">
        <w:rPr>
          <w:color w:val="000000"/>
        </w:rPr>
        <w:t>SoccerNet</w:t>
      </w:r>
      <w:proofErr w:type="spellEnd"/>
      <w:r w:rsidRPr="00D94A5F">
        <w:rPr>
          <w:color w:val="000000"/>
        </w:rPr>
        <w:t xml:space="preserve"> GSR clips and club-provided broadcast sets before deployment beyond the 33-clip validation cohort.</w:t>
      </w:r>
    </w:p>
    <w:p w14:paraId="6777E3AB" w14:textId="77777777" w:rsidR="00F650DA" w:rsidRPr="00D94A5F" w:rsidRDefault="00000000" w:rsidP="00B926C1">
      <w:pPr>
        <w:spacing w:after="0" w:line="360" w:lineRule="auto"/>
        <w:jc w:val="both"/>
      </w:pPr>
      <w:r w:rsidRPr="00D94A5F">
        <w:pict w14:anchorId="3E346499">
          <v:rect id="_x0000_i8867" style="width:0;height:1.5pt" o:hralign="center" o:hrstd="t" o:hr="t" fillcolor="#a0a0a0" stroked="f"/>
        </w:pict>
      </w:r>
    </w:p>
    <w:p w14:paraId="67B3555C" w14:textId="77777777" w:rsidR="00DD27B6" w:rsidRDefault="00DD27B6">
      <w:pPr>
        <w:rPr>
          <w:rFonts w:ascii="Play" w:eastAsia="Play" w:hAnsi="Play" w:cs="Play"/>
          <w:color w:val="0F4761"/>
          <w:sz w:val="40"/>
          <w:szCs w:val="40"/>
        </w:rPr>
      </w:pPr>
      <w:bookmarkStart w:id="133" w:name="bookmark=id.4afrp82hp6v4" w:colFirst="0" w:colLast="0"/>
      <w:bookmarkStart w:id="134" w:name="_Toc230784587"/>
      <w:bookmarkEnd w:id="133"/>
      <w:r>
        <w:br w:type="page"/>
      </w:r>
    </w:p>
    <w:p w14:paraId="7D6612AD" w14:textId="00982440" w:rsidR="00F650DA" w:rsidRPr="00B926C1" w:rsidRDefault="00000000" w:rsidP="00B926C1">
      <w:pPr>
        <w:pStyle w:val="berschrift1"/>
        <w:spacing w:line="360" w:lineRule="auto"/>
      </w:pPr>
      <w:r w:rsidRPr="00B926C1">
        <w:lastRenderedPageBreak/>
        <w:t>9. Conclusions and Future Work</w:t>
      </w:r>
      <w:bookmarkEnd w:id="134"/>
    </w:p>
    <w:p w14:paraId="4FE764D7" w14:textId="77777777" w:rsidR="00F650DA" w:rsidRPr="00B926C1" w:rsidRDefault="00000000" w:rsidP="00B926C1">
      <w:pPr>
        <w:pStyle w:val="berschrift2"/>
        <w:spacing w:line="360" w:lineRule="auto"/>
      </w:pPr>
      <w:bookmarkStart w:id="135" w:name="bookmark=id.n6mbg5bu0a1f" w:colFirst="0" w:colLast="0"/>
      <w:bookmarkStart w:id="136" w:name="_Toc230784588"/>
      <w:bookmarkEnd w:id="135"/>
      <w:r w:rsidRPr="00B926C1">
        <w:t>9.1 Final Reflections</w:t>
      </w:r>
      <w:bookmarkEnd w:id="136"/>
    </w:p>
    <w:p w14:paraId="0087A509" w14:textId="77777777" w:rsidR="00512585" w:rsidRPr="00512585" w:rsidRDefault="00512585" w:rsidP="00512585">
      <w:pPr>
        <w:spacing w:line="360" w:lineRule="auto"/>
        <w:jc w:val="both"/>
        <w:rPr>
          <w:lang w:val="en-GB"/>
        </w:rPr>
      </w:pPr>
      <w:bookmarkStart w:id="137" w:name="bookmark=id.zf80yk12csjn" w:colFirst="0" w:colLast="0"/>
      <w:bookmarkStart w:id="138" w:name="_Toc230784589"/>
      <w:bookmarkEnd w:id="137"/>
      <w:r w:rsidRPr="00512585">
        <w:rPr>
          <w:lang w:val="en-GB"/>
        </w:rPr>
        <w:t>This project addressed a single practical question: can a broadcast-video-only pipeline generate Pitch Control estimates for set-piece frames that are distributionally comparable to ground-truth annotations on consumer hardware?</w:t>
      </w:r>
    </w:p>
    <w:p w14:paraId="6ED2FEDE" w14:textId="77777777" w:rsidR="00512585" w:rsidRPr="00512585" w:rsidRDefault="00512585" w:rsidP="00512585">
      <w:pPr>
        <w:spacing w:line="360" w:lineRule="auto"/>
        <w:jc w:val="both"/>
        <w:rPr>
          <w:lang w:val="en-GB"/>
        </w:rPr>
      </w:pPr>
      <w:r w:rsidRPr="00512585">
        <w:rPr>
          <w:lang w:val="en-GB"/>
        </w:rPr>
        <w:t xml:space="preserve">The answer is qualified but positive. Measured by bias and histogram overlap, the pipeline matches ground truth well for </w:t>
      </w:r>
      <w:proofErr w:type="spellStart"/>
      <w:r w:rsidRPr="00512585">
        <w:rPr>
          <w:rFonts w:ascii="Consolas" w:eastAsia="Consolas" w:hAnsi="Consolas" w:cs="Consolas"/>
          <w:color w:val="000000"/>
          <w:sz w:val="22"/>
          <w:szCs w:val="22"/>
        </w:rPr>
        <w:t>pc_in_third</w:t>
      </w:r>
      <w:proofErr w:type="spellEnd"/>
      <w:r w:rsidRPr="00512585">
        <w:rPr>
          <w:lang w:val="en-GB"/>
        </w:rPr>
        <w:t xml:space="preserve"> (bias = +0.010, overlap = 0.903) and retains useful signal for </w:t>
      </w:r>
      <w:proofErr w:type="spellStart"/>
      <w:r w:rsidRPr="00512585">
        <w:rPr>
          <w:rFonts w:ascii="Consolas" w:eastAsia="Consolas" w:hAnsi="Consolas" w:cs="Consolas"/>
          <w:color w:val="000000"/>
          <w:sz w:val="22"/>
          <w:szCs w:val="22"/>
        </w:rPr>
        <w:t>pc_at_ball</w:t>
      </w:r>
      <w:proofErr w:type="spellEnd"/>
      <w:r w:rsidRPr="00512585">
        <w:rPr>
          <w:rFonts w:ascii="Consolas" w:eastAsia="Consolas" w:hAnsi="Consolas" w:cs="Consolas"/>
          <w:color w:val="000000"/>
          <w:sz w:val="22"/>
          <w:szCs w:val="22"/>
        </w:rPr>
        <w:t xml:space="preserve"> </w:t>
      </w:r>
      <w:r w:rsidRPr="00512585">
        <w:rPr>
          <w:lang w:val="en-GB"/>
        </w:rPr>
        <w:t>(bias = −0.051, overlap = 0.804). The two-sample KS test rejects the null hypothesis on all five metrics, but at n = 940 frames this reflects statistical power against small systematic biases rather than distributional failure; the bias and overlap measures are therefore the more informative summary of pipeline fidelity.</w:t>
      </w:r>
    </w:p>
    <w:p w14:paraId="2F88781F" w14:textId="77777777" w:rsidR="00512585" w:rsidRPr="00512585" w:rsidRDefault="00512585" w:rsidP="00512585">
      <w:pPr>
        <w:spacing w:line="360" w:lineRule="auto"/>
        <w:jc w:val="both"/>
        <w:rPr>
          <w:lang w:val="en-GB"/>
        </w:rPr>
      </w:pPr>
      <w:r w:rsidRPr="00512585">
        <w:rPr>
          <w:lang w:val="en-GB"/>
        </w:rPr>
        <w:t xml:space="preserve">The development process surfaced a significant data-quality issue in </w:t>
      </w:r>
      <w:proofErr w:type="spellStart"/>
      <w:r w:rsidRPr="00512585">
        <w:rPr>
          <w:lang w:val="en-GB"/>
        </w:rPr>
        <w:t>SoccerNet</w:t>
      </w:r>
      <w:proofErr w:type="spellEnd"/>
      <w:r w:rsidRPr="00512585">
        <w:rPr>
          <w:lang w:val="en-GB"/>
        </w:rPr>
        <w:t xml:space="preserve"> GSR (Somers et al., 2024): the </w:t>
      </w:r>
      <w:proofErr w:type="spellStart"/>
      <w:r w:rsidRPr="00512585">
        <w:rPr>
          <w:rFonts w:ascii="Consolas" w:eastAsia="Consolas" w:hAnsi="Consolas" w:cs="Consolas"/>
          <w:color w:val="000000"/>
          <w:sz w:val="22"/>
          <w:szCs w:val="22"/>
        </w:rPr>
        <w:t>action_position</w:t>
      </w:r>
      <w:proofErr w:type="spellEnd"/>
      <w:r w:rsidRPr="00512585">
        <w:rPr>
          <w:rFonts w:ascii="Consolas" w:eastAsia="Consolas" w:hAnsi="Consolas" w:cs="Consolas"/>
          <w:color w:val="000000"/>
          <w:sz w:val="22"/>
          <w:szCs w:val="22"/>
        </w:rPr>
        <w:t xml:space="preserve"> </w:t>
      </w:r>
      <w:r w:rsidRPr="00512585">
        <w:rPr>
          <w:lang w:val="en-GB"/>
        </w:rPr>
        <w:t>field is a global broadcast frame number, not a clip-local index, which caused the pipeline to operate on end-of-clip open-play frames rather than set-piece formations until the bug was identified and fixed. This mid-project discovery and correction illustrate the importance of data validation as an active rather than passive phase of CRISP-DM (Chapman et al., 2000), and it is documented here as a methodological lesson for future users of this dataset.</w:t>
      </w:r>
    </w:p>
    <w:p w14:paraId="21750AD1" w14:textId="70914B3C" w:rsidR="00512585" w:rsidRPr="00512585" w:rsidRDefault="00512585" w:rsidP="00512585">
      <w:pPr>
        <w:spacing w:line="360" w:lineRule="auto"/>
        <w:jc w:val="both"/>
        <w:rPr>
          <w:lang w:val="en-GB"/>
        </w:rPr>
      </w:pPr>
      <w:r w:rsidRPr="00512585">
        <w:rPr>
          <w:lang w:val="en-GB"/>
        </w:rPr>
        <w:t>The most informative finding is a clean partition of error modes across the five metrics. One metric is deployment-ready (</w:t>
      </w:r>
      <w:proofErr w:type="spellStart"/>
      <w:r w:rsidRPr="00512585">
        <w:rPr>
          <w:rFonts w:ascii="Consolas" w:eastAsia="Consolas" w:hAnsi="Consolas" w:cs="Consolas"/>
          <w:color w:val="000000"/>
          <w:sz w:val="22"/>
          <w:szCs w:val="22"/>
        </w:rPr>
        <w:t>pc_in_third</w:t>
      </w:r>
      <w:proofErr w:type="spellEnd"/>
      <w:r w:rsidRPr="00512585">
        <w:rPr>
          <w:lang w:val="en-GB"/>
        </w:rPr>
        <w:t xml:space="preserve">, near-zero </w:t>
      </w:r>
      <w:proofErr w:type="gramStart"/>
      <w:r w:rsidRPr="00512585">
        <w:rPr>
          <w:lang w:val="en-GB"/>
        </w:rPr>
        <w:t>bias</w:t>
      </w:r>
      <w:proofErr w:type="gramEnd"/>
      <w:r w:rsidRPr="00512585">
        <w:rPr>
          <w:lang w:val="en-GB"/>
        </w:rPr>
        <w:t>). One shows a sign inversion tied specifically to team assignment in crowded penalty areas (</w:t>
      </w:r>
      <w:proofErr w:type="spellStart"/>
      <w:r w:rsidRPr="00512585">
        <w:rPr>
          <w:rFonts w:ascii="Consolas" w:eastAsia="Consolas" w:hAnsi="Consolas" w:cs="Consolas"/>
          <w:color w:val="000000"/>
          <w:sz w:val="22"/>
          <w:szCs w:val="22"/>
        </w:rPr>
        <w:t>pc_in_box</w:t>
      </w:r>
      <w:proofErr w:type="spellEnd"/>
      <w:r w:rsidRPr="00512585">
        <w:rPr>
          <w:lang w:val="en-GB"/>
        </w:rPr>
        <w:t>, +0.22). Two exhibit predictable directional underestimation from detector recall shortfalls (</w:t>
      </w:r>
      <w:proofErr w:type="spellStart"/>
      <w:r w:rsidRPr="00512585">
        <w:rPr>
          <w:rFonts w:ascii="Consolas" w:eastAsia="Consolas" w:hAnsi="Consolas" w:cs="Consolas"/>
          <w:color w:val="000000"/>
          <w:sz w:val="22"/>
          <w:szCs w:val="22"/>
        </w:rPr>
        <w:t>pc_mean</w:t>
      </w:r>
      <w:proofErr w:type="spellEnd"/>
      <w:r w:rsidRPr="00512585">
        <w:rPr>
          <w:rFonts w:ascii="Consolas" w:eastAsia="Consolas" w:hAnsi="Consolas" w:cs="Consolas"/>
          <w:color w:val="000000"/>
          <w:sz w:val="22"/>
          <w:szCs w:val="22"/>
        </w:rPr>
        <w:t xml:space="preserve"> </w:t>
      </w:r>
      <w:r w:rsidRPr="00512585">
        <w:rPr>
          <w:lang w:val="en-GB"/>
        </w:rPr>
        <w:t xml:space="preserve">and </w:t>
      </w:r>
      <w:r w:rsidRPr="00512585">
        <w:rPr>
          <w:rFonts w:ascii="Consolas" w:eastAsia="Consolas" w:hAnsi="Consolas" w:cs="Consolas"/>
          <w:color w:val="000000"/>
          <w:sz w:val="22"/>
          <w:szCs w:val="22"/>
        </w:rPr>
        <w:t>pc_area_gt_0p5</w:t>
      </w:r>
      <w:r w:rsidRPr="00512585">
        <w:rPr>
          <w:lang w:val="en-GB"/>
        </w:rPr>
        <w:t xml:space="preserve">, ~−0.15). </w:t>
      </w:r>
      <w:r w:rsidRPr="00512585">
        <w:t xml:space="preserve">The remaining metric, </w:t>
      </w:r>
      <w:proofErr w:type="spellStart"/>
      <w:r w:rsidRPr="00512585">
        <w:rPr>
          <w:rFonts w:ascii="Consolas" w:eastAsia="Consolas" w:hAnsi="Consolas" w:cs="Consolas"/>
          <w:color w:val="000000"/>
          <w:sz w:val="22"/>
          <w:szCs w:val="22"/>
        </w:rPr>
        <w:t>pc_at_ball</w:t>
      </w:r>
      <w:proofErr w:type="spellEnd"/>
      <w:r w:rsidRPr="00512585">
        <w:t>, sits between these: a small underestimation that leaves it usable as a secondary per-delivery signal but short of fully calibrated. This structure makes the pipeline's limitations diagnosable rather than diffuse: each error mode points to a specific cause and a specific fix.</w:t>
      </w:r>
    </w:p>
    <w:p w14:paraId="52AC0C63" w14:textId="77777777" w:rsidR="00F650DA" w:rsidRPr="00B926C1" w:rsidRDefault="00000000" w:rsidP="00B926C1">
      <w:pPr>
        <w:pStyle w:val="berschrift2"/>
        <w:spacing w:line="360" w:lineRule="auto"/>
      </w:pPr>
      <w:r w:rsidRPr="00B926C1">
        <w:lastRenderedPageBreak/>
        <w:t>9.2 Core Conclusions</w:t>
      </w:r>
      <w:bookmarkEnd w:id="138"/>
    </w:p>
    <w:p w14:paraId="2D64098F"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Broadcast-only Pitch Control is viable</w:t>
      </w:r>
      <w:r w:rsidRPr="00D94A5F">
        <w:rPr>
          <w:color w:val="000000"/>
        </w:rPr>
        <w:t xml:space="preserve"> for the most decision-relevant set-piece signals, within this 31-clip cohort of </w:t>
      </w:r>
      <w:proofErr w:type="spellStart"/>
      <w:r w:rsidRPr="00D94A5F">
        <w:rPr>
          <w:color w:val="000000"/>
        </w:rPr>
        <w:t>SoccerNet</w:t>
      </w:r>
      <w:proofErr w:type="spellEnd"/>
      <w:r w:rsidRPr="00D94A5F">
        <w:rPr>
          <w:color w:val="000000"/>
        </w:rPr>
        <w:t xml:space="preserve"> GSR footage (Somers et al., 2024). </w:t>
      </w:r>
      <w:proofErr w:type="spellStart"/>
      <w:r w:rsidRPr="00D94A5F">
        <w:rPr>
          <w:rFonts w:ascii="Consolas" w:eastAsia="Consolas" w:hAnsi="Consolas" w:cs="Consolas"/>
          <w:color w:val="000000"/>
          <w:sz w:val="22"/>
          <w:szCs w:val="22"/>
        </w:rPr>
        <w:t>pc_in_third</w:t>
      </w:r>
      <w:proofErr w:type="spellEnd"/>
      <w:r w:rsidRPr="00D94A5F">
        <w:rPr>
          <w:color w:val="000000"/>
        </w:rPr>
        <w:t xml:space="preserve">: bias = +0.010, overlap = 0.903. </w:t>
      </w:r>
      <w:proofErr w:type="spellStart"/>
      <w:r w:rsidRPr="00D94A5F">
        <w:rPr>
          <w:rFonts w:ascii="Consolas" w:eastAsia="Consolas" w:hAnsi="Consolas" w:cs="Consolas"/>
          <w:color w:val="000000"/>
          <w:sz w:val="22"/>
          <w:szCs w:val="22"/>
        </w:rPr>
        <w:t>pc_at_ball</w:t>
      </w:r>
      <w:proofErr w:type="spellEnd"/>
      <w:r w:rsidRPr="00D94A5F">
        <w:rPr>
          <w:color w:val="000000"/>
        </w:rPr>
        <w:t>: bias = -0.051, overlap = 0.804.</w:t>
      </w:r>
    </w:p>
    <w:p w14:paraId="71CF7363"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proofErr w:type="spellStart"/>
      <w:r w:rsidRPr="00D94A5F">
        <w:rPr>
          <w:b/>
          <w:bCs/>
          <w:color w:val="000000"/>
        </w:rPr>
        <w:t>TVCalib</w:t>
      </w:r>
      <w:proofErr w:type="spellEnd"/>
      <w:r w:rsidRPr="00D94A5F">
        <w:rPr>
          <w:b/>
          <w:bCs/>
          <w:color w:val="000000"/>
        </w:rPr>
        <w:t xml:space="preserve"> autonomous calibration</w:t>
      </w:r>
      <w:r w:rsidRPr="00D94A5F">
        <w:rPr>
          <w:color w:val="000000"/>
        </w:rPr>
        <w:t xml:space="preserve"> (Theiner &amp; </w:t>
      </w:r>
      <w:proofErr w:type="spellStart"/>
      <w:r w:rsidRPr="00D94A5F">
        <w:rPr>
          <w:color w:val="000000"/>
        </w:rPr>
        <w:t>Ewerth</w:t>
      </w:r>
      <w:proofErr w:type="spellEnd"/>
      <w:r w:rsidRPr="00D94A5F">
        <w:rPr>
          <w:color w:val="000000"/>
        </w:rPr>
        <w:t>, 2023) enables fully autonomous camera-to-pitch projection: 33/33 clips processed, zero homography failures, no GT pitch-line annotations consumed.</w:t>
      </w:r>
    </w:p>
    <w:p w14:paraId="3E8A7EE6"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Bias is structural and attributable by metric:</w:t>
      </w:r>
      <w:r w:rsidRPr="00D94A5F">
        <w:rPr>
          <w:color w:val="000000"/>
        </w:rPr>
        <w:t xml:space="preserve"> global metrics (</w:t>
      </w:r>
      <w:proofErr w:type="spellStart"/>
      <w:r w:rsidRPr="00D94A5F">
        <w:rPr>
          <w:rFonts w:ascii="Consolas" w:eastAsia="Consolas" w:hAnsi="Consolas" w:cs="Consolas"/>
          <w:color w:val="000000"/>
          <w:sz w:val="22"/>
          <w:szCs w:val="22"/>
        </w:rPr>
        <w:t>pc_mean</w:t>
      </w:r>
      <w:proofErr w:type="spellEnd"/>
      <w:r w:rsidRPr="00D94A5F">
        <w:rPr>
          <w:color w:val="000000"/>
        </w:rPr>
        <w:t xml:space="preserve">, </w:t>
      </w:r>
      <w:r w:rsidRPr="00D94A5F">
        <w:rPr>
          <w:rFonts w:ascii="Consolas" w:eastAsia="Consolas" w:hAnsi="Consolas" w:cs="Consolas"/>
          <w:color w:val="000000"/>
          <w:sz w:val="22"/>
          <w:szCs w:val="22"/>
        </w:rPr>
        <w:t>pc_area_gt_0p5</w:t>
      </w:r>
      <w:r w:rsidRPr="00D94A5F">
        <w:rPr>
          <w:color w:val="000000"/>
        </w:rPr>
        <w:t xml:space="preserve">) are underestimated due to asymmetric detector recall (more defenders missed than attackers);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is sign-inverted due to </w:t>
      </w:r>
      <w:proofErr w:type="spellStart"/>
      <w:r w:rsidRPr="00D94A5F">
        <w:rPr>
          <w:color w:val="000000"/>
        </w:rPr>
        <w:t>KMeans</w:t>
      </w:r>
      <w:proofErr w:type="spellEnd"/>
      <w:r w:rsidRPr="00D94A5F">
        <w:rPr>
          <w:color w:val="000000"/>
        </w:rPr>
        <w:t xml:space="preserve"> team-assignment failure in crowded penalty areas; </w:t>
      </w:r>
      <w:proofErr w:type="spellStart"/>
      <w:r w:rsidRPr="00D94A5F">
        <w:rPr>
          <w:rFonts w:ascii="Consolas" w:eastAsia="Consolas" w:hAnsi="Consolas" w:cs="Consolas"/>
          <w:color w:val="000000"/>
          <w:sz w:val="22"/>
          <w:szCs w:val="22"/>
        </w:rPr>
        <w:t>pc_in_third</w:t>
      </w:r>
      <w:proofErr w:type="spellEnd"/>
      <w:r w:rsidRPr="00D94A5F">
        <w:rPr>
          <w:color w:val="000000"/>
        </w:rPr>
        <w:t xml:space="preserve"> is unaffected by both failure modes.</w:t>
      </w:r>
    </w:p>
    <w:p w14:paraId="6233009D"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ByteTrack persistent IDs</w:t>
      </w:r>
      <w:r w:rsidRPr="00D94A5F">
        <w:rPr>
          <w:color w:val="000000"/>
        </w:rPr>
        <w:t xml:space="preserve"> (Zhang et al., 2022) enable single-pass team assignment per clip with </w:t>
      </w:r>
      <w:r w:rsidRPr="00D94A5F">
        <w:t xml:space="preserve">clean-label coverage (zero discarded tracks), thereby </w:t>
      </w:r>
      <w:r w:rsidRPr="00D94A5F">
        <w:rPr>
          <w:color w:val="000000"/>
        </w:rPr>
        <w:t>eliminating per-frame label instability.</w:t>
      </w:r>
    </w:p>
    <w:p w14:paraId="59AB76AD"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The pipeline is fully reproducible</w:t>
      </w:r>
      <w:r w:rsidRPr="00D94A5F">
        <w:rPr>
          <w:color w:val="000000"/>
        </w:rPr>
        <w:t xml:space="preserve"> on consumer hardware (~30 min on Apple Silicon MPS, no cloud). Parquet outputs are </w:t>
      </w:r>
      <w:proofErr w:type="spellStart"/>
      <w:r w:rsidRPr="00D94A5F">
        <w:rPr>
          <w:color w:val="000000"/>
        </w:rPr>
        <w:t>queryable</w:t>
      </w:r>
      <w:proofErr w:type="spellEnd"/>
      <w:r w:rsidRPr="00D94A5F">
        <w:rPr>
          <w:color w:val="000000"/>
        </w:rPr>
        <w:t xml:space="preserve"> with standard Python data tools.</w:t>
      </w:r>
    </w:p>
    <w:p w14:paraId="21F4BD6A" w14:textId="4104F0B1" w:rsidR="00512585" w:rsidRDefault="00000000" w:rsidP="00B926C1">
      <w:pPr>
        <w:numPr>
          <w:ilvl w:val="0"/>
          <w:numId w:val="8"/>
        </w:numPr>
        <w:pBdr>
          <w:top w:val="nil"/>
          <w:left w:val="nil"/>
          <w:bottom w:val="nil"/>
          <w:right w:val="nil"/>
          <w:between w:val="nil"/>
        </w:pBdr>
        <w:spacing w:before="36" w:after="0" w:line="360" w:lineRule="auto"/>
        <w:jc w:val="both"/>
        <w:rPr>
          <w:color w:val="000000"/>
        </w:rPr>
      </w:pPr>
      <w:r w:rsidRPr="00D94A5F">
        <w:rPr>
          <w:b/>
          <w:bCs/>
          <w:color w:val="000000"/>
        </w:rPr>
        <w:t>Ball position remains a dependency</w:t>
      </w:r>
      <w:r w:rsidRPr="00D94A5F">
        <w:rPr>
          <w:color w:val="000000"/>
        </w:rPr>
        <w:t xml:space="preserve"> on GT annotations in the current implementation; autonomous ball detection is the primary gap to a fully production-ready pipeline.</w:t>
      </w:r>
    </w:p>
    <w:p w14:paraId="75928DF7" w14:textId="77777777" w:rsidR="00512585" w:rsidRDefault="00512585">
      <w:pPr>
        <w:rPr>
          <w:color w:val="000000"/>
        </w:rPr>
      </w:pPr>
      <w:r>
        <w:rPr>
          <w:color w:val="000000"/>
        </w:rPr>
        <w:br w:type="page"/>
      </w:r>
    </w:p>
    <w:p w14:paraId="12944AFC" w14:textId="77777777" w:rsidR="00F650DA" w:rsidRPr="00B926C1" w:rsidRDefault="00000000" w:rsidP="00512585">
      <w:pPr>
        <w:pStyle w:val="berschrift2"/>
        <w:spacing w:line="360" w:lineRule="auto"/>
      </w:pPr>
      <w:bookmarkStart w:id="139" w:name="bookmark=id.583ls138thqo" w:colFirst="0" w:colLast="0"/>
      <w:bookmarkStart w:id="140" w:name="_Toc230784590"/>
      <w:bookmarkEnd w:id="139"/>
      <w:r w:rsidRPr="00B926C1">
        <w:lastRenderedPageBreak/>
        <w:t>9.3 Future Work</w:t>
      </w:r>
      <w:bookmarkEnd w:id="140"/>
    </w:p>
    <w:p w14:paraId="5E0D55F3" w14:textId="77777777" w:rsidR="00F650DA" w:rsidRPr="00D94A5F" w:rsidRDefault="00000000" w:rsidP="00512585">
      <w:pPr>
        <w:numPr>
          <w:ilvl w:val="0"/>
          <w:numId w:val="9"/>
        </w:numPr>
        <w:pBdr>
          <w:top w:val="nil"/>
          <w:left w:val="nil"/>
          <w:bottom w:val="nil"/>
          <w:right w:val="nil"/>
          <w:between w:val="nil"/>
        </w:pBdr>
        <w:spacing w:before="36" w:after="0" w:line="360" w:lineRule="auto"/>
        <w:jc w:val="both"/>
      </w:pPr>
      <w:r w:rsidRPr="00D94A5F">
        <w:rPr>
          <w:b/>
          <w:bCs/>
          <w:color w:val="000000"/>
        </w:rPr>
        <w:t>Autonomous ball detection:</w:t>
      </w:r>
      <w:r w:rsidRPr="00D94A5F">
        <w:rPr>
          <w:color w:val="000000"/>
        </w:rPr>
        <w:t xml:space="preserve"> Integrate a lightweight ball detector (e.g., a YOLO-family model from the </w:t>
      </w:r>
      <w:proofErr w:type="spellStart"/>
      <w:r w:rsidRPr="00D94A5F">
        <w:rPr>
          <w:color w:val="000000"/>
        </w:rPr>
        <w:t>Ultralytics</w:t>
      </w:r>
      <w:proofErr w:type="spellEnd"/>
      <w:r w:rsidRPr="00D94A5F">
        <w:rPr>
          <w:color w:val="000000"/>
        </w:rPr>
        <w:t xml:space="preserve"> framework; </w:t>
      </w:r>
      <w:proofErr w:type="spellStart"/>
      <w:r w:rsidRPr="00D94A5F">
        <w:rPr>
          <w:color w:val="000000"/>
        </w:rPr>
        <w:t>Jocher</w:t>
      </w:r>
      <w:proofErr w:type="spellEnd"/>
      <w:r w:rsidRPr="00D94A5F">
        <w:rPr>
          <w:color w:val="000000"/>
        </w:rPr>
        <w:t xml:space="preserve"> et al., 2023) fine-tuned on </w:t>
      </w:r>
      <w:proofErr w:type="spellStart"/>
      <w:r w:rsidRPr="00D94A5F">
        <w:rPr>
          <w:color w:val="000000"/>
        </w:rPr>
        <w:t>SoccerNet</w:t>
      </w:r>
      <w:proofErr w:type="spellEnd"/>
      <w:r w:rsidRPr="00D94A5F">
        <w:rPr>
          <w:color w:val="000000"/>
        </w:rPr>
        <w:t xml:space="preserve"> to remove the GT ball-position dependency.</w:t>
      </w:r>
    </w:p>
    <w:p w14:paraId="40A73227"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Velocity estimation:</w:t>
      </w:r>
      <w:r w:rsidRPr="00D94A5F">
        <w:rPr>
          <w:color w:val="000000"/>
        </w:rPr>
        <w:t xml:space="preserve"> Optical flow between consecutive frames (exploiting ByteTrack persistent IDs; Zhang et al., 2022) to enable the full Shaw (2020) model with non-zero initial velocities.</w:t>
      </w:r>
    </w:p>
    <w:p w14:paraId="693BEB11"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proofErr w:type="spellStart"/>
      <w:r w:rsidRPr="00D94A5F">
        <w:rPr>
          <w:b/>
          <w:bCs/>
          <w:color w:val="000000"/>
        </w:rPr>
        <w:t>TVCalib</w:t>
      </w:r>
      <w:proofErr w:type="spellEnd"/>
      <w:r w:rsidRPr="00D94A5F">
        <w:rPr>
          <w:b/>
          <w:bCs/>
          <w:color w:val="000000"/>
        </w:rPr>
        <w:t xml:space="preserve"> error quantification:</w:t>
      </w:r>
      <w:r w:rsidRPr="00D94A5F">
        <w:rPr>
          <w:color w:val="000000"/>
        </w:rPr>
        <w:t xml:space="preserve"> Propagate the homography reprojection errors of </w:t>
      </w:r>
      <w:proofErr w:type="spellStart"/>
      <w:r w:rsidRPr="00D94A5F">
        <w:rPr>
          <w:color w:val="000000"/>
        </w:rPr>
        <w:t>TVCalib</w:t>
      </w:r>
      <w:proofErr w:type="spellEnd"/>
      <w:r w:rsidRPr="00D94A5F">
        <w:rPr>
          <w:color w:val="000000"/>
        </w:rPr>
        <w:t xml:space="preserve"> (Theiner &amp; </w:t>
      </w:r>
      <w:proofErr w:type="spellStart"/>
      <w:r w:rsidRPr="00D94A5F">
        <w:rPr>
          <w:color w:val="000000"/>
        </w:rPr>
        <w:t>Ewerth</w:t>
      </w:r>
      <w:proofErr w:type="spellEnd"/>
      <w:r w:rsidRPr="00D94A5F">
        <w:rPr>
          <w:color w:val="000000"/>
        </w:rPr>
        <w:t>, 2023) through to estimate their contribution to PC metric variance.</w:t>
      </w:r>
    </w:p>
    <w:p w14:paraId="3AB5D068"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Cohort expansion:</w:t>
      </w:r>
      <w:r w:rsidRPr="00D94A5F">
        <w:rPr>
          <w:color w:val="000000"/>
        </w:rPr>
        <w:t xml:space="preserve"> Additional </w:t>
      </w:r>
      <w:proofErr w:type="spellStart"/>
      <w:r w:rsidRPr="00D94A5F">
        <w:rPr>
          <w:color w:val="000000"/>
        </w:rPr>
        <w:t>SoccerNet</w:t>
      </w:r>
      <w:proofErr w:type="spellEnd"/>
      <w:r w:rsidRPr="00D94A5F">
        <w:rPr>
          <w:color w:val="000000"/>
        </w:rPr>
        <w:t xml:space="preserve"> GSR clips (Somers et al., 2024) or club-provided broadcast sets to validate beyond 33 clips.</w:t>
      </w:r>
    </w:p>
    <w:p w14:paraId="6C08E877"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Open-play extension:</w:t>
      </w:r>
      <w:r w:rsidRPr="00D94A5F">
        <w:rPr>
          <w:color w:val="000000"/>
        </w:rPr>
        <w:t xml:space="preserve"> Throw-ins, goal kicks, dynamic possession sequences.</w:t>
      </w:r>
    </w:p>
    <w:p w14:paraId="2CCB1066"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proofErr w:type="gramStart"/>
      <w:r w:rsidRPr="00D94A5F">
        <w:rPr>
          <w:b/>
          <w:bCs/>
          <w:color w:val="000000"/>
        </w:rPr>
        <w:t>Detector</w:t>
      </w:r>
      <w:proofErr w:type="gramEnd"/>
      <w:r w:rsidRPr="00D94A5F">
        <w:rPr>
          <w:b/>
          <w:bCs/>
          <w:color w:val="000000"/>
        </w:rPr>
        <w:t xml:space="preserve"> recall tuning:</w:t>
      </w:r>
      <w:r w:rsidRPr="00D94A5F">
        <w:rPr>
          <w:color w:val="000000"/>
        </w:rPr>
        <w:t xml:space="preserve"> Lower confidence threshold or ensemble detection to reduce defender under-detection, particularly in crowded penalty-area crops.</w:t>
      </w:r>
    </w:p>
    <w:p w14:paraId="0540D394"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Team assignment in crowded areas:</w:t>
      </w:r>
      <w:r w:rsidRPr="00D94A5F">
        <w:rPr>
          <w:color w:val="000000"/>
        </w:rPr>
        <w:t xml:space="preserve"> Replace or augment </w:t>
      </w:r>
      <w:proofErr w:type="spellStart"/>
      <w:r w:rsidRPr="00D94A5F">
        <w:rPr>
          <w:color w:val="000000"/>
        </w:rPr>
        <w:t>KMeans</w:t>
      </w:r>
      <w:proofErr w:type="spellEnd"/>
      <w:r w:rsidRPr="00D94A5F">
        <w:rPr>
          <w:color w:val="000000"/>
        </w:rPr>
        <w:t xml:space="preserve"> HSV with a supervised classifier or cross-frame consistency constraint, drawing on related multi-task learning approaches for sports tracking that jointly model re-identification, team affiliation, and role (Mansourian et al., 2023), to fix the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sign-inversion failure mode during corners.</w:t>
      </w:r>
    </w:p>
    <w:p w14:paraId="230182EC" w14:textId="0089DF3F" w:rsidR="00512585" w:rsidRDefault="00000000" w:rsidP="00B926C1">
      <w:pPr>
        <w:numPr>
          <w:ilvl w:val="0"/>
          <w:numId w:val="9"/>
        </w:numPr>
        <w:pBdr>
          <w:top w:val="nil"/>
          <w:left w:val="nil"/>
          <w:bottom w:val="nil"/>
          <w:right w:val="nil"/>
          <w:between w:val="nil"/>
        </w:pBdr>
        <w:spacing w:before="36" w:after="0" w:line="360" w:lineRule="auto"/>
        <w:jc w:val="both"/>
        <w:rPr>
          <w:color w:val="000000"/>
        </w:rPr>
      </w:pPr>
      <w:r w:rsidRPr="00D94A5F">
        <w:rPr>
          <w:b/>
          <w:bCs/>
          <w:color w:val="000000"/>
        </w:rPr>
        <w:t>Operational packaging:</w:t>
      </w:r>
      <w:r w:rsidRPr="00D94A5F">
        <w:rPr>
          <w:color w:val="000000"/>
        </w:rPr>
        <w:t xml:space="preserve"> CLI + Docker for adoption by clubs without notebook expertise.</w:t>
      </w:r>
    </w:p>
    <w:p w14:paraId="444612AF" w14:textId="77777777" w:rsidR="00512585" w:rsidRDefault="00512585">
      <w:pPr>
        <w:rPr>
          <w:color w:val="000000"/>
        </w:rPr>
      </w:pPr>
      <w:r>
        <w:rPr>
          <w:color w:val="000000"/>
        </w:rPr>
        <w:br w:type="page"/>
      </w:r>
    </w:p>
    <w:p w14:paraId="0C086D62" w14:textId="77777777" w:rsidR="00F650DA" w:rsidRPr="00512585" w:rsidRDefault="00000000" w:rsidP="00512585">
      <w:pPr>
        <w:pStyle w:val="berschrift2"/>
        <w:spacing w:line="360" w:lineRule="auto"/>
      </w:pPr>
      <w:bookmarkStart w:id="141" w:name="bookmark=id.6zpq7qap2gkh" w:colFirst="0" w:colLast="0"/>
      <w:bookmarkStart w:id="142" w:name="_Toc230784591"/>
      <w:bookmarkEnd w:id="141"/>
      <w:r w:rsidRPr="00512585">
        <w:lastRenderedPageBreak/>
        <w:t>9.4 Proposed Roadmap</w:t>
      </w:r>
      <w:bookmarkEnd w:id="142"/>
    </w:p>
    <w:p w14:paraId="3A58ED51" w14:textId="77777777" w:rsidR="00F650DA" w:rsidRPr="00D94A5F" w:rsidRDefault="00000000" w:rsidP="00512585">
      <w:pPr>
        <w:pBdr>
          <w:top w:val="nil"/>
          <w:left w:val="nil"/>
          <w:bottom w:val="nil"/>
          <w:right w:val="nil"/>
          <w:between w:val="nil"/>
        </w:pBdr>
        <w:spacing w:after="0" w:line="360" w:lineRule="auto"/>
        <w:jc w:val="both"/>
        <w:rPr>
          <w:color w:val="000000"/>
        </w:rPr>
      </w:pPr>
      <w:r w:rsidRPr="00D94A5F">
        <w:rPr>
          <w:b/>
          <w:bCs/>
          <w:color w:val="000000"/>
        </w:rPr>
        <w:t>Phase 1 (0–3 months): Autonomous ball detection.</w:t>
      </w:r>
      <w:r w:rsidRPr="00D94A5F">
        <w:rPr>
          <w:color w:val="000000"/>
        </w:rPr>
        <w:t xml:space="preserve"> Integrate a lightweight ball detector (YOLOv8n or similar, fine-tuned on </w:t>
      </w:r>
      <w:proofErr w:type="spellStart"/>
      <w:r w:rsidRPr="00D94A5F">
        <w:rPr>
          <w:color w:val="000000"/>
        </w:rPr>
        <w:t>SoccerNet</w:t>
      </w:r>
      <w:proofErr w:type="spellEnd"/>
      <w:r w:rsidRPr="00D94A5F">
        <w:rPr>
          <w:color w:val="000000"/>
        </w:rPr>
        <w:t xml:space="preserve"> tracking data) to replace the GT </w:t>
      </w:r>
      <w:proofErr w:type="spellStart"/>
      <w:r w:rsidRPr="00D94A5F">
        <w:rPr>
          <w:rFonts w:ascii="Consolas" w:eastAsia="Consolas" w:hAnsi="Consolas" w:cs="Consolas"/>
          <w:color w:val="000000"/>
          <w:sz w:val="22"/>
          <w:szCs w:val="22"/>
        </w:rPr>
        <w:t>bbox_pitch</w:t>
      </w:r>
      <w:proofErr w:type="spellEnd"/>
      <w:r w:rsidRPr="00D94A5F">
        <w:rPr>
          <w:color w:val="000000"/>
        </w:rPr>
        <w:t xml:space="preserve"> ball dependency. This is the single change that converts the pipeline from a research tool into a deployable system. Success criterion: ball detection rate &gt;= 80% of frames across the 33-clip validation set.</w:t>
      </w:r>
    </w:p>
    <w:p w14:paraId="0095166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Phase 2 (3–6 months): Team assignment hardening + cohort expansion.</w:t>
      </w:r>
      <w:r w:rsidRPr="00D94A5F">
        <w:rPr>
          <w:color w:val="000000"/>
        </w:rPr>
        <w:t xml:space="preserve"> Replace </w:t>
      </w:r>
      <w:proofErr w:type="spellStart"/>
      <w:r w:rsidRPr="00D94A5F">
        <w:rPr>
          <w:color w:val="000000"/>
        </w:rPr>
        <w:t>KMeans</w:t>
      </w:r>
      <w:proofErr w:type="spellEnd"/>
      <w:r w:rsidRPr="00D94A5F">
        <w:rPr>
          <w:color w:val="000000"/>
        </w:rPr>
        <w:t xml:space="preserve"> HSV with a supervised binary team classifier trained on labelled player crops. Validate on an expanded clip set (target: &gt;=100 </w:t>
      </w:r>
      <w:proofErr w:type="spellStart"/>
      <w:r w:rsidRPr="00D94A5F">
        <w:rPr>
          <w:color w:val="000000"/>
        </w:rPr>
        <w:t>SoccerNet</w:t>
      </w:r>
      <w:proofErr w:type="spellEnd"/>
      <w:r w:rsidRPr="00D94A5F">
        <w:rPr>
          <w:color w:val="000000"/>
        </w:rPr>
        <w:t xml:space="preserve"> GSR clips across more matches and broadcast conditions). Stratify results by set-piece type (corner vs. direct free kick) and validate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separately on each type. Success criterion: </w:t>
      </w:r>
      <w:proofErr w:type="spellStart"/>
      <w:r w:rsidRPr="00D94A5F">
        <w:rPr>
          <w:rFonts w:ascii="Consolas" w:eastAsia="Consolas" w:hAnsi="Consolas" w:cs="Consolas"/>
          <w:color w:val="000000"/>
          <w:sz w:val="22"/>
          <w:szCs w:val="22"/>
        </w:rPr>
        <w:t>pc_in_box</w:t>
      </w:r>
      <w:proofErr w:type="spellEnd"/>
      <w:r w:rsidRPr="00D94A5F">
        <w:rPr>
          <w:color w:val="000000"/>
        </w:rPr>
        <w:t xml:space="preserve"> bias magnitude reduced below 0.05.</w:t>
      </w:r>
    </w:p>
    <w:p w14:paraId="7289C01D" w14:textId="77777777" w:rsidR="00F650DA" w:rsidRPr="00D94A5F" w:rsidRDefault="00000000" w:rsidP="00512585">
      <w:pPr>
        <w:pBdr>
          <w:top w:val="nil"/>
          <w:left w:val="nil"/>
          <w:bottom w:val="nil"/>
          <w:right w:val="nil"/>
          <w:between w:val="nil"/>
        </w:pBdr>
        <w:spacing w:before="180" w:after="0" w:line="360" w:lineRule="auto"/>
        <w:jc w:val="both"/>
        <w:rPr>
          <w:color w:val="000000"/>
        </w:rPr>
      </w:pPr>
      <w:r w:rsidRPr="00D94A5F">
        <w:rPr>
          <w:b/>
          <w:bCs/>
          <w:color w:val="000000"/>
        </w:rPr>
        <w:t>Phase 3 (6–12 months): Production packaging + open-play extension</w:t>
      </w:r>
      <w:r w:rsidRPr="00D94A5F">
        <w:rPr>
          <w:b/>
          <w:bCs/>
        </w:rPr>
        <w:t>.</w:t>
      </w:r>
      <w:r w:rsidRPr="00D94A5F">
        <w:rPr>
          <w:color w:val="000000"/>
        </w:rPr>
        <w:t xml:space="preserve"> Package as a CLI tool with Docker support. Add optical flow for velocity estimation to enable the full Shaw (2020) TTI model on non-static frames. Begin validation on throw-ins and goal kicks as intermediate steps toward open-play Pitch Control. Success criterion: end-to-end CLI run on a new match in under 10 minutes.</w:t>
      </w:r>
    </w:p>
    <w:p w14:paraId="299C100C" w14:textId="77777777" w:rsidR="00F650DA" w:rsidRPr="00512585" w:rsidRDefault="00000000" w:rsidP="00512585">
      <w:pPr>
        <w:pStyle w:val="berschrift2"/>
        <w:spacing w:line="360" w:lineRule="auto"/>
      </w:pPr>
      <w:bookmarkStart w:id="143" w:name="bookmark=id.54whqkr4vh0" w:colFirst="0" w:colLast="0"/>
      <w:bookmarkStart w:id="144" w:name="_Toc230784592"/>
      <w:bookmarkEnd w:id="143"/>
      <w:r w:rsidRPr="00512585">
        <w:t>9.5 Academic and Practical Contribution</w:t>
      </w:r>
      <w:bookmarkEnd w:id="144"/>
    </w:p>
    <w:p w14:paraId="632076F2" w14:textId="77777777" w:rsidR="00F650DA" w:rsidRPr="00D94A5F" w:rsidRDefault="00000000" w:rsidP="00512585">
      <w:pPr>
        <w:pBdr>
          <w:top w:val="nil"/>
          <w:left w:val="nil"/>
          <w:bottom w:val="nil"/>
          <w:right w:val="nil"/>
          <w:between w:val="nil"/>
        </w:pBdr>
        <w:spacing w:after="0" w:line="360" w:lineRule="auto"/>
        <w:jc w:val="both"/>
        <w:rPr>
          <w:color w:val="000000"/>
        </w:rPr>
      </w:pPr>
      <w:r w:rsidRPr="00D94A5F">
        <w:rPr>
          <w:b/>
          <w:bCs/>
          <w:color w:val="000000"/>
        </w:rPr>
        <w:t>Academic contribution.</w:t>
      </w:r>
      <w:r w:rsidRPr="00D94A5F">
        <w:rPr>
          <w:color w:val="000000"/>
        </w:rPr>
        <w:t xml:space="preserve"> This project demonstrates a distributional validation of a broadcast-only Pitch Control pipeline against open ground-truth annotations (Somers et al., 2024). The contribution is not a new model; the time-to-intercept pitch-control formulation is established (Spearman, 2018; Fernández &amp; Bornn, 2018; Shaw, 2020). The contribution is a validated evidence base for which summary metrics survive the broadcast-to-GT gap. The three-way error taxonomy (global underestimation, box inversion, calibrated third) provides a reusable framework for evaluating future broadcast CV pipelines that compute spatial tactical metrics. The </w:t>
      </w:r>
      <w:proofErr w:type="spellStart"/>
      <w:r w:rsidRPr="00D94A5F">
        <w:rPr>
          <w:rFonts w:ascii="Consolas" w:eastAsia="Consolas" w:hAnsi="Consolas" w:cs="Consolas"/>
          <w:color w:val="000000"/>
          <w:sz w:val="22"/>
          <w:szCs w:val="22"/>
        </w:rPr>
        <w:t>action_position</w:t>
      </w:r>
      <w:proofErr w:type="spellEnd"/>
      <w:r w:rsidRPr="00D94A5F">
        <w:rPr>
          <w:color w:val="000000"/>
        </w:rPr>
        <w:t xml:space="preserve"> data-quality finding contributes a documented correction to the </w:t>
      </w:r>
      <w:proofErr w:type="spellStart"/>
      <w:r w:rsidRPr="00D94A5F">
        <w:rPr>
          <w:color w:val="000000"/>
        </w:rPr>
        <w:t>SoccerNet</w:t>
      </w:r>
      <w:proofErr w:type="spellEnd"/>
      <w:r w:rsidRPr="00D94A5F">
        <w:rPr>
          <w:color w:val="000000"/>
        </w:rPr>
        <w:t xml:space="preserve"> GSR dataset for future users.</w:t>
      </w:r>
    </w:p>
    <w:p w14:paraId="6F8012E7"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Practical contribution.</w:t>
      </w:r>
      <w:r w:rsidRPr="00D94A5F">
        <w:rPr>
          <w:color w:val="000000"/>
        </w:rPr>
        <w:t xml:space="preserve"> The pipeline is fully open-source, runs on consumer hardware in 30 minutes, and requires no proprietary tracking hardware or GT pitch-line annotations </w:t>
      </w:r>
      <w:r w:rsidRPr="00D94A5F">
        <w:t>during inference</w:t>
      </w:r>
      <w:r w:rsidRPr="00D94A5F">
        <w:rPr>
          <w:color w:val="000000"/>
        </w:rPr>
        <w:t xml:space="preserve">. It delivers </w:t>
      </w:r>
      <w:proofErr w:type="spellStart"/>
      <w:r w:rsidRPr="00D94A5F">
        <w:rPr>
          <w:rFonts w:ascii="Consolas" w:eastAsia="Consolas" w:hAnsi="Consolas" w:cs="Consolas"/>
          <w:color w:val="000000"/>
          <w:sz w:val="22"/>
          <w:szCs w:val="22"/>
        </w:rPr>
        <w:t>pc_in_third</w:t>
      </w:r>
      <w:proofErr w:type="spellEnd"/>
      <w:r w:rsidRPr="00D94A5F">
        <w:rPr>
          <w:color w:val="000000"/>
        </w:rPr>
        <w:t xml:space="preserve">, a calibrated, deployment-ready Pitch Control metric, to any club or analyst with broadcast footage and a laptop. The animated broadcast-overlay </w:t>
      </w:r>
      <w:r w:rsidRPr="00D94A5F">
        <w:t>visualizations</w:t>
      </w:r>
      <w:r w:rsidRPr="00D94A5F">
        <w:rPr>
          <w:color w:val="000000"/>
        </w:rPr>
        <w:t xml:space="preserve"> provide an interpretable output layer that does not require a data scientist to consume.</w:t>
      </w:r>
    </w:p>
    <w:p w14:paraId="1F6224D3" w14:textId="77777777" w:rsidR="00F650DA" w:rsidRPr="00512585" w:rsidRDefault="00000000" w:rsidP="00512585">
      <w:pPr>
        <w:pStyle w:val="berschrift2"/>
        <w:spacing w:line="360" w:lineRule="auto"/>
      </w:pPr>
      <w:bookmarkStart w:id="145" w:name="bookmark=id.9ydder28ag5u" w:colFirst="0" w:colLast="0"/>
      <w:bookmarkStart w:id="146" w:name="_Toc230784593"/>
      <w:bookmarkEnd w:id="145"/>
      <w:r w:rsidRPr="00512585">
        <w:t>9.6 Closing Statement</w:t>
      </w:r>
      <w:bookmarkEnd w:id="146"/>
    </w:p>
    <w:p w14:paraId="132B84B4" w14:textId="77777777" w:rsidR="00F650DA" w:rsidRPr="00D94A5F" w:rsidRDefault="00000000" w:rsidP="00512585">
      <w:pPr>
        <w:pBdr>
          <w:top w:val="nil"/>
          <w:left w:val="nil"/>
          <w:bottom w:val="nil"/>
          <w:right w:val="nil"/>
          <w:between w:val="nil"/>
        </w:pBdr>
        <w:spacing w:before="180" w:after="0" w:line="360" w:lineRule="auto"/>
        <w:jc w:val="both"/>
        <w:rPr>
          <w:color w:val="000000"/>
        </w:rPr>
      </w:pPr>
      <w:r w:rsidRPr="00D94A5F">
        <w:rPr>
          <w:color w:val="000000"/>
        </w:rPr>
        <w:t>Broadcast-video Pitch Control for set pieces is achievable today, at zero hardware cost, with honest quantification of what works and what does not. The pipeline described here is not a finished product but a validated foundation: one metric is deployment-</w:t>
      </w:r>
      <w:proofErr w:type="gramStart"/>
      <w:r w:rsidRPr="00D94A5F">
        <w:rPr>
          <w:color w:val="000000"/>
        </w:rPr>
        <w:t>ready</w:t>
      </w:r>
      <w:proofErr w:type="gramEnd"/>
      <w:r w:rsidRPr="00D94A5F">
        <w:rPr>
          <w:color w:val="000000"/>
        </w:rPr>
        <w:t xml:space="preserve">, the remaining failure modes have identified causes and concrete remediation paths, and the full codebase and methodology are publicly documented. The </w:t>
      </w:r>
      <w:r w:rsidRPr="00D94A5F">
        <w:t>next primary</w:t>
      </w:r>
      <w:r w:rsidRPr="00D94A5F">
        <w:rPr>
          <w:color w:val="000000"/>
        </w:rPr>
        <w:t xml:space="preserve"> step, autonomous ball detection, is a well-scoped engineering task that would remove the last GT dependency and complete the autonomous pipeline.</w:t>
      </w:r>
    </w:p>
    <w:p w14:paraId="078E9CE6" w14:textId="77777777" w:rsidR="00F650DA" w:rsidRPr="00D94A5F" w:rsidRDefault="00000000" w:rsidP="00B926C1">
      <w:pPr>
        <w:spacing w:after="0" w:line="360" w:lineRule="auto"/>
        <w:jc w:val="both"/>
      </w:pPr>
      <w:r w:rsidRPr="00D94A5F">
        <w:pict w14:anchorId="7B04131A">
          <v:rect id="_x0000_i8868" style="width:0;height:1.5pt" o:hralign="center" o:hrstd="t" o:hr="t" fillcolor="#a0a0a0" stroked="f"/>
        </w:pict>
      </w:r>
    </w:p>
    <w:p w14:paraId="0525DD2E" w14:textId="77777777" w:rsidR="00F650DA" w:rsidRPr="00D94A5F" w:rsidRDefault="00000000" w:rsidP="00B926C1">
      <w:pPr>
        <w:spacing w:after="0" w:line="360" w:lineRule="auto"/>
        <w:rPr>
          <w:rFonts w:ascii="Play" w:eastAsia="Play" w:hAnsi="Play" w:cs="Play"/>
          <w:color w:val="0F4761"/>
          <w:sz w:val="32"/>
          <w:szCs w:val="32"/>
        </w:rPr>
      </w:pPr>
      <w:bookmarkStart w:id="147" w:name="bookmark=id.qp8q4k55csin" w:colFirst="0" w:colLast="0"/>
      <w:bookmarkStart w:id="148" w:name="_heading=h.foqgu3pw3gov" w:colFirst="0" w:colLast="0"/>
      <w:bookmarkEnd w:id="147"/>
      <w:bookmarkEnd w:id="148"/>
      <w:r w:rsidRPr="00D94A5F">
        <w:br w:type="page"/>
      </w:r>
    </w:p>
    <w:p w14:paraId="18A2D4FA" w14:textId="77777777" w:rsidR="00F650DA" w:rsidRPr="00D94A5F" w:rsidRDefault="00000000" w:rsidP="00B926C1">
      <w:pPr>
        <w:pStyle w:val="berschrift1"/>
        <w:spacing w:before="0" w:after="0" w:line="360" w:lineRule="auto"/>
      </w:pPr>
      <w:bookmarkStart w:id="149" w:name="_Toc230784594"/>
      <w:r w:rsidRPr="00D94A5F">
        <w:lastRenderedPageBreak/>
        <w:t>10. Bibliography</w:t>
      </w:r>
      <w:bookmarkEnd w:id="149"/>
    </w:p>
    <w:p w14:paraId="39D13531"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Chapman, P., Clinton, J., Kerber, R., </w:t>
      </w:r>
      <w:proofErr w:type="spellStart"/>
      <w:r w:rsidRPr="00D94A5F">
        <w:rPr>
          <w:color w:val="000000"/>
        </w:rPr>
        <w:t>Khabaza</w:t>
      </w:r>
      <w:proofErr w:type="spellEnd"/>
      <w:r w:rsidRPr="00D94A5F">
        <w:rPr>
          <w:color w:val="000000"/>
        </w:rPr>
        <w:t xml:space="preserve">, T., Reinartz, T., Shearer, C., &amp; Wirth, R. (2000). </w:t>
      </w:r>
      <w:r w:rsidRPr="00D94A5F">
        <w:rPr>
          <w:i/>
          <w:iCs/>
          <w:color w:val="000000"/>
        </w:rPr>
        <w:t>CRISP-DM 1.0: Step-by-step data mining guide</w:t>
      </w:r>
      <w:r w:rsidRPr="00D94A5F">
        <w:rPr>
          <w:color w:val="000000"/>
        </w:rPr>
        <w:t>. SPSS Inc. https://www.the-modeling-agency.com/crisp-dm.pdf</w:t>
      </w:r>
    </w:p>
    <w:p w14:paraId="29F25F63" w14:textId="77777777" w:rsidR="00F650DA" w:rsidRPr="00D94A5F" w:rsidRDefault="00000000" w:rsidP="00B926C1">
      <w:pPr>
        <w:pBdr>
          <w:top w:val="nil"/>
          <w:left w:val="nil"/>
          <w:bottom w:val="nil"/>
          <w:right w:val="nil"/>
          <w:between w:val="nil"/>
        </w:pBdr>
        <w:spacing w:before="180" w:after="0" w:line="360" w:lineRule="auto"/>
        <w:jc w:val="both"/>
        <w:rPr>
          <w:color w:val="000000"/>
        </w:rPr>
      </w:pPr>
      <w:proofErr w:type="spellStart"/>
      <w:r w:rsidRPr="00D94A5F">
        <w:rPr>
          <w:color w:val="000000"/>
        </w:rPr>
        <w:t>Deliege</w:t>
      </w:r>
      <w:proofErr w:type="spellEnd"/>
      <w:r w:rsidRPr="00D94A5F">
        <w:rPr>
          <w:color w:val="000000"/>
        </w:rPr>
        <w:t xml:space="preserve">, A., Cioppa, A., Giancola, S., </w:t>
      </w:r>
      <w:proofErr w:type="spellStart"/>
      <w:r w:rsidRPr="00D94A5F">
        <w:rPr>
          <w:color w:val="000000"/>
        </w:rPr>
        <w:t>Vandeghen</w:t>
      </w:r>
      <w:proofErr w:type="spellEnd"/>
      <w:r w:rsidRPr="00D94A5F">
        <w:rPr>
          <w:color w:val="000000"/>
        </w:rPr>
        <w:t xml:space="preserve">, M., </w:t>
      </w:r>
      <w:proofErr w:type="spellStart"/>
      <w:proofErr w:type="gramStart"/>
      <w:r w:rsidRPr="00D94A5F">
        <w:rPr>
          <w:color w:val="000000"/>
        </w:rPr>
        <w:t>Merminod</w:t>
      </w:r>
      <w:proofErr w:type="spellEnd"/>
      <w:proofErr w:type="gramEnd"/>
      <w:r w:rsidRPr="00D94A5F">
        <w:rPr>
          <w:color w:val="000000"/>
        </w:rPr>
        <w:t xml:space="preserve">, V., Van Droogenbroeck, M., Ghanem, B., &amp; Davis, J. (2021). SoccerNet-v2: A dataset and benchmarks for holistic understanding of broadcast soccer videos. </w:t>
      </w:r>
      <w:r w:rsidRPr="00D94A5F">
        <w:rPr>
          <w:i/>
          <w:iCs/>
          <w:color w:val="000000"/>
        </w:rPr>
        <w:t>Proceedings of the IEEE/CVF Conference on Computer Vision and Pattern Recognition Workshops (CVPRW)</w:t>
      </w:r>
      <w:r w:rsidRPr="00D94A5F">
        <w:rPr>
          <w:color w:val="000000"/>
        </w:rPr>
        <w:t>. https://arxiv.org/abs/2011.13367</w:t>
      </w:r>
    </w:p>
    <w:p w14:paraId="5242107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Fernández, J., &amp; Bornn, L. (2018). Wide open spaces: A statistical technique for measuring space creation in professional soccer. </w:t>
      </w:r>
      <w:r w:rsidRPr="00D94A5F">
        <w:rPr>
          <w:i/>
          <w:iCs/>
          <w:color w:val="000000"/>
        </w:rPr>
        <w:t>MIT Sloan Sports Analytics Conference</w:t>
      </w:r>
      <w:r w:rsidRPr="00D94A5F">
        <w:rPr>
          <w:color w:val="000000"/>
        </w:rPr>
        <w:t>. https://www.sloansportsconference.com/research-papers/wide-open-spaces-a-statistical-technique-for-measuring-space-creation-in-professional-soccer</w:t>
      </w:r>
    </w:p>
    <w:p w14:paraId="4B7F55BD"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Jocher, G., Chaurasia, A., &amp; Qiu, J. (2023). </w:t>
      </w:r>
      <w:proofErr w:type="spellStart"/>
      <w:r w:rsidRPr="00D94A5F">
        <w:rPr>
          <w:i/>
          <w:iCs/>
          <w:color w:val="000000"/>
        </w:rPr>
        <w:t>Ultralytics</w:t>
      </w:r>
      <w:proofErr w:type="spellEnd"/>
      <w:r w:rsidRPr="00D94A5F">
        <w:rPr>
          <w:i/>
          <w:iCs/>
          <w:color w:val="000000"/>
        </w:rPr>
        <w:t xml:space="preserve"> YOLO</w:t>
      </w:r>
      <w:r w:rsidRPr="00D94A5F">
        <w:rPr>
          <w:color w:val="000000"/>
        </w:rPr>
        <w:t xml:space="preserve"> (Version 8.0.0) [Computer software]. </w:t>
      </w:r>
      <w:proofErr w:type="spellStart"/>
      <w:r w:rsidRPr="00D94A5F">
        <w:rPr>
          <w:color w:val="000000"/>
        </w:rPr>
        <w:t>Ultralytics</w:t>
      </w:r>
      <w:proofErr w:type="spellEnd"/>
      <w:r w:rsidRPr="00D94A5F">
        <w:rPr>
          <w:color w:val="000000"/>
        </w:rPr>
        <w:t>. https://github.com/ultralytics/ultralytics</w:t>
      </w:r>
    </w:p>
    <w:p w14:paraId="6F0914B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Mansourian, A. M., Somers, V., De </w:t>
      </w:r>
      <w:proofErr w:type="spellStart"/>
      <w:r w:rsidRPr="00D94A5F">
        <w:rPr>
          <w:color w:val="000000"/>
        </w:rPr>
        <w:t>Vleeschouwer</w:t>
      </w:r>
      <w:proofErr w:type="spellEnd"/>
      <w:r w:rsidRPr="00D94A5F">
        <w:rPr>
          <w:color w:val="000000"/>
        </w:rPr>
        <w:t xml:space="preserve">, C., &amp; </w:t>
      </w:r>
      <w:proofErr w:type="spellStart"/>
      <w:r w:rsidRPr="00D94A5F">
        <w:rPr>
          <w:color w:val="000000"/>
        </w:rPr>
        <w:t>Kasaei</w:t>
      </w:r>
      <w:proofErr w:type="spellEnd"/>
      <w:r w:rsidRPr="00D94A5F">
        <w:rPr>
          <w:color w:val="000000"/>
        </w:rPr>
        <w:t xml:space="preserve">, S. (2023). Multi-task learning for joint re-identification, team affiliation, and role classification for sports visual tracking. </w:t>
      </w:r>
      <w:r w:rsidRPr="00D94A5F">
        <w:rPr>
          <w:i/>
          <w:iCs/>
          <w:color w:val="000000"/>
        </w:rPr>
        <w:t>Proceedings of the 6th International Workshop on Multimedia Content Analysis in Sports (</w:t>
      </w:r>
      <w:proofErr w:type="spellStart"/>
      <w:r w:rsidRPr="00D94A5F">
        <w:rPr>
          <w:i/>
          <w:iCs/>
          <w:color w:val="000000"/>
        </w:rPr>
        <w:t>MMSports</w:t>
      </w:r>
      <w:proofErr w:type="spellEnd"/>
      <w:r w:rsidRPr="00D94A5F">
        <w:rPr>
          <w:i/>
          <w:iCs/>
          <w:color w:val="000000"/>
        </w:rPr>
        <w:t xml:space="preserve"> ’23)</w:t>
      </w:r>
      <w:r w:rsidRPr="00D94A5F">
        <w:rPr>
          <w:color w:val="000000"/>
        </w:rPr>
        <w:t>. https://arxiv.org/abs/2401.09942</w:t>
      </w:r>
    </w:p>
    <w:p w14:paraId="4A6BACC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Redmon, J., &amp; Farhadi, A. (2018). YOLOv3: An incremental improvement. </w:t>
      </w:r>
      <w:proofErr w:type="spellStart"/>
      <w:r w:rsidRPr="00D94A5F">
        <w:rPr>
          <w:i/>
          <w:iCs/>
          <w:color w:val="000000"/>
        </w:rPr>
        <w:t>arXiv</w:t>
      </w:r>
      <w:proofErr w:type="spellEnd"/>
      <w:r w:rsidRPr="00D94A5F">
        <w:rPr>
          <w:i/>
          <w:iCs/>
          <w:color w:val="000000"/>
        </w:rPr>
        <w:t xml:space="preserve"> preprint arXiv:1804.02767</w:t>
      </w:r>
      <w:r w:rsidRPr="00D94A5F">
        <w:rPr>
          <w:color w:val="000000"/>
        </w:rPr>
        <w:t>. https://arxiv.org/abs/1804.02767</w:t>
      </w:r>
    </w:p>
    <w:p w14:paraId="1FCF5C0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Shaw, L. (2020). </w:t>
      </w:r>
      <w:proofErr w:type="spellStart"/>
      <w:r w:rsidRPr="00D94A5F">
        <w:rPr>
          <w:i/>
          <w:iCs/>
          <w:color w:val="000000"/>
        </w:rPr>
        <w:t>LaurieOnTracking</w:t>
      </w:r>
      <w:proofErr w:type="spellEnd"/>
      <w:r w:rsidRPr="00D94A5F">
        <w:rPr>
          <w:i/>
          <w:iCs/>
          <w:color w:val="000000"/>
        </w:rPr>
        <w:t>: Pitch control model</w:t>
      </w:r>
      <w:r w:rsidRPr="00D94A5F">
        <w:rPr>
          <w:color w:val="000000"/>
        </w:rPr>
        <w:t xml:space="preserve"> (commit 21f4c2d) [Computer software]. Friends of Tracking Data. https://github.com/Friends-of-Tracking-Data-FoTD/LaurieOnTracking</w:t>
      </w:r>
    </w:p>
    <w:p w14:paraId="710A524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Somers, V., Joos, V., Giancola, S., Cioppa, A., Davis, J., Ghanem, B., &amp; Van </w:t>
      </w:r>
      <w:proofErr w:type="spellStart"/>
      <w:r w:rsidRPr="00D94A5F">
        <w:rPr>
          <w:color w:val="000000"/>
        </w:rPr>
        <w:t>Droogenbroeck</w:t>
      </w:r>
      <w:proofErr w:type="spellEnd"/>
      <w:r w:rsidRPr="00D94A5F">
        <w:rPr>
          <w:color w:val="000000"/>
        </w:rPr>
        <w:t xml:space="preserve">, M. (2024). </w:t>
      </w:r>
      <w:proofErr w:type="spellStart"/>
      <w:r w:rsidRPr="00D94A5F">
        <w:rPr>
          <w:color w:val="000000"/>
        </w:rPr>
        <w:t>SoccerNet</w:t>
      </w:r>
      <w:proofErr w:type="spellEnd"/>
      <w:r w:rsidRPr="00D94A5F">
        <w:rPr>
          <w:color w:val="000000"/>
        </w:rPr>
        <w:t xml:space="preserve"> game state reconstruction: End-to-end athlete tracking and </w:t>
      </w:r>
      <w:r w:rsidRPr="00D94A5F">
        <w:rPr>
          <w:color w:val="000000"/>
        </w:rPr>
        <w:lastRenderedPageBreak/>
        <w:t xml:space="preserve">identification on a </w:t>
      </w:r>
      <w:proofErr w:type="spellStart"/>
      <w:r w:rsidRPr="00D94A5F">
        <w:rPr>
          <w:color w:val="000000"/>
        </w:rPr>
        <w:t>minimap</w:t>
      </w:r>
      <w:proofErr w:type="spellEnd"/>
      <w:r w:rsidRPr="00D94A5F">
        <w:rPr>
          <w:color w:val="000000"/>
        </w:rPr>
        <w:t xml:space="preserve">. </w:t>
      </w:r>
      <w:r w:rsidRPr="00D94A5F">
        <w:rPr>
          <w:i/>
          <w:iCs/>
          <w:color w:val="000000"/>
        </w:rPr>
        <w:t>Proceedings of the IEEE/CVF Conference on Computer Vision and Pattern Recognition Workshops (CVPRW)</w:t>
      </w:r>
      <w:r w:rsidRPr="00D94A5F">
        <w:rPr>
          <w:color w:val="000000"/>
        </w:rPr>
        <w:t>. https://arxiv.org/abs/2404.11335</w:t>
      </w:r>
    </w:p>
    <w:p w14:paraId="34046B67"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Spearman, W. (2018). Beyond expected goals. </w:t>
      </w:r>
      <w:r w:rsidRPr="00D94A5F">
        <w:rPr>
          <w:i/>
          <w:iCs/>
          <w:color w:val="000000"/>
        </w:rPr>
        <w:t>MIT Sloan Sports Analytics Conference</w:t>
      </w:r>
      <w:r w:rsidRPr="00D94A5F">
        <w:rPr>
          <w:color w:val="000000"/>
        </w:rPr>
        <w:t>. https://www.sloansportsconference.com/research-papers/beyond-expected-goals</w:t>
      </w:r>
    </w:p>
    <w:p w14:paraId="28992C0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StatsBomb. (2024). </w:t>
      </w:r>
      <w:r w:rsidRPr="00D94A5F">
        <w:rPr>
          <w:i/>
          <w:iCs/>
          <w:color w:val="000000"/>
        </w:rPr>
        <w:t>StatsBomb open data</w:t>
      </w:r>
      <w:r w:rsidRPr="00D94A5F">
        <w:rPr>
          <w:color w:val="000000"/>
        </w:rPr>
        <w:t xml:space="preserve"> [Data set]. https://github.com/statsbomb/open-data</w:t>
      </w:r>
    </w:p>
    <w:p w14:paraId="1739F72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Theiner, J., &amp; </w:t>
      </w:r>
      <w:proofErr w:type="spellStart"/>
      <w:r w:rsidRPr="00D94A5F">
        <w:rPr>
          <w:color w:val="000000"/>
        </w:rPr>
        <w:t>Ewerth</w:t>
      </w:r>
      <w:proofErr w:type="spellEnd"/>
      <w:r w:rsidRPr="00D94A5F">
        <w:rPr>
          <w:color w:val="000000"/>
        </w:rPr>
        <w:t xml:space="preserve">, R. (2023). </w:t>
      </w:r>
      <w:proofErr w:type="spellStart"/>
      <w:r w:rsidRPr="00D94A5F">
        <w:rPr>
          <w:color w:val="000000"/>
        </w:rPr>
        <w:t>TVCalib</w:t>
      </w:r>
      <w:proofErr w:type="spellEnd"/>
      <w:r w:rsidRPr="00D94A5F">
        <w:rPr>
          <w:color w:val="000000"/>
        </w:rPr>
        <w:t xml:space="preserve">: Camera calibration for sports field registration in soccer. </w:t>
      </w:r>
      <w:r w:rsidRPr="00D94A5F">
        <w:rPr>
          <w:i/>
          <w:iCs/>
          <w:color w:val="000000"/>
        </w:rPr>
        <w:t>Proceedings of the IEEE/CVF Winter Conference on Applications of Computer Vision (WACV)</w:t>
      </w:r>
      <w:r w:rsidRPr="00D94A5F">
        <w:rPr>
          <w:color w:val="000000"/>
        </w:rPr>
        <w:t>, 1166–1175. https://doi.org/10.1109/WACV56688.2023.00122</w:t>
      </w:r>
    </w:p>
    <w:p w14:paraId="25CC913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Zhang, Y., Sun, P., Jiang, Y., Yu, D., Weng, F., Yuan, Z., Luo, P., Liu, W., &amp; Wang, X. (2022). ByteTrack: Multi-object tracking by associating every detection box. In </w:t>
      </w:r>
      <w:r w:rsidRPr="00D94A5F">
        <w:rPr>
          <w:i/>
          <w:iCs/>
          <w:color w:val="000000"/>
        </w:rPr>
        <w:t>Computer Vision – ECCV 2022</w:t>
      </w:r>
      <w:r w:rsidRPr="00D94A5F">
        <w:rPr>
          <w:color w:val="000000"/>
        </w:rPr>
        <w:t xml:space="preserve"> (Lecture Notes in Computer Science, Vol. 13682, pp. 1–21). Springer. https://doi.org/10.1007/978-3-031-20047-2_1</w:t>
      </w:r>
    </w:p>
    <w:p w14:paraId="33EC3F07" w14:textId="77777777" w:rsidR="00F650DA" w:rsidRPr="00D94A5F" w:rsidRDefault="00000000" w:rsidP="00B926C1">
      <w:pPr>
        <w:spacing w:after="0" w:line="360" w:lineRule="auto"/>
      </w:pPr>
      <w:r w:rsidRPr="00D94A5F">
        <w:pict w14:anchorId="665DBE42">
          <v:rect id="_x0000_i8869" style="width:0;height:1.5pt" o:hralign="center" o:hrstd="t" o:hr="t" fillcolor="#a0a0a0" stroked="f"/>
        </w:pict>
      </w:r>
    </w:p>
    <w:p w14:paraId="093ACB09" w14:textId="77777777" w:rsidR="00F650DA" w:rsidRPr="00D94A5F" w:rsidRDefault="00000000" w:rsidP="00B926C1">
      <w:pPr>
        <w:spacing w:after="0" w:line="360" w:lineRule="auto"/>
        <w:rPr>
          <w:rFonts w:ascii="Play" w:eastAsia="Play" w:hAnsi="Play" w:cs="Play"/>
          <w:color w:val="0F4761"/>
          <w:sz w:val="32"/>
          <w:szCs w:val="32"/>
        </w:rPr>
      </w:pPr>
      <w:bookmarkStart w:id="150" w:name="bookmark=id.rmvg1825tpig" w:colFirst="0" w:colLast="0"/>
      <w:bookmarkStart w:id="151" w:name="_heading=h.qxlkdr4pzhih" w:colFirst="0" w:colLast="0"/>
      <w:bookmarkEnd w:id="150"/>
      <w:bookmarkEnd w:id="151"/>
      <w:r w:rsidRPr="00D94A5F">
        <w:br w:type="page"/>
      </w:r>
    </w:p>
    <w:p w14:paraId="2F8BC36E" w14:textId="77777777" w:rsidR="00F650DA" w:rsidRPr="00D94A5F" w:rsidRDefault="00000000" w:rsidP="00B926C1">
      <w:pPr>
        <w:pStyle w:val="berschrift1"/>
        <w:spacing w:before="0" w:after="0" w:line="360" w:lineRule="auto"/>
      </w:pPr>
      <w:bookmarkStart w:id="152" w:name="_Toc230784595"/>
      <w:r w:rsidRPr="00D94A5F">
        <w:lastRenderedPageBreak/>
        <w:t>11. Appendices</w:t>
      </w:r>
      <w:bookmarkEnd w:id="152"/>
    </w:p>
    <w:p w14:paraId="1FD51E6B" w14:textId="77777777" w:rsidR="00F650DA" w:rsidRPr="00D94A5F" w:rsidRDefault="00000000" w:rsidP="00B926C1">
      <w:pPr>
        <w:pStyle w:val="berschrift2"/>
        <w:spacing w:before="0" w:after="0" w:line="360" w:lineRule="auto"/>
      </w:pPr>
      <w:bookmarkStart w:id="153" w:name="bookmark=id.h4sx4nyh3c8v" w:colFirst="0" w:colLast="0"/>
      <w:bookmarkStart w:id="154" w:name="_Toc230784596"/>
      <w:bookmarkEnd w:id="153"/>
      <w:r w:rsidRPr="00D94A5F">
        <w:t>Appendix A: Repository Structure</w:t>
      </w:r>
      <w:bookmarkEnd w:id="154"/>
    </w:p>
    <w:p w14:paraId="4DFC9EF9" w14:textId="0C73B6A3" w:rsidR="00F650DA" w:rsidRDefault="00981FA0" w:rsidP="00B926C1">
      <w:pPr>
        <w:spacing w:after="0" w:line="360" w:lineRule="auto"/>
      </w:pPr>
      <w:bookmarkStart w:id="155" w:name="bookmark=id.g5wctww05n3" w:colFirst="0" w:colLast="0"/>
      <w:bookmarkStart w:id="156" w:name="_heading=h.7g9oqhjey7ne" w:colFirst="0" w:colLast="0"/>
      <w:bookmarkEnd w:id="155"/>
      <w:bookmarkEnd w:id="156"/>
      <w:r w:rsidRPr="00981FA0">
        <w:drawing>
          <wp:inline distT="0" distB="0" distL="0" distR="0" wp14:anchorId="4E324B0E" wp14:editId="3BADEE36">
            <wp:extent cx="5972810" cy="3644265"/>
            <wp:effectExtent l="0" t="0" r="8890" b="0"/>
            <wp:docPr id="10242965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6595" name=""/>
                    <pic:cNvPicPr/>
                  </pic:nvPicPr>
                  <pic:blipFill>
                    <a:blip r:embed="rId27"/>
                    <a:stretch>
                      <a:fillRect/>
                    </a:stretch>
                  </pic:blipFill>
                  <pic:spPr>
                    <a:xfrm>
                      <a:off x="0" y="0"/>
                      <a:ext cx="5972810" cy="3644265"/>
                    </a:xfrm>
                    <a:prstGeom prst="rect">
                      <a:avLst/>
                    </a:prstGeom>
                  </pic:spPr>
                </pic:pic>
              </a:graphicData>
            </a:graphic>
          </wp:inline>
        </w:drawing>
      </w:r>
    </w:p>
    <w:p w14:paraId="6F6BA7D2" w14:textId="77777777" w:rsidR="00F650DA" w:rsidRPr="00D94A5F" w:rsidRDefault="00000000" w:rsidP="00B926C1">
      <w:pPr>
        <w:spacing w:after="0" w:line="360" w:lineRule="auto"/>
        <w:rPr>
          <w:color w:val="0F4761"/>
          <w:sz w:val="28"/>
          <w:szCs w:val="28"/>
        </w:rPr>
      </w:pPr>
      <w:r w:rsidRPr="00D94A5F">
        <w:br w:type="page"/>
      </w:r>
    </w:p>
    <w:p w14:paraId="21E2D637" w14:textId="3D87D3DD" w:rsidR="00F650DA" w:rsidRPr="00237E72" w:rsidRDefault="00000000" w:rsidP="00B926C1">
      <w:pPr>
        <w:pStyle w:val="berschrift2"/>
        <w:spacing w:before="0" w:after="0" w:line="360" w:lineRule="auto"/>
      </w:pPr>
      <w:bookmarkStart w:id="157" w:name="_Toc230784597"/>
      <w:r w:rsidRPr="00D94A5F">
        <w:lastRenderedPageBreak/>
        <w:t>Appendix B: Key Model Parameters</w:t>
      </w:r>
      <w:bookmarkEnd w:id="157"/>
    </w:p>
    <w:p w14:paraId="71920B0C" w14:textId="43194C53" w:rsidR="00237E72" w:rsidRPr="00237E72" w:rsidRDefault="00237E72" w:rsidP="00B926C1">
      <w:pPr>
        <w:pStyle w:val="Beschriftung"/>
        <w:keepNext/>
        <w:spacing w:line="360" w:lineRule="auto"/>
        <w:rPr>
          <w:color w:val="auto"/>
          <w:sz w:val="22"/>
          <w:szCs w:val="22"/>
        </w:rPr>
      </w:pPr>
      <w:bookmarkStart w:id="158" w:name="_Toc230785419"/>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12</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Locked pipeline parameters and source files.</w:t>
      </w:r>
      <w:bookmarkEnd w:id="158"/>
    </w:p>
    <w:tbl>
      <w:tblPr>
        <w:tblStyle w:val="a9"/>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208"/>
        <w:gridCol w:w="3207"/>
        <w:gridCol w:w="3207"/>
      </w:tblGrid>
      <w:tr w:rsidR="00F650DA" w:rsidRPr="00D94A5F" w14:paraId="7181902A" w14:textId="77777777" w:rsidTr="00F650DA">
        <w:trPr>
          <w:cnfStyle w:val="100000000000" w:firstRow="1" w:lastRow="0" w:firstColumn="0" w:lastColumn="0" w:oddVBand="0" w:evenVBand="0" w:oddHBand="0" w:evenHBand="0" w:firstRowFirstColumn="0" w:firstRowLastColumn="0" w:lastRowFirstColumn="0" w:lastRowLastColumn="0"/>
        </w:trPr>
        <w:tc>
          <w:tcPr>
            <w:tcW w:w="3208" w:type="dxa"/>
          </w:tcPr>
          <w:p w14:paraId="1640CCC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Parameter</w:t>
            </w:r>
          </w:p>
        </w:tc>
        <w:tc>
          <w:tcPr>
            <w:tcW w:w="3207" w:type="dxa"/>
          </w:tcPr>
          <w:p w14:paraId="4EFBDA9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Value</w:t>
            </w:r>
          </w:p>
        </w:tc>
        <w:tc>
          <w:tcPr>
            <w:tcW w:w="3207" w:type="dxa"/>
          </w:tcPr>
          <w:p w14:paraId="2EFE6BF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Location</w:t>
            </w:r>
          </w:p>
        </w:tc>
      </w:tr>
      <w:tr w:rsidR="00F650DA" w:rsidRPr="00D94A5F" w14:paraId="1C619DB9" w14:textId="77777777" w:rsidTr="00F650DA">
        <w:tc>
          <w:tcPr>
            <w:tcW w:w="3208" w:type="dxa"/>
          </w:tcPr>
          <w:p w14:paraId="1284917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Detector</w:t>
            </w:r>
          </w:p>
        </w:tc>
        <w:tc>
          <w:tcPr>
            <w:tcW w:w="3207" w:type="dxa"/>
          </w:tcPr>
          <w:p w14:paraId="02CE80E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(YOLOv11n, </w:t>
            </w:r>
            <w:proofErr w:type="spellStart"/>
            <w:r w:rsidRPr="00D94A5F">
              <w:rPr>
                <w:color w:val="000000"/>
                <w:sz w:val="22"/>
                <w:szCs w:val="22"/>
              </w:rPr>
              <w:t>HuggingFace</w:t>
            </w:r>
            <w:proofErr w:type="spellEnd"/>
            <w:r w:rsidRPr="00D94A5F">
              <w:rPr>
                <w:color w:val="000000"/>
                <w:sz w:val="22"/>
                <w:szCs w:val="22"/>
              </w:rPr>
              <w:t>)</w:t>
            </w:r>
          </w:p>
        </w:tc>
        <w:tc>
          <w:tcPr>
            <w:tcW w:w="3207" w:type="dxa"/>
          </w:tcPr>
          <w:p w14:paraId="473376C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run_soccana_tvcalib.py</w:t>
            </w:r>
          </w:p>
        </w:tc>
      </w:tr>
      <w:tr w:rsidR="00F650DA" w:rsidRPr="00D94A5F" w14:paraId="57532FF2" w14:textId="77777777" w:rsidTr="00F650DA">
        <w:tc>
          <w:tcPr>
            <w:tcW w:w="3208" w:type="dxa"/>
          </w:tcPr>
          <w:p w14:paraId="67EC875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Confidence threshold</w:t>
            </w:r>
          </w:p>
        </w:tc>
        <w:tc>
          <w:tcPr>
            <w:tcW w:w="3207" w:type="dxa"/>
          </w:tcPr>
          <w:p w14:paraId="7811EDB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0.40</w:t>
            </w:r>
          </w:p>
        </w:tc>
        <w:tc>
          <w:tcPr>
            <w:tcW w:w="3207" w:type="dxa"/>
          </w:tcPr>
          <w:p w14:paraId="62D9C47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03B16FB" w14:textId="77777777" w:rsidTr="00F650DA">
        <w:tc>
          <w:tcPr>
            <w:tcW w:w="3208" w:type="dxa"/>
          </w:tcPr>
          <w:p w14:paraId="2D63368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Detection classes</w:t>
            </w:r>
          </w:p>
        </w:tc>
        <w:tc>
          <w:tcPr>
            <w:tcW w:w="3207" w:type="dxa"/>
          </w:tcPr>
          <w:p w14:paraId="522F83D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 (Player), 2 (Referee)</w:t>
            </w:r>
          </w:p>
        </w:tc>
        <w:tc>
          <w:tcPr>
            <w:tcW w:w="3207" w:type="dxa"/>
          </w:tcPr>
          <w:p w14:paraId="03E12AF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run_soccana_tvcalib.py</w:t>
            </w:r>
          </w:p>
        </w:tc>
      </w:tr>
      <w:tr w:rsidR="00F650DA" w:rsidRPr="00D94A5F" w14:paraId="0C55BF52" w14:textId="77777777" w:rsidTr="00F650DA">
        <w:tc>
          <w:tcPr>
            <w:tcW w:w="3208" w:type="dxa"/>
          </w:tcPr>
          <w:p w14:paraId="25ED8AA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Tracker</w:t>
            </w:r>
          </w:p>
        </w:tc>
        <w:tc>
          <w:tcPr>
            <w:tcW w:w="3207" w:type="dxa"/>
          </w:tcPr>
          <w:p w14:paraId="24EDF37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ByteTrack</w:t>
            </w:r>
          </w:p>
        </w:tc>
        <w:tc>
          <w:tcPr>
            <w:tcW w:w="3207" w:type="dxa"/>
          </w:tcPr>
          <w:p w14:paraId="57A266F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339D7AC" w14:textId="77777777" w:rsidTr="00F650DA">
        <w:tc>
          <w:tcPr>
            <w:tcW w:w="3208" w:type="dxa"/>
          </w:tcPr>
          <w:p w14:paraId="5099643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KMeans</w:t>
            </w:r>
            <w:proofErr w:type="spellEnd"/>
            <w:r w:rsidRPr="00D94A5F">
              <w:rPr>
                <w:color w:val="000000"/>
                <w:sz w:val="22"/>
                <w:szCs w:val="22"/>
              </w:rPr>
              <w:t xml:space="preserve"> k</w:t>
            </w:r>
          </w:p>
        </w:tc>
        <w:tc>
          <w:tcPr>
            <w:tcW w:w="3207" w:type="dxa"/>
          </w:tcPr>
          <w:p w14:paraId="27A73B8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3 (drop smallest if &lt;15% or referee-like)</w:t>
            </w:r>
          </w:p>
        </w:tc>
        <w:tc>
          <w:tcPr>
            <w:tcW w:w="3207" w:type="dxa"/>
          </w:tcPr>
          <w:p w14:paraId="55A3427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5B78DBE8" w14:textId="77777777" w:rsidTr="00F650DA">
        <w:tc>
          <w:tcPr>
            <w:tcW w:w="3208" w:type="dxa"/>
          </w:tcPr>
          <w:p w14:paraId="0D13D8C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Calibration</w:t>
            </w:r>
          </w:p>
        </w:tc>
        <w:tc>
          <w:tcPr>
            <w:tcW w:w="3207" w:type="dxa"/>
          </w:tcPr>
          <w:p w14:paraId="4D6FDE0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TVCalib</w:t>
            </w:r>
            <w:proofErr w:type="spellEnd"/>
          </w:p>
        </w:tc>
        <w:tc>
          <w:tcPr>
            <w:tcW w:w="3207" w:type="dxa"/>
          </w:tcPr>
          <w:p w14:paraId="57A4771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homographies_</w:t>
            </w:r>
            <w:proofErr w:type="gramStart"/>
            <w:r w:rsidRPr="00D94A5F">
              <w:rPr>
                <w:color w:val="000000"/>
                <w:sz w:val="22"/>
                <w:szCs w:val="22"/>
              </w:rPr>
              <w:t>tvcalib.parquet</w:t>
            </w:r>
            <w:proofErr w:type="spellEnd"/>
            <w:proofErr w:type="gramEnd"/>
          </w:p>
        </w:tc>
      </w:tr>
      <w:tr w:rsidR="00F650DA" w:rsidRPr="00D94A5F" w14:paraId="32ED9EFF" w14:textId="77777777" w:rsidTr="00F650DA">
        <w:tc>
          <w:tcPr>
            <w:tcW w:w="3208" w:type="dxa"/>
          </w:tcPr>
          <w:p w14:paraId="4699427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 grid</w:t>
            </w:r>
          </w:p>
        </w:tc>
        <w:tc>
          <w:tcPr>
            <w:tcW w:w="3207" w:type="dxa"/>
          </w:tcPr>
          <w:p w14:paraId="00980B1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60 x 40</w:t>
            </w:r>
          </w:p>
        </w:tc>
        <w:tc>
          <w:tcPr>
            <w:tcW w:w="3207" w:type="dxa"/>
          </w:tcPr>
          <w:p w14:paraId="63EDC00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8FCE40E" w14:textId="77777777" w:rsidTr="00F650DA">
        <w:tc>
          <w:tcPr>
            <w:tcW w:w="3208" w:type="dxa"/>
          </w:tcPr>
          <w:p w14:paraId="60F96DA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MAX_SPEED</w:t>
            </w:r>
          </w:p>
        </w:tc>
        <w:tc>
          <w:tcPr>
            <w:tcW w:w="3207" w:type="dxa"/>
          </w:tcPr>
          <w:p w14:paraId="5BEFC74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5.0 m/s</w:t>
            </w:r>
          </w:p>
        </w:tc>
        <w:tc>
          <w:tcPr>
            <w:tcW w:w="3207" w:type="dxa"/>
          </w:tcPr>
          <w:p w14:paraId="18BBD59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66034060" w14:textId="77777777" w:rsidTr="00F650DA">
        <w:tc>
          <w:tcPr>
            <w:tcW w:w="3208" w:type="dxa"/>
          </w:tcPr>
          <w:p w14:paraId="18C5D8C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REACTION_TIME</w:t>
            </w:r>
          </w:p>
        </w:tc>
        <w:tc>
          <w:tcPr>
            <w:tcW w:w="3207" w:type="dxa"/>
          </w:tcPr>
          <w:p w14:paraId="7919651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0.7 s</w:t>
            </w:r>
          </w:p>
        </w:tc>
        <w:tc>
          <w:tcPr>
            <w:tcW w:w="3207" w:type="dxa"/>
          </w:tcPr>
          <w:p w14:paraId="5E4707C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19B425B4" w14:textId="77777777" w:rsidTr="00F650DA">
        <w:tc>
          <w:tcPr>
            <w:tcW w:w="3208" w:type="dxa"/>
          </w:tcPr>
          <w:p w14:paraId="25C99B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SIGMA</w:t>
            </w:r>
          </w:p>
        </w:tc>
        <w:tc>
          <w:tcPr>
            <w:tcW w:w="3207" w:type="dxa"/>
          </w:tcPr>
          <w:p w14:paraId="4254358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0.45 s</w:t>
            </w:r>
          </w:p>
        </w:tc>
        <w:tc>
          <w:tcPr>
            <w:tcW w:w="3207" w:type="dxa"/>
          </w:tcPr>
          <w:p w14:paraId="3395ED0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215FCD1F" w14:textId="77777777" w:rsidTr="00F650DA">
        <w:tc>
          <w:tcPr>
            <w:tcW w:w="3208" w:type="dxa"/>
          </w:tcPr>
          <w:p w14:paraId="2F17284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Frame window</w:t>
            </w:r>
          </w:p>
        </w:tc>
        <w:tc>
          <w:tcPr>
            <w:tcW w:w="3207" w:type="dxa"/>
          </w:tcPr>
          <w:p w14:paraId="26712D5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frames 1–31 (</w:t>
            </w:r>
            <w:proofErr w:type="spellStart"/>
            <w:r w:rsidRPr="00D94A5F">
              <w:rPr>
                <w:color w:val="000000"/>
                <w:sz w:val="22"/>
                <w:szCs w:val="22"/>
              </w:rPr>
              <w:t>centre</w:t>
            </w:r>
            <w:proofErr w:type="spellEnd"/>
            <w:r w:rsidRPr="00D94A5F">
              <w:rPr>
                <w:color w:val="000000"/>
                <w:sz w:val="22"/>
                <w:szCs w:val="22"/>
              </w:rPr>
              <w:t>=16)</w:t>
            </w:r>
          </w:p>
        </w:tc>
        <w:tc>
          <w:tcPr>
            <w:tcW w:w="3207" w:type="dxa"/>
          </w:tcPr>
          <w:p w14:paraId="5EE564F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1792E6CD" w14:textId="77777777" w:rsidTr="00F650DA">
        <w:tc>
          <w:tcPr>
            <w:tcW w:w="3208" w:type="dxa"/>
          </w:tcPr>
          <w:p w14:paraId="734CF33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KS alpha</w:t>
            </w:r>
          </w:p>
        </w:tc>
        <w:tc>
          <w:tcPr>
            <w:tcW w:w="3207" w:type="dxa"/>
          </w:tcPr>
          <w:p w14:paraId="6A1BF78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w:t>
            </w:r>
          </w:p>
        </w:tc>
        <w:tc>
          <w:tcPr>
            <w:tcW w:w="3207" w:type="dxa"/>
          </w:tcPr>
          <w:p w14:paraId="4DF3A87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nb03</w:t>
            </w:r>
          </w:p>
        </w:tc>
      </w:tr>
      <w:tr w:rsidR="00F650DA" w:rsidRPr="00D94A5F" w14:paraId="0041A844" w14:textId="77777777" w:rsidTr="00F650DA">
        <w:tc>
          <w:tcPr>
            <w:tcW w:w="3208" w:type="dxa"/>
          </w:tcPr>
          <w:p w14:paraId="79AD0CD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Histogram bins</w:t>
            </w:r>
          </w:p>
        </w:tc>
        <w:tc>
          <w:tcPr>
            <w:tcW w:w="3207" w:type="dxa"/>
          </w:tcPr>
          <w:p w14:paraId="7ED2105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12</w:t>
            </w:r>
          </w:p>
        </w:tc>
        <w:tc>
          <w:tcPr>
            <w:tcW w:w="3207" w:type="dxa"/>
          </w:tcPr>
          <w:p w14:paraId="5BCA704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nb03</w:t>
            </w:r>
          </w:p>
        </w:tc>
      </w:tr>
    </w:tbl>
    <w:p w14:paraId="71E0D7B9" w14:textId="77777777" w:rsidR="00F650DA" w:rsidRPr="00D94A5F" w:rsidRDefault="00F650DA" w:rsidP="00B926C1">
      <w:pPr>
        <w:pStyle w:val="berschrift3"/>
        <w:spacing w:after="0" w:line="360" w:lineRule="auto"/>
      </w:pPr>
      <w:bookmarkStart w:id="159" w:name="bookmark=id.pq6hb26a7d2h" w:colFirst="0" w:colLast="0"/>
      <w:bookmarkStart w:id="160" w:name="_heading=h.xpwvdxxqorm" w:colFirst="0" w:colLast="0"/>
      <w:bookmarkEnd w:id="159"/>
      <w:bookmarkEnd w:id="160"/>
    </w:p>
    <w:p w14:paraId="5107154D" w14:textId="7E54C9BF" w:rsidR="00F650DA" w:rsidRPr="00237E72" w:rsidRDefault="00000000" w:rsidP="00B926C1">
      <w:pPr>
        <w:pStyle w:val="berschrift2"/>
        <w:spacing w:before="0" w:after="0" w:line="360" w:lineRule="auto"/>
      </w:pPr>
      <w:bookmarkStart w:id="161" w:name="_Toc230784598"/>
      <w:r w:rsidRPr="00D94A5F">
        <w:t>Appendix C: Data Sources</w:t>
      </w:r>
      <w:bookmarkEnd w:id="161"/>
    </w:p>
    <w:p w14:paraId="06D95308" w14:textId="3718E582" w:rsidR="00237E72" w:rsidRPr="00237E72" w:rsidRDefault="00237E72" w:rsidP="00B926C1">
      <w:pPr>
        <w:pStyle w:val="Beschriftung"/>
        <w:keepNext/>
        <w:spacing w:line="360" w:lineRule="auto"/>
        <w:rPr>
          <w:color w:val="auto"/>
          <w:sz w:val="22"/>
          <w:szCs w:val="22"/>
        </w:rPr>
      </w:pPr>
      <w:bookmarkStart w:id="162" w:name="_Toc230785420"/>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sidRPr="00237E72">
        <w:rPr>
          <w:b/>
          <w:bCs/>
          <w:noProof/>
          <w:color w:val="auto"/>
          <w:sz w:val="22"/>
          <w:szCs w:val="22"/>
        </w:rPr>
        <w:t>13</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Datasets, models, and external resources with access </w:t>
      </w:r>
      <w:proofErr w:type="gramStart"/>
      <w:r w:rsidRPr="00237E72">
        <w:rPr>
          <w:color w:val="auto"/>
          <w:sz w:val="22"/>
          <w:szCs w:val="22"/>
        </w:rPr>
        <w:t>mechanism</w:t>
      </w:r>
      <w:proofErr w:type="gramEnd"/>
      <w:r w:rsidRPr="00237E72">
        <w:rPr>
          <w:color w:val="auto"/>
          <w:sz w:val="22"/>
          <w:szCs w:val="22"/>
        </w:rPr>
        <w:t>.</w:t>
      </w:r>
      <w:bookmarkEnd w:id="162"/>
    </w:p>
    <w:tbl>
      <w:tblPr>
        <w:tblStyle w:val="aa"/>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74C78143"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17C9083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Dataset</w:t>
            </w:r>
          </w:p>
        </w:tc>
        <w:tc>
          <w:tcPr>
            <w:tcW w:w="4811" w:type="dxa"/>
          </w:tcPr>
          <w:p w14:paraId="164BCB6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Access</w:t>
            </w:r>
          </w:p>
        </w:tc>
      </w:tr>
      <w:tr w:rsidR="00F650DA" w:rsidRPr="00D94A5F" w14:paraId="515ACC3A" w14:textId="77777777" w:rsidTr="00F650DA">
        <w:tc>
          <w:tcPr>
            <w:tcW w:w="4811" w:type="dxa"/>
          </w:tcPr>
          <w:p w14:paraId="24B6ECC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SoccerNet</w:t>
            </w:r>
            <w:proofErr w:type="spellEnd"/>
            <w:r w:rsidRPr="00D94A5F">
              <w:rPr>
                <w:color w:val="000000"/>
                <w:sz w:val="22"/>
                <w:szCs w:val="22"/>
              </w:rPr>
              <w:t xml:space="preserve"> GSR 2024</w:t>
            </w:r>
          </w:p>
        </w:tc>
        <w:tc>
          <w:tcPr>
            <w:tcW w:w="4811" w:type="dxa"/>
          </w:tcPr>
          <w:p w14:paraId="18A6C83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Credentialed download (scripts/download_soccernet.py)</w:t>
            </w:r>
          </w:p>
        </w:tc>
      </w:tr>
      <w:tr w:rsidR="00F650DA" w:rsidRPr="00D94A5F" w14:paraId="2ACB8782" w14:textId="77777777" w:rsidTr="00F650DA">
        <w:tc>
          <w:tcPr>
            <w:tcW w:w="4811" w:type="dxa"/>
          </w:tcPr>
          <w:p w14:paraId="2359B16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StatsBomb Euro 2024</w:t>
            </w:r>
          </w:p>
        </w:tc>
        <w:tc>
          <w:tcPr>
            <w:tcW w:w="4811" w:type="dxa"/>
          </w:tcPr>
          <w:p w14:paraId="42F778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statsbombpy</w:t>
            </w:r>
            <w:proofErr w:type="spellEnd"/>
            <w:r w:rsidRPr="00D94A5F">
              <w:rPr>
                <w:color w:val="000000"/>
                <w:sz w:val="22"/>
                <w:szCs w:val="22"/>
              </w:rPr>
              <w:t xml:space="preserve"> (open, no auth)</w:t>
            </w:r>
          </w:p>
        </w:tc>
      </w:tr>
      <w:tr w:rsidR="00F650DA" w:rsidRPr="00D94A5F" w14:paraId="21392D9E" w14:textId="77777777" w:rsidTr="00F650DA">
        <w:tc>
          <w:tcPr>
            <w:tcW w:w="4811" w:type="dxa"/>
          </w:tcPr>
          <w:p w14:paraId="5D1A628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Soccana</w:t>
            </w:r>
            <w:proofErr w:type="spellEnd"/>
            <w:r w:rsidRPr="00D94A5F">
              <w:rPr>
                <w:color w:val="000000"/>
                <w:sz w:val="22"/>
                <w:szCs w:val="22"/>
              </w:rPr>
              <w:t xml:space="preserve"> weights</w:t>
            </w:r>
          </w:p>
        </w:tc>
        <w:tc>
          <w:tcPr>
            <w:tcW w:w="4811" w:type="dxa"/>
          </w:tcPr>
          <w:p w14:paraId="5843199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HuggingFace</w:t>
            </w:r>
            <w:proofErr w:type="spellEnd"/>
            <w:r w:rsidRPr="00D94A5F">
              <w:rPr>
                <w:color w:val="000000"/>
                <w:sz w:val="22"/>
                <w:szCs w:val="22"/>
              </w:rPr>
              <w:t xml:space="preserve"> (Adit-</w:t>
            </w:r>
            <w:proofErr w:type="spellStart"/>
            <w:r w:rsidRPr="00D94A5F">
              <w:rPr>
                <w:color w:val="000000"/>
                <w:sz w:val="22"/>
                <w:szCs w:val="22"/>
              </w:rPr>
              <w:t>jain</w:t>
            </w:r>
            <w:proofErr w:type="spellEnd"/>
            <w:r w:rsidRPr="00D94A5F">
              <w:rPr>
                <w:color w:val="000000"/>
                <w:sz w:val="22"/>
                <w:szCs w:val="22"/>
              </w:rPr>
              <w:t>/</w:t>
            </w:r>
            <w:proofErr w:type="spellStart"/>
            <w:r w:rsidRPr="00D94A5F">
              <w:rPr>
                <w:color w:val="000000"/>
                <w:sz w:val="22"/>
                <w:szCs w:val="22"/>
              </w:rPr>
              <w:t>soccana</w:t>
            </w:r>
            <w:proofErr w:type="spellEnd"/>
            <w:r w:rsidRPr="00D94A5F">
              <w:rPr>
                <w:color w:val="000000"/>
                <w:sz w:val="22"/>
                <w:szCs w:val="22"/>
              </w:rPr>
              <w:t>)</w:t>
            </w:r>
          </w:p>
        </w:tc>
      </w:tr>
      <w:tr w:rsidR="00F650DA" w:rsidRPr="00D94A5F" w14:paraId="5F1000A7" w14:textId="77777777" w:rsidTr="00F650DA">
        <w:tc>
          <w:tcPr>
            <w:tcW w:w="4811" w:type="dxa"/>
          </w:tcPr>
          <w:p w14:paraId="2997BAA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proofErr w:type="spellStart"/>
            <w:r w:rsidRPr="00D94A5F">
              <w:rPr>
                <w:color w:val="000000"/>
                <w:sz w:val="22"/>
                <w:szCs w:val="22"/>
              </w:rPr>
              <w:t>TVCalib</w:t>
            </w:r>
            <w:proofErr w:type="spellEnd"/>
          </w:p>
        </w:tc>
        <w:tc>
          <w:tcPr>
            <w:tcW w:w="4811" w:type="dxa"/>
          </w:tcPr>
          <w:p w14:paraId="3CDF56C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 xml:space="preserve">Pre-computed, committed as </w:t>
            </w:r>
            <w:proofErr w:type="spellStart"/>
            <w:r w:rsidRPr="00D94A5F">
              <w:rPr>
                <w:color w:val="000000"/>
                <w:sz w:val="22"/>
                <w:szCs w:val="22"/>
              </w:rPr>
              <w:t>homographies_</w:t>
            </w:r>
            <w:proofErr w:type="gramStart"/>
            <w:r w:rsidRPr="00D94A5F">
              <w:rPr>
                <w:color w:val="000000"/>
                <w:sz w:val="22"/>
                <w:szCs w:val="22"/>
              </w:rPr>
              <w:t>tvcalib.parquet</w:t>
            </w:r>
            <w:proofErr w:type="spellEnd"/>
            <w:proofErr w:type="gramEnd"/>
          </w:p>
        </w:tc>
      </w:tr>
    </w:tbl>
    <w:p w14:paraId="0F449844" w14:textId="77777777" w:rsidR="00F650DA" w:rsidRPr="00D94A5F" w:rsidRDefault="00000000" w:rsidP="00B926C1">
      <w:pPr>
        <w:pStyle w:val="berschrift2"/>
        <w:spacing w:before="0" w:after="0" w:line="360" w:lineRule="auto"/>
      </w:pPr>
      <w:bookmarkStart w:id="163" w:name="bookmark=id.873hi51m8zs1" w:colFirst="0" w:colLast="0"/>
      <w:bookmarkStart w:id="164" w:name="_heading=h.t4ve8ia92v0l" w:colFirst="0" w:colLast="0"/>
      <w:bookmarkStart w:id="165" w:name="_Toc230784599"/>
      <w:bookmarkEnd w:id="163"/>
      <w:bookmarkEnd w:id="164"/>
      <w:r w:rsidRPr="00D94A5F">
        <w:lastRenderedPageBreak/>
        <w:t>Appendix D: Reproducibility</w:t>
      </w:r>
      <w:bookmarkEnd w:id="165"/>
    </w:p>
    <w:p w14:paraId="5592267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Environment:</w:t>
      </w:r>
      <w:r w:rsidRPr="00D94A5F">
        <w:rPr>
          <w:color w:val="000000"/>
        </w:rPr>
        <w:t xml:space="preserve"> Python 3.11, </w:t>
      </w:r>
      <w:proofErr w:type="spellStart"/>
      <w:r w:rsidRPr="00D94A5F">
        <w:rPr>
          <w:color w:val="000000"/>
        </w:rPr>
        <w:t>conda</w:t>
      </w:r>
      <w:proofErr w:type="spellEnd"/>
      <w:r w:rsidRPr="00D94A5F">
        <w:rPr>
          <w:color w:val="000000"/>
        </w:rPr>
        <w:t xml:space="preserve"> env </w:t>
      </w:r>
      <w:r w:rsidRPr="00D94A5F">
        <w:rPr>
          <w:rFonts w:ascii="Consolas" w:eastAsia="Consolas" w:hAnsi="Consolas" w:cs="Consolas"/>
          <w:color w:val="000000"/>
          <w:sz w:val="22"/>
          <w:szCs w:val="22"/>
        </w:rPr>
        <w:t>py311-dev</w:t>
      </w:r>
      <w:r w:rsidRPr="00D94A5F">
        <w:rPr>
          <w:color w:val="000000"/>
        </w:rPr>
        <w:t xml:space="preserve">. Key packages: </w:t>
      </w:r>
      <w:proofErr w:type="spellStart"/>
      <w:r w:rsidRPr="00D94A5F">
        <w:rPr>
          <w:color w:val="000000"/>
        </w:rPr>
        <w:t>ultralytics</w:t>
      </w:r>
      <w:proofErr w:type="spellEnd"/>
      <w:r w:rsidRPr="00D94A5F">
        <w:rPr>
          <w:color w:val="000000"/>
        </w:rPr>
        <w:t xml:space="preserve"> 8.3.107, torch &gt;=2.1.0, </w:t>
      </w:r>
      <w:proofErr w:type="spellStart"/>
      <w:r w:rsidRPr="00D94A5F">
        <w:rPr>
          <w:color w:val="000000"/>
        </w:rPr>
        <w:t>scipy</w:t>
      </w:r>
      <w:proofErr w:type="spellEnd"/>
      <w:r w:rsidRPr="00D94A5F">
        <w:rPr>
          <w:color w:val="000000"/>
        </w:rPr>
        <w:t xml:space="preserve">, scikit-learn, </w:t>
      </w:r>
      <w:proofErr w:type="spellStart"/>
      <w:r w:rsidRPr="00D94A5F">
        <w:rPr>
          <w:color w:val="000000"/>
        </w:rPr>
        <w:t>mplsoccer</w:t>
      </w:r>
      <w:proofErr w:type="spellEnd"/>
      <w:r w:rsidRPr="00D94A5F">
        <w:rPr>
          <w:color w:val="000000"/>
        </w:rPr>
        <w:t xml:space="preserve">, </w:t>
      </w:r>
      <w:proofErr w:type="spellStart"/>
      <w:r w:rsidRPr="00D94A5F">
        <w:rPr>
          <w:color w:val="000000"/>
        </w:rPr>
        <w:t>statsbombpy</w:t>
      </w:r>
      <w:proofErr w:type="spellEnd"/>
      <w:r w:rsidRPr="00D94A5F">
        <w:rPr>
          <w:color w:val="000000"/>
        </w:rPr>
        <w:t>.</w:t>
      </w:r>
    </w:p>
    <w:p w14:paraId="62D9B0AA"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Hardware:</w:t>
      </w:r>
      <w:r w:rsidRPr="00D94A5F">
        <w:rPr>
          <w:color w:val="000000"/>
        </w:rPr>
        <w:t xml:space="preserve"> Apple Silicon (M-series), 16 GB unified memory, MPS backend. CUDA and CPU backends also supported.</w:t>
      </w:r>
    </w:p>
    <w:p w14:paraId="545B4E0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Runtime:</w:t>
      </w:r>
      <w:r w:rsidRPr="00D94A5F">
        <w:rPr>
          <w:color w:val="000000"/>
        </w:rPr>
        <w:t xml:space="preserve"> ~30 minutes for full 33-clip pipeline.</w:t>
      </w:r>
    </w:p>
    <w:p w14:paraId="4DCCA447" w14:textId="77777777" w:rsidR="00F650DA" w:rsidRPr="00D94A5F" w:rsidRDefault="00000000" w:rsidP="00B926C1">
      <w:pPr>
        <w:pBdr>
          <w:top w:val="nil"/>
          <w:left w:val="nil"/>
          <w:bottom w:val="nil"/>
          <w:right w:val="nil"/>
          <w:between w:val="nil"/>
        </w:pBdr>
        <w:spacing w:before="180" w:after="0" w:line="360" w:lineRule="auto"/>
        <w:rPr>
          <w:color w:val="000000"/>
        </w:rPr>
      </w:pPr>
      <w:r w:rsidRPr="00D94A5F">
        <w:rPr>
          <w:b/>
          <w:bCs/>
          <w:color w:val="000000"/>
        </w:rPr>
        <w:t>Run order:</w:t>
      </w:r>
    </w:p>
    <w:p w14:paraId="3EC713CE" w14:textId="77777777" w:rsidR="00F650DA" w:rsidRDefault="00000000" w:rsidP="00B926C1">
      <w:pPr>
        <w:pBdr>
          <w:top w:val="nil"/>
          <w:left w:val="nil"/>
          <w:bottom w:val="nil"/>
          <w:right w:val="nil"/>
          <w:between w:val="nil"/>
        </w:pBdr>
        <w:spacing w:after="0" w:line="360" w:lineRule="auto"/>
        <w:rPr>
          <w:color w:val="000000"/>
        </w:rPr>
      </w:pPr>
      <w:r w:rsidRPr="00D94A5F">
        <w:rPr>
          <w:rFonts w:ascii="Consolas" w:eastAsia="Consolas" w:hAnsi="Consolas" w:cs="Consolas"/>
          <w:color w:val="000000"/>
          <w:sz w:val="22"/>
          <w:szCs w:val="22"/>
        </w:rPr>
        <w:t>python scripts/run_soccana_tvcalib.py</w:t>
      </w:r>
      <w:r w:rsidRPr="00D94A5F">
        <w:rPr>
          <w:color w:val="000000"/>
        </w:rPr>
        <w:br/>
      </w:r>
      <w:r w:rsidRPr="00D94A5F">
        <w:rPr>
          <w:rFonts w:ascii="Consolas" w:eastAsia="Consolas" w:hAnsi="Consolas" w:cs="Consolas"/>
          <w:color w:val="000000"/>
          <w:sz w:val="22"/>
          <w:szCs w:val="22"/>
        </w:rPr>
        <w:t>python scripts/dump_gt_setpieces.py</w:t>
      </w:r>
      <w:r w:rsidRPr="00D94A5F">
        <w:rPr>
          <w:color w:val="000000"/>
        </w:rPr>
        <w:br/>
      </w:r>
      <w:r w:rsidRPr="00D94A5F">
        <w:rPr>
          <w:rFonts w:ascii="Consolas" w:eastAsia="Consolas" w:hAnsi="Consolas" w:cs="Consolas"/>
          <w:color w:val="000000"/>
          <w:sz w:val="22"/>
          <w:szCs w:val="22"/>
        </w:rPr>
        <w:t>python scripts/dump_ball_positions.py</w:t>
      </w:r>
      <w:r w:rsidRPr="00D94A5F">
        <w:rPr>
          <w:color w:val="000000"/>
        </w:rPr>
        <w:br/>
      </w:r>
      <w:r w:rsidRPr="00D94A5F">
        <w:rPr>
          <w:rFonts w:ascii="Consolas" w:eastAsia="Consolas" w:hAnsi="Consolas" w:cs="Consolas"/>
          <w:color w:val="000000"/>
          <w:sz w:val="22"/>
          <w:szCs w:val="22"/>
        </w:rPr>
        <w:t>python scripts/run_pc_soccana_tvcalib.py</w:t>
      </w:r>
      <w:r w:rsidRPr="00D94A5F">
        <w:rPr>
          <w:color w:val="000000"/>
        </w:rPr>
        <w:br/>
      </w:r>
      <w:r w:rsidRPr="00D94A5F">
        <w:rPr>
          <w:rFonts w:ascii="Consolas" w:eastAsia="Consolas" w:hAnsi="Consolas" w:cs="Consolas"/>
          <w:color w:val="000000"/>
          <w:sz w:val="22"/>
          <w:szCs w:val="22"/>
        </w:rPr>
        <w:t>python scripts/run_pc_gt_full.py</w:t>
      </w:r>
      <w:r w:rsidRPr="00D94A5F">
        <w:rPr>
          <w:color w:val="000000"/>
        </w:rPr>
        <w:br/>
      </w:r>
      <w:r w:rsidRPr="00D94A5F">
        <w:rPr>
          <w:rFonts w:ascii="Consolas" w:eastAsia="Consolas" w:hAnsi="Consolas" w:cs="Consolas"/>
          <w:color w:val="000000"/>
          <w:sz w:val="22"/>
          <w:szCs w:val="22"/>
        </w:rPr>
        <w:t>python scripts/ks_table_tvcalib.py</w:t>
      </w:r>
      <w:r w:rsidRPr="00D94A5F">
        <w:rPr>
          <w:color w:val="000000"/>
        </w:rPr>
        <w:br/>
      </w:r>
      <w:proofErr w:type="spellStart"/>
      <w:r w:rsidRPr="00D94A5F">
        <w:rPr>
          <w:rFonts w:ascii="Consolas" w:eastAsia="Consolas" w:hAnsi="Consolas" w:cs="Consolas"/>
          <w:color w:val="000000"/>
          <w:sz w:val="22"/>
          <w:szCs w:val="22"/>
        </w:rPr>
        <w:t>jupyter</w:t>
      </w:r>
      <w:proofErr w:type="spellEnd"/>
      <w:r w:rsidRPr="00D94A5F">
        <w:rPr>
          <w:rFonts w:ascii="Consolas" w:eastAsia="Consolas" w:hAnsi="Consolas" w:cs="Consolas"/>
          <w:color w:val="000000"/>
          <w:sz w:val="22"/>
          <w:szCs w:val="22"/>
        </w:rPr>
        <w:t xml:space="preserve"> </w:t>
      </w:r>
      <w:proofErr w:type="spellStart"/>
      <w:r w:rsidRPr="00D94A5F">
        <w:rPr>
          <w:rFonts w:ascii="Consolas" w:eastAsia="Consolas" w:hAnsi="Consolas" w:cs="Consolas"/>
          <w:color w:val="000000"/>
          <w:sz w:val="22"/>
          <w:szCs w:val="22"/>
        </w:rPr>
        <w:t>nbconvert</w:t>
      </w:r>
      <w:proofErr w:type="spellEnd"/>
      <w:r w:rsidRPr="00D94A5F">
        <w:rPr>
          <w:rFonts w:ascii="Consolas" w:eastAsia="Consolas" w:hAnsi="Consolas" w:cs="Consolas"/>
          <w:color w:val="000000"/>
          <w:sz w:val="22"/>
          <w:szCs w:val="22"/>
        </w:rPr>
        <w:t xml:space="preserve">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notebooks/02_pitch_control.ipynb </w:t>
      </w:r>
      <w:r w:rsidRPr="00D94A5F">
        <w:rPr>
          <w:rFonts w:ascii="Consolas" w:eastAsia="Consolas" w:hAnsi="Consolas" w:cs="Consolas"/>
          <w:color w:val="7D9029"/>
          <w:sz w:val="22"/>
          <w:szCs w:val="22"/>
        </w:rPr>
        <w:t>--</w:t>
      </w:r>
      <w:proofErr w:type="spellStart"/>
      <w:r w:rsidRPr="00D94A5F">
        <w:rPr>
          <w:rFonts w:ascii="Consolas" w:eastAsia="Consolas" w:hAnsi="Consolas" w:cs="Consolas"/>
          <w:color w:val="7D9029"/>
          <w:sz w:val="22"/>
          <w:szCs w:val="22"/>
        </w:rPr>
        <w:t>inplace</w:t>
      </w:r>
      <w:proofErr w:type="spellEnd"/>
      <w:r w:rsidRPr="00D94A5F">
        <w:rPr>
          <w:color w:val="000000"/>
        </w:rPr>
        <w:br/>
      </w:r>
      <w:proofErr w:type="spellStart"/>
      <w:r w:rsidRPr="00D94A5F">
        <w:rPr>
          <w:rFonts w:ascii="Consolas" w:eastAsia="Consolas" w:hAnsi="Consolas" w:cs="Consolas"/>
          <w:color w:val="000000"/>
          <w:sz w:val="22"/>
          <w:szCs w:val="22"/>
        </w:rPr>
        <w:t>jupyter</w:t>
      </w:r>
      <w:proofErr w:type="spellEnd"/>
      <w:r w:rsidRPr="00D94A5F">
        <w:rPr>
          <w:rFonts w:ascii="Consolas" w:eastAsia="Consolas" w:hAnsi="Consolas" w:cs="Consolas"/>
          <w:color w:val="000000"/>
          <w:sz w:val="22"/>
          <w:szCs w:val="22"/>
        </w:rPr>
        <w:t xml:space="preserve"> </w:t>
      </w:r>
      <w:proofErr w:type="spellStart"/>
      <w:r w:rsidRPr="00D94A5F">
        <w:rPr>
          <w:rFonts w:ascii="Consolas" w:eastAsia="Consolas" w:hAnsi="Consolas" w:cs="Consolas"/>
          <w:color w:val="000000"/>
          <w:sz w:val="22"/>
          <w:szCs w:val="22"/>
        </w:rPr>
        <w:t>nbconvert</w:t>
      </w:r>
      <w:proofErr w:type="spellEnd"/>
      <w:r w:rsidRPr="00D94A5F">
        <w:rPr>
          <w:rFonts w:ascii="Consolas" w:eastAsia="Consolas" w:hAnsi="Consolas" w:cs="Consolas"/>
          <w:color w:val="000000"/>
          <w:sz w:val="22"/>
          <w:szCs w:val="22"/>
        </w:rPr>
        <w:t xml:space="preserve">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notebooks/03_evaluation_and_validation.ipynb </w:t>
      </w:r>
      <w:r w:rsidRPr="00D94A5F">
        <w:rPr>
          <w:rFonts w:ascii="Consolas" w:eastAsia="Consolas" w:hAnsi="Consolas" w:cs="Consolas"/>
          <w:color w:val="7D9029"/>
          <w:sz w:val="22"/>
          <w:szCs w:val="22"/>
        </w:rPr>
        <w:t>--</w:t>
      </w:r>
      <w:proofErr w:type="spellStart"/>
      <w:r w:rsidRPr="00D94A5F">
        <w:rPr>
          <w:rFonts w:ascii="Consolas" w:eastAsia="Consolas" w:hAnsi="Consolas" w:cs="Consolas"/>
          <w:color w:val="7D9029"/>
          <w:sz w:val="22"/>
          <w:szCs w:val="22"/>
        </w:rPr>
        <w:t>inplace</w:t>
      </w:r>
      <w:proofErr w:type="spellEnd"/>
      <w:r w:rsidRPr="00D94A5F">
        <w:rPr>
          <w:color w:val="000000"/>
        </w:rPr>
        <w:br/>
      </w:r>
      <w:proofErr w:type="spellStart"/>
      <w:r w:rsidRPr="00D94A5F">
        <w:rPr>
          <w:rFonts w:ascii="Consolas" w:eastAsia="Consolas" w:hAnsi="Consolas" w:cs="Consolas"/>
          <w:color w:val="000000"/>
          <w:sz w:val="22"/>
          <w:szCs w:val="22"/>
        </w:rPr>
        <w:t>jupyter</w:t>
      </w:r>
      <w:proofErr w:type="spellEnd"/>
      <w:r w:rsidRPr="00D94A5F">
        <w:rPr>
          <w:rFonts w:ascii="Consolas" w:eastAsia="Consolas" w:hAnsi="Consolas" w:cs="Consolas"/>
          <w:color w:val="000000"/>
          <w:sz w:val="22"/>
          <w:szCs w:val="22"/>
        </w:rPr>
        <w:t xml:space="preserve"> </w:t>
      </w:r>
      <w:proofErr w:type="spellStart"/>
      <w:r w:rsidRPr="00D94A5F">
        <w:rPr>
          <w:rFonts w:ascii="Consolas" w:eastAsia="Consolas" w:hAnsi="Consolas" w:cs="Consolas"/>
          <w:color w:val="000000"/>
          <w:sz w:val="22"/>
          <w:szCs w:val="22"/>
        </w:rPr>
        <w:t>nbconvert</w:t>
      </w:r>
      <w:proofErr w:type="spellEnd"/>
      <w:r w:rsidRPr="00D94A5F">
        <w:rPr>
          <w:rFonts w:ascii="Consolas" w:eastAsia="Consolas" w:hAnsi="Consolas" w:cs="Consolas"/>
          <w:color w:val="000000"/>
          <w:sz w:val="22"/>
          <w:szCs w:val="22"/>
        </w:rPr>
        <w:t xml:space="preserve">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notebooks/04_visualizations.ipynb </w:t>
      </w:r>
      <w:r w:rsidRPr="00D94A5F">
        <w:rPr>
          <w:rFonts w:ascii="Consolas" w:eastAsia="Consolas" w:hAnsi="Consolas" w:cs="Consolas"/>
          <w:color w:val="7D9029"/>
          <w:sz w:val="22"/>
          <w:szCs w:val="22"/>
        </w:rPr>
        <w:t>--</w:t>
      </w:r>
      <w:proofErr w:type="spellStart"/>
      <w:r w:rsidRPr="00D94A5F">
        <w:rPr>
          <w:rFonts w:ascii="Consolas" w:eastAsia="Consolas" w:hAnsi="Consolas" w:cs="Consolas"/>
          <w:color w:val="7D9029"/>
          <w:sz w:val="22"/>
          <w:szCs w:val="22"/>
        </w:rPr>
        <w:t>inplace</w:t>
      </w:r>
      <w:proofErr w:type="spellEnd"/>
    </w:p>
    <w:sectPr w:rsidR="00F650DA" w:rsidSect="00256CF9">
      <w:pgSz w:w="12240" w:h="15840"/>
      <w:pgMar w:top="1417" w:right="1417" w:bottom="1134"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26A1E" w14:textId="77777777" w:rsidR="00574916" w:rsidRPr="00D94A5F" w:rsidRDefault="00574916">
      <w:pPr>
        <w:spacing w:after="0"/>
      </w:pPr>
      <w:r w:rsidRPr="00D94A5F">
        <w:separator/>
      </w:r>
    </w:p>
  </w:endnote>
  <w:endnote w:type="continuationSeparator" w:id="0">
    <w:p w14:paraId="2E532CC8" w14:textId="77777777" w:rsidR="00574916" w:rsidRPr="00D94A5F" w:rsidRDefault="00574916">
      <w:pPr>
        <w:spacing w:after="0"/>
      </w:pPr>
      <w:r w:rsidRPr="00D94A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2E41636-850B-4A6C-BC05-13F479D9E1F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336F39B5-0A49-4E10-8217-C6AFCB952493}"/>
    <w:embedBold r:id="rId3" w:fontKey="{6406ADBF-002F-474E-A1EE-7E09BD4DCB15}"/>
    <w:embedItalic r:id="rId4" w:fontKey="{AC1076A0-0095-4D21-B66B-EA7E4D827A4B}"/>
    <w:embedBoldItalic r:id="rId5" w:fontKey="{36BBCB1B-CCF2-4A82-ADDE-9F1DE5A91B69}"/>
  </w:font>
  <w:font w:name="Play">
    <w:charset w:val="00"/>
    <w:family w:val="auto"/>
    <w:pitch w:val="default"/>
    <w:embedRegular r:id="rId6" w:fontKey="{977893A1-0F15-4E9F-8E17-C149D24D7AD0}"/>
  </w:font>
  <w:font w:name="Calibri">
    <w:panose1 w:val="020F0502020204030204"/>
    <w:charset w:val="00"/>
    <w:family w:val="swiss"/>
    <w:pitch w:val="variable"/>
    <w:sig w:usb0="E4002EFF" w:usb1="C200247B" w:usb2="00000009" w:usb3="00000000" w:csb0="000001FF" w:csb1="00000000"/>
    <w:embedRegular r:id="rId7" w:fontKey="{FD2D1CB1-5801-4C53-9B30-439A32FE9C2F}"/>
  </w:font>
  <w:font w:name="Cambria">
    <w:panose1 w:val="02040503050406030204"/>
    <w:charset w:val="00"/>
    <w:family w:val="roman"/>
    <w:pitch w:val="variable"/>
    <w:sig w:usb0="E00006FF" w:usb1="420024FF" w:usb2="02000000" w:usb3="00000000" w:csb0="0000019F" w:csb1="00000000"/>
    <w:embedRegular r:id="rId8" w:fontKey="{594D3F0F-BF4B-47CE-BCB9-C3543A1D09BF}"/>
    <w:embedItalic r:id="rId9" w:fontKey="{AB24F8F1-3FA7-4A62-A007-BEA49C010A9B}"/>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0" w:fontKey="{5B8D64EE-0A1A-42E2-AEAF-47EC2D6351A2}"/>
    <w:embedBold r:id="rId11" w:fontKey="{B9B94DED-D7BF-407D-A806-6484A47E97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572692"/>
      <w:docPartObj>
        <w:docPartGallery w:val="Page Numbers (Bottom of Page)"/>
        <w:docPartUnique/>
      </w:docPartObj>
    </w:sdtPr>
    <w:sdtContent>
      <w:p w14:paraId="5915BBA5" w14:textId="54D189E3" w:rsidR="00256CF9" w:rsidRDefault="00DD27B6" w:rsidP="00DD27B6">
        <w:pPr>
          <w:pStyle w:val="Fuzeile"/>
          <w:jc w:val="center"/>
        </w:pPr>
        <w:r>
          <w:fldChar w:fldCharType="begin"/>
        </w:r>
        <w:r>
          <w:instrText>PAGE   \* MERGEFORMAT</w:instrText>
        </w:r>
        <w:r>
          <w:fldChar w:fldCharType="separate"/>
        </w:r>
        <w:r>
          <w:rPr>
            <w:lang w:val="de-DE"/>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4699"/>
      <w:docPartObj>
        <w:docPartGallery w:val="Page Numbers (Bottom of Page)"/>
        <w:docPartUnique/>
      </w:docPartObj>
    </w:sdtPr>
    <w:sdtContent>
      <w:p w14:paraId="0063E686" w14:textId="12D37B0C" w:rsidR="00DB5AE9" w:rsidRDefault="00DD27B6" w:rsidP="00DD27B6">
        <w:pPr>
          <w:pStyle w:val="Fuzeile"/>
          <w:jc w:val="center"/>
        </w:pPr>
        <w:r>
          <w:fldChar w:fldCharType="begin"/>
        </w:r>
        <w:r>
          <w:instrText>PAGE   \* MERGEFORMAT</w:instrText>
        </w:r>
        <w:r>
          <w:fldChar w:fldCharType="separate"/>
        </w:r>
        <w:r>
          <w:rPr>
            <w:lang w:val="de-DE"/>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45740" w14:textId="77777777" w:rsidR="00574916" w:rsidRPr="00D94A5F" w:rsidRDefault="00574916">
      <w:pPr>
        <w:spacing w:after="0"/>
      </w:pPr>
      <w:r w:rsidRPr="00D94A5F">
        <w:separator/>
      </w:r>
    </w:p>
  </w:footnote>
  <w:footnote w:type="continuationSeparator" w:id="0">
    <w:p w14:paraId="78B3CC83" w14:textId="77777777" w:rsidR="00574916" w:rsidRPr="00D94A5F" w:rsidRDefault="00574916">
      <w:pPr>
        <w:spacing w:after="0"/>
      </w:pPr>
      <w:r w:rsidRPr="00D94A5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2BF2"/>
    <w:multiLevelType w:val="multilevel"/>
    <w:tmpl w:val="1BB07F56"/>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2532FA4"/>
    <w:multiLevelType w:val="multilevel"/>
    <w:tmpl w:val="BA0862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46B7150"/>
    <w:multiLevelType w:val="multilevel"/>
    <w:tmpl w:val="AF9436EE"/>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7CD557F"/>
    <w:multiLevelType w:val="multilevel"/>
    <w:tmpl w:val="5914D0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C214986"/>
    <w:multiLevelType w:val="hybridMultilevel"/>
    <w:tmpl w:val="D04EFAB0"/>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5" w15:restartNumberingAfterBreak="0">
    <w:nsid w:val="1C452BEC"/>
    <w:multiLevelType w:val="multilevel"/>
    <w:tmpl w:val="693C94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E321C1D"/>
    <w:multiLevelType w:val="hybridMultilevel"/>
    <w:tmpl w:val="5664C12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7" w15:restartNumberingAfterBreak="0">
    <w:nsid w:val="1FF24567"/>
    <w:multiLevelType w:val="multilevel"/>
    <w:tmpl w:val="AA5E4A9A"/>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46E580F"/>
    <w:multiLevelType w:val="multilevel"/>
    <w:tmpl w:val="21AADD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68026AD"/>
    <w:multiLevelType w:val="multilevel"/>
    <w:tmpl w:val="E1C6195E"/>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73E22F6"/>
    <w:multiLevelType w:val="multilevel"/>
    <w:tmpl w:val="DC8448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CCC3DD7"/>
    <w:multiLevelType w:val="multilevel"/>
    <w:tmpl w:val="357894AA"/>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F8E276A"/>
    <w:multiLevelType w:val="multilevel"/>
    <w:tmpl w:val="9D00990C"/>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46F406F"/>
    <w:multiLevelType w:val="hybridMultilevel"/>
    <w:tmpl w:val="5718A5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7253977"/>
    <w:multiLevelType w:val="hybridMultilevel"/>
    <w:tmpl w:val="9FD4287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BFC7726"/>
    <w:multiLevelType w:val="multilevel"/>
    <w:tmpl w:val="746AAAB6"/>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601F02"/>
    <w:multiLevelType w:val="multilevel"/>
    <w:tmpl w:val="A2123C5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9D76FED"/>
    <w:multiLevelType w:val="multilevel"/>
    <w:tmpl w:val="64101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06622D"/>
    <w:multiLevelType w:val="multilevel"/>
    <w:tmpl w:val="219842B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6594D28"/>
    <w:multiLevelType w:val="multilevel"/>
    <w:tmpl w:val="785ABA6C"/>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6746241"/>
    <w:multiLevelType w:val="hybridMultilevel"/>
    <w:tmpl w:val="258262D6"/>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21" w15:restartNumberingAfterBreak="0">
    <w:nsid w:val="576216D8"/>
    <w:multiLevelType w:val="multilevel"/>
    <w:tmpl w:val="12824D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DD74191"/>
    <w:multiLevelType w:val="multilevel"/>
    <w:tmpl w:val="494C3C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5F9C3292"/>
    <w:multiLevelType w:val="multilevel"/>
    <w:tmpl w:val="A85C7C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10A053E"/>
    <w:multiLevelType w:val="multilevel"/>
    <w:tmpl w:val="A9CA50E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2790F7C"/>
    <w:multiLevelType w:val="multilevel"/>
    <w:tmpl w:val="94FC15E2"/>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71862C7"/>
    <w:multiLevelType w:val="hybridMultilevel"/>
    <w:tmpl w:val="7000308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7CE116B9"/>
    <w:multiLevelType w:val="multilevel"/>
    <w:tmpl w:val="F2B4A5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6452772">
    <w:abstractNumId w:val="18"/>
  </w:num>
  <w:num w:numId="2" w16cid:durableId="1412195679">
    <w:abstractNumId w:val="15"/>
  </w:num>
  <w:num w:numId="3" w16cid:durableId="1233538886">
    <w:abstractNumId w:val="24"/>
  </w:num>
  <w:num w:numId="4" w16cid:durableId="513497491">
    <w:abstractNumId w:val="25"/>
  </w:num>
  <w:num w:numId="5" w16cid:durableId="1365402711">
    <w:abstractNumId w:val="8"/>
  </w:num>
  <w:num w:numId="6" w16cid:durableId="1316564050">
    <w:abstractNumId w:val="9"/>
  </w:num>
  <w:num w:numId="7" w16cid:durableId="1464499751">
    <w:abstractNumId w:val="22"/>
  </w:num>
  <w:num w:numId="8" w16cid:durableId="694231132">
    <w:abstractNumId w:val="5"/>
  </w:num>
  <w:num w:numId="9" w16cid:durableId="556667982">
    <w:abstractNumId w:val="19"/>
  </w:num>
  <w:num w:numId="10" w16cid:durableId="1955869162">
    <w:abstractNumId w:val="27"/>
  </w:num>
  <w:num w:numId="11" w16cid:durableId="178855993">
    <w:abstractNumId w:val="21"/>
  </w:num>
  <w:num w:numId="12" w16cid:durableId="794639321">
    <w:abstractNumId w:val="23"/>
  </w:num>
  <w:num w:numId="13" w16cid:durableId="1293638853">
    <w:abstractNumId w:val="10"/>
  </w:num>
  <w:num w:numId="14" w16cid:durableId="214123206">
    <w:abstractNumId w:val="3"/>
  </w:num>
  <w:num w:numId="15" w16cid:durableId="1564833218">
    <w:abstractNumId w:val="11"/>
  </w:num>
  <w:num w:numId="16" w16cid:durableId="908004319">
    <w:abstractNumId w:val="12"/>
  </w:num>
  <w:num w:numId="17" w16cid:durableId="1624771581">
    <w:abstractNumId w:val="16"/>
  </w:num>
  <w:num w:numId="18" w16cid:durableId="1820153225">
    <w:abstractNumId w:val="7"/>
  </w:num>
  <w:num w:numId="19" w16cid:durableId="1728652169">
    <w:abstractNumId w:val="0"/>
  </w:num>
  <w:num w:numId="20" w16cid:durableId="304429572">
    <w:abstractNumId w:val="1"/>
  </w:num>
  <w:num w:numId="21" w16cid:durableId="1965966538">
    <w:abstractNumId w:val="2"/>
  </w:num>
  <w:num w:numId="22" w16cid:durableId="1327712979">
    <w:abstractNumId w:val="17"/>
  </w:num>
  <w:num w:numId="23" w16cid:durableId="79716959">
    <w:abstractNumId w:val="4"/>
  </w:num>
  <w:num w:numId="24" w16cid:durableId="860704144">
    <w:abstractNumId w:val="20"/>
  </w:num>
  <w:num w:numId="25" w16cid:durableId="1854295429">
    <w:abstractNumId w:val="14"/>
  </w:num>
  <w:num w:numId="26" w16cid:durableId="942498731">
    <w:abstractNumId w:val="26"/>
  </w:num>
  <w:num w:numId="27" w16cid:durableId="839662773">
    <w:abstractNumId w:val="6"/>
  </w:num>
  <w:num w:numId="28" w16cid:durableId="5169670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0DA"/>
    <w:rsid w:val="00050772"/>
    <w:rsid w:val="00151492"/>
    <w:rsid w:val="00164497"/>
    <w:rsid w:val="00191E83"/>
    <w:rsid w:val="001A4876"/>
    <w:rsid w:val="00237E72"/>
    <w:rsid w:val="00256CF9"/>
    <w:rsid w:val="004E5C89"/>
    <w:rsid w:val="00512585"/>
    <w:rsid w:val="00574916"/>
    <w:rsid w:val="007C6C7F"/>
    <w:rsid w:val="007D45BD"/>
    <w:rsid w:val="00894219"/>
    <w:rsid w:val="00931509"/>
    <w:rsid w:val="0095094A"/>
    <w:rsid w:val="00981FA0"/>
    <w:rsid w:val="009F4EE0"/>
    <w:rsid w:val="00AE097E"/>
    <w:rsid w:val="00B926C1"/>
    <w:rsid w:val="00D13D9C"/>
    <w:rsid w:val="00D94A5F"/>
    <w:rsid w:val="00DB5AE9"/>
    <w:rsid w:val="00DD27B6"/>
    <w:rsid w:val="00DD4AA7"/>
    <w:rsid w:val="00E53F35"/>
    <w:rsid w:val="00E9279F"/>
    <w:rsid w:val="00F650DA"/>
    <w:rsid w:val="00F9719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484D5"/>
  <w15:docId w15:val="{E8A2D692-E5FE-48BB-B09B-D504D2C19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AT"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uiPriority w:val="9"/>
    <w:qFormat/>
    <w:pPr>
      <w:keepNext/>
      <w:keepLines/>
      <w:spacing w:before="360" w:after="80"/>
      <w:outlineLvl w:val="0"/>
    </w:pPr>
    <w:rPr>
      <w:rFonts w:ascii="Play" w:eastAsia="Play" w:hAnsi="Play" w:cs="Play"/>
      <w:color w:val="0F4761"/>
      <w:sz w:val="40"/>
      <w:szCs w:val="40"/>
    </w:rPr>
  </w:style>
  <w:style w:type="paragraph" w:styleId="berschrift2">
    <w:name w:val="heading 2"/>
    <w:basedOn w:val="Standard"/>
    <w:next w:val="Standard"/>
    <w:uiPriority w:val="9"/>
    <w:unhideWhenUsed/>
    <w:qFormat/>
    <w:pPr>
      <w:keepNext/>
      <w:keepLines/>
      <w:spacing w:before="160" w:after="80"/>
      <w:outlineLvl w:val="1"/>
    </w:pPr>
    <w:rPr>
      <w:rFonts w:ascii="Play" w:eastAsia="Play" w:hAnsi="Play" w:cs="Play"/>
      <w:color w:val="0F4761"/>
      <w:sz w:val="32"/>
      <w:szCs w:val="32"/>
    </w:rPr>
  </w:style>
  <w:style w:type="paragraph" w:styleId="berschrift3">
    <w:name w:val="heading 3"/>
    <w:basedOn w:val="Standard"/>
    <w:next w:val="Standard"/>
    <w:uiPriority w:val="9"/>
    <w:unhideWhenUsed/>
    <w:qFormat/>
    <w:pPr>
      <w:keepNext/>
      <w:keepLines/>
      <w:spacing w:before="160" w:after="80"/>
      <w:outlineLvl w:val="2"/>
    </w:pPr>
    <w:rPr>
      <w:color w:val="0F4761"/>
      <w:sz w:val="28"/>
      <w:szCs w:val="28"/>
    </w:rPr>
  </w:style>
  <w:style w:type="paragraph" w:styleId="berschrift4">
    <w:name w:val="heading 4"/>
    <w:basedOn w:val="Standard"/>
    <w:next w:val="Standard"/>
    <w:uiPriority w:val="9"/>
    <w:semiHidden/>
    <w:unhideWhenUsed/>
    <w:qFormat/>
    <w:pPr>
      <w:keepNext/>
      <w:keepLines/>
      <w:spacing w:before="80" w:after="40"/>
      <w:outlineLvl w:val="3"/>
    </w:pPr>
    <w:rPr>
      <w:i/>
      <w:iCs/>
      <w:color w:val="0F4761"/>
    </w:rPr>
  </w:style>
  <w:style w:type="paragraph" w:styleId="berschrift5">
    <w:name w:val="heading 5"/>
    <w:basedOn w:val="Standard"/>
    <w:next w:val="Standard"/>
    <w:uiPriority w:val="9"/>
    <w:semiHidden/>
    <w:unhideWhenUsed/>
    <w:qFormat/>
    <w:pPr>
      <w:keepNext/>
      <w:keepLines/>
      <w:spacing w:before="80" w:after="40"/>
      <w:outlineLvl w:val="4"/>
    </w:pPr>
    <w:rPr>
      <w:color w:val="0F4761"/>
    </w:rPr>
  </w:style>
  <w:style w:type="paragraph" w:styleId="berschrift6">
    <w:name w:val="heading 6"/>
    <w:basedOn w:val="Standard"/>
    <w:next w:val="Standard"/>
    <w:uiPriority w:val="9"/>
    <w:semiHidden/>
    <w:unhideWhenUsed/>
    <w:qFormat/>
    <w:pPr>
      <w:keepNext/>
      <w:keepLines/>
      <w:spacing w:before="40" w:after="0"/>
      <w:outlineLvl w:val="5"/>
    </w:pPr>
    <w:rPr>
      <w:i/>
      <w:iCs/>
      <w:color w:val="595959"/>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after="80"/>
      <w:jc w:val="center"/>
    </w:pPr>
    <w:rPr>
      <w:rFonts w:ascii="Play" w:eastAsia="Play" w:hAnsi="Play" w:cs="Play"/>
      <w:sz w:val="56"/>
      <w:szCs w:val="56"/>
    </w:rPr>
  </w:style>
  <w:style w:type="paragraph" w:styleId="Untertitel">
    <w:name w:val="Subtitle"/>
    <w:basedOn w:val="Standard"/>
    <w:next w:val="Standard"/>
    <w:uiPriority w:val="11"/>
    <w:qFormat/>
    <w:pPr>
      <w:spacing w:after="80"/>
      <w:jc w:val="center"/>
    </w:pPr>
    <w:rPr>
      <w:rFonts w:ascii="Play" w:eastAsia="Play" w:hAnsi="Play" w:cs="Play"/>
      <w:sz w:val="28"/>
      <w:szCs w:val="28"/>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Inhaltsverzeichnisberschrift">
    <w:name w:val="TOC Heading"/>
    <w:basedOn w:val="berschrift1"/>
    <w:next w:val="Standard"/>
    <w:uiPriority w:val="39"/>
    <w:unhideWhenUsed/>
    <w:qFormat/>
    <w:rsid w:val="001A4876"/>
    <w:pPr>
      <w:spacing w:before="240" w:after="0" w:line="259" w:lineRule="auto"/>
      <w:outlineLvl w:val="9"/>
    </w:pPr>
    <w:rPr>
      <w:rFonts w:asciiTheme="majorHAnsi" w:eastAsiaTheme="majorEastAsia" w:hAnsiTheme="majorHAnsi" w:cstheme="majorBidi"/>
      <w:color w:val="365F91" w:themeColor="accent1" w:themeShade="BF"/>
      <w:sz w:val="32"/>
      <w:szCs w:val="32"/>
      <w:lang w:val="de-AT"/>
    </w:rPr>
  </w:style>
  <w:style w:type="paragraph" w:styleId="Verzeichnis1">
    <w:name w:val="toc 1"/>
    <w:basedOn w:val="Standard"/>
    <w:next w:val="Standard"/>
    <w:autoRedefine/>
    <w:uiPriority w:val="39"/>
    <w:unhideWhenUsed/>
    <w:rsid w:val="00B926C1"/>
    <w:pPr>
      <w:tabs>
        <w:tab w:val="right" w:leader="dot" w:pos="9396"/>
      </w:tabs>
      <w:spacing w:before="120" w:after="120" w:line="360" w:lineRule="auto"/>
    </w:pPr>
    <w:rPr>
      <w:b/>
      <w:bCs/>
      <w:color w:val="000000"/>
    </w:rPr>
  </w:style>
  <w:style w:type="paragraph" w:styleId="Verzeichnis2">
    <w:name w:val="toc 2"/>
    <w:basedOn w:val="Standard"/>
    <w:next w:val="Standard"/>
    <w:autoRedefine/>
    <w:uiPriority w:val="39"/>
    <w:unhideWhenUsed/>
    <w:rsid w:val="001A4876"/>
    <w:pPr>
      <w:spacing w:after="0"/>
      <w:ind w:left="240"/>
    </w:pPr>
    <w:rPr>
      <w:rFonts w:asciiTheme="minorHAnsi" w:hAnsiTheme="minorHAnsi"/>
      <w:smallCaps/>
      <w:sz w:val="20"/>
      <w:szCs w:val="20"/>
    </w:rPr>
  </w:style>
  <w:style w:type="paragraph" w:styleId="Verzeichnis3">
    <w:name w:val="toc 3"/>
    <w:basedOn w:val="Standard"/>
    <w:next w:val="Standard"/>
    <w:autoRedefine/>
    <w:uiPriority w:val="39"/>
    <w:unhideWhenUsed/>
    <w:rsid w:val="001A4876"/>
    <w:pPr>
      <w:spacing w:after="0"/>
      <w:ind w:left="480"/>
    </w:pPr>
    <w:rPr>
      <w:rFonts w:asciiTheme="minorHAnsi" w:hAnsiTheme="minorHAnsi"/>
      <w:i/>
      <w:iCs/>
      <w:sz w:val="20"/>
      <w:szCs w:val="20"/>
    </w:rPr>
  </w:style>
  <w:style w:type="character" w:styleId="Hyperlink">
    <w:name w:val="Hyperlink"/>
    <w:basedOn w:val="Absatz-Standardschriftart"/>
    <w:uiPriority w:val="99"/>
    <w:unhideWhenUsed/>
    <w:rsid w:val="001A4876"/>
    <w:rPr>
      <w:color w:val="0000FF" w:themeColor="hyperlink"/>
      <w:u w:val="single"/>
    </w:rPr>
  </w:style>
  <w:style w:type="paragraph" w:styleId="Kopfzeile">
    <w:name w:val="header"/>
    <w:basedOn w:val="Standard"/>
    <w:link w:val="KopfzeileZchn"/>
    <w:uiPriority w:val="99"/>
    <w:unhideWhenUsed/>
    <w:rsid w:val="00DB5AE9"/>
    <w:pPr>
      <w:tabs>
        <w:tab w:val="center" w:pos="4536"/>
        <w:tab w:val="right" w:pos="9072"/>
      </w:tabs>
      <w:spacing w:after="0"/>
    </w:pPr>
  </w:style>
  <w:style w:type="character" w:customStyle="1" w:styleId="KopfzeileZchn">
    <w:name w:val="Kopfzeile Zchn"/>
    <w:basedOn w:val="Absatz-Standardschriftart"/>
    <w:link w:val="Kopfzeile"/>
    <w:uiPriority w:val="99"/>
    <w:rsid w:val="00DB5AE9"/>
    <w:rPr>
      <w:lang w:val="en-US"/>
    </w:rPr>
  </w:style>
  <w:style w:type="paragraph" w:styleId="Fuzeile">
    <w:name w:val="footer"/>
    <w:basedOn w:val="Standard"/>
    <w:link w:val="FuzeileZchn"/>
    <w:uiPriority w:val="99"/>
    <w:unhideWhenUsed/>
    <w:rsid w:val="00DB5AE9"/>
    <w:pPr>
      <w:tabs>
        <w:tab w:val="center" w:pos="4536"/>
        <w:tab w:val="right" w:pos="9072"/>
      </w:tabs>
      <w:spacing w:after="0"/>
    </w:pPr>
  </w:style>
  <w:style w:type="character" w:customStyle="1" w:styleId="FuzeileZchn">
    <w:name w:val="Fußzeile Zchn"/>
    <w:basedOn w:val="Absatz-Standardschriftart"/>
    <w:link w:val="Fuzeile"/>
    <w:uiPriority w:val="99"/>
    <w:rsid w:val="00DB5AE9"/>
    <w:rPr>
      <w:lang w:val="en-US"/>
    </w:rPr>
  </w:style>
  <w:style w:type="paragraph" w:styleId="Beschriftung">
    <w:name w:val="caption"/>
    <w:basedOn w:val="Standard"/>
    <w:next w:val="Standard"/>
    <w:uiPriority w:val="35"/>
    <w:unhideWhenUsed/>
    <w:qFormat/>
    <w:rsid w:val="00E9279F"/>
    <w:rPr>
      <w:i/>
      <w:iCs/>
      <w:color w:val="1F497D" w:themeColor="text2"/>
      <w:sz w:val="18"/>
      <w:szCs w:val="18"/>
    </w:rPr>
  </w:style>
  <w:style w:type="paragraph" w:styleId="Verzeichnis4">
    <w:name w:val="toc 4"/>
    <w:basedOn w:val="Standard"/>
    <w:next w:val="Standard"/>
    <w:autoRedefine/>
    <w:uiPriority w:val="39"/>
    <w:unhideWhenUsed/>
    <w:rsid w:val="00164497"/>
    <w:pPr>
      <w:spacing w:after="0"/>
      <w:ind w:left="720"/>
    </w:pPr>
    <w:rPr>
      <w:rFonts w:asciiTheme="minorHAnsi" w:hAnsiTheme="minorHAnsi"/>
      <w:sz w:val="18"/>
      <w:szCs w:val="18"/>
    </w:rPr>
  </w:style>
  <w:style w:type="paragraph" w:styleId="Verzeichnis5">
    <w:name w:val="toc 5"/>
    <w:basedOn w:val="Standard"/>
    <w:next w:val="Standard"/>
    <w:autoRedefine/>
    <w:uiPriority w:val="39"/>
    <w:unhideWhenUsed/>
    <w:rsid w:val="00164497"/>
    <w:pPr>
      <w:spacing w:after="0"/>
      <w:ind w:left="960"/>
    </w:pPr>
    <w:rPr>
      <w:rFonts w:asciiTheme="minorHAnsi" w:hAnsiTheme="minorHAnsi"/>
      <w:sz w:val="18"/>
      <w:szCs w:val="18"/>
    </w:rPr>
  </w:style>
  <w:style w:type="paragraph" w:styleId="Verzeichnis6">
    <w:name w:val="toc 6"/>
    <w:basedOn w:val="Standard"/>
    <w:next w:val="Standard"/>
    <w:autoRedefine/>
    <w:uiPriority w:val="39"/>
    <w:unhideWhenUsed/>
    <w:rsid w:val="00164497"/>
    <w:pPr>
      <w:spacing w:after="0"/>
      <w:ind w:left="1200"/>
    </w:pPr>
    <w:rPr>
      <w:rFonts w:asciiTheme="minorHAnsi" w:hAnsiTheme="minorHAnsi"/>
      <w:sz w:val="18"/>
      <w:szCs w:val="18"/>
    </w:rPr>
  </w:style>
  <w:style w:type="paragraph" w:styleId="Verzeichnis7">
    <w:name w:val="toc 7"/>
    <w:basedOn w:val="Standard"/>
    <w:next w:val="Standard"/>
    <w:autoRedefine/>
    <w:uiPriority w:val="39"/>
    <w:unhideWhenUsed/>
    <w:rsid w:val="00164497"/>
    <w:pPr>
      <w:spacing w:after="0"/>
      <w:ind w:left="1440"/>
    </w:pPr>
    <w:rPr>
      <w:rFonts w:asciiTheme="minorHAnsi" w:hAnsiTheme="minorHAnsi"/>
      <w:sz w:val="18"/>
      <w:szCs w:val="18"/>
    </w:rPr>
  </w:style>
  <w:style w:type="paragraph" w:styleId="Verzeichnis8">
    <w:name w:val="toc 8"/>
    <w:basedOn w:val="Standard"/>
    <w:next w:val="Standard"/>
    <w:autoRedefine/>
    <w:uiPriority w:val="39"/>
    <w:unhideWhenUsed/>
    <w:rsid w:val="00164497"/>
    <w:pPr>
      <w:spacing w:after="0"/>
      <w:ind w:left="1680"/>
    </w:pPr>
    <w:rPr>
      <w:rFonts w:asciiTheme="minorHAnsi" w:hAnsiTheme="minorHAnsi"/>
      <w:sz w:val="18"/>
      <w:szCs w:val="18"/>
    </w:rPr>
  </w:style>
  <w:style w:type="paragraph" w:styleId="Verzeichnis9">
    <w:name w:val="toc 9"/>
    <w:basedOn w:val="Standard"/>
    <w:next w:val="Standard"/>
    <w:autoRedefine/>
    <w:uiPriority w:val="39"/>
    <w:unhideWhenUsed/>
    <w:rsid w:val="00164497"/>
    <w:pPr>
      <w:spacing w:after="0"/>
      <w:ind w:left="1920"/>
    </w:pPr>
    <w:rPr>
      <w:rFonts w:asciiTheme="minorHAnsi" w:hAnsiTheme="minorHAnsi"/>
      <w:sz w:val="18"/>
      <w:szCs w:val="18"/>
    </w:rPr>
  </w:style>
  <w:style w:type="paragraph" w:styleId="Listenabsatz">
    <w:name w:val="List Paragraph"/>
    <w:basedOn w:val="Standard"/>
    <w:uiPriority w:val="34"/>
    <w:qFormat/>
    <w:rsid w:val="00F9719F"/>
    <w:pPr>
      <w:ind w:left="720"/>
      <w:contextualSpacing/>
    </w:pPr>
  </w:style>
  <w:style w:type="paragraph" w:styleId="Abbildungsverzeichnis">
    <w:name w:val="table of figures"/>
    <w:basedOn w:val="Standard"/>
    <w:next w:val="Standard"/>
    <w:uiPriority w:val="99"/>
    <w:unhideWhenUsed/>
    <w:rsid w:val="009F4EE0"/>
    <w:pPr>
      <w:spacing w:after="0"/>
      <w:ind w:left="480" w:hanging="480"/>
    </w:pPr>
    <w:rPr>
      <w:rFonts w:asciiTheme="minorHAnsi" w:hAnsiTheme="minorHAnsi"/>
      <w:smallCaps/>
      <w:sz w:val="20"/>
      <w:szCs w:val="20"/>
    </w:rPr>
  </w:style>
  <w:style w:type="character" w:styleId="NichtaufgelsteErwhnung">
    <w:name w:val="Unresolved Mention"/>
    <w:basedOn w:val="Absatz-Standardschriftart"/>
    <w:uiPriority w:val="99"/>
    <w:semiHidden/>
    <w:unhideWhenUsed/>
    <w:rsid w:val="00256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DRTxh/iKLpvAhrSWKv/dLGtsCw==">CgMxLjAyD2lkLnUxODJzNzZua21paTIPaWQuM3RibGpndmd1aGlnMg5oLnY5YXduMWE3ZTI1YzIOaC5iaGQ0ajVyNmNtY3IyD2lkLnZ5MHdwZ2dscjFsNzIOaC51ZmloNGRwdW5pOWcyD2lkLm15cmFnMTF2ajF0ajIOaC5jNHRzc2JjNHJncGYyD2lkLmExY2h4c2U1OXNyczIOaC43djA2bWFocmRubW4yD2lkLnBtZ3VxZW50cngycTIOaC42NnM1MmY2bHVjd3UyD2lkLm5lam9wemswb3l5NTIOaC5jY2dkdXZmdnR4YzkyD2lkLjY2MXVyNm93NnczOTIOaC55MTRzeHY1Y2x1Y24yD2lkLmM5ZTliZGF6bmpudzIOaC5icWZ2azQ5bDI3N3gyD2lkLjZ6a3IyZTcyYnc3YTIOaC5jOGx6bnVweGNjMmIyD2lkLnFjb2N3c2p0bnBhNTIOaC5ua3pzcXprOGNkbXUyD2lkLmFrbWJnOTM0cXdoeDIOaC53YXAzM2R5YzI3NmMyD2lkLmkxdWpydHFwdmRpMTIOaC41b2F6aWdxamtlZnoyD2lkLnBtN3kyejcyYzI2cjIOaC5yZWh4c3NqaGE0emMyD2lkLmcxdnp1eWc2ejNmejIOaC5pcXIyYWlzenpveXgyDmguanN3bmlma2kzMWhuMg5oLnN4eThpOGJjZWJnNzIPaWQuYWxwbHNlM3JhbW52Mg5oLm80MTN0ZnZ4MzB4NzIOaWQuZmxqMjViNHdqY3cyDmgubTcwdXg1cTF0YWduMg5pZC5laHVyZnluZmZ5cTIOaC5oank5M2QyaTlqNWYyD2lkLnNueXlqY3ViZWxjODIOaC5jc3V0YzZwdHBxcjUyDmguMTJhNGxhdHNxNWxxMg5oLnR5NWNkY2VibWxndjIPaWQuY2N6OGJzZ2Zqa2RwMg5oLjhsY2FjbmUxczVkcjIPaWQuM3M1ZTR2NHY4djJrMg1oLjl0cDR2aGVvcTU3Mg9pZC5tZTQ4dW1qbHMxaHYyDWguOGp4dG9yMTkzM2gyD2lkLmE4eXMwN2dkOWUzMzIOaC4zMXRwdnV0a2JhYnUyD2lkLmZ1Y25ka21jejQ1djIOaC5pNmtmZ3BxMTFjazEyD2lkLmp5YWxyZGk3eDd3dTIOaC5zb2c2cXFzMm1yd3IyD2lkLmhkYWpmcmhtY2UxYTIOaC5rcmliaWs0a2gwa2wyDmgucnJhbDBqZ2t6OGk2Mg9pZC54Yml1ajhoaHFtZmgyDmgueGFnMXRrd3FybHF2Mg5oLjV1OWpoZHZmYTRkZDIPaWQuaGVvYzN5bmE4YmFsMg5oLnBhNWJhdGsza2R0NDIOaC43Mnd6dXNoZzJ5ZTgyD2lkLjR0ZjM2YmlqbWkzbTIOaC41OXh6MTU3azZ1bnMyD2lkLmcwamVsOGlyM3NyMjIOaC5icTIyeHF4OThvNmIyD2lkLnowdXB2bTVydHJpcDINaC4zMTZwcHEzc24zZjIPaWQuZHN5emc5Znp3bTJlMg5oLjhwdmw4OWZrMWJ0bjIPaWQuYzR6eXlsY210ZW5rMg5oLmR0NnA4NHljd2hpYzIOaC42d2Y4bjY4cmIzYTYyD2lkLm9vZzg0amN1Z3VkdjIOaC5iODlkazlqbTJ6M3MyD2lkLjJnbm5tazNrY2Q3ZDIOaC55bjRjdXdocGp5ZmMyD2lkLjN1bTY3M3FzYjFiajIOaC43bWFkOXhocDVwZzgyDmguazUxd3hwejlieHdiMg9pZC5kZDM0Nm14Y2lxNTQyDmguZW53bDdzZDJ5dXRiMg5oLmcxd3hzaGtxOW5haTIOaC5vbW43N3Zla3NiZDMyDWguOGc5aWw4ejVpNzEyD2lkLmJoNjJzcjd2c21vNzIOaC5jNDhvaWg5aXRlZnAyDmgueHpzbnYzYTc5eTNxMg5oLmk3Y2JsZmp2cDhibDIOaC40Y21sNzV1dXQyamkyD2lkLmM1czdwa3hwZjBnbTIPaWQua3pycW12NWt5ajI4Mg5oLnV2ZzRiMzJsZ2RvZjIOaC55NWd5amlrMTQ2anQyDmguanZ5a292eGhrcWV1Mg5oLmNkcDc4bTh2Yjg2czIOaC42Mzc1bG9mNXh3NjQyDmguM2pvbjVueHY4dXl4Mg5oLmJmOHJjaWY4NG16dTIPaWQuc2ZqMmZhbW95ZWlvMg5oLnhyMHhrNmF0eGpibDIOaC5hdWprZDF6YWhrZ3oyDmguNTUyNGJpOGU1MDh3Mg9pZC44cXlxMGFleXo5MHgyDmguNm9sYzVteTgxY3MwMg1oLjUzc3h0bTNjc3Y1Mg9pZC5qemhzZ3B6YTZ4ODgyDmguZWRxeGRxeW95eG52Mg9pZC44NWR4ZWdvazQ3MG8yDmgucnFpMnJvZTE0NDEwMg9pZC41bnFhamZpNjdlY28yDmgudmY4dWFtc2l0dnhoMg9pZC54cDBwMXRnaWM0cWEyDmgudDN1dmFjNGU1ZWsxMg5oLmg3ZXpueHVsYjZiZTIPaWQudHY1aTI5MXQ0a2RkMg5oLnd6c3NoNWRnODEzaTIPaWQubXh4NHJudTdzOGVjMg5oLmR1N3A1ZmJobTJvbzIPaWQucjZieXpscXVxZWdoMg1oLmp3b3k1Z2tvem5iMg5oLmdvMjEyc2MzdHoyczIPaWQucWN4b2hlcmU1dGRzMg1oLmFjN3d5d2RjeGtoMg9pZC5obHJ2bXA5NXRpd3AyDmguN210MHJsb3ZuczkxMg9pZC40YWZycDgyaHA2djQyDmguYmlvM3FkNDM4eWZpMg9pZC5uNm1iZzVidTBhMWYyDmguYnc4YnNob2E1YnY5Mg9pZC56ZjgweWsxMmNzam4yDWguMThtZmZoNjk5YnEyD2lkLjU4M2xzMTM4dGhxbzIOaC4zZm5la2dpbGt2c2UyD2lkLjZ6cHE3cWFwMmdraDIOaC5wYWY4aWpjNjlhMWwyDmlkLjU0d2hxa3I0dmgwMg1oLjljeWZqOGx5eGgyMg9pZC45eWRkZXIyOGFnNXUyDmguejBwcXFzYjBlcmd6Mg9pZC5xcDhxNGs1NWNzaW4yDmguZm9xZ3UzcHczZ292Mg9pZC5ybXZnMTgyNXRwaWcyDmgucXhsa2RyNHB6aGloMg9pZC5oNHN4NG55aDNjOHYyDmgudnFtOGt5cGJkeWh6Mg5pZC5nNXdjdHd3MDVuMzIOaC43ZzlvcWhqZXk3bmUyDmguMWU5M2s3bG01czVkMg9pZC5wcTZoYjI2YTdkMmgyDWgueHB3dmR4eHFvcm0yDmgudXp4YTMyMmoyZDhiMg9pZC44NzNoaTUxbTh6czEyDmgudDR2ZThpYTkydjBsOAByITFzRWhUeW4xWm5RSHVxRTktSUhkQks2Um9RNjM5N2tiX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272B47D-DA0D-443B-8294-C5C4E17F7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9658</Words>
  <Characters>59788</Characters>
  <Application>Microsoft Office Word</Application>
  <DocSecurity>0</DocSecurity>
  <Lines>1458</Lines>
  <Paragraphs>857</Paragraphs>
  <ScaleCrop>false</ScaleCrop>
  <Company/>
  <LinksUpToDate>false</LinksUpToDate>
  <CharactersWithSpaces>68589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Moritz Haaf</dc:creator>
  <cp:lastModifiedBy>Moritz Haaf</cp:lastModifiedBy>
  <cp:revision>2</cp:revision>
  <dcterms:created xsi:type="dcterms:W3CDTF">2026-05-27T13:44:00Z</dcterms:created>
  <dcterms:modified xsi:type="dcterms:W3CDTF">2026-05-27T13:44:00Z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June 2026</vt:lpwstr>
  </property>
  <property fmtid="{D5CDD505-2E9C-101B-9397-08002B2CF9AE}" pid="3" name="geometry">
    <vt:lpwstr>margin=2.5cm</vt:lpwstr>
  </property>
  <property fmtid="{D5CDD505-2E9C-101B-9397-08002B2CF9AE}" pid="4" name="numbersections">
    <vt:lpwstr>False</vt:lpwstr>
  </property>
  <property fmtid="{D5CDD505-2E9C-101B-9397-08002B2CF9AE}" pid="5" name="toc">
    <vt:lpwstr>True</vt:lpwstr>
  </property>
  <property fmtid="{D5CDD505-2E9C-101B-9397-08002B2CF9AE}" pid="6" name="toc-depth">
    <vt:lpwstr>2</vt:lpwstr>
  </property>
</Properties>
</file>