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B90C5" w14:textId="77777777" w:rsidR="00F650DA" w:rsidRDefault="00F650DA" w:rsidP="00B926C1">
      <w:pPr>
        <w:pBdr>
          <w:top w:val="nil"/>
          <w:left w:val="nil"/>
          <w:bottom w:val="nil"/>
          <w:right w:val="nil"/>
          <w:between w:val="nil"/>
        </w:pBdr>
        <w:spacing w:before="180" w:after="0" w:line="360" w:lineRule="auto"/>
        <w:rPr>
          <w:color w:val="000000"/>
        </w:rPr>
      </w:pPr>
    </w:p>
    <w:p w14:paraId="1C5C3F99" w14:textId="77777777" w:rsidR="006115BB" w:rsidRPr="00D94A5F" w:rsidRDefault="006115BB" w:rsidP="00B926C1">
      <w:pPr>
        <w:pBdr>
          <w:top w:val="nil"/>
          <w:left w:val="nil"/>
          <w:bottom w:val="nil"/>
          <w:right w:val="nil"/>
          <w:between w:val="nil"/>
        </w:pBdr>
        <w:spacing w:before="180" w:after="0" w:line="360" w:lineRule="auto"/>
        <w:rPr>
          <w:color w:val="000000"/>
        </w:rPr>
      </w:pPr>
    </w:p>
    <w:p w14:paraId="533D957B" w14:textId="77777777" w:rsidR="00F650DA" w:rsidRPr="00D94A5F" w:rsidRDefault="00F650DA" w:rsidP="00B926C1">
      <w:pPr>
        <w:pBdr>
          <w:top w:val="nil"/>
          <w:left w:val="nil"/>
          <w:bottom w:val="nil"/>
          <w:right w:val="nil"/>
          <w:between w:val="nil"/>
        </w:pBdr>
        <w:spacing w:before="180" w:after="0" w:line="360" w:lineRule="auto"/>
        <w:rPr>
          <w:color w:val="000000"/>
        </w:rPr>
      </w:pPr>
    </w:p>
    <w:p w14:paraId="172FEF5D" w14:textId="77777777" w:rsidR="00F650DA" w:rsidRPr="00D94A5F" w:rsidRDefault="00F650DA" w:rsidP="00B926C1">
      <w:pPr>
        <w:pBdr>
          <w:top w:val="nil"/>
          <w:left w:val="nil"/>
          <w:bottom w:val="nil"/>
          <w:right w:val="nil"/>
          <w:between w:val="nil"/>
        </w:pBdr>
        <w:spacing w:before="180" w:after="0" w:line="360" w:lineRule="auto"/>
        <w:rPr>
          <w:color w:val="000000"/>
        </w:rPr>
      </w:pPr>
    </w:p>
    <w:p w14:paraId="24FE828D" w14:textId="77777777" w:rsidR="00F650DA" w:rsidRPr="00D94A5F" w:rsidRDefault="00000000" w:rsidP="00B926C1">
      <w:pPr>
        <w:pStyle w:val="Titel"/>
        <w:spacing w:after="0" w:line="360" w:lineRule="auto"/>
      </w:pPr>
      <w:r w:rsidRPr="00D94A5F">
        <w:rPr>
          <w:rFonts w:ascii="Arial" w:eastAsia="Arial" w:hAnsi="Arial" w:cs="Arial"/>
          <w:noProof/>
          <w:color w:val="000000"/>
        </w:rPr>
        <w:drawing>
          <wp:inline distT="0" distB="0" distL="0" distR="0" wp14:anchorId="764FA1C5" wp14:editId="67FDFDE5">
            <wp:extent cx="2943225" cy="1162050"/>
            <wp:effectExtent l="0" t="0" r="0" b="0"/>
            <wp:docPr id="1" name="image1.png" descr="A logo for a sports camp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logo for a sports camp  AI-generated content may be incorrect."/>
                    <pic:cNvPicPr preferRelativeResize="0"/>
                  </pic:nvPicPr>
                  <pic:blipFill>
                    <a:blip r:embed="rId9"/>
                    <a:srcRect/>
                    <a:stretch>
                      <a:fillRect/>
                    </a:stretch>
                  </pic:blipFill>
                  <pic:spPr>
                    <a:xfrm>
                      <a:off x="0" y="0"/>
                      <a:ext cx="2943225" cy="1162050"/>
                    </a:xfrm>
                    <a:prstGeom prst="rect">
                      <a:avLst/>
                    </a:prstGeom>
                    <a:ln/>
                  </pic:spPr>
                </pic:pic>
              </a:graphicData>
            </a:graphic>
          </wp:inline>
        </w:drawing>
      </w:r>
    </w:p>
    <w:p w14:paraId="52E324CD" w14:textId="77777777" w:rsidR="00F650DA" w:rsidRPr="00D94A5F" w:rsidRDefault="00F650DA" w:rsidP="00B926C1">
      <w:pPr>
        <w:pBdr>
          <w:top w:val="nil"/>
          <w:left w:val="nil"/>
          <w:bottom w:val="nil"/>
          <w:right w:val="nil"/>
          <w:between w:val="nil"/>
        </w:pBdr>
        <w:spacing w:before="180" w:after="0" w:line="360" w:lineRule="auto"/>
        <w:rPr>
          <w:color w:val="000000"/>
        </w:rPr>
      </w:pPr>
    </w:p>
    <w:p w14:paraId="6F07B48C" w14:textId="77777777" w:rsidR="00F650DA" w:rsidRPr="00D94A5F" w:rsidRDefault="00000000" w:rsidP="00B926C1">
      <w:pPr>
        <w:pStyle w:val="Titel"/>
        <w:spacing w:after="0" w:line="360" w:lineRule="auto"/>
        <w:rPr>
          <w:sz w:val="52"/>
          <w:szCs w:val="52"/>
        </w:rPr>
      </w:pPr>
      <w:r w:rsidRPr="00D94A5F">
        <w:rPr>
          <w:sz w:val="52"/>
          <w:szCs w:val="52"/>
        </w:rPr>
        <w:t xml:space="preserve">Pitch Control from Broadcast Video: </w:t>
      </w:r>
    </w:p>
    <w:p w14:paraId="15A6442A" w14:textId="77777777" w:rsidR="00F650DA" w:rsidRPr="00D94A5F" w:rsidRDefault="00000000" w:rsidP="00B926C1">
      <w:pPr>
        <w:pStyle w:val="Titel"/>
        <w:spacing w:after="0" w:line="360" w:lineRule="auto"/>
        <w:rPr>
          <w:rFonts w:ascii="Aptos" w:eastAsia="Aptos" w:hAnsi="Aptos" w:cs="Aptos"/>
          <w:color w:val="000000"/>
          <w:sz w:val="24"/>
          <w:szCs w:val="24"/>
        </w:rPr>
      </w:pPr>
      <w:r w:rsidRPr="00D94A5F">
        <w:rPr>
          <w:sz w:val="52"/>
          <w:szCs w:val="52"/>
        </w:rPr>
        <w:t>A Computer Vision Pipeline for Set-Piece Analysis</w:t>
      </w:r>
    </w:p>
    <w:p w14:paraId="2691C8EA" w14:textId="77777777" w:rsidR="00F650DA" w:rsidRPr="00D94A5F" w:rsidRDefault="00000000" w:rsidP="00B926C1">
      <w:pPr>
        <w:keepNext/>
        <w:keepLines/>
        <w:pBdr>
          <w:top w:val="nil"/>
          <w:left w:val="nil"/>
          <w:bottom w:val="nil"/>
          <w:right w:val="nil"/>
          <w:between w:val="nil"/>
        </w:pBdr>
        <w:spacing w:after="0" w:line="360" w:lineRule="auto"/>
        <w:jc w:val="center"/>
        <w:rPr>
          <w:rFonts w:ascii="Play" w:eastAsia="Play" w:hAnsi="Play" w:cs="Play"/>
        </w:rPr>
      </w:pPr>
      <w:proofErr w:type="gramStart"/>
      <w:r w:rsidRPr="00D94A5F">
        <w:rPr>
          <w:rFonts w:ascii="Play" w:eastAsia="Play" w:hAnsi="Play" w:cs="Play"/>
        </w:rPr>
        <w:t>by</w:t>
      </w:r>
      <w:proofErr w:type="gramEnd"/>
    </w:p>
    <w:p w14:paraId="41D581B0" w14:textId="77777777" w:rsidR="00F650DA" w:rsidRPr="00D94A5F" w:rsidRDefault="00000000" w:rsidP="00B926C1">
      <w:pPr>
        <w:keepNext/>
        <w:keepLines/>
        <w:pBdr>
          <w:top w:val="nil"/>
          <w:left w:val="nil"/>
          <w:bottom w:val="nil"/>
          <w:right w:val="nil"/>
          <w:between w:val="nil"/>
        </w:pBdr>
        <w:spacing w:after="0" w:line="360" w:lineRule="auto"/>
        <w:jc w:val="center"/>
        <w:rPr>
          <w:rFonts w:ascii="Play" w:eastAsia="Play" w:hAnsi="Play" w:cs="Play"/>
          <w:color w:val="000000"/>
        </w:rPr>
      </w:pPr>
      <w:r w:rsidRPr="00D94A5F">
        <w:rPr>
          <w:rFonts w:ascii="Play" w:eastAsia="Play" w:hAnsi="Play" w:cs="Play"/>
          <w:color w:val="000000"/>
        </w:rPr>
        <w:t xml:space="preserve">Moritz Philipp Haaf, </w:t>
      </w:r>
      <w:r w:rsidRPr="00D94A5F">
        <w:rPr>
          <w:rFonts w:ascii="Play" w:eastAsia="Play" w:hAnsi="Play" w:cs="Play"/>
        </w:rPr>
        <w:t>BSc MA</w:t>
      </w:r>
    </w:p>
    <w:p w14:paraId="36DD1E1F" w14:textId="77777777" w:rsidR="00F650DA" w:rsidRDefault="00000000" w:rsidP="00B926C1">
      <w:pPr>
        <w:keepNext/>
        <w:keepLines/>
        <w:pBdr>
          <w:top w:val="nil"/>
          <w:left w:val="nil"/>
          <w:bottom w:val="nil"/>
          <w:right w:val="nil"/>
          <w:between w:val="nil"/>
        </w:pBdr>
        <w:spacing w:after="0" w:line="360" w:lineRule="auto"/>
        <w:jc w:val="center"/>
        <w:rPr>
          <w:rFonts w:ascii="Play" w:eastAsia="Play" w:hAnsi="Play" w:cs="Play"/>
        </w:rPr>
      </w:pPr>
      <w:r w:rsidRPr="00D94A5F">
        <w:rPr>
          <w:rFonts w:ascii="Play" w:eastAsia="Play" w:hAnsi="Play" w:cs="Play"/>
        </w:rPr>
        <w:t>Sports Data Campus - MSc AI Applied to Sports</w:t>
      </w:r>
    </w:p>
    <w:p w14:paraId="030C9535" w14:textId="4A1DD997" w:rsidR="006115BB" w:rsidRPr="006115BB" w:rsidRDefault="00DB5AE9" w:rsidP="006115BB">
      <w:pPr>
        <w:keepNext/>
        <w:keepLines/>
        <w:pBdr>
          <w:top w:val="nil"/>
          <w:left w:val="nil"/>
          <w:bottom w:val="nil"/>
          <w:right w:val="nil"/>
          <w:between w:val="nil"/>
        </w:pBdr>
        <w:spacing w:after="0" w:line="360" w:lineRule="auto"/>
        <w:jc w:val="center"/>
        <w:rPr>
          <w:rFonts w:ascii="Play" w:eastAsia="Play" w:hAnsi="Play" w:cs="Play"/>
        </w:rPr>
      </w:pPr>
      <w:r>
        <w:rPr>
          <w:rFonts w:ascii="Play" w:eastAsia="Play" w:hAnsi="Play" w:cs="Play"/>
        </w:rPr>
        <w:t>Academic Year 2025/2026</w:t>
      </w:r>
      <w:bookmarkStart w:id="0" w:name="_Toc230784534"/>
      <w:bookmarkStart w:id="1" w:name="_Toc230789478"/>
    </w:p>
    <w:p w14:paraId="5E46AD0F" w14:textId="77777777" w:rsidR="006115BB" w:rsidRDefault="006115BB" w:rsidP="006115BB">
      <w:pPr>
        <w:rPr>
          <w:rFonts w:ascii="Play" w:eastAsia="Play" w:hAnsi="Play" w:cs="Play"/>
        </w:rPr>
      </w:pPr>
    </w:p>
    <w:p w14:paraId="0072F312" w14:textId="77777777" w:rsidR="006115BB" w:rsidRPr="006115BB" w:rsidRDefault="006115BB" w:rsidP="006115BB">
      <w:pPr>
        <w:rPr>
          <w:rFonts w:ascii="Play" w:eastAsia="Play" w:hAnsi="Play" w:cs="Play"/>
          <w:sz w:val="40"/>
          <w:szCs w:val="40"/>
        </w:rPr>
        <w:sectPr w:rsidR="006115BB" w:rsidRPr="006115BB" w:rsidSect="0001003E">
          <w:pgSz w:w="12240" w:h="15840"/>
          <w:pgMar w:top="1417" w:right="1417" w:bottom="1134" w:left="1417" w:header="720" w:footer="720" w:gutter="0"/>
          <w:pgNumType w:fmt="upperRoman"/>
          <w:cols w:space="720"/>
          <w:titlePg/>
        </w:sectPr>
      </w:pPr>
    </w:p>
    <w:p w14:paraId="6E5DA082" w14:textId="20369F93" w:rsidR="009F4EE0" w:rsidRPr="009F4EE0" w:rsidRDefault="009F4EE0" w:rsidP="00B926C1">
      <w:pPr>
        <w:pStyle w:val="berschrift1"/>
        <w:spacing w:line="360" w:lineRule="auto"/>
      </w:pPr>
      <w:r>
        <w:lastRenderedPageBreak/>
        <w:t>Table of Contents</w:t>
      </w:r>
      <w:bookmarkEnd w:id="0"/>
      <w:bookmarkEnd w:id="1"/>
    </w:p>
    <w:p w14:paraId="655408A5" w14:textId="320E0B02" w:rsidR="0001003E" w:rsidRPr="002F2010" w:rsidRDefault="009F4EE0" w:rsidP="002F2010">
      <w:pPr>
        <w:pStyle w:val="Verzeichnis1"/>
        <w:spacing w:line="276" w:lineRule="auto"/>
        <w:rPr>
          <w:rFonts w:eastAsiaTheme="minorEastAsia" w:cstheme="minorBidi"/>
          <w:b w:val="0"/>
          <w:bCs w:val="0"/>
          <w:noProof/>
          <w:color w:val="auto"/>
          <w:kern w:val="2"/>
          <w:sz w:val="22"/>
          <w:szCs w:val="22"/>
          <w:lang w:val="de-AT"/>
          <w14:ligatures w14:val="standardContextual"/>
        </w:rPr>
      </w:pPr>
      <w:r w:rsidRPr="002F2010">
        <w:rPr>
          <w:sz w:val="22"/>
          <w:szCs w:val="22"/>
        </w:rPr>
        <w:fldChar w:fldCharType="begin"/>
      </w:r>
      <w:r w:rsidRPr="002F2010">
        <w:rPr>
          <w:sz w:val="22"/>
          <w:szCs w:val="22"/>
        </w:rPr>
        <w:instrText xml:space="preserve"> TOC \o "1-3" \h \z \u </w:instrText>
      </w:r>
      <w:r w:rsidRPr="002F2010">
        <w:rPr>
          <w:sz w:val="22"/>
          <w:szCs w:val="22"/>
        </w:rPr>
        <w:fldChar w:fldCharType="separate"/>
      </w:r>
      <w:hyperlink w:anchor="_Toc230789479" w:history="1">
        <w:r w:rsidR="0001003E" w:rsidRPr="002F2010">
          <w:rPr>
            <w:rStyle w:val="Hyperlink"/>
            <w:noProof/>
            <w:sz w:val="22"/>
            <w:szCs w:val="22"/>
          </w:rPr>
          <w:t>List of Figures</w:t>
        </w:r>
        <w:r w:rsidR="0001003E" w:rsidRPr="002F2010">
          <w:rPr>
            <w:noProof/>
            <w:webHidden/>
            <w:sz w:val="22"/>
            <w:szCs w:val="22"/>
          </w:rPr>
          <w:tab/>
        </w:r>
        <w:r w:rsidR="0001003E" w:rsidRPr="002F2010">
          <w:rPr>
            <w:noProof/>
            <w:webHidden/>
            <w:sz w:val="22"/>
            <w:szCs w:val="22"/>
          </w:rPr>
          <w:fldChar w:fldCharType="begin"/>
        </w:r>
        <w:r w:rsidR="0001003E" w:rsidRPr="002F2010">
          <w:rPr>
            <w:noProof/>
            <w:webHidden/>
            <w:sz w:val="22"/>
            <w:szCs w:val="22"/>
          </w:rPr>
          <w:instrText xml:space="preserve"> PAGEREF _Toc230789479 \h </w:instrText>
        </w:r>
        <w:r w:rsidR="0001003E" w:rsidRPr="002F2010">
          <w:rPr>
            <w:noProof/>
            <w:webHidden/>
            <w:sz w:val="22"/>
            <w:szCs w:val="22"/>
          </w:rPr>
        </w:r>
        <w:r w:rsidR="0001003E" w:rsidRPr="002F2010">
          <w:rPr>
            <w:noProof/>
            <w:webHidden/>
            <w:sz w:val="22"/>
            <w:szCs w:val="22"/>
          </w:rPr>
          <w:fldChar w:fldCharType="separate"/>
        </w:r>
        <w:r w:rsidR="00B27152" w:rsidRPr="002F2010">
          <w:rPr>
            <w:noProof/>
            <w:webHidden/>
            <w:sz w:val="22"/>
            <w:szCs w:val="22"/>
          </w:rPr>
          <w:t>I</w:t>
        </w:r>
        <w:r w:rsidR="0001003E" w:rsidRPr="002F2010">
          <w:rPr>
            <w:noProof/>
            <w:webHidden/>
            <w:sz w:val="22"/>
            <w:szCs w:val="22"/>
          </w:rPr>
          <w:fldChar w:fldCharType="end"/>
        </w:r>
      </w:hyperlink>
    </w:p>
    <w:p w14:paraId="63DC9242" w14:textId="41208F74" w:rsidR="0001003E" w:rsidRPr="002F2010" w:rsidRDefault="0001003E" w:rsidP="002F2010">
      <w:pPr>
        <w:pStyle w:val="Verzeichnis1"/>
        <w:spacing w:line="276" w:lineRule="auto"/>
        <w:rPr>
          <w:rFonts w:eastAsiaTheme="minorEastAsia" w:cstheme="minorBidi"/>
          <w:b w:val="0"/>
          <w:bCs w:val="0"/>
          <w:noProof/>
          <w:color w:val="auto"/>
          <w:kern w:val="2"/>
          <w:sz w:val="22"/>
          <w:szCs w:val="22"/>
          <w:lang w:val="de-AT"/>
          <w14:ligatures w14:val="standardContextual"/>
        </w:rPr>
      </w:pPr>
      <w:hyperlink w:anchor="_Toc230789480" w:history="1">
        <w:r w:rsidRPr="002F2010">
          <w:rPr>
            <w:rStyle w:val="Hyperlink"/>
            <w:noProof/>
            <w:sz w:val="22"/>
            <w:szCs w:val="22"/>
          </w:rPr>
          <w:t>List of Tables</w:t>
        </w:r>
        <w:r w:rsidRPr="002F2010">
          <w:rPr>
            <w:noProof/>
            <w:webHidden/>
            <w:sz w:val="22"/>
            <w:szCs w:val="22"/>
          </w:rPr>
          <w:tab/>
        </w:r>
        <w:r w:rsidRPr="002F2010">
          <w:rPr>
            <w:noProof/>
            <w:webHidden/>
            <w:sz w:val="22"/>
            <w:szCs w:val="22"/>
          </w:rPr>
          <w:fldChar w:fldCharType="begin"/>
        </w:r>
        <w:r w:rsidRPr="002F2010">
          <w:rPr>
            <w:noProof/>
            <w:webHidden/>
            <w:sz w:val="22"/>
            <w:szCs w:val="22"/>
          </w:rPr>
          <w:instrText xml:space="preserve"> PAGEREF _Toc230789480 \h </w:instrText>
        </w:r>
        <w:r w:rsidRPr="002F2010">
          <w:rPr>
            <w:noProof/>
            <w:webHidden/>
            <w:sz w:val="22"/>
            <w:szCs w:val="22"/>
          </w:rPr>
        </w:r>
        <w:r w:rsidRPr="002F2010">
          <w:rPr>
            <w:noProof/>
            <w:webHidden/>
            <w:sz w:val="22"/>
            <w:szCs w:val="22"/>
          </w:rPr>
          <w:fldChar w:fldCharType="separate"/>
        </w:r>
        <w:r w:rsidR="00B27152" w:rsidRPr="002F2010">
          <w:rPr>
            <w:noProof/>
            <w:webHidden/>
            <w:sz w:val="22"/>
            <w:szCs w:val="22"/>
          </w:rPr>
          <w:t>II</w:t>
        </w:r>
        <w:r w:rsidRPr="002F2010">
          <w:rPr>
            <w:noProof/>
            <w:webHidden/>
            <w:sz w:val="22"/>
            <w:szCs w:val="22"/>
          </w:rPr>
          <w:fldChar w:fldCharType="end"/>
        </w:r>
      </w:hyperlink>
    </w:p>
    <w:p w14:paraId="1FE3D288" w14:textId="4F3B630B" w:rsidR="0001003E" w:rsidRPr="002F2010" w:rsidRDefault="0001003E" w:rsidP="002F2010">
      <w:pPr>
        <w:pStyle w:val="Verzeichnis1"/>
        <w:spacing w:line="276" w:lineRule="auto"/>
        <w:rPr>
          <w:rFonts w:eastAsiaTheme="minorEastAsia" w:cstheme="minorBidi"/>
          <w:b w:val="0"/>
          <w:bCs w:val="0"/>
          <w:noProof/>
          <w:color w:val="auto"/>
          <w:kern w:val="2"/>
          <w:sz w:val="22"/>
          <w:szCs w:val="22"/>
          <w:lang w:val="de-AT"/>
          <w14:ligatures w14:val="standardContextual"/>
        </w:rPr>
      </w:pPr>
      <w:hyperlink w:anchor="_Toc230789481" w:history="1">
        <w:r w:rsidRPr="002F2010">
          <w:rPr>
            <w:rStyle w:val="Hyperlink"/>
            <w:noProof/>
            <w:sz w:val="22"/>
            <w:szCs w:val="22"/>
          </w:rPr>
          <w:t>1. Executive Summary</w:t>
        </w:r>
        <w:r w:rsidRPr="002F2010">
          <w:rPr>
            <w:noProof/>
            <w:webHidden/>
            <w:sz w:val="22"/>
            <w:szCs w:val="22"/>
          </w:rPr>
          <w:tab/>
        </w:r>
        <w:r w:rsidRPr="002F2010">
          <w:rPr>
            <w:noProof/>
            <w:webHidden/>
            <w:sz w:val="22"/>
            <w:szCs w:val="22"/>
          </w:rPr>
          <w:fldChar w:fldCharType="begin"/>
        </w:r>
        <w:r w:rsidRPr="002F2010">
          <w:rPr>
            <w:noProof/>
            <w:webHidden/>
            <w:sz w:val="22"/>
            <w:szCs w:val="22"/>
          </w:rPr>
          <w:instrText xml:space="preserve"> PAGEREF _Toc230789481 \h </w:instrText>
        </w:r>
        <w:r w:rsidRPr="002F2010">
          <w:rPr>
            <w:noProof/>
            <w:webHidden/>
            <w:sz w:val="22"/>
            <w:szCs w:val="22"/>
          </w:rPr>
        </w:r>
        <w:r w:rsidRPr="002F2010">
          <w:rPr>
            <w:noProof/>
            <w:webHidden/>
            <w:sz w:val="22"/>
            <w:szCs w:val="22"/>
          </w:rPr>
          <w:fldChar w:fldCharType="separate"/>
        </w:r>
        <w:r w:rsidR="00B27152" w:rsidRPr="002F2010">
          <w:rPr>
            <w:noProof/>
            <w:webHidden/>
            <w:sz w:val="22"/>
            <w:szCs w:val="22"/>
          </w:rPr>
          <w:t>1</w:t>
        </w:r>
        <w:r w:rsidRPr="002F2010">
          <w:rPr>
            <w:noProof/>
            <w:webHidden/>
            <w:sz w:val="22"/>
            <w:szCs w:val="22"/>
          </w:rPr>
          <w:fldChar w:fldCharType="end"/>
        </w:r>
      </w:hyperlink>
    </w:p>
    <w:p w14:paraId="02107C1C" w14:textId="03CBA158" w:rsidR="0001003E" w:rsidRPr="002F2010" w:rsidRDefault="0001003E" w:rsidP="002F2010">
      <w:pPr>
        <w:pStyle w:val="Verzeichnis1"/>
        <w:spacing w:line="276" w:lineRule="auto"/>
        <w:rPr>
          <w:rFonts w:eastAsiaTheme="minorEastAsia" w:cstheme="minorBidi"/>
          <w:b w:val="0"/>
          <w:bCs w:val="0"/>
          <w:noProof/>
          <w:color w:val="auto"/>
          <w:kern w:val="2"/>
          <w:sz w:val="22"/>
          <w:szCs w:val="22"/>
          <w:lang w:val="de-AT"/>
          <w14:ligatures w14:val="standardContextual"/>
        </w:rPr>
      </w:pPr>
      <w:hyperlink w:anchor="_Toc230789482" w:history="1">
        <w:r w:rsidRPr="002F2010">
          <w:rPr>
            <w:rStyle w:val="Hyperlink"/>
            <w:noProof/>
            <w:sz w:val="22"/>
            <w:szCs w:val="22"/>
          </w:rPr>
          <w:t>2. Introduction</w:t>
        </w:r>
        <w:r w:rsidRPr="002F2010">
          <w:rPr>
            <w:noProof/>
            <w:webHidden/>
            <w:sz w:val="22"/>
            <w:szCs w:val="22"/>
          </w:rPr>
          <w:tab/>
        </w:r>
        <w:r w:rsidRPr="002F2010">
          <w:rPr>
            <w:noProof/>
            <w:webHidden/>
            <w:sz w:val="22"/>
            <w:szCs w:val="22"/>
          </w:rPr>
          <w:fldChar w:fldCharType="begin"/>
        </w:r>
        <w:r w:rsidRPr="002F2010">
          <w:rPr>
            <w:noProof/>
            <w:webHidden/>
            <w:sz w:val="22"/>
            <w:szCs w:val="22"/>
          </w:rPr>
          <w:instrText xml:space="preserve"> PAGEREF _Toc230789482 \h </w:instrText>
        </w:r>
        <w:r w:rsidRPr="002F2010">
          <w:rPr>
            <w:noProof/>
            <w:webHidden/>
            <w:sz w:val="22"/>
            <w:szCs w:val="22"/>
          </w:rPr>
        </w:r>
        <w:r w:rsidRPr="002F2010">
          <w:rPr>
            <w:noProof/>
            <w:webHidden/>
            <w:sz w:val="22"/>
            <w:szCs w:val="22"/>
          </w:rPr>
          <w:fldChar w:fldCharType="separate"/>
        </w:r>
        <w:r w:rsidR="00B27152" w:rsidRPr="002F2010">
          <w:rPr>
            <w:noProof/>
            <w:webHidden/>
            <w:sz w:val="22"/>
            <w:szCs w:val="22"/>
          </w:rPr>
          <w:t>2</w:t>
        </w:r>
        <w:r w:rsidRPr="002F2010">
          <w:rPr>
            <w:noProof/>
            <w:webHidden/>
            <w:sz w:val="22"/>
            <w:szCs w:val="22"/>
          </w:rPr>
          <w:fldChar w:fldCharType="end"/>
        </w:r>
      </w:hyperlink>
    </w:p>
    <w:p w14:paraId="4D75E356" w14:textId="3CF57011"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483" w:history="1">
        <w:r w:rsidRPr="002F2010">
          <w:rPr>
            <w:rStyle w:val="Hyperlink"/>
            <w:rFonts w:ascii="Aptos" w:hAnsi="Aptos"/>
            <w:smallCaps w:val="0"/>
            <w:noProof/>
            <w:sz w:val="22"/>
            <w:szCs w:val="22"/>
          </w:rPr>
          <w:t>2.1 Problem Statement</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_Toc230789483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2</w:t>
        </w:r>
        <w:r w:rsidRPr="002F2010">
          <w:rPr>
            <w:rFonts w:ascii="Aptos" w:hAnsi="Aptos"/>
            <w:smallCaps w:val="0"/>
            <w:noProof/>
            <w:webHidden/>
            <w:sz w:val="22"/>
            <w:szCs w:val="22"/>
          </w:rPr>
          <w:fldChar w:fldCharType="end"/>
        </w:r>
      </w:hyperlink>
    </w:p>
    <w:p w14:paraId="3E9F37AE" w14:textId="586AF1EB"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484" w:history="1">
        <w:r w:rsidRPr="002F2010">
          <w:rPr>
            <w:rStyle w:val="Hyperlink"/>
            <w:rFonts w:ascii="Aptos" w:hAnsi="Aptos"/>
            <w:smallCaps w:val="0"/>
            <w:noProof/>
            <w:sz w:val="22"/>
            <w:szCs w:val="22"/>
          </w:rPr>
          <w:t>2.2 Why Set Pieces</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_Toc230789484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2</w:t>
        </w:r>
        <w:r w:rsidRPr="002F2010">
          <w:rPr>
            <w:rFonts w:ascii="Aptos" w:hAnsi="Aptos"/>
            <w:smallCaps w:val="0"/>
            <w:noProof/>
            <w:webHidden/>
            <w:sz w:val="22"/>
            <w:szCs w:val="22"/>
          </w:rPr>
          <w:fldChar w:fldCharType="end"/>
        </w:r>
      </w:hyperlink>
    </w:p>
    <w:p w14:paraId="7D27EC18" w14:textId="4EA47BE4"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485" w:history="1">
        <w:r w:rsidRPr="002F2010">
          <w:rPr>
            <w:rStyle w:val="Hyperlink"/>
            <w:rFonts w:ascii="Aptos" w:hAnsi="Aptos"/>
            <w:smallCaps w:val="0"/>
            <w:noProof/>
            <w:sz w:val="22"/>
            <w:szCs w:val="22"/>
          </w:rPr>
          <w:t>2.3 Research Gap</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_Toc230789485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3</w:t>
        </w:r>
        <w:r w:rsidRPr="002F2010">
          <w:rPr>
            <w:rFonts w:ascii="Aptos" w:hAnsi="Aptos"/>
            <w:smallCaps w:val="0"/>
            <w:noProof/>
            <w:webHidden/>
            <w:sz w:val="22"/>
            <w:szCs w:val="22"/>
          </w:rPr>
          <w:fldChar w:fldCharType="end"/>
        </w:r>
      </w:hyperlink>
    </w:p>
    <w:p w14:paraId="7F994568" w14:textId="680E8111"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486" w:history="1">
        <w:r w:rsidRPr="002F2010">
          <w:rPr>
            <w:rStyle w:val="Hyperlink"/>
            <w:rFonts w:ascii="Aptos" w:hAnsi="Aptos"/>
            <w:smallCaps w:val="0"/>
            <w:noProof/>
            <w:sz w:val="22"/>
            <w:szCs w:val="22"/>
          </w:rPr>
          <w:t>2.4 Stakeholder Impact and Expected Benefits</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_Toc230789486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3</w:t>
        </w:r>
        <w:r w:rsidRPr="002F2010">
          <w:rPr>
            <w:rFonts w:ascii="Aptos" w:hAnsi="Aptos"/>
            <w:smallCaps w:val="0"/>
            <w:noProof/>
            <w:webHidden/>
            <w:sz w:val="22"/>
            <w:szCs w:val="22"/>
          </w:rPr>
          <w:fldChar w:fldCharType="end"/>
        </w:r>
      </w:hyperlink>
    </w:p>
    <w:p w14:paraId="3608AE2D" w14:textId="656048F6"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487" w:history="1">
        <w:r w:rsidRPr="002F2010">
          <w:rPr>
            <w:rStyle w:val="Hyperlink"/>
            <w:rFonts w:ascii="Aptos" w:hAnsi="Aptos"/>
            <w:smallCaps w:val="0"/>
            <w:noProof/>
            <w:sz w:val="22"/>
            <w:szCs w:val="22"/>
          </w:rPr>
          <w:t>2.5 Contribution</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_Toc230789487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4</w:t>
        </w:r>
        <w:r w:rsidRPr="002F2010">
          <w:rPr>
            <w:rFonts w:ascii="Aptos" w:hAnsi="Aptos"/>
            <w:smallCaps w:val="0"/>
            <w:noProof/>
            <w:webHidden/>
            <w:sz w:val="22"/>
            <w:szCs w:val="22"/>
          </w:rPr>
          <w:fldChar w:fldCharType="end"/>
        </w:r>
      </w:hyperlink>
    </w:p>
    <w:p w14:paraId="060ED6E2" w14:textId="45FA244D"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488" w:history="1">
        <w:r w:rsidRPr="002F2010">
          <w:rPr>
            <w:rStyle w:val="Hyperlink"/>
            <w:rFonts w:ascii="Aptos" w:hAnsi="Aptos"/>
            <w:smallCaps w:val="0"/>
            <w:noProof/>
            <w:sz w:val="22"/>
            <w:szCs w:val="22"/>
          </w:rPr>
          <w:t>2.6 Research Scope and Boundaries</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_Toc230789488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4</w:t>
        </w:r>
        <w:r w:rsidRPr="002F2010">
          <w:rPr>
            <w:rFonts w:ascii="Aptos" w:hAnsi="Aptos"/>
            <w:smallCaps w:val="0"/>
            <w:noProof/>
            <w:webHidden/>
            <w:sz w:val="22"/>
            <w:szCs w:val="22"/>
          </w:rPr>
          <w:fldChar w:fldCharType="end"/>
        </w:r>
      </w:hyperlink>
    </w:p>
    <w:p w14:paraId="02564A1D" w14:textId="0C0A745C"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489" w:history="1">
        <w:r w:rsidRPr="002F2010">
          <w:rPr>
            <w:rStyle w:val="Hyperlink"/>
            <w:rFonts w:ascii="Aptos" w:hAnsi="Aptos"/>
            <w:smallCaps w:val="0"/>
            <w:noProof/>
            <w:sz w:val="22"/>
            <w:szCs w:val="22"/>
          </w:rPr>
          <w:t>2.7 Research Structure and Preview</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_Toc230789489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5</w:t>
        </w:r>
        <w:r w:rsidRPr="002F2010">
          <w:rPr>
            <w:rFonts w:ascii="Aptos" w:hAnsi="Aptos"/>
            <w:smallCaps w:val="0"/>
            <w:noProof/>
            <w:webHidden/>
            <w:sz w:val="22"/>
            <w:szCs w:val="22"/>
          </w:rPr>
          <w:fldChar w:fldCharType="end"/>
        </w:r>
      </w:hyperlink>
    </w:p>
    <w:p w14:paraId="4365DBE1" w14:textId="18B678C0" w:rsidR="0001003E" w:rsidRPr="002F2010" w:rsidRDefault="0001003E" w:rsidP="002F2010">
      <w:pPr>
        <w:pStyle w:val="Verzeichnis1"/>
        <w:spacing w:line="276" w:lineRule="auto"/>
        <w:rPr>
          <w:rFonts w:eastAsiaTheme="minorEastAsia" w:cstheme="minorBidi"/>
          <w:b w:val="0"/>
          <w:bCs w:val="0"/>
          <w:noProof/>
          <w:color w:val="auto"/>
          <w:kern w:val="2"/>
          <w:sz w:val="22"/>
          <w:szCs w:val="22"/>
          <w:lang w:val="de-AT"/>
          <w14:ligatures w14:val="standardContextual"/>
        </w:rPr>
      </w:pPr>
      <w:hyperlink w:anchor="_Toc230789490" w:history="1">
        <w:r w:rsidRPr="002F2010">
          <w:rPr>
            <w:rStyle w:val="Hyperlink"/>
            <w:noProof/>
            <w:sz w:val="22"/>
            <w:szCs w:val="22"/>
          </w:rPr>
          <w:t>3. Objectives</w:t>
        </w:r>
        <w:r w:rsidRPr="002F2010">
          <w:rPr>
            <w:noProof/>
            <w:webHidden/>
            <w:sz w:val="22"/>
            <w:szCs w:val="22"/>
          </w:rPr>
          <w:tab/>
        </w:r>
        <w:r w:rsidRPr="002F2010">
          <w:rPr>
            <w:noProof/>
            <w:webHidden/>
            <w:sz w:val="22"/>
            <w:szCs w:val="22"/>
          </w:rPr>
          <w:fldChar w:fldCharType="begin"/>
        </w:r>
        <w:r w:rsidRPr="002F2010">
          <w:rPr>
            <w:noProof/>
            <w:webHidden/>
            <w:sz w:val="22"/>
            <w:szCs w:val="22"/>
          </w:rPr>
          <w:instrText xml:space="preserve"> PAGEREF _Toc230789490 \h </w:instrText>
        </w:r>
        <w:r w:rsidRPr="002F2010">
          <w:rPr>
            <w:noProof/>
            <w:webHidden/>
            <w:sz w:val="22"/>
            <w:szCs w:val="22"/>
          </w:rPr>
        </w:r>
        <w:r w:rsidRPr="002F2010">
          <w:rPr>
            <w:noProof/>
            <w:webHidden/>
            <w:sz w:val="22"/>
            <w:szCs w:val="22"/>
          </w:rPr>
          <w:fldChar w:fldCharType="separate"/>
        </w:r>
        <w:r w:rsidR="00B27152" w:rsidRPr="002F2010">
          <w:rPr>
            <w:noProof/>
            <w:webHidden/>
            <w:sz w:val="22"/>
            <w:szCs w:val="22"/>
          </w:rPr>
          <w:t>5</w:t>
        </w:r>
        <w:r w:rsidRPr="002F2010">
          <w:rPr>
            <w:noProof/>
            <w:webHidden/>
            <w:sz w:val="22"/>
            <w:szCs w:val="22"/>
          </w:rPr>
          <w:fldChar w:fldCharType="end"/>
        </w:r>
      </w:hyperlink>
    </w:p>
    <w:p w14:paraId="35B11A10" w14:textId="464677C3"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491" w:history="1">
        <w:r w:rsidRPr="002F2010">
          <w:rPr>
            <w:rStyle w:val="Hyperlink"/>
            <w:rFonts w:ascii="Aptos" w:hAnsi="Aptos"/>
            <w:smallCaps w:val="0"/>
            <w:noProof/>
            <w:sz w:val="22"/>
            <w:szCs w:val="22"/>
          </w:rPr>
          <w:t>3.1 Primary Objective</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_Toc230789491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5</w:t>
        </w:r>
        <w:r w:rsidRPr="002F2010">
          <w:rPr>
            <w:rFonts w:ascii="Aptos" w:hAnsi="Aptos"/>
            <w:smallCaps w:val="0"/>
            <w:noProof/>
            <w:webHidden/>
            <w:sz w:val="22"/>
            <w:szCs w:val="22"/>
          </w:rPr>
          <w:fldChar w:fldCharType="end"/>
        </w:r>
      </w:hyperlink>
    </w:p>
    <w:p w14:paraId="6641A1B1" w14:textId="3244752A"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492" w:history="1">
        <w:r w:rsidRPr="002F2010">
          <w:rPr>
            <w:rStyle w:val="Hyperlink"/>
            <w:rFonts w:ascii="Aptos" w:hAnsi="Aptos"/>
            <w:smallCaps w:val="0"/>
            <w:noProof/>
            <w:sz w:val="22"/>
            <w:szCs w:val="22"/>
          </w:rPr>
          <w:t>3.2 Research Questions</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_Toc230789492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5</w:t>
        </w:r>
        <w:r w:rsidRPr="002F2010">
          <w:rPr>
            <w:rFonts w:ascii="Aptos" w:hAnsi="Aptos"/>
            <w:smallCaps w:val="0"/>
            <w:noProof/>
            <w:webHidden/>
            <w:sz w:val="22"/>
            <w:szCs w:val="22"/>
          </w:rPr>
          <w:fldChar w:fldCharType="end"/>
        </w:r>
      </w:hyperlink>
    </w:p>
    <w:p w14:paraId="7EE4E0E2" w14:textId="11C14B81"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493" w:history="1">
        <w:r w:rsidRPr="002F2010">
          <w:rPr>
            <w:rStyle w:val="Hyperlink"/>
            <w:rFonts w:ascii="Aptos" w:hAnsi="Aptos"/>
            <w:smallCaps w:val="0"/>
            <w:noProof/>
            <w:sz w:val="22"/>
            <w:szCs w:val="22"/>
          </w:rPr>
          <w:t>3.3 Academic Objectives</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_Toc230789493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6</w:t>
        </w:r>
        <w:r w:rsidRPr="002F2010">
          <w:rPr>
            <w:rFonts w:ascii="Aptos" w:hAnsi="Aptos"/>
            <w:smallCaps w:val="0"/>
            <w:noProof/>
            <w:webHidden/>
            <w:sz w:val="22"/>
            <w:szCs w:val="22"/>
          </w:rPr>
          <w:fldChar w:fldCharType="end"/>
        </w:r>
      </w:hyperlink>
    </w:p>
    <w:p w14:paraId="2D943949" w14:textId="51F59BEE"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494" w:history="1">
        <w:r w:rsidRPr="002F2010">
          <w:rPr>
            <w:rStyle w:val="Hyperlink"/>
            <w:rFonts w:ascii="Aptos" w:hAnsi="Aptos"/>
            <w:smallCaps w:val="0"/>
            <w:noProof/>
            <w:sz w:val="22"/>
            <w:szCs w:val="22"/>
          </w:rPr>
          <w:t>3.4 Practical Objectives</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_Toc230789494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6</w:t>
        </w:r>
        <w:r w:rsidRPr="002F2010">
          <w:rPr>
            <w:rFonts w:ascii="Aptos" w:hAnsi="Aptos"/>
            <w:smallCaps w:val="0"/>
            <w:noProof/>
            <w:webHidden/>
            <w:sz w:val="22"/>
            <w:szCs w:val="22"/>
          </w:rPr>
          <w:fldChar w:fldCharType="end"/>
        </w:r>
      </w:hyperlink>
    </w:p>
    <w:p w14:paraId="2A6670AD" w14:textId="03DAA886"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495" w:history="1">
        <w:r w:rsidRPr="002F2010">
          <w:rPr>
            <w:rStyle w:val="Hyperlink"/>
            <w:rFonts w:ascii="Aptos" w:hAnsi="Aptos"/>
            <w:smallCaps w:val="0"/>
            <w:noProof/>
            <w:sz w:val="22"/>
            <w:szCs w:val="22"/>
          </w:rPr>
          <w:t>3.5 Expected Outcomes and Deliverables</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_Toc230789495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7</w:t>
        </w:r>
        <w:r w:rsidRPr="002F2010">
          <w:rPr>
            <w:rFonts w:ascii="Aptos" w:hAnsi="Aptos"/>
            <w:smallCaps w:val="0"/>
            <w:noProof/>
            <w:webHidden/>
            <w:sz w:val="22"/>
            <w:szCs w:val="22"/>
          </w:rPr>
          <w:fldChar w:fldCharType="end"/>
        </w:r>
      </w:hyperlink>
    </w:p>
    <w:p w14:paraId="36FD5771" w14:textId="220ACD11"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496" w:history="1">
        <w:r w:rsidRPr="002F2010">
          <w:rPr>
            <w:rStyle w:val="Hyperlink"/>
            <w:rFonts w:ascii="Aptos" w:hAnsi="Aptos"/>
            <w:smallCaps w:val="0"/>
            <w:noProof/>
            <w:sz w:val="22"/>
            <w:szCs w:val="22"/>
          </w:rPr>
          <w:t>3.6 Success Criteria</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_Toc230789496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7</w:t>
        </w:r>
        <w:r w:rsidRPr="002F2010">
          <w:rPr>
            <w:rFonts w:ascii="Aptos" w:hAnsi="Aptos"/>
            <w:smallCaps w:val="0"/>
            <w:noProof/>
            <w:webHidden/>
            <w:sz w:val="22"/>
            <w:szCs w:val="22"/>
          </w:rPr>
          <w:fldChar w:fldCharType="end"/>
        </w:r>
      </w:hyperlink>
    </w:p>
    <w:p w14:paraId="3010658A" w14:textId="5A67AA22"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497" w:history="1">
        <w:r w:rsidRPr="002F2010">
          <w:rPr>
            <w:rStyle w:val="Hyperlink"/>
            <w:rFonts w:ascii="Aptos" w:hAnsi="Aptos"/>
            <w:smallCaps w:val="0"/>
            <w:noProof/>
            <w:sz w:val="22"/>
            <w:szCs w:val="22"/>
          </w:rPr>
          <w:t>3.7 Ethical Considerations</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_Toc230789497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8</w:t>
        </w:r>
        <w:r w:rsidRPr="002F2010">
          <w:rPr>
            <w:rFonts w:ascii="Aptos" w:hAnsi="Aptos"/>
            <w:smallCaps w:val="0"/>
            <w:noProof/>
            <w:webHidden/>
            <w:sz w:val="22"/>
            <w:szCs w:val="22"/>
          </w:rPr>
          <w:fldChar w:fldCharType="end"/>
        </w:r>
      </w:hyperlink>
    </w:p>
    <w:p w14:paraId="001430A9" w14:textId="73745898" w:rsidR="0001003E" w:rsidRPr="002F2010" w:rsidRDefault="0001003E" w:rsidP="002F2010">
      <w:pPr>
        <w:pStyle w:val="Verzeichnis1"/>
        <w:spacing w:line="276" w:lineRule="auto"/>
        <w:rPr>
          <w:rFonts w:eastAsiaTheme="minorEastAsia" w:cstheme="minorBidi"/>
          <w:b w:val="0"/>
          <w:bCs w:val="0"/>
          <w:noProof/>
          <w:color w:val="auto"/>
          <w:kern w:val="2"/>
          <w:sz w:val="22"/>
          <w:szCs w:val="22"/>
          <w:lang w:val="de-AT"/>
          <w14:ligatures w14:val="standardContextual"/>
        </w:rPr>
      </w:pPr>
      <w:hyperlink w:anchor="_Toc230789498" w:history="1">
        <w:r w:rsidRPr="002F2010">
          <w:rPr>
            <w:rStyle w:val="Hyperlink"/>
            <w:noProof/>
            <w:sz w:val="22"/>
            <w:szCs w:val="22"/>
          </w:rPr>
          <w:t>4. Project Timeline</w:t>
        </w:r>
        <w:r w:rsidRPr="002F2010">
          <w:rPr>
            <w:noProof/>
            <w:webHidden/>
            <w:sz w:val="22"/>
            <w:szCs w:val="22"/>
          </w:rPr>
          <w:tab/>
        </w:r>
        <w:r w:rsidRPr="002F2010">
          <w:rPr>
            <w:noProof/>
            <w:webHidden/>
            <w:sz w:val="22"/>
            <w:szCs w:val="22"/>
          </w:rPr>
          <w:fldChar w:fldCharType="begin"/>
        </w:r>
        <w:r w:rsidRPr="002F2010">
          <w:rPr>
            <w:noProof/>
            <w:webHidden/>
            <w:sz w:val="22"/>
            <w:szCs w:val="22"/>
          </w:rPr>
          <w:instrText xml:space="preserve"> PAGEREF _Toc230789498 \h </w:instrText>
        </w:r>
        <w:r w:rsidRPr="002F2010">
          <w:rPr>
            <w:noProof/>
            <w:webHidden/>
            <w:sz w:val="22"/>
            <w:szCs w:val="22"/>
          </w:rPr>
        </w:r>
        <w:r w:rsidRPr="002F2010">
          <w:rPr>
            <w:noProof/>
            <w:webHidden/>
            <w:sz w:val="22"/>
            <w:szCs w:val="22"/>
          </w:rPr>
          <w:fldChar w:fldCharType="separate"/>
        </w:r>
        <w:r w:rsidR="00B27152" w:rsidRPr="002F2010">
          <w:rPr>
            <w:noProof/>
            <w:webHidden/>
            <w:sz w:val="22"/>
            <w:szCs w:val="22"/>
          </w:rPr>
          <w:t>8</w:t>
        </w:r>
        <w:r w:rsidRPr="002F2010">
          <w:rPr>
            <w:noProof/>
            <w:webHidden/>
            <w:sz w:val="22"/>
            <w:szCs w:val="22"/>
          </w:rPr>
          <w:fldChar w:fldCharType="end"/>
        </w:r>
      </w:hyperlink>
    </w:p>
    <w:p w14:paraId="219B687C" w14:textId="75851731"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499" w:history="1">
        <w:r w:rsidRPr="002F2010">
          <w:rPr>
            <w:rStyle w:val="Hyperlink"/>
            <w:rFonts w:ascii="Aptos" w:hAnsi="Aptos"/>
            <w:smallCaps w:val="0"/>
            <w:noProof/>
            <w:sz w:val="22"/>
            <w:szCs w:val="22"/>
          </w:rPr>
          <w:t>4.1 Planning Approach</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_Toc230789499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8</w:t>
        </w:r>
        <w:r w:rsidRPr="002F2010">
          <w:rPr>
            <w:rFonts w:ascii="Aptos" w:hAnsi="Aptos"/>
            <w:smallCaps w:val="0"/>
            <w:noProof/>
            <w:webHidden/>
            <w:sz w:val="22"/>
            <w:szCs w:val="22"/>
          </w:rPr>
          <w:fldChar w:fldCharType="end"/>
        </w:r>
      </w:hyperlink>
    </w:p>
    <w:p w14:paraId="62043384" w14:textId="254EB275"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500" w:history="1">
        <w:r w:rsidRPr="002F2010">
          <w:rPr>
            <w:rStyle w:val="Hyperlink"/>
            <w:rFonts w:ascii="Aptos" w:hAnsi="Aptos"/>
            <w:smallCaps w:val="0"/>
            <w:noProof/>
            <w:sz w:val="22"/>
            <w:szCs w:val="22"/>
          </w:rPr>
          <w:t>4.2 Phase Plan</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_Toc230789500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9</w:t>
        </w:r>
        <w:r w:rsidRPr="002F2010">
          <w:rPr>
            <w:rFonts w:ascii="Aptos" w:hAnsi="Aptos"/>
            <w:smallCaps w:val="0"/>
            <w:noProof/>
            <w:webHidden/>
            <w:sz w:val="22"/>
            <w:szCs w:val="22"/>
          </w:rPr>
          <w:fldChar w:fldCharType="end"/>
        </w:r>
      </w:hyperlink>
    </w:p>
    <w:p w14:paraId="56392798" w14:textId="2631A831"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501" w:history="1">
        <w:r w:rsidRPr="002F2010">
          <w:rPr>
            <w:rStyle w:val="Hyperlink"/>
            <w:rFonts w:ascii="Aptos" w:hAnsi="Aptos"/>
            <w:smallCaps w:val="0"/>
            <w:noProof/>
            <w:sz w:val="22"/>
            <w:szCs w:val="22"/>
          </w:rPr>
          <w:t>4.3 Key Milestones</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_Toc230789501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10</w:t>
        </w:r>
        <w:r w:rsidRPr="002F2010">
          <w:rPr>
            <w:rFonts w:ascii="Aptos" w:hAnsi="Aptos"/>
            <w:smallCaps w:val="0"/>
            <w:noProof/>
            <w:webHidden/>
            <w:sz w:val="22"/>
            <w:szCs w:val="22"/>
          </w:rPr>
          <w:fldChar w:fldCharType="end"/>
        </w:r>
      </w:hyperlink>
    </w:p>
    <w:p w14:paraId="69B0C77C" w14:textId="6AEC269B"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502" w:history="1">
        <w:r w:rsidRPr="002F2010">
          <w:rPr>
            <w:rStyle w:val="Hyperlink"/>
            <w:rFonts w:ascii="Aptos" w:hAnsi="Aptos"/>
            <w:smallCaps w:val="0"/>
            <w:noProof/>
            <w:sz w:val="22"/>
            <w:szCs w:val="22"/>
          </w:rPr>
          <w:t>4.4 Constraints and Dependencies</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_Toc230789502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11</w:t>
        </w:r>
        <w:r w:rsidRPr="002F2010">
          <w:rPr>
            <w:rFonts w:ascii="Aptos" w:hAnsi="Aptos"/>
            <w:smallCaps w:val="0"/>
            <w:noProof/>
            <w:webHidden/>
            <w:sz w:val="22"/>
            <w:szCs w:val="22"/>
          </w:rPr>
          <w:fldChar w:fldCharType="end"/>
        </w:r>
      </w:hyperlink>
    </w:p>
    <w:p w14:paraId="3DE1D503" w14:textId="7C690667"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503" w:history="1">
        <w:r w:rsidRPr="002F2010">
          <w:rPr>
            <w:rStyle w:val="Hyperlink"/>
            <w:rFonts w:ascii="Aptos" w:hAnsi="Aptos"/>
            <w:smallCaps w:val="0"/>
            <w:noProof/>
            <w:sz w:val="22"/>
            <w:szCs w:val="22"/>
          </w:rPr>
          <w:t>4.5 Business Rules</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_Toc230789503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11</w:t>
        </w:r>
        <w:r w:rsidRPr="002F2010">
          <w:rPr>
            <w:rFonts w:ascii="Aptos" w:hAnsi="Aptos"/>
            <w:smallCaps w:val="0"/>
            <w:noProof/>
            <w:webHidden/>
            <w:sz w:val="22"/>
            <w:szCs w:val="22"/>
          </w:rPr>
          <w:fldChar w:fldCharType="end"/>
        </w:r>
      </w:hyperlink>
    </w:p>
    <w:p w14:paraId="1BB59C53" w14:textId="5BDCFC3E"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504" w:history="1">
        <w:r w:rsidRPr="002F2010">
          <w:rPr>
            <w:rStyle w:val="Hyperlink"/>
            <w:rFonts w:ascii="Aptos" w:hAnsi="Aptos"/>
            <w:smallCaps w:val="0"/>
            <w:noProof/>
            <w:sz w:val="22"/>
            <w:szCs w:val="22"/>
          </w:rPr>
          <w:t>4.6 Risk and Mitigation</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_Toc230789504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12</w:t>
        </w:r>
        <w:r w:rsidRPr="002F2010">
          <w:rPr>
            <w:rFonts w:ascii="Aptos" w:hAnsi="Aptos"/>
            <w:smallCaps w:val="0"/>
            <w:noProof/>
            <w:webHidden/>
            <w:sz w:val="22"/>
            <w:szCs w:val="22"/>
          </w:rPr>
          <w:fldChar w:fldCharType="end"/>
        </w:r>
      </w:hyperlink>
    </w:p>
    <w:p w14:paraId="213AD387" w14:textId="08813523" w:rsidR="0001003E" w:rsidRPr="002F2010" w:rsidRDefault="0001003E" w:rsidP="002F2010">
      <w:pPr>
        <w:pStyle w:val="Verzeichnis1"/>
        <w:spacing w:line="276" w:lineRule="auto"/>
        <w:rPr>
          <w:rFonts w:eastAsiaTheme="minorEastAsia" w:cstheme="minorBidi"/>
          <w:b w:val="0"/>
          <w:bCs w:val="0"/>
          <w:noProof/>
          <w:color w:val="auto"/>
          <w:kern w:val="2"/>
          <w:sz w:val="22"/>
          <w:szCs w:val="22"/>
          <w:lang w:val="de-AT"/>
          <w14:ligatures w14:val="standardContextual"/>
        </w:rPr>
      </w:pPr>
      <w:hyperlink w:anchor="_Toc230789505" w:history="1">
        <w:r w:rsidRPr="002F2010">
          <w:rPr>
            <w:rStyle w:val="Hyperlink"/>
            <w:noProof/>
            <w:sz w:val="22"/>
            <w:szCs w:val="22"/>
          </w:rPr>
          <w:t>5. Conceptual and Technological Architecture</w:t>
        </w:r>
        <w:r w:rsidRPr="002F2010">
          <w:rPr>
            <w:noProof/>
            <w:webHidden/>
            <w:sz w:val="22"/>
            <w:szCs w:val="22"/>
          </w:rPr>
          <w:tab/>
        </w:r>
        <w:r w:rsidRPr="002F2010">
          <w:rPr>
            <w:noProof/>
            <w:webHidden/>
            <w:sz w:val="22"/>
            <w:szCs w:val="22"/>
          </w:rPr>
          <w:fldChar w:fldCharType="begin"/>
        </w:r>
        <w:r w:rsidRPr="002F2010">
          <w:rPr>
            <w:noProof/>
            <w:webHidden/>
            <w:sz w:val="22"/>
            <w:szCs w:val="22"/>
          </w:rPr>
          <w:instrText xml:space="preserve"> PAGEREF _Toc230789505 \h </w:instrText>
        </w:r>
        <w:r w:rsidRPr="002F2010">
          <w:rPr>
            <w:noProof/>
            <w:webHidden/>
            <w:sz w:val="22"/>
            <w:szCs w:val="22"/>
          </w:rPr>
        </w:r>
        <w:r w:rsidRPr="002F2010">
          <w:rPr>
            <w:noProof/>
            <w:webHidden/>
            <w:sz w:val="22"/>
            <w:szCs w:val="22"/>
          </w:rPr>
          <w:fldChar w:fldCharType="separate"/>
        </w:r>
        <w:r w:rsidR="00B27152" w:rsidRPr="002F2010">
          <w:rPr>
            <w:noProof/>
            <w:webHidden/>
            <w:sz w:val="22"/>
            <w:szCs w:val="22"/>
          </w:rPr>
          <w:t>13</w:t>
        </w:r>
        <w:r w:rsidRPr="002F2010">
          <w:rPr>
            <w:noProof/>
            <w:webHidden/>
            <w:sz w:val="22"/>
            <w:szCs w:val="22"/>
          </w:rPr>
          <w:fldChar w:fldCharType="end"/>
        </w:r>
      </w:hyperlink>
    </w:p>
    <w:p w14:paraId="68D19E6F" w14:textId="39C1F1D3"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506" w:history="1">
        <w:r w:rsidRPr="002F2010">
          <w:rPr>
            <w:rStyle w:val="Hyperlink"/>
            <w:rFonts w:ascii="Aptos" w:hAnsi="Aptos"/>
            <w:smallCaps w:val="0"/>
            <w:noProof/>
            <w:sz w:val="22"/>
            <w:szCs w:val="22"/>
          </w:rPr>
          <w:t>5.1 Pipeline Overview</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_Toc230789506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13</w:t>
        </w:r>
        <w:r w:rsidRPr="002F2010">
          <w:rPr>
            <w:rFonts w:ascii="Aptos" w:hAnsi="Aptos"/>
            <w:smallCaps w:val="0"/>
            <w:noProof/>
            <w:webHidden/>
            <w:sz w:val="22"/>
            <w:szCs w:val="22"/>
          </w:rPr>
          <w:fldChar w:fldCharType="end"/>
        </w:r>
      </w:hyperlink>
    </w:p>
    <w:p w14:paraId="4CB7F199" w14:textId="6895C39C"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507" w:history="1">
        <w:r w:rsidRPr="002F2010">
          <w:rPr>
            <w:rStyle w:val="Hyperlink"/>
            <w:rFonts w:ascii="Aptos" w:hAnsi="Aptos"/>
            <w:smallCaps w:val="0"/>
            <w:noProof/>
            <w:sz w:val="22"/>
            <w:szCs w:val="22"/>
          </w:rPr>
          <w:t>5.2 Technologies</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_Toc230789507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14</w:t>
        </w:r>
        <w:r w:rsidRPr="002F2010">
          <w:rPr>
            <w:rFonts w:ascii="Aptos" w:hAnsi="Aptos"/>
            <w:smallCaps w:val="0"/>
            <w:noProof/>
            <w:webHidden/>
            <w:sz w:val="22"/>
            <w:szCs w:val="22"/>
          </w:rPr>
          <w:fldChar w:fldCharType="end"/>
        </w:r>
      </w:hyperlink>
    </w:p>
    <w:p w14:paraId="47BC5C4A" w14:textId="087D4633"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508" w:history="1">
        <w:r w:rsidRPr="002F2010">
          <w:rPr>
            <w:rStyle w:val="Hyperlink"/>
            <w:rFonts w:ascii="Aptos" w:hAnsi="Aptos"/>
            <w:smallCaps w:val="0"/>
            <w:noProof/>
            <w:sz w:val="22"/>
            <w:szCs w:val="22"/>
          </w:rPr>
          <w:t>5.3 Coordinate Systems</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_Toc230789508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14</w:t>
        </w:r>
        <w:r w:rsidRPr="002F2010">
          <w:rPr>
            <w:rFonts w:ascii="Aptos" w:hAnsi="Aptos"/>
            <w:smallCaps w:val="0"/>
            <w:noProof/>
            <w:webHidden/>
            <w:sz w:val="22"/>
            <w:szCs w:val="22"/>
          </w:rPr>
          <w:fldChar w:fldCharType="end"/>
        </w:r>
      </w:hyperlink>
    </w:p>
    <w:p w14:paraId="202D5754" w14:textId="56239633"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509" w:history="1">
        <w:r w:rsidRPr="002F2010">
          <w:rPr>
            <w:rStyle w:val="Hyperlink"/>
            <w:rFonts w:ascii="Aptos" w:hAnsi="Aptos"/>
            <w:smallCaps w:val="0"/>
            <w:noProof/>
            <w:sz w:val="22"/>
            <w:szCs w:val="22"/>
          </w:rPr>
          <w:t>5.4 Core Libraries and Tools</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_Toc230789509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15</w:t>
        </w:r>
        <w:r w:rsidRPr="002F2010">
          <w:rPr>
            <w:rFonts w:ascii="Aptos" w:hAnsi="Aptos"/>
            <w:smallCaps w:val="0"/>
            <w:noProof/>
            <w:webHidden/>
            <w:sz w:val="22"/>
            <w:szCs w:val="22"/>
          </w:rPr>
          <w:fldChar w:fldCharType="end"/>
        </w:r>
      </w:hyperlink>
    </w:p>
    <w:p w14:paraId="067C0032" w14:textId="5053B846"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510" w:history="1">
        <w:r w:rsidRPr="002F2010">
          <w:rPr>
            <w:rStyle w:val="Hyperlink"/>
            <w:rFonts w:ascii="Aptos" w:hAnsi="Aptos"/>
            <w:smallCaps w:val="0"/>
            <w:noProof/>
            <w:sz w:val="22"/>
            <w:szCs w:val="22"/>
          </w:rPr>
          <w:t>5.5 Development and Hardware Environment</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_Toc230789510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16</w:t>
        </w:r>
        <w:r w:rsidRPr="002F2010">
          <w:rPr>
            <w:rFonts w:ascii="Aptos" w:hAnsi="Aptos"/>
            <w:smallCaps w:val="0"/>
            <w:noProof/>
            <w:webHidden/>
            <w:sz w:val="22"/>
            <w:szCs w:val="22"/>
          </w:rPr>
          <w:fldChar w:fldCharType="end"/>
        </w:r>
      </w:hyperlink>
    </w:p>
    <w:p w14:paraId="5E202700" w14:textId="12AD54A1"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511" w:history="1">
        <w:r w:rsidRPr="002F2010">
          <w:rPr>
            <w:rStyle w:val="Hyperlink"/>
            <w:rFonts w:ascii="Aptos" w:hAnsi="Aptos"/>
            <w:smallCaps w:val="0"/>
            <w:noProof/>
            <w:sz w:val="22"/>
            <w:szCs w:val="22"/>
          </w:rPr>
          <w:t>5.6 Scalability and Constraints</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_Toc230789511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16</w:t>
        </w:r>
        <w:r w:rsidRPr="002F2010">
          <w:rPr>
            <w:rFonts w:ascii="Aptos" w:hAnsi="Aptos"/>
            <w:smallCaps w:val="0"/>
            <w:noProof/>
            <w:webHidden/>
            <w:sz w:val="22"/>
            <w:szCs w:val="22"/>
          </w:rPr>
          <w:fldChar w:fldCharType="end"/>
        </w:r>
      </w:hyperlink>
    </w:p>
    <w:p w14:paraId="1285049E" w14:textId="3C754B1A" w:rsidR="0001003E" w:rsidRPr="002F2010" w:rsidRDefault="0001003E" w:rsidP="002F2010">
      <w:pPr>
        <w:pStyle w:val="Verzeichnis1"/>
        <w:spacing w:line="276" w:lineRule="auto"/>
        <w:rPr>
          <w:rFonts w:eastAsiaTheme="minorEastAsia" w:cstheme="minorBidi"/>
          <w:b w:val="0"/>
          <w:bCs w:val="0"/>
          <w:noProof/>
          <w:color w:val="auto"/>
          <w:kern w:val="2"/>
          <w:sz w:val="22"/>
          <w:szCs w:val="22"/>
          <w:lang w:val="de-AT"/>
          <w14:ligatures w14:val="standardContextual"/>
        </w:rPr>
      </w:pPr>
      <w:hyperlink w:anchor="_Toc230789512" w:history="1">
        <w:r w:rsidRPr="002F2010">
          <w:rPr>
            <w:rStyle w:val="Hyperlink"/>
            <w:noProof/>
            <w:sz w:val="22"/>
            <w:szCs w:val="22"/>
          </w:rPr>
          <w:t>6. Methodology: CRISP-DM</w:t>
        </w:r>
        <w:r w:rsidRPr="002F2010">
          <w:rPr>
            <w:noProof/>
            <w:webHidden/>
            <w:sz w:val="22"/>
            <w:szCs w:val="22"/>
          </w:rPr>
          <w:tab/>
        </w:r>
        <w:r w:rsidRPr="002F2010">
          <w:rPr>
            <w:noProof/>
            <w:webHidden/>
            <w:sz w:val="22"/>
            <w:szCs w:val="22"/>
          </w:rPr>
          <w:fldChar w:fldCharType="begin"/>
        </w:r>
        <w:r w:rsidRPr="002F2010">
          <w:rPr>
            <w:noProof/>
            <w:webHidden/>
            <w:sz w:val="22"/>
            <w:szCs w:val="22"/>
          </w:rPr>
          <w:instrText xml:space="preserve"> PAGEREF _Toc230789512 \h </w:instrText>
        </w:r>
        <w:r w:rsidRPr="002F2010">
          <w:rPr>
            <w:noProof/>
            <w:webHidden/>
            <w:sz w:val="22"/>
            <w:szCs w:val="22"/>
          </w:rPr>
        </w:r>
        <w:r w:rsidRPr="002F2010">
          <w:rPr>
            <w:noProof/>
            <w:webHidden/>
            <w:sz w:val="22"/>
            <w:szCs w:val="22"/>
          </w:rPr>
          <w:fldChar w:fldCharType="separate"/>
        </w:r>
        <w:r w:rsidR="00B27152" w:rsidRPr="002F2010">
          <w:rPr>
            <w:noProof/>
            <w:webHidden/>
            <w:sz w:val="22"/>
            <w:szCs w:val="22"/>
          </w:rPr>
          <w:t>17</w:t>
        </w:r>
        <w:r w:rsidRPr="002F2010">
          <w:rPr>
            <w:noProof/>
            <w:webHidden/>
            <w:sz w:val="22"/>
            <w:szCs w:val="22"/>
          </w:rPr>
          <w:fldChar w:fldCharType="end"/>
        </w:r>
      </w:hyperlink>
    </w:p>
    <w:p w14:paraId="140EDE2B" w14:textId="6F99C3BC"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513" w:history="1">
        <w:r w:rsidRPr="002F2010">
          <w:rPr>
            <w:rStyle w:val="Hyperlink"/>
            <w:rFonts w:ascii="Aptos" w:hAnsi="Aptos"/>
            <w:smallCaps w:val="0"/>
            <w:noProof/>
            <w:sz w:val="22"/>
            <w:szCs w:val="22"/>
          </w:rPr>
          <w:t>6.1 Why CRISP-DM</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_Toc230789513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17</w:t>
        </w:r>
        <w:r w:rsidRPr="002F2010">
          <w:rPr>
            <w:rFonts w:ascii="Aptos" w:hAnsi="Aptos"/>
            <w:smallCaps w:val="0"/>
            <w:noProof/>
            <w:webHidden/>
            <w:sz w:val="22"/>
            <w:szCs w:val="22"/>
          </w:rPr>
          <w:fldChar w:fldCharType="end"/>
        </w:r>
      </w:hyperlink>
    </w:p>
    <w:p w14:paraId="196DD703" w14:textId="36905FC8"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514" w:history="1">
        <w:r w:rsidRPr="002F2010">
          <w:rPr>
            <w:rStyle w:val="Hyperlink"/>
            <w:rFonts w:ascii="Aptos" w:hAnsi="Aptos"/>
            <w:smallCaps w:val="0"/>
            <w:noProof/>
            <w:sz w:val="22"/>
            <w:szCs w:val="22"/>
          </w:rPr>
          <w:t>6.2 Phase Summary</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_Toc230789514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18</w:t>
        </w:r>
        <w:r w:rsidRPr="002F2010">
          <w:rPr>
            <w:rFonts w:ascii="Aptos" w:hAnsi="Aptos"/>
            <w:smallCaps w:val="0"/>
            <w:noProof/>
            <w:webHidden/>
            <w:sz w:val="22"/>
            <w:szCs w:val="22"/>
          </w:rPr>
          <w:fldChar w:fldCharType="end"/>
        </w:r>
      </w:hyperlink>
    </w:p>
    <w:p w14:paraId="25DE5B31" w14:textId="24D8E97B"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515" w:history="1">
        <w:r w:rsidRPr="002F2010">
          <w:rPr>
            <w:rStyle w:val="Hyperlink"/>
            <w:rFonts w:ascii="Aptos" w:hAnsi="Aptos"/>
            <w:smallCaps w:val="0"/>
            <w:noProof/>
            <w:sz w:val="22"/>
            <w:szCs w:val="22"/>
          </w:rPr>
          <w:t>6.3 Methodology Adaptations</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_Toc230789515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18</w:t>
        </w:r>
        <w:r w:rsidRPr="002F2010">
          <w:rPr>
            <w:rFonts w:ascii="Aptos" w:hAnsi="Aptos"/>
            <w:smallCaps w:val="0"/>
            <w:noProof/>
            <w:webHidden/>
            <w:sz w:val="22"/>
            <w:szCs w:val="22"/>
          </w:rPr>
          <w:fldChar w:fldCharType="end"/>
        </w:r>
      </w:hyperlink>
    </w:p>
    <w:p w14:paraId="5E5D3D1E" w14:textId="012C1A41" w:rsidR="0001003E" w:rsidRPr="002F2010" w:rsidRDefault="0001003E" w:rsidP="002F2010">
      <w:pPr>
        <w:pStyle w:val="Verzeichnis1"/>
        <w:spacing w:line="276" w:lineRule="auto"/>
        <w:rPr>
          <w:rFonts w:eastAsiaTheme="minorEastAsia" w:cstheme="minorBidi"/>
          <w:b w:val="0"/>
          <w:bCs w:val="0"/>
          <w:noProof/>
          <w:color w:val="auto"/>
          <w:kern w:val="2"/>
          <w:sz w:val="22"/>
          <w:szCs w:val="22"/>
          <w:lang w:val="de-AT"/>
          <w14:ligatures w14:val="standardContextual"/>
        </w:rPr>
      </w:pPr>
      <w:hyperlink w:anchor="_Toc230789516" w:history="1">
        <w:r w:rsidRPr="002F2010">
          <w:rPr>
            <w:rStyle w:val="Hyperlink"/>
            <w:noProof/>
            <w:sz w:val="22"/>
            <w:szCs w:val="22"/>
          </w:rPr>
          <w:t>7. Work Development</w:t>
        </w:r>
        <w:r w:rsidRPr="002F2010">
          <w:rPr>
            <w:noProof/>
            <w:webHidden/>
            <w:sz w:val="22"/>
            <w:szCs w:val="22"/>
          </w:rPr>
          <w:tab/>
        </w:r>
        <w:r w:rsidRPr="002F2010">
          <w:rPr>
            <w:noProof/>
            <w:webHidden/>
            <w:sz w:val="22"/>
            <w:szCs w:val="22"/>
          </w:rPr>
          <w:fldChar w:fldCharType="begin"/>
        </w:r>
        <w:r w:rsidRPr="002F2010">
          <w:rPr>
            <w:noProof/>
            <w:webHidden/>
            <w:sz w:val="22"/>
            <w:szCs w:val="22"/>
          </w:rPr>
          <w:instrText xml:space="preserve"> PAGEREF _Toc230789516 \h </w:instrText>
        </w:r>
        <w:r w:rsidRPr="002F2010">
          <w:rPr>
            <w:noProof/>
            <w:webHidden/>
            <w:sz w:val="22"/>
            <w:szCs w:val="22"/>
          </w:rPr>
        </w:r>
        <w:r w:rsidRPr="002F2010">
          <w:rPr>
            <w:noProof/>
            <w:webHidden/>
            <w:sz w:val="22"/>
            <w:szCs w:val="22"/>
          </w:rPr>
          <w:fldChar w:fldCharType="separate"/>
        </w:r>
        <w:r w:rsidR="00B27152" w:rsidRPr="002F2010">
          <w:rPr>
            <w:noProof/>
            <w:webHidden/>
            <w:sz w:val="22"/>
            <w:szCs w:val="22"/>
          </w:rPr>
          <w:t>19</w:t>
        </w:r>
        <w:r w:rsidRPr="002F2010">
          <w:rPr>
            <w:noProof/>
            <w:webHidden/>
            <w:sz w:val="22"/>
            <w:szCs w:val="22"/>
          </w:rPr>
          <w:fldChar w:fldCharType="end"/>
        </w:r>
      </w:hyperlink>
    </w:p>
    <w:p w14:paraId="39FE8B54" w14:textId="29B8650B"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517" w:history="1">
        <w:r w:rsidRPr="002F2010">
          <w:rPr>
            <w:rStyle w:val="Hyperlink"/>
            <w:rFonts w:ascii="Aptos" w:hAnsi="Aptos"/>
            <w:smallCaps w:val="0"/>
            <w:noProof/>
            <w:sz w:val="22"/>
            <w:szCs w:val="22"/>
          </w:rPr>
          <w:t>7.1 Phase 1: Business Understanding</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_Toc230789517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19</w:t>
        </w:r>
        <w:r w:rsidRPr="002F2010">
          <w:rPr>
            <w:rFonts w:ascii="Aptos" w:hAnsi="Aptos"/>
            <w:smallCaps w:val="0"/>
            <w:noProof/>
            <w:webHidden/>
            <w:sz w:val="22"/>
            <w:szCs w:val="22"/>
          </w:rPr>
          <w:fldChar w:fldCharType="end"/>
        </w:r>
      </w:hyperlink>
    </w:p>
    <w:p w14:paraId="7533F0C6" w14:textId="55CA21AB"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518" w:history="1">
        <w:r w:rsidRPr="002F2010">
          <w:rPr>
            <w:rStyle w:val="Hyperlink"/>
            <w:rFonts w:ascii="Aptos" w:hAnsi="Aptos"/>
            <w:smallCaps w:val="0"/>
            <w:noProof/>
            <w:sz w:val="22"/>
            <w:szCs w:val="22"/>
          </w:rPr>
          <w:t>7.2 Phase 2: Data Understanding</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_Toc230789518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20</w:t>
        </w:r>
        <w:r w:rsidRPr="002F2010">
          <w:rPr>
            <w:rFonts w:ascii="Aptos" w:hAnsi="Aptos"/>
            <w:smallCaps w:val="0"/>
            <w:noProof/>
            <w:webHidden/>
            <w:sz w:val="22"/>
            <w:szCs w:val="22"/>
          </w:rPr>
          <w:fldChar w:fldCharType="end"/>
        </w:r>
      </w:hyperlink>
    </w:p>
    <w:p w14:paraId="64A8E545" w14:textId="636A9A8E"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519" w:history="1">
        <w:r w:rsidRPr="002F2010">
          <w:rPr>
            <w:rStyle w:val="Hyperlink"/>
            <w:rFonts w:ascii="Aptos" w:hAnsi="Aptos"/>
            <w:smallCaps w:val="0"/>
            <w:noProof/>
            <w:sz w:val="22"/>
            <w:szCs w:val="22"/>
          </w:rPr>
          <w:t>7.3 Phase 3: Data Preparation</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_Toc230789519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23</w:t>
        </w:r>
        <w:r w:rsidRPr="002F2010">
          <w:rPr>
            <w:rFonts w:ascii="Aptos" w:hAnsi="Aptos"/>
            <w:smallCaps w:val="0"/>
            <w:noProof/>
            <w:webHidden/>
            <w:sz w:val="22"/>
            <w:szCs w:val="22"/>
          </w:rPr>
          <w:fldChar w:fldCharType="end"/>
        </w:r>
      </w:hyperlink>
    </w:p>
    <w:p w14:paraId="3E708652" w14:textId="2FB70F4E"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520" w:history="1">
        <w:r w:rsidRPr="002F2010">
          <w:rPr>
            <w:rStyle w:val="Hyperlink"/>
            <w:rFonts w:ascii="Aptos" w:hAnsi="Aptos"/>
            <w:smallCaps w:val="0"/>
            <w:noProof/>
            <w:sz w:val="22"/>
            <w:szCs w:val="22"/>
          </w:rPr>
          <w:t>7.4 Phase 4: Modeling</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_Toc230789520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25</w:t>
        </w:r>
        <w:r w:rsidRPr="002F2010">
          <w:rPr>
            <w:rFonts w:ascii="Aptos" w:hAnsi="Aptos"/>
            <w:smallCaps w:val="0"/>
            <w:noProof/>
            <w:webHidden/>
            <w:sz w:val="22"/>
            <w:szCs w:val="22"/>
          </w:rPr>
          <w:fldChar w:fldCharType="end"/>
        </w:r>
      </w:hyperlink>
    </w:p>
    <w:p w14:paraId="7DDDD419" w14:textId="6467431B"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521" w:history="1">
        <w:r w:rsidRPr="002F2010">
          <w:rPr>
            <w:rStyle w:val="Hyperlink"/>
            <w:rFonts w:ascii="Aptos" w:hAnsi="Aptos"/>
            <w:smallCaps w:val="0"/>
            <w:noProof/>
            <w:sz w:val="22"/>
            <w:szCs w:val="22"/>
          </w:rPr>
          <w:t>7.5 Phase 5: Evaluation</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_Toc230789521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25</w:t>
        </w:r>
        <w:r w:rsidRPr="002F2010">
          <w:rPr>
            <w:rFonts w:ascii="Aptos" w:hAnsi="Aptos"/>
            <w:smallCaps w:val="0"/>
            <w:noProof/>
            <w:webHidden/>
            <w:sz w:val="22"/>
            <w:szCs w:val="22"/>
          </w:rPr>
          <w:fldChar w:fldCharType="end"/>
        </w:r>
      </w:hyperlink>
    </w:p>
    <w:p w14:paraId="421EBAE4" w14:textId="02EDE5AB"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522" w:history="1">
        <w:r w:rsidRPr="002F2010">
          <w:rPr>
            <w:rStyle w:val="Hyperlink"/>
            <w:rFonts w:ascii="Aptos" w:hAnsi="Aptos"/>
            <w:smallCaps w:val="0"/>
            <w:noProof/>
            <w:sz w:val="22"/>
            <w:szCs w:val="22"/>
          </w:rPr>
          <w:t>7.6 Phase 6: Deployment</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_Toc230789522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29</w:t>
        </w:r>
        <w:r w:rsidRPr="002F2010">
          <w:rPr>
            <w:rFonts w:ascii="Aptos" w:hAnsi="Aptos"/>
            <w:smallCaps w:val="0"/>
            <w:noProof/>
            <w:webHidden/>
            <w:sz w:val="22"/>
            <w:szCs w:val="22"/>
          </w:rPr>
          <w:fldChar w:fldCharType="end"/>
        </w:r>
      </w:hyperlink>
    </w:p>
    <w:p w14:paraId="2FF4A7C1" w14:textId="710B00F6"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523" w:history="1">
        <w:r w:rsidRPr="002F2010">
          <w:rPr>
            <w:rStyle w:val="Hyperlink"/>
            <w:rFonts w:ascii="Aptos" w:hAnsi="Aptos"/>
            <w:smallCaps w:val="0"/>
            <w:noProof/>
            <w:sz w:val="22"/>
            <w:szCs w:val="22"/>
          </w:rPr>
          <w:t>7.7 Project Outcomes and Deliverables</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_Toc230789523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30</w:t>
        </w:r>
        <w:r w:rsidRPr="002F2010">
          <w:rPr>
            <w:rFonts w:ascii="Aptos" w:hAnsi="Aptos"/>
            <w:smallCaps w:val="0"/>
            <w:noProof/>
            <w:webHidden/>
            <w:sz w:val="22"/>
            <w:szCs w:val="22"/>
          </w:rPr>
          <w:fldChar w:fldCharType="end"/>
        </w:r>
      </w:hyperlink>
    </w:p>
    <w:p w14:paraId="57D4524E" w14:textId="438E7D56" w:rsidR="0001003E" w:rsidRPr="002F2010" w:rsidRDefault="0001003E" w:rsidP="002F2010">
      <w:pPr>
        <w:pStyle w:val="Verzeichnis1"/>
        <w:spacing w:line="276" w:lineRule="auto"/>
        <w:rPr>
          <w:rFonts w:eastAsiaTheme="minorEastAsia" w:cstheme="minorBidi"/>
          <w:b w:val="0"/>
          <w:bCs w:val="0"/>
          <w:noProof/>
          <w:color w:val="auto"/>
          <w:kern w:val="2"/>
          <w:sz w:val="22"/>
          <w:szCs w:val="22"/>
          <w:lang w:val="de-AT"/>
          <w14:ligatures w14:val="standardContextual"/>
        </w:rPr>
      </w:pPr>
      <w:hyperlink w:anchor="_Toc230789524" w:history="1">
        <w:r w:rsidRPr="002F2010">
          <w:rPr>
            <w:rStyle w:val="Hyperlink"/>
            <w:noProof/>
            <w:sz w:val="22"/>
            <w:szCs w:val="22"/>
          </w:rPr>
          <w:t>8. Discussion of Results</w:t>
        </w:r>
        <w:r w:rsidRPr="002F2010">
          <w:rPr>
            <w:noProof/>
            <w:webHidden/>
            <w:sz w:val="22"/>
            <w:szCs w:val="22"/>
          </w:rPr>
          <w:tab/>
        </w:r>
        <w:r w:rsidRPr="002F2010">
          <w:rPr>
            <w:noProof/>
            <w:webHidden/>
            <w:sz w:val="22"/>
            <w:szCs w:val="22"/>
          </w:rPr>
          <w:fldChar w:fldCharType="begin"/>
        </w:r>
        <w:r w:rsidRPr="002F2010">
          <w:rPr>
            <w:noProof/>
            <w:webHidden/>
            <w:sz w:val="22"/>
            <w:szCs w:val="22"/>
          </w:rPr>
          <w:instrText xml:space="preserve"> PAGEREF _Toc230789524 \h </w:instrText>
        </w:r>
        <w:r w:rsidRPr="002F2010">
          <w:rPr>
            <w:noProof/>
            <w:webHidden/>
            <w:sz w:val="22"/>
            <w:szCs w:val="22"/>
          </w:rPr>
        </w:r>
        <w:r w:rsidRPr="002F2010">
          <w:rPr>
            <w:noProof/>
            <w:webHidden/>
            <w:sz w:val="22"/>
            <w:szCs w:val="22"/>
          </w:rPr>
          <w:fldChar w:fldCharType="separate"/>
        </w:r>
        <w:r w:rsidR="00B27152" w:rsidRPr="002F2010">
          <w:rPr>
            <w:noProof/>
            <w:webHidden/>
            <w:sz w:val="22"/>
            <w:szCs w:val="22"/>
          </w:rPr>
          <w:t>31</w:t>
        </w:r>
        <w:r w:rsidRPr="002F2010">
          <w:rPr>
            <w:noProof/>
            <w:webHidden/>
            <w:sz w:val="22"/>
            <w:szCs w:val="22"/>
          </w:rPr>
          <w:fldChar w:fldCharType="end"/>
        </w:r>
      </w:hyperlink>
    </w:p>
    <w:p w14:paraId="07666736" w14:textId="484446E9"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525" w:history="1">
        <w:r w:rsidRPr="002F2010">
          <w:rPr>
            <w:rStyle w:val="Hyperlink"/>
            <w:rFonts w:ascii="Aptos" w:hAnsi="Aptos"/>
            <w:smallCaps w:val="0"/>
            <w:noProof/>
            <w:sz w:val="22"/>
            <w:szCs w:val="22"/>
          </w:rPr>
          <w:t>8.1 What the pipeline gets right</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_Toc230789525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31</w:t>
        </w:r>
        <w:r w:rsidRPr="002F2010">
          <w:rPr>
            <w:rFonts w:ascii="Aptos" w:hAnsi="Aptos"/>
            <w:smallCaps w:val="0"/>
            <w:noProof/>
            <w:webHidden/>
            <w:sz w:val="22"/>
            <w:szCs w:val="22"/>
          </w:rPr>
          <w:fldChar w:fldCharType="end"/>
        </w:r>
      </w:hyperlink>
    </w:p>
    <w:p w14:paraId="7E92332B" w14:textId="706201A8"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526" w:history="1">
        <w:r w:rsidRPr="002F2010">
          <w:rPr>
            <w:rStyle w:val="Hyperlink"/>
            <w:rFonts w:ascii="Aptos" w:hAnsi="Aptos"/>
            <w:smallCaps w:val="0"/>
            <w:noProof/>
            <w:sz w:val="22"/>
            <w:szCs w:val="22"/>
          </w:rPr>
          <w:t>8.2 What the pipeline gets wrong: the box inversion</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_Toc230789526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32</w:t>
        </w:r>
        <w:r w:rsidRPr="002F2010">
          <w:rPr>
            <w:rFonts w:ascii="Aptos" w:hAnsi="Aptos"/>
            <w:smallCaps w:val="0"/>
            <w:noProof/>
            <w:webHidden/>
            <w:sz w:val="22"/>
            <w:szCs w:val="22"/>
          </w:rPr>
          <w:fldChar w:fldCharType="end"/>
        </w:r>
      </w:hyperlink>
    </w:p>
    <w:p w14:paraId="49C1ED6F" w14:textId="79ADED67"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527" w:history="1">
        <w:r w:rsidRPr="002F2010">
          <w:rPr>
            <w:rStyle w:val="Hyperlink"/>
            <w:rFonts w:ascii="Aptos" w:hAnsi="Aptos"/>
            <w:smallCaps w:val="0"/>
            <w:noProof/>
            <w:sz w:val="22"/>
            <w:szCs w:val="22"/>
          </w:rPr>
          <w:t>8.3 What the pipeline underestimates</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_Toc230789527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32</w:t>
        </w:r>
        <w:r w:rsidRPr="002F2010">
          <w:rPr>
            <w:rFonts w:ascii="Aptos" w:hAnsi="Aptos"/>
            <w:smallCaps w:val="0"/>
            <w:noProof/>
            <w:webHidden/>
            <w:sz w:val="22"/>
            <w:szCs w:val="22"/>
          </w:rPr>
          <w:fldChar w:fldCharType="end"/>
        </w:r>
      </w:hyperlink>
    </w:p>
    <w:p w14:paraId="2FBE9C0F" w14:textId="6FF41F18"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528" w:history="1">
        <w:r w:rsidRPr="002F2010">
          <w:rPr>
            <w:rStyle w:val="Hyperlink"/>
            <w:rFonts w:ascii="Aptos" w:hAnsi="Aptos"/>
            <w:smallCaps w:val="0"/>
            <w:noProof/>
            <w:sz w:val="22"/>
            <w:szCs w:val="22"/>
          </w:rPr>
          <w:t>8.4 Why no metrics pass strict KS</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_Toc230789528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33</w:t>
        </w:r>
        <w:r w:rsidRPr="002F2010">
          <w:rPr>
            <w:rFonts w:ascii="Aptos" w:hAnsi="Aptos"/>
            <w:smallCaps w:val="0"/>
            <w:noProof/>
            <w:webHidden/>
            <w:sz w:val="22"/>
            <w:szCs w:val="22"/>
          </w:rPr>
          <w:fldChar w:fldCharType="end"/>
        </w:r>
      </w:hyperlink>
    </w:p>
    <w:p w14:paraId="3E75B208" w14:textId="2811ED2C"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529" w:history="1">
        <w:r w:rsidRPr="002F2010">
          <w:rPr>
            <w:rStyle w:val="Hyperlink"/>
            <w:rFonts w:ascii="Aptos" w:hAnsi="Aptos"/>
            <w:smallCaps w:val="0"/>
            <w:noProof/>
            <w:sz w:val="22"/>
            <w:szCs w:val="22"/>
          </w:rPr>
          <w:t>8.5 Practical Implications</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_Toc230789529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33</w:t>
        </w:r>
        <w:r w:rsidRPr="002F2010">
          <w:rPr>
            <w:rFonts w:ascii="Aptos" w:hAnsi="Aptos"/>
            <w:smallCaps w:val="0"/>
            <w:noProof/>
            <w:webHidden/>
            <w:sz w:val="22"/>
            <w:szCs w:val="22"/>
          </w:rPr>
          <w:fldChar w:fldCharType="end"/>
        </w:r>
      </w:hyperlink>
    </w:p>
    <w:p w14:paraId="443BBACB" w14:textId="56205414"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530" w:history="1">
        <w:r w:rsidRPr="002F2010">
          <w:rPr>
            <w:rStyle w:val="Hyperlink"/>
            <w:rFonts w:ascii="Aptos" w:hAnsi="Aptos"/>
            <w:smallCaps w:val="0"/>
            <w:noProof/>
            <w:sz w:val="22"/>
            <w:szCs w:val="22"/>
          </w:rPr>
          <w:t>8.6 Cross-Finding Synthesis</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_Toc230789530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33</w:t>
        </w:r>
        <w:r w:rsidRPr="002F2010">
          <w:rPr>
            <w:rFonts w:ascii="Aptos" w:hAnsi="Aptos"/>
            <w:smallCaps w:val="0"/>
            <w:noProof/>
            <w:webHidden/>
            <w:sz w:val="22"/>
            <w:szCs w:val="22"/>
          </w:rPr>
          <w:fldChar w:fldCharType="end"/>
        </w:r>
      </w:hyperlink>
    </w:p>
    <w:p w14:paraId="4279C813" w14:textId="739404CC"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531" w:history="1">
        <w:r w:rsidRPr="002F2010">
          <w:rPr>
            <w:rStyle w:val="Hyperlink"/>
            <w:rFonts w:ascii="Aptos" w:hAnsi="Aptos"/>
            <w:smallCaps w:val="0"/>
            <w:noProof/>
            <w:sz w:val="22"/>
            <w:szCs w:val="22"/>
          </w:rPr>
          <w:t>8.7 Methodological Limits</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_Toc230789531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34</w:t>
        </w:r>
        <w:r w:rsidRPr="002F2010">
          <w:rPr>
            <w:rFonts w:ascii="Aptos" w:hAnsi="Aptos"/>
            <w:smallCaps w:val="0"/>
            <w:noProof/>
            <w:webHidden/>
            <w:sz w:val="22"/>
            <w:szCs w:val="22"/>
          </w:rPr>
          <w:fldChar w:fldCharType="end"/>
        </w:r>
      </w:hyperlink>
    </w:p>
    <w:p w14:paraId="54FD61EF" w14:textId="716B37E9"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532" w:history="1">
        <w:r w:rsidRPr="002F2010">
          <w:rPr>
            <w:rStyle w:val="Hyperlink"/>
            <w:rFonts w:ascii="Aptos" w:hAnsi="Aptos"/>
            <w:smallCaps w:val="0"/>
            <w:noProof/>
            <w:sz w:val="22"/>
            <w:szCs w:val="22"/>
          </w:rPr>
          <w:t>8.8 Practical Prioritisation for Next-Phase Execution</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_Toc230789532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35</w:t>
        </w:r>
        <w:r w:rsidRPr="002F2010">
          <w:rPr>
            <w:rFonts w:ascii="Aptos" w:hAnsi="Aptos"/>
            <w:smallCaps w:val="0"/>
            <w:noProof/>
            <w:webHidden/>
            <w:sz w:val="22"/>
            <w:szCs w:val="22"/>
          </w:rPr>
          <w:fldChar w:fldCharType="end"/>
        </w:r>
      </w:hyperlink>
    </w:p>
    <w:p w14:paraId="17A2F048" w14:textId="54F834B7" w:rsidR="0001003E" w:rsidRPr="002F2010" w:rsidRDefault="0001003E" w:rsidP="002F2010">
      <w:pPr>
        <w:pStyle w:val="Verzeichnis1"/>
        <w:spacing w:line="276" w:lineRule="auto"/>
        <w:rPr>
          <w:rFonts w:eastAsiaTheme="minorEastAsia" w:cstheme="minorBidi"/>
          <w:b w:val="0"/>
          <w:bCs w:val="0"/>
          <w:noProof/>
          <w:color w:val="auto"/>
          <w:kern w:val="2"/>
          <w:sz w:val="22"/>
          <w:szCs w:val="22"/>
          <w:lang w:val="de-AT"/>
          <w14:ligatures w14:val="standardContextual"/>
        </w:rPr>
      </w:pPr>
      <w:hyperlink w:anchor="_Toc230789533" w:history="1">
        <w:r w:rsidRPr="002F2010">
          <w:rPr>
            <w:rStyle w:val="Hyperlink"/>
            <w:noProof/>
            <w:sz w:val="22"/>
            <w:szCs w:val="22"/>
          </w:rPr>
          <w:t>9. Conclusions and Future Work</w:t>
        </w:r>
        <w:r w:rsidRPr="002F2010">
          <w:rPr>
            <w:noProof/>
            <w:webHidden/>
            <w:sz w:val="22"/>
            <w:szCs w:val="22"/>
          </w:rPr>
          <w:tab/>
        </w:r>
        <w:r w:rsidRPr="002F2010">
          <w:rPr>
            <w:noProof/>
            <w:webHidden/>
            <w:sz w:val="22"/>
            <w:szCs w:val="22"/>
          </w:rPr>
          <w:fldChar w:fldCharType="begin"/>
        </w:r>
        <w:r w:rsidRPr="002F2010">
          <w:rPr>
            <w:noProof/>
            <w:webHidden/>
            <w:sz w:val="22"/>
            <w:szCs w:val="22"/>
          </w:rPr>
          <w:instrText xml:space="preserve"> PAGEREF _Toc230789533 \h </w:instrText>
        </w:r>
        <w:r w:rsidRPr="002F2010">
          <w:rPr>
            <w:noProof/>
            <w:webHidden/>
            <w:sz w:val="22"/>
            <w:szCs w:val="22"/>
          </w:rPr>
        </w:r>
        <w:r w:rsidRPr="002F2010">
          <w:rPr>
            <w:noProof/>
            <w:webHidden/>
            <w:sz w:val="22"/>
            <w:szCs w:val="22"/>
          </w:rPr>
          <w:fldChar w:fldCharType="separate"/>
        </w:r>
        <w:r w:rsidR="00B27152" w:rsidRPr="002F2010">
          <w:rPr>
            <w:noProof/>
            <w:webHidden/>
            <w:sz w:val="22"/>
            <w:szCs w:val="22"/>
          </w:rPr>
          <w:t>36</w:t>
        </w:r>
        <w:r w:rsidRPr="002F2010">
          <w:rPr>
            <w:noProof/>
            <w:webHidden/>
            <w:sz w:val="22"/>
            <w:szCs w:val="22"/>
          </w:rPr>
          <w:fldChar w:fldCharType="end"/>
        </w:r>
      </w:hyperlink>
    </w:p>
    <w:p w14:paraId="60E8C78E" w14:textId="358B7024"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534" w:history="1">
        <w:r w:rsidRPr="002F2010">
          <w:rPr>
            <w:rStyle w:val="Hyperlink"/>
            <w:rFonts w:ascii="Aptos" w:hAnsi="Aptos"/>
            <w:smallCaps w:val="0"/>
            <w:noProof/>
            <w:sz w:val="22"/>
            <w:szCs w:val="22"/>
          </w:rPr>
          <w:t>9.1 Final Reflections</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_Toc230789534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36</w:t>
        </w:r>
        <w:r w:rsidRPr="002F2010">
          <w:rPr>
            <w:rFonts w:ascii="Aptos" w:hAnsi="Aptos"/>
            <w:smallCaps w:val="0"/>
            <w:noProof/>
            <w:webHidden/>
            <w:sz w:val="22"/>
            <w:szCs w:val="22"/>
          </w:rPr>
          <w:fldChar w:fldCharType="end"/>
        </w:r>
      </w:hyperlink>
    </w:p>
    <w:p w14:paraId="5D3C84C6" w14:textId="31BF6416"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535" w:history="1">
        <w:r w:rsidRPr="002F2010">
          <w:rPr>
            <w:rStyle w:val="Hyperlink"/>
            <w:rFonts w:ascii="Aptos" w:hAnsi="Aptos"/>
            <w:smallCaps w:val="0"/>
            <w:noProof/>
            <w:sz w:val="22"/>
            <w:szCs w:val="22"/>
          </w:rPr>
          <w:t>9.2 Core Conclusions</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_Toc230789535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37</w:t>
        </w:r>
        <w:r w:rsidRPr="002F2010">
          <w:rPr>
            <w:rFonts w:ascii="Aptos" w:hAnsi="Aptos"/>
            <w:smallCaps w:val="0"/>
            <w:noProof/>
            <w:webHidden/>
            <w:sz w:val="22"/>
            <w:szCs w:val="22"/>
          </w:rPr>
          <w:fldChar w:fldCharType="end"/>
        </w:r>
      </w:hyperlink>
    </w:p>
    <w:p w14:paraId="75BE993C" w14:textId="4EA74648"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536" w:history="1">
        <w:r w:rsidRPr="002F2010">
          <w:rPr>
            <w:rStyle w:val="Hyperlink"/>
            <w:rFonts w:ascii="Aptos" w:hAnsi="Aptos"/>
            <w:smallCaps w:val="0"/>
            <w:noProof/>
            <w:sz w:val="22"/>
            <w:szCs w:val="22"/>
          </w:rPr>
          <w:t>9.3 Future Work</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_Toc230789536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38</w:t>
        </w:r>
        <w:r w:rsidRPr="002F2010">
          <w:rPr>
            <w:rFonts w:ascii="Aptos" w:hAnsi="Aptos"/>
            <w:smallCaps w:val="0"/>
            <w:noProof/>
            <w:webHidden/>
            <w:sz w:val="22"/>
            <w:szCs w:val="22"/>
          </w:rPr>
          <w:fldChar w:fldCharType="end"/>
        </w:r>
      </w:hyperlink>
    </w:p>
    <w:p w14:paraId="2C0995EC" w14:textId="70388736"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537" w:history="1">
        <w:r w:rsidRPr="002F2010">
          <w:rPr>
            <w:rStyle w:val="Hyperlink"/>
            <w:rFonts w:ascii="Aptos" w:hAnsi="Aptos"/>
            <w:smallCaps w:val="0"/>
            <w:noProof/>
            <w:sz w:val="22"/>
            <w:szCs w:val="22"/>
          </w:rPr>
          <w:t>9.4 Proposed Roadmap</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_Toc230789537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39</w:t>
        </w:r>
        <w:r w:rsidRPr="002F2010">
          <w:rPr>
            <w:rFonts w:ascii="Aptos" w:hAnsi="Aptos"/>
            <w:smallCaps w:val="0"/>
            <w:noProof/>
            <w:webHidden/>
            <w:sz w:val="22"/>
            <w:szCs w:val="22"/>
          </w:rPr>
          <w:fldChar w:fldCharType="end"/>
        </w:r>
      </w:hyperlink>
    </w:p>
    <w:p w14:paraId="06C953C8" w14:textId="20280AC3"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538" w:history="1">
        <w:r w:rsidRPr="002F2010">
          <w:rPr>
            <w:rStyle w:val="Hyperlink"/>
            <w:rFonts w:ascii="Aptos" w:hAnsi="Aptos"/>
            <w:smallCaps w:val="0"/>
            <w:noProof/>
            <w:sz w:val="22"/>
            <w:szCs w:val="22"/>
          </w:rPr>
          <w:t>9.5 Academic and Practical Contribution</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_Toc230789538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39</w:t>
        </w:r>
        <w:r w:rsidRPr="002F2010">
          <w:rPr>
            <w:rFonts w:ascii="Aptos" w:hAnsi="Aptos"/>
            <w:smallCaps w:val="0"/>
            <w:noProof/>
            <w:webHidden/>
            <w:sz w:val="22"/>
            <w:szCs w:val="22"/>
          </w:rPr>
          <w:fldChar w:fldCharType="end"/>
        </w:r>
      </w:hyperlink>
    </w:p>
    <w:p w14:paraId="749FD959" w14:textId="7A77C534"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539" w:history="1">
        <w:r w:rsidRPr="002F2010">
          <w:rPr>
            <w:rStyle w:val="Hyperlink"/>
            <w:rFonts w:ascii="Aptos" w:hAnsi="Aptos"/>
            <w:smallCaps w:val="0"/>
            <w:noProof/>
            <w:sz w:val="22"/>
            <w:szCs w:val="22"/>
          </w:rPr>
          <w:t>9.6 Closing Statement</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_Toc230789539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40</w:t>
        </w:r>
        <w:r w:rsidRPr="002F2010">
          <w:rPr>
            <w:rFonts w:ascii="Aptos" w:hAnsi="Aptos"/>
            <w:smallCaps w:val="0"/>
            <w:noProof/>
            <w:webHidden/>
            <w:sz w:val="22"/>
            <w:szCs w:val="22"/>
          </w:rPr>
          <w:fldChar w:fldCharType="end"/>
        </w:r>
      </w:hyperlink>
    </w:p>
    <w:p w14:paraId="3362264A" w14:textId="146F16BF" w:rsidR="0001003E" w:rsidRPr="002F2010" w:rsidRDefault="0001003E" w:rsidP="002F2010">
      <w:pPr>
        <w:pStyle w:val="Verzeichnis1"/>
        <w:spacing w:line="276" w:lineRule="auto"/>
        <w:rPr>
          <w:rFonts w:eastAsiaTheme="minorEastAsia" w:cstheme="minorBidi"/>
          <w:b w:val="0"/>
          <w:bCs w:val="0"/>
          <w:noProof/>
          <w:color w:val="auto"/>
          <w:kern w:val="2"/>
          <w:sz w:val="22"/>
          <w:szCs w:val="22"/>
          <w:lang w:val="de-AT"/>
          <w14:ligatures w14:val="standardContextual"/>
        </w:rPr>
      </w:pPr>
      <w:hyperlink w:anchor="_Toc230789540" w:history="1">
        <w:r w:rsidRPr="002F2010">
          <w:rPr>
            <w:rStyle w:val="Hyperlink"/>
            <w:noProof/>
            <w:sz w:val="22"/>
            <w:szCs w:val="22"/>
          </w:rPr>
          <w:t>10. Bibliography</w:t>
        </w:r>
        <w:r w:rsidRPr="002F2010">
          <w:rPr>
            <w:noProof/>
            <w:webHidden/>
            <w:sz w:val="22"/>
            <w:szCs w:val="22"/>
          </w:rPr>
          <w:tab/>
        </w:r>
        <w:r w:rsidRPr="002F2010">
          <w:rPr>
            <w:noProof/>
            <w:webHidden/>
            <w:sz w:val="22"/>
            <w:szCs w:val="22"/>
          </w:rPr>
          <w:fldChar w:fldCharType="begin"/>
        </w:r>
        <w:r w:rsidRPr="002F2010">
          <w:rPr>
            <w:noProof/>
            <w:webHidden/>
            <w:sz w:val="22"/>
            <w:szCs w:val="22"/>
          </w:rPr>
          <w:instrText xml:space="preserve"> PAGEREF _Toc230789540 \h </w:instrText>
        </w:r>
        <w:r w:rsidRPr="002F2010">
          <w:rPr>
            <w:noProof/>
            <w:webHidden/>
            <w:sz w:val="22"/>
            <w:szCs w:val="22"/>
          </w:rPr>
        </w:r>
        <w:r w:rsidRPr="002F2010">
          <w:rPr>
            <w:noProof/>
            <w:webHidden/>
            <w:sz w:val="22"/>
            <w:szCs w:val="22"/>
          </w:rPr>
          <w:fldChar w:fldCharType="separate"/>
        </w:r>
        <w:r w:rsidR="00B27152" w:rsidRPr="002F2010">
          <w:rPr>
            <w:noProof/>
            <w:webHidden/>
            <w:sz w:val="22"/>
            <w:szCs w:val="22"/>
          </w:rPr>
          <w:t>41</w:t>
        </w:r>
        <w:r w:rsidRPr="002F2010">
          <w:rPr>
            <w:noProof/>
            <w:webHidden/>
            <w:sz w:val="22"/>
            <w:szCs w:val="22"/>
          </w:rPr>
          <w:fldChar w:fldCharType="end"/>
        </w:r>
      </w:hyperlink>
    </w:p>
    <w:p w14:paraId="5763C191" w14:textId="1465995D" w:rsidR="0001003E" w:rsidRPr="002F2010" w:rsidRDefault="0001003E" w:rsidP="002F2010">
      <w:pPr>
        <w:pStyle w:val="Verzeichnis1"/>
        <w:spacing w:line="276" w:lineRule="auto"/>
        <w:rPr>
          <w:rFonts w:eastAsiaTheme="minorEastAsia" w:cstheme="minorBidi"/>
          <w:b w:val="0"/>
          <w:bCs w:val="0"/>
          <w:noProof/>
          <w:color w:val="auto"/>
          <w:kern w:val="2"/>
          <w:sz w:val="22"/>
          <w:szCs w:val="22"/>
          <w:lang w:val="de-AT"/>
          <w14:ligatures w14:val="standardContextual"/>
        </w:rPr>
      </w:pPr>
      <w:hyperlink w:anchor="_Toc230789541" w:history="1">
        <w:r w:rsidRPr="002F2010">
          <w:rPr>
            <w:rStyle w:val="Hyperlink"/>
            <w:noProof/>
            <w:sz w:val="22"/>
            <w:szCs w:val="22"/>
          </w:rPr>
          <w:t>11. Appendices</w:t>
        </w:r>
        <w:r w:rsidRPr="002F2010">
          <w:rPr>
            <w:noProof/>
            <w:webHidden/>
            <w:sz w:val="22"/>
            <w:szCs w:val="22"/>
          </w:rPr>
          <w:tab/>
        </w:r>
        <w:r w:rsidRPr="002F2010">
          <w:rPr>
            <w:noProof/>
            <w:webHidden/>
            <w:sz w:val="22"/>
            <w:szCs w:val="22"/>
          </w:rPr>
          <w:fldChar w:fldCharType="begin"/>
        </w:r>
        <w:r w:rsidRPr="002F2010">
          <w:rPr>
            <w:noProof/>
            <w:webHidden/>
            <w:sz w:val="22"/>
            <w:szCs w:val="22"/>
          </w:rPr>
          <w:instrText xml:space="preserve"> PAGEREF _Toc230789541 \h </w:instrText>
        </w:r>
        <w:r w:rsidRPr="002F2010">
          <w:rPr>
            <w:noProof/>
            <w:webHidden/>
            <w:sz w:val="22"/>
            <w:szCs w:val="22"/>
          </w:rPr>
        </w:r>
        <w:r w:rsidRPr="002F2010">
          <w:rPr>
            <w:noProof/>
            <w:webHidden/>
            <w:sz w:val="22"/>
            <w:szCs w:val="22"/>
          </w:rPr>
          <w:fldChar w:fldCharType="separate"/>
        </w:r>
        <w:r w:rsidR="00B27152" w:rsidRPr="002F2010">
          <w:rPr>
            <w:noProof/>
            <w:webHidden/>
            <w:sz w:val="22"/>
            <w:szCs w:val="22"/>
          </w:rPr>
          <w:t>43</w:t>
        </w:r>
        <w:r w:rsidRPr="002F2010">
          <w:rPr>
            <w:noProof/>
            <w:webHidden/>
            <w:sz w:val="22"/>
            <w:szCs w:val="22"/>
          </w:rPr>
          <w:fldChar w:fldCharType="end"/>
        </w:r>
      </w:hyperlink>
    </w:p>
    <w:p w14:paraId="2905CBF7" w14:textId="179E7243"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542" w:history="1">
        <w:r w:rsidRPr="002F2010">
          <w:rPr>
            <w:rStyle w:val="Hyperlink"/>
            <w:rFonts w:ascii="Aptos" w:hAnsi="Aptos"/>
            <w:smallCaps w:val="0"/>
            <w:noProof/>
            <w:sz w:val="22"/>
            <w:szCs w:val="22"/>
          </w:rPr>
          <w:t>Appendix A: Repository Structure</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_Toc230789542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43</w:t>
        </w:r>
        <w:r w:rsidRPr="002F2010">
          <w:rPr>
            <w:rFonts w:ascii="Aptos" w:hAnsi="Aptos"/>
            <w:smallCaps w:val="0"/>
            <w:noProof/>
            <w:webHidden/>
            <w:sz w:val="22"/>
            <w:szCs w:val="22"/>
          </w:rPr>
          <w:fldChar w:fldCharType="end"/>
        </w:r>
      </w:hyperlink>
    </w:p>
    <w:p w14:paraId="5E6E98F9" w14:textId="65C671D4"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543" w:history="1">
        <w:r w:rsidRPr="002F2010">
          <w:rPr>
            <w:rStyle w:val="Hyperlink"/>
            <w:rFonts w:ascii="Aptos" w:hAnsi="Aptos"/>
            <w:smallCaps w:val="0"/>
            <w:noProof/>
            <w:sz w:val="22"/>
            <w:szCs w:val="22"/>
          </w:rPr>
          <w:t>Appendix B: Key Model Parameters</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_Toc230789543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44</w:t>
        </w:r>
        <w:r w:rsidRPr="002F2010">
          <w:rPr>
            <w:rFonts w:ascii="Aptos" w:hAnsi="Aptos"/>
            <w:smallCaps w:val="0"/>
            <w:noProof/>
            <w:webHidden/>
            <w:sz w:val="22"/>
            <w:szCs w:val="22"/>
          </w:rPr>
          <w:fldChar w:fldCharType="end"/>
        </w:r>
      </w:hyperlink>
    </w:p>
    <w:p w14:paraId="53EF64EB" w14:textId="56F2759D"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544" w:history="1">
        <w:r w:rsidRPr="002F2010">
          <w:rPr>
            <w:rStyle w:val="Hyperlink"/>
            <w:rFonts w:ascii="Aptos" w:hAnsi="Aptos"/>
            <w:smallCaps w:val="0"/>
            <w:noProof/>
            <w:sz w:val="22"/>
            <w:szCs w:val="22"/>
          </w:rPr>
          <w:t>Appendix C: Data Sources</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_Toc230789544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44</w:t>
        </w:r>
        <w:r w:rsidRPr="002F2010">
          <w:rPr>
            <w:rFonts w:ascii="Aptos" w:hAnsi="Aptos"/>
            <w:smallCaps w:val="0"/>
            <w:noProof/>
            <w:webHidden/>
            <w:sz w:val="22"/>
            <w:szCs w:val="22"/>
          </w:rPr>
          <w:fldChar w:fldCharType="end"/>
        </w:r>
      </w:hyperlink>
    </w:p>
    <w:p w14:paraId="21FF6AC2" w14:textId="6CF9C4D4" w:rsidR="0001003E" w:rsidRPr="002F2010" w:rsidRDefault="0001003E" w:rsidP="002F2010">
      <w:pPr>
        <w:pStyle w:val="Verzeichnis2"/>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9545" w:history="1">
        <w:r w:rsidRPr="002F2010">
          <w:rPr>
            <w:rStyle w:val="Hyperlink"/>
            <w:rFonts w:ascii="Aptos" w:hAnsi="Aptos"/>
            <w:smallCaps w:val="0"/>
            <w:noProof/>
            <w:sz w:val="22"/>
            <w:szCs w:val="22"/>
          </w:rPr>
          <w:t>Appendix D: Reproducibility</w:t>
        </w:r>
        <w:r w:rsidRPr="002F2010">
          <w:rPr>
            <w:rFonts w:ascii="Aptos" w:hAnsi="Aptos"/>
            <w:smallCaps w:val="0"/>
            <w:noProof/>
            <w:webHidden/>
            <w:sz w:val="22"/>
            <w:szCs w:val="22"/>
          </w:rPr>
          <w:tab/>
        </w:r>
        <w:r w:rsidRPr="002F2010">
          <w:rPr>
            <w:rFonts w:ascii="Aptos" w:hAnsi="Aptos"/>
            <w:smallCaps w:val="0"/>
            <w:noProof/>
            <w:webHidden/>
            <w:sz w:val="22"/>
            <w:szCs w:val="22"/>
          </w:rPr>
          <w:fldChar w:fldCharType="begin"/>
        </w:r>
        <w:r w:rsidRPr="002F2010">
          <w:rPr>
            <w:rFonts w:ascii="Aptos" w:hAnsi="Aptos"/>
            <w:smallCaps w:val="0"/>
            <w:noProof/>
            <w:webHidden/>
            <w:sz w:val="22"/>
            <w:szCs w:val="22"/>
          </w:rPr>
          <w:instrText xml:space="preserve"> PAGEREF _Toc230789545 \h </w:instrText>
        </w:r>
        <w:r w:rsidRPr="002F2010">
          <w:rPr>
            <w:rFonts w:ascii="Aptos" w:hAnsi="Aptos"/>
            <w:smallCaps w:val="0"/>
            <w:noProof/>
            <w:webHidden/>
            <w:sz w:val="22"/>
            <w:szCs w:val="22"/>
          </w:rPr>
        </w:r>
        <w:r w:rsidRPr="002F2010">
          <w:rPr>
            <w:rFonts w:ascii="Aptos" w:hAnsi="Aptos"/>
            <w:smallCaps w:val="0"/>
            <w:noProof/>
            <w:webHidden/>
            <w:sz w:val="22"/>
            <w:szCs w:val="22"/>
          </w:rPr>
          <w:fldChar w:fldCharType="separate"/>
        </w:r>
        <w:r w:rsidR="00B27152" w:rsidRPr="002F2010">
          <w:rPr>
            <w:rFonts w:ascii="Aptos" w:hAnsi="Aptos"/>
            <w:smallCaps w:val="0"/>
            <w:noProof/>
            <w:webHidden/>
            <w:sz w:val="22"/>
            <w:szCs w:val="22"/>
          </w:rPr>
          <w:t>45</w:t>
        </w:r>
        <w:r w:rsidRPr="002F2010">
          <w:rPr>
            <w:rFonts w:ascii="Aptos" w:hAnsi="Aptos"/>
            <w:smallCaps w:val="0"/>
            <w:noProof/>
            <w:webHidden/>
            <w:sz w:val="22"/>
            <w:szCs w:val="22"/>
          </w:rPr>
          <w:fldChar w:fldCharType="end"/>
        </w:r>
      </w:hyperlink>
    </w:p>
    <w:p w14:paraId="2C3F55A1" w14:textId="6A14EBB9" w:rsidR="006115BB" w:rsidRDefault="009F4EE0" w:rsidP="002F2010">
      <w:pPr>
        <w:spacing w:line="276" w:lineRule="auto"/>
        <w:rPr>
          <w:color w:val="000000"/>
          <w:sz w:val="22"/>
          <w:szCs w:val="22"/>
        </w:rPr>
      </w:pPr>
      <w:r w:rsidRPr="002F2010">
        <w:rPr>
          <w:color w:val="000000"/>
          <w:sz w:val="22"/>
          <w:szCs w:val="22"/>
        </w:rPr>
        <w:fldChar w:fldCharType="end"/>
      </w:r>
    </w:p>
    <w:p w14:paraId="0D278C36" w14:textId="77777777" w:rsidR="006115BB" w:rsidRDefault="006115BB" w:rsidP="006115BB">
      <w:pPr>
        <w:rPr>
          <w:color w:val="000000"/>
          <w:sz w:val="22"/>
          <w:szCs w:val="22"/>
        </w:rPr>
      </w:pPr>
    </w:p>
    <w:p w14:paraId="02B45653" w14:textId="5EAF50B8" w:rsidR="006115BB" w:rsidRPr="006115BB" w:rsidRDefault="006115BB" w:rsidP="006115BB">
      <w:pPr>
        <w:sectPr w:rsidR="006115BB" w:rsidRPr="006115BB" w:rsidSect="006115BB">
          <w:headerReference w:type="default" r:id="rId10"/>
          <w:footerReference w:type="default" r:id="rId11"/>
          <w:headerReference w:type="first" r:id="rId12"/>
          <w:footerReference w:type="first" r:id="rId13"/>
          <w:pgSz w:w="12240" w:h="15840"/>
          <w:pgMar w:top="1417" w:right="1417" w:bottom="1134" w:left="1417" w:header="720" w:footer="720" w:gutter="0"/>
          <w:pgNumType w:fmt="upperRoman"/>
          <w:cols w:space="720"/>
          <w:titlePg/>
          <w:docGrid w:linePitch="326"/>
        </w:sectPr>
      </w:pPr>
    </w:p>
    <w:p w14:paraId="27926DEA" w14:textId="6D171B7B" w:rsidR="00B926C1" w:rsidRPr="00256CF9" w:rsidRDefault="00B926C1" w:rsidP="00256CF9">
      <w:pPr>
        <w:pStyle w:val="berschrift1"/>
        <w:spacing w:line="360" w:lineRule="auto"/>
      </w:pPr>
      <w:bookmarkStart w:id="2" w:name="_Toc230789479"/>
      <w:r w:rsidRPr="00256CF9">
        <w:lastRenderedPageBreak/>
        <w:t>List</w:t>
      </w:r>
      <w:r w:rsidR="00256CF9" w:rsidRPr="00256CF9">
        <w:t xml:space="preserve"> of Figures</w:t>
      </w:r>
      <w:bookmarkEnd w:id="2"/>
    </w:p>
    <w:p w14:paraId="6260A806" w14:textId="26BF9639" w:rsidR="00256CF9" w:rsidRPr="00256CF9" w:rsidRDefault="009F4EE0" w:rsidP="002F2010">
      <w:pPr>
        <w:pStyle w:val="Abbildungsverzeichnis"/>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r w:rsidRPr="00256CF9">
        <w:rPr>
          <w:rFonts w:ascii="Aptos" w:hAnsi="Aptos"/>
          <w:smallCaps w:val="0"/>
          <w:color w:val="000000"/>
          <w:sz w:val="22"/>
          <w:szCs w:val="22"/>
        </w:rPr>
        <w:fldChar w:fldCharType="begin"/>
      </w:r>
      <w:r w:rsidRPr="00256CF9">
        <w:rPr>
          <w:rFonts w:ascii="Aptos" w:hAnsi="Aptos"/>
          <w:smallCaps w:val="0"/>
          <w:color w:val="000000"/>
          <w:sz w:val="22"/>
          <w:szCs w:val="22"/>
        </w:rPr>
        <w:instrText xml:space="preserve"> TOC \h \z \c "Figure" </w:instrText>
      </w:r>
      <w:r w:rsidRPr="00256CF9">
        <w:rPr>
          <w:rFonts w:ascii="Aptos" w:hAnsi="Aptos"/>
          <w:smallCaps w:val="0"/>
          <w:color w:val="000000"/>
          <w:sz w:val="22"/>
          <w:szCs w:val="22"/>
        </w:rPr>
        <w:fldChar w:fldCharType="separate"/>
      </w:r>
      <w:hyperlink w:anchor="_Toc230785321" w:history="1">
        <w:r w:rsidR="00256CF9" w:rsidRPr="00256CF9">
          <w:rPr>
            <w:rStyle w:val="Hyperlink"/>
            <w:rFonts w:ascii="Aptos" w:hAnsi="Aptos"/>
            <w:b/>
            <w:bCs/>
            <w:smallCaps w:val="0"/>
            <w:noProof/>
            <w:sz w:val="22"/>
            <w:szCs w:val="22"/>
          </w:rPr>
          <w:t>Figure 1.</w:t>
        </w:r>
        <w:r w:rsidR="00256CF9" w:rsidRPr="00256CF9">
          <w:rPr>
            <w:rStyle w:val="Hyperlink"/>
            <w:rFonts w:ascii="Aptos" w:hAnsi="Aptos"/>
            <w:smallCaps w:val="0"/>
            <w:noProof/>
            <w:sz w:val="22"/>
            <w:szCs w:val="22"/>
          </w:rPr>
          <w:t xml:space="preserve"> Project Gantt chart showing the eight CRISP-DM phases across illustrative weeks W1–W11. Overlapping bars highlight that the pipeline and GT data-preparation tracks run partly in parallel.</w:t>
        </w:r>
        <w:r w:rsidR="00256CF9" w:rsidRPr="00256CF9">
          <w:rPr>
            <w:rFonts w:ascii="Aptos" w:hAnsi="Aptos"/>
            <w:smallCaps w:val="0"/>
            <w:noProof/>
            <w:webHidden/>
            <w:sz w:val="22"/>
            <w:szCs w:val="22"/>
          </w:rPr>
          <w:tab/>
        </w:r>
        <w:r w:rsidR="00256CF9" w:rsidRPr="00256CF9">
          <w:rPr>
            <w:rFonts w:ascii="Aptos" w:hAnsi="Aptos"/>
            <w:smallCaps w:val="0"/>
            <w:noProof/>
            <w:webHidden/>
            <w:sz w:val="22"/>
            <w:szCs w:val="22"/>
          </w:rPr>
          <w:fldChar w:fldCharType="begin"/>
        </w:r>
        <w:r w:rsidR="00256CF9" w:rsidRPr="00256CF9">
          <w:rPr>
            <w:rFonts w:ascii="Aptos" w:hAnsi="Aptos"/>
            <w:smallCaps w:val="0"/>
            <w:noProof/>
            <w:webHidden/>
            <w:sz w:val="22"/>
            <w:szCs w:val="22"/>
          </w:rPr>
          <w:instrText xml:space="preserve"> PAGEREF _Toc230785321 \h </w:instrText>
        </w:r>
        <w:r w:rsidR="00256CF9" w:rsidRPr="00256CF9">
          <w:rPr>
            <w:rFonts w:ascii="Aptos" w:hAnsi="Aptos"/>
            <w:smallCaps w:val="0"/>
            <w:noProof/>
            <w:webHidden/>
            <w:sz w:val="22"/>
            <w:szCs w:val="22"/>
          </w:rPr>
        </w:r>
        <w:r w:rsidR="00256CF9" w:rsidRPr="00256CF9">
          <w:rPr>
            <w:rFonts w:ascii="Aptos" w:hAnsi="Aptos"/>
            <w:smallCaps w:val="0"/>
            <w:noProof/>
            <w:webHidden/>
            <w:sz w:val="22"/>
            <w:szCs w:val="22"/>
          </w:rPr>
          <w:fldChar w:fldCharType="separate"/>
        </w:r>
        <w:r w:rsidR="00B27152">
          <w:rPr>
            <w:rFonts w:ascii="Aptos" w:hAnsi="Aptos"/>
            <w:smallCaps w:val="0"/>
            <w:noProof/>
            <w:webHidden/>
            <w:sz w:val="22"/>
            <w:szCs w:val="22"/>
          </w:rPr>
          <w:t>10</w:t>
        </w:r>
        <w:r w:rsidR="00256CF9" w:rsidRPr="00256CF9">
          <w:rPr>
            <w:rFonts w:ascii="Aptos" w:hAnsi="Aptos"/>
            <w:smallCaps w:val="0"/>
            <w:noProof/>
            <w:webHidden/>
            <w:sz w:val="22"/>
            <w:szCs w:val="22"/>
          </w:rPr>
          <w:fldChar w:fldCharType="end"/>
        </w:r>
      </w:hyperlink>
    </w:p>
    <w:p w14:paraId="311AE65E" w14:textId="2D1C2CB4" w:rsidR="00256CF9" w:rsidRPr="00256CF9" w:rsidRDefault="00256CF9" w:rsidP="002F2010">
      <w:pPr>
        <w:pStyle w:val="Abbildungsverzeichnis"/>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5322" w:history="1">
        <w:r w:rsidRPr="00256CF9">
          <w:rPr>
            <w:rStyle w:val="Hyperlink"/>
            <w:rFonts w:ascii="Aptos" w:hAnsi="Aptos"/>
            <w:b/>
            <w:bCs/>
            <w:smallCaps w:val="0"/>
            <w:noProof/>
            <w:sz w:val="22"/>
            <w:szCs w:val="22"/>
          </w:rPr>
          <w:t>Figure 2.</w:t>
        </w:r>
        <w:r w:rsidRPr="00256CF9">
          <w:rPr>
            <w:rStyle w:val="Hyperlink"/>
            <w:rFonts w:ascii="Aptos" w:hAnsi="Aptos"/>
            <w:smallCaps w:val="0"/>
            <w:noProof/>
            <w:sz w:val="22"/>
            <w:szCs w:val="22"/>
          </w:rPr>
          <w:t xml:space="preserve"> Set-piece outcome distribution within 10 seconds of execution across 706 Euro 2024 set pieces.</w:t>
        </w:r>
        <w:r w:rsidRPr="00256CF9">
          <w:rPr>
            <w:rFonts w:ascii="Aptos" w:hAnsi="Aptos"/>
            <w:smallCaps w:val="0"/>
            <w:noProof/>
            <w:webHidden/>
            <w:sz w:val="22"/>
            <w:szCs w:val="22"/>
          </w:rPr>
          <w:tab/>
        </w:r>
        <w:r w:rsidRPr="00256CF9">
          <w:rPr>
            <w:rFonts w:ascii="Aptos" w:hAnsi="Aptos"/>
            <w:smallCaps w:val="0"/>
            <w:noProof/>
            <w:webHidden/>
            <w:sz w:val="22"/>
            <w:szCs w:val="22"/>
          </w:rPr>
          <w:fldChar w:fldCharType="begin"/>
        </w:r>
        <w:r w:rsidRPr="00256CF9">
          <w:rPr>
            <w:rFonts w:ascii="Aptos" w:hAnsi="Aptos"/>
            <w:smallCaps w:val="0"/>
            <w:noProof/>
            <w:webHidden/>
            <w:sz w:val="22"/>
            <w:szCs w:val="22"/>
          </w:rPr>
          <w:instrText xml:space="preserve"> PAGEREF _Toc230785322 \h </w:instrText>
        </w:r>
        <w:r w:rsidRPr="00256CF9">
          <w:rPr>
            <w:rFonts w:ascii="Aptos" w:hAnsi="Aptos"/>
            <w:smallCaps w:val="0"/>
            <w:noProof/>
            <w:webHidden/>
            <w:sz w:val="22"/>
            <w:szCs w:val="22"/>
          </w:rPr>
        </w:r>
        <w:r w:rsidRPr="00256CF9">
          <w:rPr>
            <w:rFonts w:ascii="Aptos" w:hAnsi="Aptos"/>
            <w:smallCaps w:val="0"/>
            <w:noProof/>
            <w:webHidden/>
            <w:sz w:val="22"/>
            <w:szCs w:val="22"/>
          </w:rPr>
          <w:fldChar w:fldCharType="separate"/>
        </w:r>
        <w:r w:rsidR="00B27152">
          <w:rPr>
            <w:rFonts w:ascii="Aptos" w:hAnsi="Aptos"/>
            <w:smallCaps w:val="0"/>
            <w:noProof/>
            <w:webHidden/>
            <w:sz w:val="22"/>
            <w:szCs w:val="22"/>
          </w:rPr>
          <w:t>20</w:t>
        </w:r>
        <w:r w:rsidRPr="00256CF9">
          <w:rPr>
            <w:rFonts w:ascii="Aptos" w:hAnsi="Aptos"/>
            <w:smallCaps w:val="0"/>
            <w:noProof/>
            <w:webHidden/>
            <w:sz w:val="22"/>
            <w:szCs w:val="22"/>
          </w:rPr>
          <w:fldChar w:fldCharType="end"/>
        </w:r>
      </w:hyperlink>
    </w:p>
    <w:p w14:paraId="7004651C" w14:textId="2BEF0293" w:rsidR="00256CF9" w:rsidRPr="00256CF9" w:rsidRDefault="00256CF9" w:rsidP="002F2010">
      <w:pPr>
        <w:pStyle w:val="Abbildungsverzeichnis"/>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5323" w:history="1">
        <w:r w:rsidRPr="00256CF9">
          <w:rPr>
            <w:rStyle w:val="Hyperlink"/>
            <w:rFonts w:ascii="Aptos" w:hAnsi="Aptos"/>
            <w:b/>
            <w:bCs/>
            <w:smallCaps w:val="0"/>
            <w:noProof/>
            <w:sz w:val="22"/>
            <w:szCs w:val="22"/>
          </w:rPr>
          <w:t>Figure 3.</w:t>
        </w:r>
        <w:r w:rsidRPr="00256CF9">
          <w:rPr>
            <w:rStyle w:val="Hyperlink"/>
            <w:rFonts w:ascii="Aptos" w:hAnsi="Aptos"/>
            <w:smallCaps w:val="0"/>
            <w:noProof/>
            <w:sz w:val="22"/>
            <w:szCs w:val="22"/>
          </w:rPr>
          <w:t xml:space="preserve"> Set-piece event counts by type across UEFA Euro 2024 (StatsBomb open data).</w:t>
        </w:r>
        <w:r w:rsidRPr="00256CF9">
          <w:rPr>
            <w:rFonts w:ascii="Aptos" w:hAnsi="Aptos"/>
            <w:smallCaps w:val="0"/>
            <w:noProof/>
            <w:webHidden/>
            <w:sz w:val="22"/>
            <w:szCs w:val="22"/>
          </w:rPr>
          <w:tab/>
        </w:r>
        <w:r w:rsidRPr="00256CF9">
          <w:rPr>
            <w:rFonts w:ascii="Aptos" w:hAnsi="Aptos"/>
            <w:smallCaps w:val="0"/>
            <w:noProof/>
            <w:webHidden/>
            <w:sz w:val="22"/>
            <w:szCs w:val="22"/>
          </w:rPr>
          <w:fldChar w:fldCharType="begin"/>
        </w:r>
        <w:r w:rsidRPr="00256CF9">
          <w:rPr>
            <w:rFonts w:ascii="Aptos" w:hAnsi="Aptos"/>
            <w:smallCaps w:val="0"/>
            <w:noProof/>
            <w:webHidden/>
            <w:sz w:val="22"/>
            <w:szCs w:val="22"/>
          </w:rPr>
          <w:instrText xml:space="preserve"> PAGEREF _Toc230785323 \h </w:instrText>
        </w:r>
        <w:r w:rsidRPr="00256CF9">
          <w:rPr>
            <w:rFonts w:ascii="Aptos" w:hAnsi="Aptos"/>
            <w:smallCaps w:val="0"/>
            <w:noProof/>
            <w:webHidden/>
            <w:sz w:val="22"/>
            <w:szCs w:val="22"/>
          </w:rPr>
        </w:r>
        <w:r w:rsidRPr="00256CF9">
          <w:rPr>
            <w:rFonts w:ascii="Aptos" w:hAnsi="Aptos"/>
            <w:smallCaps w:val="0"/>
            <w:noProof/>
            <w:webHidden/>
            <w:sz w:val="22"/>
            <w:szCs w:val="22"/>
          </w:rPr>
          <w:fldChar w:fldCharType="separate"/>
        </w:r>
        <w:r w:rsidR="00B27152">
          <w:rPr>
            <w:rFonts w:ascii="Aptos" w:hAnsi="Aptos"/>
            <w:smallCaps w:val="0"/>
            <w:noProof/>
            <w:webHidden/>
            <w:sz w:val="22"/>
            <w:szCs w:val="22"/>
          </w:rPr>
          <w:t>21</w:t>
        </w:r>
        <w:r w:rsidRPr="00256CF9">
          <w:rPr>
            <w:rFonts w:ascii="Aptos" w:hAnsi="Aptos"/>
            <w:smallCaps w:val="0"/>
            <w:noProof/>
            <w:webHidden/>
            <w:sz w:val="22"/>
            <w:szCs w:val="22"/>
          </w:rPr>
          <w:fldChar w:fldCharType="end"/>
        </w:r>
      </w:hyperlink>
    </w:p>
    <w:p w14:paraId="73A7CF84" w14:textId="530CCA72" w:rsidR="00256CF9" w:rsidRPr="00256CF9" w:rsidRDefault="00256CF9" w:rsidP="002F2010">
      <w:pPr>
        <w:pStyle w:val="Abbildungsverzeichnis"/>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5324" w:history="1">
        <w:r w:rsidRPr="00256CF9">
          <w:rPr>
            <w:rStyle w:val="Hyperlink"/>
            <w:rFonts w:ascii="Aptos" w:hAnsi="Aptos"/>
            <w:b/>
            <w:bCs/>
            <w:smallCaps w:val="0"/>
            <w:noProof/>
            <w:sz w:val="22"/>
            <w:szCs w:val="22"/>
          </w:rPr>
          <w:t>Figure 4.</w:t>
        </w:r>
        <w:r w:rsidRPr="00256CF9">
          <w:rPr>
            <w:rStyle w:val="Hyperlink"/>
            <w:rFonts w:ascii="Aptos" w:hAnsi="Aptos"/>
            <w:smallCaps w:val="0"/>
            <w:noProof/>
            <w:sz w:val="22"/>
            <w:szCs w:val="22"/>
          </w:rPr>
          <w:t xml:space="preserve"> Spatial distribution of set-piece origins on the pitch.</w:t>
        </w:r>
        <w:r w:rsidRPr="00256CF9">
          <w:rPr>
            <w:rFonts w:ascii="Aptos" w:hAnsi="Aptos"/>
            <w:smallCaps w:val="0"/>
            <w:noProof/>
            <w:webHidden/>
            <w:sz w:val="22"/>
            <w:szCs w:val="22"/>
          </w:rPr>
          <w:tab/>
        </w:r>
        <w:r w:rsidRPr="00256CF9">
          <w:rPr>
            <w:rFonts w:ascii="Aptos" w:hAnsi="Aptos"/>
            <w:smallCaps w:val="0"/>
            <w:noProof/>
            <w:webHidden/>
            <w:sz w:val="22"/>
            <w:szCs w:val="22"/>
          </w:rPr>
          <w:fldChar w:fldCharType="begin"/>
        </w:r>
        <w:r w:rsidRPr="00256CF9">
          <w:rPr>
            <w:rFonts w:ascii="Aptos" w:hAnsi="Aptos"/>
            <w:smallCaps w:val="0"/>
            <w:noProof/>
            <w:webHidden/>
            <w:sz w:val="22"/>
            <w:szCs w:val="22"/>
          </w:rPr>
          <w:instrText xml:space="preserve"> PAGEREF _Toc230785324 \h </w:instrText>
        </w:r>
        <w:r w:rsidRPr="00256CF9">
          <w:rPr>
            <w:rFonts w:ascii="Aptos" w:hAnsi="Aptos"/>
            <w:smallCaps w:val="0"/>
            <w:noProof/>
            <w:webHidden/>
            <w:sz w:val="22"/>
            <w:szCs w:val="22"/>
          </w:rPr>
        </w:r>
        <w:r w:rsidRPr="00256CF9">
          <w:rPr>
            <w:rFonts w:ascii="Aptos" w:hAnsi="Aptos"/>
            <w:smallCaps w:val="0"/>
            <w:noProof/>
            <w:webHidden/>
            <w:sz w:val="22"/>
            <w:szCs w:val="22"/>
          </w:rPr>
          <w:fldChar w:fldCharType="separate"/>
        </w:r>
        <w:r w:rsidR="00B27152">
          <w:rPr>
            <w:rFonts w:ascii="Aptos" w:hAnsi="Aptos"/>
            <w:smallCaps w:val="0"/>
            <w:noProof/>
            <w:webHidden/>
            <w:sz w:val="22"/>
            <w:szCs w:val="22"/>
          </w:rPr>
          <w:t>21</w:t>
        </w:r>
        <w:r w:rsidRPr="00256CF9">
          <w:rPr>
            <w:rFonts w:ascii="Aptos" w:hAnsi="Aptos"/>
            <w:smallCaps w:val="0"/>
            <w:noProof/>
            <w:webHidden/>
            <w:sz w:val="22"/>
            <w:szCs w:val="22"/>
          </w:rPr>
          <w:fldChar w:fldCharType="end"/>
        </w:r>
      </w:hyperlink>
    </w:p>
    <w:p w14:paraId="07D0EDF9" w14:textId="4F423B9D" w:rsidR="00256CF9" w:rsidRPr="00256CF9" w:rsidRDefault="00256CF9" w:rsidP="002F2010">
      <w:pPr>
        <w:pStyle w:val="Abbildungsverzeichnis"/>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5325" w:history="1">
        <w:r w:rsidRPr="00256CF9">
          <w:rPr>
            <w:rStyle w:val="Hyperlink"/>
            <w:rFonts w:ascii="Aptos" w:hAnsi="Aptos"/>
            <w:b/>
            <w:bCs/>
            <w:smallCaps w:val="0"/>
            <w:noProof/>
            <w:sz w:val="22"/>
            <w:szCs w:val="22"/>
          </w:rPr>
          <w:t>Figure 5.</w:t>
        </w:r>
        <w:r w:rsidRPr="00256CF9">
          <w:rPr>
            <w:rStyle w:val="Hyperlink"/>
            <w:rFonts w:ascii="Aptos" w:hAnsi="Aptos"/>
            <w:smallCaps w:val="0"/>
            <w:noProof/>
            <w:sz w:val="22"/>
            <w:szCs w:val="22"/>
          </w:rPr>
          <w:t xml:space="preserve"> Player spatial density by set-piece type, derived from SoccerNet GSR ground-truth annotations.</w:t>
        </w:r>
        <w:r w:rsidRPr="00256CF9">
          <w:rPr>
            <w:rFonts w:ascii="Aptos" w:hAnsi="Aptos"/>
            <w:smallCaps w:val="0"/>
            <w:noProof/>
            <w:webHidden/>
            <w:sz w:val="22"/>
            <w:szCs w:val="22"/>
          </w:rPr>
          <w:tab/>
        </w:r>
        <w:r w:rsidRPr="00256CF9">
          <w:rPr>
            <w:rFonts w:ascii="Aptos" w:hAnsi="Aptos"/>
            <w:smallCaps w:val="0"/>
            <w:noProof/>
            <w:webHidden/>
            <w:sz w:val="22"/>
            <w:szCs w:val="22"/>
          </w:rPr>
          <w:fldChar w:fldCharType="begin"/>
        </w:r>
        <w:r w:rsidRPr="00256CF9">
          <w:rPr>
            <w:rFonts w:ascii="Aptos" w:hAnsi="Aptos"/>
            <w:smallCaps w:val="0"/>
            <w:noProof/>
            <w:webHidden/>
            <w:sz w:val="22"/>
            <w:szCs w:val="22"/>
          </w:rPr>
          <w:instrText xml:space="preserve"> PAGEREF _Toc230785325 \h </w:instrText>
        </w:r>
        <w:r w:rsidRPr="00256CF9">
          <w:rPr>
            <w:rFonts w:ascii="Aptos" w:hAnsi="Aptos"/>
            <w:smallCaps w:val="0"/>
            <w:noProof/>
            <w:webHidden/>
            <w:sz w:val="22"/>
            <w:szCs w:val="22"/>
          </w:rPr>
        </w:r>
        <w:r w:rsidRPr="00256CF9">
          <w:rPr>
            <w:rFonts w:ascii="Aptos" w:hAnsi="Aptos"/>
            <w:smallCaps w:val="0"/>
            <w:noProof/>
            <w:webHidden/>
            <w:sz w:val="22"/>
            <w:szCs w:val="22"/>
          </w:rPr>
          <w:fldChar w:fldCharType="separate"/>
        </w:r>
        <w:r w:rsidR="00B27152">
          <w:rPr>
            <w:rFonts w:ascii="Aptos" w:hAnsi="Aptos"/>
            <w:smallCaps w:val="0"/>
            <w:noProof/>
            <w:webHidden/>
            <w:sz w:val="22"/>
            <w:szCs w:val="22"/>
          </w:rPr>
          <w:t>22</w:t>
        </w:r>
        <w:r w:rsidRPr="00256CF9">
          <w:rPr>
            <w:rFonts w:ascii="Aptos" w:hAnsi="Aptos"/>
            <w:smallCaps w:val="0"/>
            <w:noProof/>
            <w:webHidden/>
            <w:sz w:val="22"/>
            <w:szCs w:val="22"/>
          </w:rPr>
          <w:fldChar w:fldCharType="end"/>
        </w:r>
      </w:hyperlink>
    </w:p>
    <w:p w14:paraId="75461609" w14:textId="265BA003" w:rsidR="00256CF9" w:rsidRPr="00256CF9" w:rsidRDefault="00256CF9" w:rsidP="002F2010">
      <w:pPr>
        <w:pStyle w:val="Abbildungsverzeichnis"/>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5326" w:history="1">
        <w:r w:rsidRPr="00256CF9">
          <w:rPr>
            <w:rStyle w:val="Hyperlink"/>
            <w:rFonts w:ascii="Aptos" w:hAnsi="Aptos"/>
            <w:b/>
            <w:bCs/>
            <w:smallCaps w:val="0"/>
            <w:noProof/>
            <w:sz w:val="22"/>
            <w:szCs w:val="22"/>
          </w:rPr>
          <w:t xml:space="preserve">Figure 6. </w:t>
        </w:r>
        <w:r w:rsidRPr="00256CF9">
          <w:rPr>
            <w:rStyle w:val="Hyperlink"/>
            <w:rFonts w:ascii="Aptos" w:hAnsi="Aptos"/>
            <w:smallCaps w:val="0"/>
            <w:noProof/>
            <w:sz w:val="22"/>
            <w:szCs w:val="22"/>
          </w:rPr>
          <w:t>Soccana multiclass detection example showing Player, Referee, and (informational) Ball classes on a broadcast frame.</w:t>
        </w:r>
        <w:r w:rsidRPr="00256CF9">
          <w:rPr>
            <w:rFonts w:ascii="Aptos" w:hAnsi="Aptos"/>
            <w:smallCaps w:val="0"/>
            <w:noProof/>
            <w:webHidden/>
            <w:sz w:val="22"/>
            <w:szCs w:val="22"/>
          </w:rPr>
          <w:tab/>
        </w:r>
        <w:r w:rsidRPr="00256CF9">
          <w:rPr>
            <w:rFonts w:ascii="Aptos" w:hAnsi="Aptos"/>
            <w:smallCaps w:val="0"/>
            <w:noProof/>
            <w:webHidden/>
            <w:sz w:val="22"/>
            <w:szCs w:val="22"/>
          </w:rPr>
          <w:fldChar w:fldCharType="begin"/>
        </w:r>
        <w:r w:rsidRPr="00256CF9">
          <w:rPr>
            <w:rFonts w:ascii="Aptos" w:hAnsi="Aptos"/>
            <w:smallCaps w:val="0"/>
            <w:noProof/>
            <w:webHidden/>
            <w:sz w:val="22"/>
            <w:szCs w:val="22"/>
          </w:rPr>
          <w:instrText xml:space="preserve"> PAGEREF _Toc230785326 \h </w:instrText>
        </w:r>
        <w:r w:rsidRPr="00256CF9">
          <w:rPr>
            <w:rFonts w:ascii="Aptos" w:hAnsi="Aptos"/>
            <w:smallCaps w:val="0"/>
            <w:noProof/>
            <w:webHidden/>
            <w:sz w:val="22"/>
            <w:szCs w:val="22"/>
          </w:rPr>
        </w:r>
        <w:r w:rsidRPr="00256CF9">
          <w:rPr>
            <w:rFonts w:ascii="Aptos" w:hAnsi="Aptos"/>
            <w:smallCaps w:val="0"/>
            <w:noProof/>
            <w:webHidden/>
            <w:sz w:val="22"/>
            <w:szCs w:val="22"/>
          </w:rPr>
          <w:fldChar w:fldCharType="separate"/>
        </w:r>
        <w:r w:rsidR="00B27152">
          <w:rPr>
            <w:rFonts w:ascii="Aptos" w:hAnsi="Aptos"/>
            <w:smallCaps w:val="0"/>
            <w:noProof/>
            <w:webHidden/>
            <w:sz w:val="22"/>
            <w:szCs w:val="22"/>
          </w:rPr>
          <w:t>23</w:t>
        </w:r>
        <w:r w:rsidRPr="00256CF9">
          <w:rPr>
            <w:rFonts w:ascii="Aptos" w:hAnsi="Aptos"/>
            <w:smallCaps w:val="0"/>
            <w:noProof/>
            <w:webHidden/>
            <w:sz w:val="22"/>
            <w:szCs w:val="22"/>
          </w:rPr>
          <w:fldChar w:fldCharType="end"/>
        </w:r>
      </w:hyperlink>
    </w:p>
    <w:p w14:paraId="1CC85A66" w14:textId="509FB242" w:rsidR="00256CF9" w:rsidRPr="00256CF9" w:rsidRDefault="00256CF9" w:rsidP="002F2010">
      <w:pPr>
        <w:pStyle w:val="Abbildungsverzeichnis"/>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5327" w:history="1">
        <w:r w:rsidRPr="00256CF9">
          <w:rPr>
            <w:rStyle w:val="Hyperlink"/>
            <w:rFonts w:ascii="Aptos" w:hAnsi="Aptos"/>
            <w:b/>
            <w:bCs/>
            <w:smallCaps w:val="0"/>
            <w:noProof/>
            <w:sz w:val="22"/>
            <w:szCs w:val="22"/>
          </w:rPr>
          <w:t>Figure 7.</w:t>
        </w:r>
        <w:r w:rsidRPr="00256CF9">
          <w:rPr>
            <w:rStyle w:val="Hyperlink"/>
            <w:rFonts w:ascii="Aptos" w:hAnsi="Aptos"/>
            <w:smallCaps w:val="0"/>
            <w:noProof/>
            <w:sz w:val="22"/>
            <w:szCs w:val="22"/>
          </w:rPr>
          <w:t xml:space="preserve"> Players-per-frame distribution: pipeline detections (Soccana + ByteTrack) vs SoccerNet GSR ground truth.</w:t>
        </w:r>
        <w:r w:rsidRPr="00256CF9">
          <w:rPr>
            <w:rFonts w:ascii="Aptos" w:hAnsi="Aptos"/>
            <w:smallCaps w:val="0"/>
            <w:noProof/>
            <w:webHidden/>
            <w:sz w:val="22"/>
            <w:szCs w:val="22"/>
          </w:rPr>
          <w:tab/>
        </w:r>
        <w:r w:rsidRPr="00256CF9">
          <w:rPr>
            <w:rFonts w:ascii="Aptos" w:hAnsi="Aptos"/>
            <w:smallCaps w:val="0"/>
            <w:noProof/>
            <w:webHidden/>
            <w:sz w:val="22"/>
            <w:szCs w:val="22"/>
          </w:rPr>
          <w:fldChar w:fldCharType="begin"/>
        </w:r>
        <w:r w:rsidRPr="00256CF9">
          <w:rPr>
            <w:rFonts w:ascii="Aptos" w:hAnsi="Aptos"/>
            <w:smallCaps w:val="0"/>
            <w:noProof/>
            <w:webHidden/>
            <w:sz w:val="22"/>
            <w:szCs w:val="22"/>
          </w:rPr>
          <w:instrText xml:space="preserve"> PAGEREF _Toc230785327 \h </w:instrText>
        </w:r>
        <w:r w:rsidRPr="00256CF9">
          <w:rPr>
            <w:rFonts w:ascii="Aptos" w:hAnsi="Aptos"/>
            <w:smallCaps w:val="0"/>
            <w:noProof/>
            <w:webHidden/>
            <w:sz w:val="22"/>
            <w:szCs w:val="22"/>
          </w:rPr>
        </w:r>
        <w:r w:rsidRPr="00256CF9">
          <w:rPr>
            <w:rFonts w:ascii="Aptos" w:hAnsi="Aptos"/>
            <w:smallCaps w:val="0"/>
            <w:noProof/>
            <w:webHidden/>
            <w:sz w:val="22"/>
            <w:szCs w:val="22"/>
          </w:rPr>
          <w:fldChar w:fldCharType="separate"/>
        </w:r>
        <w:r w:rsidR="00B27152">
          <w:rPr>
            <w:rFonts w:ascii="Aptos" w:hAnsi="Aptos"/>
            <w:smallCaps w:val="0"/>
            <w:noProof/>
            <w:webHidden/>
            <w:sz w:val="22"/>
            <w:szCs w:val="22"/>
          </w:rPr>
          <w:t>24</w:t>
        </w:r>
        <w:r w:rsidRPr="00256CF9">
          <w:rPr>
            <w:rFonts w:ascii="Aptos" w:hAnsi="Aptos"/>
            <w:smallCaps w:val="0"/>
            <w:noProof/>
            <w:webHidden/>
            <w:sz w:val="22"/>
            <w:szCs w:val="22"/>
          </w:rPr>
          <w:fldChar w:fldCharType="end"/>
        </w:r>
      </w:hyperlink>
    </w:p>
    <w:p w14:paraId="4D40A9BC" w14:textId="7B79FF53" w:rsidR="00256CF9" w:rsidRPr="00256CF9" w:rsidRDefault="00256CF9" w:rsidP="002F2010">
      <w:pPr>
        <w:pStyle w:val="Abbildungsverzeichnis"/>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5328" w:history="1">
        <w:r w:rsidRPr="00256CF9">
          <w:rPr>
            <w:rStyle w:val="Hyperlink"/>
            <w:rFonts w:ascii="Aptos" w:hAnsi="Aptos"/>
            <w:b/>
            <w:bCs/>
            <w:smallCaps w:val="0"/>
            <w:noProof/>
            <w:sz w:val="22"/>
            <w:szCs w:val="22"/>
          </w:rPr>
          <w:t>Figure 8.</w:t>
        </w:r>
        <w:r w:rsidRPr="00256CF9">
          <w:rPr>
            <w:rStyle w:val="Hyperlink"/>
            <w:rFonts w:ascii="Aptos" w:hAnsi="Aptos"/>
            <w:smallCaps w:val="0"/>
            <w:noProof/>
            <w:sz w:val="22"/>
            <w:szCs w:val="22"/>
          </w:rPr>
          <w:t xml:space="preserve"> Sample Pitch Control surface, pipeline vs ground truth, for a representative corner frame.</w:t>
        </w:r>
        <w:r w:rsidRPr="00256CF9">
          <w:rPr>
            <w:rFonts w:ascii="Aptos" w:hAnsi="Aptos"/>
            <w:smallCaps w:val="0"/>
            <w:noProof/>
            <w:webHidden/>
            <w:sz w:val="22"/>
            <w:szCs w:val="22"/>
          </w:rPr>
          <w:tab/>
        </w:r>
        <w:r w:rsidRPr="00256CF9">
          <w:rPr>
            <w:rFonts w:ascii="Aptos" w:hAnsi="Aptos"/>
            <w:smallCaps w:val="0"/>
            <w:noProof/>
            <w:webHidden/>
            <w:sz w:val="22"/>
            <w:szCs w:val="22"/>
          </w:rPr>
          <w:fldChar w:fldCharType="begin"/>
        </w:r>
        <w:r w:rsidRPr="00256CF9">
          <w:rPr>
            <w:rFonts w:ascii="Aptos" w:hAnsi="Aptos"/>
            <w:smallCaps w:val="0"/>
            <w:noProof/>
            <w:webHidden/>
            <w:sz w:val="22"/>
            <w:szCs w:val="22"/>
          </w:rPr>
          <w:instrText xml:space="preserve"> PAGEREF _Toc230785328 \h </w:instrText>
        </w:r>
        <w:r w:rsidRPr="00256CF9">
          <w:rPr>
            <w:rFonts w:ascii="Aptos" w:hAnsi="Aptos"/>
            <w:smallCaps w:val="0"/>
            <w:noProof/>
            <w:webHidden/>
            <w:sz w:val="22"/>
            <w:szCs w:val="22"/>
          </w:rPr>
        </w:r>
        <w:r w:rsidRPr="00256CF9">
          <w:rPr>
            <w:rFonts w:ascii="Aptos" w:hAnsi="Aptos"/>
            <w:smallCaps w:val="0"/>
            <w:noProof/>
            <w:webHidden/>
            <w:sz w:val="22"/>
            <w:szCs w:val="22"/>
          </w:rPr>
          <w:fldChar w:fldCharType="separate"/>
        </w:r>
        <w:r w:rsidR="00B27152">
          <w:rPr>
            <w:rFonts w:ascii="Aptos" w:hAnsi="Aptos"/>
            <w:smallCaps w:val="0"/>
            <w:noProof/>
            <w:webHidden/>
            <w:sz w:val="22"/>
            <w:szCs w:val="22"/>
          </w:rPr>
          <w:t>25</w:t>
        </w:r>
        <w:r w:rsidRPr="00256CF9">
          <w:rPr>
            <w:rFonts w:ascii="Aptos" w:hAnsi="Aptos"/>
            <w:smallCaps w:val="0"/>
            <w:noProof/>
            <w:webHidden/>
            <w:sz w:val="22"/>
            <w:szCs w:val="22"/>
          </w:rPr>
          <w:fldChar w:fldCharType="end"/>
        </w:r>
      </w:hyperlink>
    </w:p>
    <w:p w14:paraId="44BC715B" w14:textId="5058C6E5" w:rsidR="00256CF9" w:rsidRPr="00256CF9" w:rsidRDefault="00256CF9" w:rsidP="002F2010">
      <w:pPr>
        <w:pStyle w:val="Abbildungsverzeichnis"/>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5329" w:history="1">
        <w:r w:rsidRPr="00256CF9">
          <w:rPr>
            <w:rStyle w:val="Hyperlink"/>
            <w:rFonts w:ascii="Aptos" w:hAnsi="Aptos"/>
            <w:b/>
            <w:bCs/>
            <w:smallCaps w:val="0"/>
            <w:noProof/>
            <w:sz w:val="22"/>
            <w:szCs w:val="22"/>
          </w:rPr>
          <w:t>Figure 9.</w:t>
        </w:r>
        <w:r w:rsidRPr="00256CF9">
          <w:rPr>
            <w:rStyle w:val="Hyperlink"/>
            <w:rFonts w:ascii="Aptos" w:hAnsi="Aptos"/>
            <w:smallCaps w:val="0"/>
            <w:noProof/>
            <w:sz w:val="22"/>
            <w:szCs w:val="22"/>
          </w:rPr>
          <w:t xml:space="preserve"> Distributional histogram overlays for each Pitch Control summary metric, pipeline vs GT.</w:t>
        </w:r>
        <w:r w:rsidRPr="00256CF9">
          <w:rPr>
            <w:rFonts w:ascii="Aptos" w:hAnsi="Aptos"/>
            <w:smallCaps w:val="0"/>
            <w:noProof/>
            <w:webHidden/>
            <w:sz w:val="22"/>
            <w:szCs w:val="22"/>
          </w:rPr>
          <w:tab/>
        </w:r>
        <w:r w:rsidRPr="00256CF9">
          <w:rPr>
            <w:rFonts w:ascii="Aptos" w:hAnsi="Aptos"/>
            <w:smallCaps w:val="0"/>
            <w:noProof/>
            <w:webHidden/>
            <w:sz w:val="22"/>
            <w:szCs w:val="22"/>
          </w:rPr>
          <w:fldChar w:fldCharType="begin"/>
        </w:r>
        <w:r w:rsidRPr="00256CF9">
          <w:rPr>
            <w:rFonts w:ascii="Aptos" w:hAnsi="Aptos"/>
            <w:smallCaps w:val="0"/>
            <w:noProof/>
            <w:webHidden/>
            <w:sz w:val="22"/>
            <w:szCs w:val="22"/>
          </w:rPr>
          <w:instrText xml:space="preserve"> PAGEREF _Toc230785329 \h </w:instrText>
        </w:r>
        <w:r w:rsidRPr="00256CF9">
          <w:rPr>
            <w:rFonts w:ascii="Aptos" w:hAnsi="Aptos"/>
            <w:smallCaps w:val="0"/>
            <w:noProof/>
            <w:webHidden/>
            <w:sz w:val="22"/>
            <w:szCs w:val="22"/>
          </w:rPr>
        </w:r>
        <w:r w:rsidRPr="00256CF9">
          <w:rPr>
            <w:rFonts w:ascii="Aptos" w:hAnsi="Aptos"/>
            <w:smallCaps w:val="0"/>
            <w:noProof/>
            <w:webHidden/>
            <w:sz w:val="22"/>
            <w:szCs w:val="22"/>
          </w:rPr>
          <w:fldChar w:fldCharType="separate"/>
        </w:r>
        <w:r w:rsidR="00B27152">
          <w:rPr>
            <w:rFonts w:ascii="Aptos" w:hAnsi="Aptos"/>
            <w:smallCaps w:val="0"/>
            <w:noProof/>
            <w:webHidden/>
            <w:sz w:val="22"/>
            <w:szCs w:val="22"/>
          </w:rPr>
          <w:t>26</w:t>
        </w:r>
        <w:r w:rsidRPr="00256CF9">
          <w:rPr>
            <w:rFonts w:ascii="Aptos" w:hAnsi="Aptos"/>
            <w:smallCaps w:val="0"/>
            <w:noProof/>
            <w:webHidden/>
            <w:sz w:val="22"/>
            <w:szCs w:val="22"/>
          </w:rPr>
          <w:fldChar w:fldCharType="end"/>
        </w:r>
      </w:hyperlink>
    </w:p>
    <w:p w14:paraId="0C5584A8" w14:textId="73A1FCA0" w:rsidR="00256CF9" w:rsidRPr="00256CF9" w:rsidRDefault="00256CF9" w:rsidP="002F2010">
      <w:pPr>
        <w:pStyle w:val="Abbildungsverzeichnis"/>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5330" w:history="1">
        <w:r w:rsidRPr="00256CF9">
          <w:rPr>
            <w:rStyle w:val="Hyperlink"/>
            <w:rFonts w:ascii="Aptos" w:hAnsi="Aptos"/>
            <w:b/>
            <w:bCs/>
            <w:smallCaps w:val="0"/>
            <w:noProof/>
            <w:sz w:val="22"/>
            <w:szCs w:val="22"/>
          </w:rPr>
          <w:t>Figure 10.</w:t>
        </w:r>
        <w:r w:rsidRPr="00256CF9">
          <w:rPr>
            <w:rStyle w:val="Hyperlink"/>
            <w:rFonts w:ascii="Aptos" w:hAnsi="Aptos"/>
            <w:smallCaps w:val="0"/>
            <w:noProof/>
            <w:sz w:val="22"/>
            <w:szCs w:val="22"/>
          </w:rPr>
          <w:t xml:space="preserve"> Per-frame paired scatter plots, pipeline vs GT, for each Pitch Control metric.</w:t>
        </w:r>
        <w:r w:rsidRPr="00256CF9">
          <w:rPr>
            <w:rFonts w:ascii="Aptos" w:hAnsi="Aptos"/>
            <w:smallCaps w:val="0"/>
            <w:noProof/>
            <w:webHidden/>
            <w:sz w:val="22"/>
            <w:szCs w:val="22"/>
          </w:rPr>
          <w:tab/>
        </w:r>
        <w:r w:rsidRPr="00256CF9">
          <w:rPr>
            <w:rFonts w:ascii="Aptos" w:hAnsi="Aptos"/>
            <w:smallCaps w:val="0"/>
            <w:noProof/>
            <w:webHidden/>
            <w:sz w:val="22"/>
            <w:szCs w:val="22"/>
          </w:rPr>
          <w:fldChar w:fldCharType="begin"/>
        </w:r>
        <w:r w:rsidRPr="00256CF9">
          <w:rPr>
            <w:rFonts w:ascii="Aptos" w:hAnsi="Aptos"/>
            <w:smallCaps w:val="0"/>
            <w:noProof/>
            <w:webHidden/>
            <w:sz w:val="22"/>
            <w:szCs w:val="22"/>
          </w:rPr>
          <w:instrText xml:space="preserve"> PAGEREF _Toc230785330 \h </w:instrText>
        </w:r>
        <w:r w:rsidRPr="00256CF9">
          <w:rPr>
            <w:rFonts w:ascii="Aptos" w:hAnsi="Aptos"/>
            <w:smallCaps w:val="0"/>
            <w:noProof/>
            <w:webHidden/>
            <w:sz w:val="22"/>
            <w:szCs w:val="22"/>
          </w:rPr>
        </w:r>
        <w:r w:rsidRPr="00256CF9">
          <w:rPr>
            <w:rFonts w:ascii="Aptos" w:hAnsi="Aptos"/>
            <w:smallCaps w:val="0"/>
            <w:noProof/>
            <w:webHidden/>
            <w:sz w:val="22"/>
            <w:szCs w:val="22"/>
          </w:rPr>
          <w:fldChar w:fldCharType="separate"/>
        </w:r>
        <w:r w:rsidR="00B27152">
          <w:rPr>
            <w:rFonts w:ascii="Aptos" w:hAnsi="Aptos"/>
            <w:smallCaps w:val="0"/>
            <w:noProof/>
            <w:webHidden/>
            <w:sz w:val="22"/>
            <w:szCs w:val="22"/>
          </w:rPr>
          <w:t>28</w:t>
        </w:r>
        <w:r w:rsidRPr="00256CF9">
          <w:rPr>
            <w:rFonts w:ascii="Aptos" w:hAnsi="Aptos"/>
            <w:smallCaps w:val="0"/>
            <w:noProof/>
            <w:webHidden/>
            <w:sz w:val="22"/>
            <w:szCs w:val="22"/>
          </w:rPr>
          <w:fldChar w:fldCharType="end"/>
        </w:r>
      </w:hyperlink>
    </w:p>
    <w:p w14:paraId="47CED747" w14:textId="37A098EE" w:rsidR="00256CF9" w:rsidRPr="00256CF9" w:rsidRDefault="00256CF9" w:rsidP="002F2010">
      <w:pPr>
        <w:pStyle w:val="Abbildungsverzeichnis"/>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5331" w:history="1">
        <w:r w:rsidRPr="00256CF9">
          <w:rPr>
            <w:rStyle w:val="Hyperlink"/>
            <w:rFonts w:ascii="Aptos" w:hAnsi="Aptos"/>
            <w:b/>
            <w:bCs/>
            <w:smallCaps w:val="0"/>
            <w:noProof/>
            <w:sz w:val="22"/>
            <w:szCs w:val="22"/>
          </w:rPr>
          <w:t>Figure 11.</w:t>
        </w:r>
        <w:r w:rsidRPr="00256CF9">
          <w:rPr>
            <w:rStyle w:val="Hyperlink"/>
            <w:rFonts w:ascii="Aptos" w:hAnsi="Aptos"/>
            <w:smallCaps w:val="0"/>
            <w:noProof/>
            <w:sz w:val="22"/>
            <w:szCs w:val="22"/>
          </w:rPr>
          <w:t xml:space="preserve"> Three-panel deployment overlay for a corner (SNGS-116): broadcast frame with detections, metric minimap, and Pitch Control heatmap.</w:t>
        </w:r>
        <w:r w:rsidRPr="00256CF9">
          <w:rPr>
            <w:rFonts w:ascii="Aptos" w:hAnsi="Aptos"/>
            <w:smallCaps w:val="0"/>
            <w:noProof/>
            <w:webHidden/>
            <w:sz w:val="22"/>
            <w:szCs w:val="22"/>
          </w:rPr>
          <w:tab/>
        </w:r>
        <w:r w:rsidRPr="00256CF9">
          <w:rPr>
            <w:rFonts w:ascii="Aptos" w:hAnsi="Aptos"/>
            <w:smallCaps w:val="0"/>
            <w:noProof/>
            <w:webHidden/>
            <w:sz w:val="22"/>
            <w:szCs w:val="22"/>
          </w:rPr>
          <w:fldChar w:fldCharType="begin"/>
        </w:r>
        <w:r w:rsidRPr="00256CF9">
          <w:rPr>
            <w:rFonts w:ascii="Aptos" w:hAnsi="Aptos"/>
            <w:smallCaps w:val="0"/>
            <w:noProof/>
            <w:webHidden/>
            <w:sz w:val="22"/>
            <w:szCs w:val="22"/>
          </w:rPr>
          <w:instrText xml:space="preserve"> PAGEREF _Toc230785331 \h </w:instrText>
        </w:r>
        <w:r w:rsidRPr="00256CF9">
          <w:rPr>
            <w:rFonts w:ascii="Aptos" w:hAnsi="Aptos"/>
            <w:smallCaps w:val="0"/>
            <w:noProof/>
            <w:webHidden/>
            <w:sz w:val="22"/>
            <w:szCs w:val="22"/>
          </w:rPr>
        </w:r>
        <w:r w:rsidRPr="00256CF9">
          <w:rPr>
            <w:rFonts w:ascii="Aptos" w:hAnsi="Aptos"/>
            <w:smallCaps w:val="0"/>
            <w:noProof/>
            <w:webHidden/>
            <w:sz w:val="22"/>
            <w:szCs w:val="22"/>
          </w:rPr>
          <w:fldChar w:fldCharType="separate"/>
        </w:r>
        <w:r w:rsidR="00B27152">
          <w:rPr>
            <w:rFonts w:ascii="Aptos" w:hAnsi="Aptos"/>
            <w:smallCaps w:val="0"/>
            <w:noProof/>
            <w:webHidden/>
            <w:sz w:val="22"/>
            <w:szCs w:val="22"/>
          </w:rPr>
          <w:t>29</w:t>
        </w:r>
        <w:r w:rsidRPr="00256CF9">
          <w:rPr>
            <w:rFonts w:ascii="Aptos" w:hAnsi="Aptos"/>
            <w:smallCaps w:val="0"/>
            <w:noProof/>
            <w:webHidden/>
            <w:sz w:val="22"/>
            <w:szCs w:val="22"/>
          </w:rPr>
          <w:fldChar w:fldCharType="end"/>
        </w:r>
      </w:hyperlink>
    </w:p>
    <w:p w14:paraId="6525AC1D" w14:textId="2FBFED6B" w:rsidR="00256CF9" w:rsidRPr="00256CF9" w:rsidRDefault="00256CF9" w:rsidP="002F2010">
      <w:pPr>
        <w:pStyle w:val="Abbildungsverzeichnis"/>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5332" w:history="1">
        <w:r w:rsidRPr="00256CF9">
          <w:rPr>
            <w:rStyle w:val="Hyperlink"/>
            <w:rFonts w:ascii="Aptos" w:hAnsi="Aptos"/>
            <w:b/>
            <w:bCs/>
            <w:smallCaps w:val="0"/>
            <w:noProof/>
            <w:sz w:val="22"/>
            <w:szCs w:val="22"/>
          </w:rPr>
          <w:t>Figure 12.</w:t>
        </w:r>
        <w:r w:rsidRPr="00256CF9">
          <w:rPr>
            <w:rStyle w:val="Hyperlink"/>
            <w:rFonts w:ascii="Aptos" w:hAnsi="Aptos"/>
            <w:smallCaps w:val="0"/>
            <w:noProof/>
            <w:sz w:val="22"/>
            <w:szCs w:val="22"/>
          </w:rPr>
          <w:t xml:space="preserve"> Three-panel deployment overlay for a direct free kick (SNGS-122): broadcast frame with detections, metric minimap, and Pitch Control heatmap.</w:t>
        </w:r>
        <w:r w:rsidRPr="00256CF9">
          <w:rPr>
            <w:rFonts w:ascii="Aptos" w:hAnsi="Aptos"/>
            <w:smallCaps w:val="0"/>
            <w:noProof/>
            <w:webHidden/>
            <w:sz w:val="22"/>
            <w:szCs w:val="22"/>
          </w:rPr>
          <w:tab/>
        </w:r>
        <w:r w:rsidRPr="00256CF9">
          <w:rPr>
            <w:rFonts w:ascii="Aptos" w:hAnsi="Aptos"/>
            <w:smallCaps w:val="0"/>
            <w:noProof/>
            <w:webHidden/>
            <w:sz w:val="22"/>
            <w:szCs w:val="22"/>
          </w:rPr>
          <w:fldChar w:fldCharType="begin"/>
        </w:r>
        <w:r w:rsidRPr="00256CF9">
          <w:rPr>
            <w:rFonts w:ascii="Aptos" w:hAnsi="Aptos"/>
            <w:smallCaps w:val="0"/>
            <w:noProof/>
            <w:webHidden/>
            <w:sz w:val="22"/>
            <w:szCs w:val="22"/>
          </w:rPr>
          <w:instrText xml:space="preserve"> PAGEREF _Toc230785332 \h </w:instrText>
        </w:r>
        <w:r w:rsidRPr="00256CF9">
          <w:rPr>
            <w:rFonts w:ascii="Aptos" w:hAnsi="Aptos"/>
            <w:smallCaps w:val="0"/>
            <w:noProof/>
            <w:webHidden/>
            <w:sz w:val="22"/>
            <w:szCs w:val="22"/>
          </w:rPr>
        </w:r>
        <w:r w:rsidRPr="00256CF9">
          <w:rPr>
            <w:rFonts w:ascii="Aptos" w:hAnsi="Aptos"/>
            <w:smallCaps w:val="0"/>
            <w:noProof/>
            <w:webHidden/>
            <w:sz w:val="22"/>
            <w:szCs w:val="22"/>
          </w:rPr>
          <w:fldChar w:fldCharType="separate"/>
        </w:r>
        <w:r w:rsidR="00B27152">
          <w:rPr>
            <w:rFonts w:ascii="Aptos" w:hAnsi="Aptos"/>
            <w:smallCaps w:val="0"/>
            <w:noProof/>
            <w:webHidden/>
            <w:sz w:val="22"/>
            <w:szCs w:val="22"/>
          </w:rPr>
          <w:t>30</w:t>
        </w:r>
        <w:r w:rsidRPr="00256CF9">
          <w:rPr>
            <w:rFonts w:ascii="Aptos" w:hAnsi="Aptos"/>
            <w:smallCaps w:val="0"/>
            <w:noProof/>
            <w:webHidden/>
            <w:sz w:val="22"/>
            <w:szCs w:val="22"/>
          </w:rPr>
          <w:fldChar w:fldCharType="end"/>
        </w:r>
      </w:hyperlink>
    </w:p>
    <w:p w14:paraId="7148AEE5" w14:textId="42BD3FFF" w:rsidR="00256CF9" w:rsidRPr="00256CF9" w:rsidRDefault="00256CF9" w:rsidP="002F2010">
      <w:pPr>
        <w:pStyle w:val="Abbildungsverzeichnis"/>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5333" w:history="1">
        <w:r w:rsidRPr="00256CF9">
          <w:rPr>
            <w:rStyle w:val="Hyperlink"/>
            <w:rFonts w:ascii="Aptos" w:hAnsi="Aptos"/>
            <w:b/>
            <w:bCs/>
            <w:smallCaps w:val="0"/>
            <w:noProof/>
            <w:sz w:val="22"/>
            <w:szCs w:val="22"/>
          </w:rPr>
          <w:t>Figure 13.</w:t>
        </w:r>
        <w:r w:rsidRPr="00256CF9">
          <w:rPr>
            <w:rStyle w:val="Hyperlink"/>
            <w:rFonts w:ascii="Aptos" w:hAnsi="Aptos"/>
            <w:smallCaps w:val="0"/>
            <w:noProof/>
            <w:sz w:val="22"/>
            <w:szCs w:val="22"/>
          </w:rPr>
          <w:t xml:space="preserve"> Detected defender count per frame vs pc_mean. The negative trend confirms that defender-recall shortfall is the dominant driver of the global underestimation bias.</w:t>
        </w:r>
        <w:r w:rsidRPr="00256CF9">
          <w:rPr>
            <w:rFonts w:ascii="Aptos" w:hAnsi="Aptos"/>
            <w:smallCaps w:val="0"/>
            <w:noProof/>
            <w:webHidden/>
            <w:sz w:val="22"/>
            <w:szCs w:val="22"/>
          </w:rPr>
          <w:tab/>
        </w:r>
        <w:r w:rsidRPr="00256CF9">
          <w:rPr>
            <w:rFonts w:ascii="Aptos" w:hAnsi="Aptos"/>
            <w:smallCaps w:val="0"/>
            <w:noProof/>
            <w:webHidden/>
            <w:sz w:val="22"/>
            <w:szCs w:val="22"/>
          </w:rPr>
          <w:fldChar w:fldCharType="begin"/>
        </w:r>
        <w:r w:rsidRPr="00256CF9">
          <w:rPr>
            <w:rFonts w:ascii="Aptos" w:hAnsi="Aptos"/>
            <w:smallCaps w:val="0"/>
            <w:noProof/>
            <w:webHidden/>
            <w:sz w:val="22"/>
            <w:szCs w:val="22"/>
          </w:rPr>
          <w:instrText xml:space="preserve"> PAGEREF _Toc230785333 \h </w:instrText>
        </w:r>
        <w:r w:rsidRPr="00256CF9">
          <w:rPr>
            <w:rFonts w:ascii="Aptos" w:hAnsi="Aptos"/>
            <w:smallCaps w:val="0"/>
            <w:noProof/>
            <w:webHidden/>
            <w:sz w:val="22"/>
            <w:szCs w:val="22"/>
          </w:rPr>
        </w:r>
        <w:r w:rsidRPr="00256CF9">
          <w:rPr>
            <w:rFonts w:ascii="Aptos" w:hAnsi="Aptos"/>
            <w:smallCaps w:val="0"/>
            <w:noProof/>
            <w:webHidden/>
            <w:sz w:val="22"/>
            <w:szCs w:val="22"/>
          </w:rPr>
          <w:fldChar w:fldCharType="separate"/>
        </w:r>
        <w:r w:rsidR="00B27152">
          <w:rPr>
            <w:rFonts w:ascii="Aptos" w:hAnsi="Aptos"/>
            <w:smallCaps w:val="0"/>
            <w:noProof/>
            <w:webHidden/>
            <w:sz w:val="22"/>
            <w:szCs w:val="22"/>
          </w:rPr>
          <w:t>32</w:t>
        </w:r>
        <w:r w:rsidRPr="00256CF9">
          <w:rPr>
            <w:rFonts w:ascii="Aptos" w:hAnsi="Aptos"/>
            <w:smallCaps w:val="0"/>
            <w:noProof/>
            <w:webHidden/>
            <w:sz w:val="22"/>
            <w:szCs w:val="22"/>
          </w:rPr>
          <w:fldChar w:fldCharType="end"/>
        </w:r>
      </w:hyperlink>
    </w:p>
    <w:p w14:paraId="37ABF7AE" w14:textId="2EA2615D" w:rsidR="002F2010" w:rsidRDefault="009F4EE0" w:rsidP="0001003E">
      <w:pPr>
        <w:spacing w:line="360" w:lineRule="auto"/>
        <w:rPr>
          <w:color w:val="000000"/>
          <w:sz w:val="22"/>
          <w:szCs w:val="22"/>
        </w:rPr>
      </w:pPr>
      <w:r w:rsidRPr="00256CF9">
        <w:rPr>
          <w:color w:val="000000"/>
          <w:sz w:val="22"/>
          <w:szCs w:val="22"/>
        </w:rPr>
        <w:fldChar w:fldCharType="end"/>
      </w:r>
    </w:p>
    <w:p w14:paraId="267DFBD6" w14:textId="77777777" w:rsidR="002F2010" w:rsidRDefault="002F2010">
      <w:pPr>
        <w:rPr>
          <w:color w:val="000000"/>
          <w:sz w:val="22"/>
          <w:szCs w:val="22"/>
        </w:rPr>
      </w:pPr>
      <w:r>
        <w:rPr>
          <w:color w:val="000000"/>
          <w:sz w:val="22"/>
          <w:szCs w:val="22"/>
        </w:rPr>
        <w:br w:type="page"/>
      </w:r>
    </w:p>
    <w:p w14:paraId="33382983" w14:textId="24E85A7E" w:rsidR="009F4EE0" w:rsidRPr="00256CF9" w:rsidRDefault="00256CF9" w:rsidP="00256CF9">
      <w:pPr>
        <w:pStyle w:val="berschrift1"/>
        <w:spacing w:line="360" w:lineRule="auto"/>
      </w:pPr>
      <w:bookmarkStart w:id="3" w:name="_Toc230789480"/>
      <w:r w:rsidRPr="00256CF9">
        <w:lastRenderedPageBreak/>
        <w:t xml:space="preserve">List of </w:t>
      </w:r>
      <w:r>
        <w:t>Tables</w:t>
      </w:r>
      <w:bookmarkEnd w:id="3"/>
    </w:p>
    <w:p w14:paraId="212691F1" w14:textId="3F238031" w:rsidR="00256CF9" w:rsidRPr="00DD27B6" w:rsidRDefault="00B926C1" w:rsidP="002F2010">
      <w:pPr>
        <w:pStyle w:val="Abbildungsverzeichnis"/>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r w:rsidRPr="00DD27B6">
        <w:rPr>
          <w:rFonts w:ascii="Aptos" w:hAnsi="Aptos"/>
          <w:smallCaps w:val="0"/>
          <w:color w:val="000000"/>
          <w:sz w:val="22"/>
          <w:szCs w:val="22"/>
        </w:rPr>
        <w:fldChar w:fldCharType="begin"/>
      </w:r>
      <w:r w:rsidRPr="00DD27B6">
        <w:rPr>
          <w:rFonts w:ascii="Aptos" w:hAnsi="Aptos"/>
          <w:smallCaps w:val="0"/>
          <w:color w:val="000000"/>
          <w:sz w:val="22"/>
          <w:szCs w:val="22"/>
        </w:rPr>
        <w:instrText xml:space="preserve"> TOC \h \z \c "Table" </w:instrText>
      </w:r>
      <w:r w:rsidRPr="00DD27B6">
        <w:rPr>
          <w:rFonts w:ascii="Aptos" w:hAnsi="Aptos"/>
          <w:smallCaps w:val="0"/>
          <w:color w:val="000000"/>
          <w:sz w:val="22"/>
          <w:szCs w:val="22"/>
        </w:rPr>
        <w:fldChar w:fldCharType="separate"/>
      </w:r>
      <w:hyperlink w:anchor="_Toc230785408" w:history="1">
        <w:r w:rsidR="00256CF9" w:rsidRPr="00DD27B6">
          <w:rPr>
            <w:rStyle w:val="Hyperlink"/>
            <w:rFonts w:ascii="Aptos" w:hAnsi="Aptos"/>
            <w:b/>
            <w:bCs/>
            <w:smallCaps w:val="0"/>
            <w:noProof/>
            <w:sz w:val="22"/>
            <w:szCs w:val="22"/>
          </w:rPr>
          <w:t>Table 1.</w:t>
        </w:r>
        <w:r w:rsidR="00256CF9" w:rsidRPr="00DD27B6">
          <w:rPr>
            <w:rStyle w:val="Hyperlink"/>
            <w:rFonts w:ascii="Aptos" w:hAnsi="Aptos"/>
            <w:smallCaps w:val="0"/>
            <w:noProof/>
            <w:sz w:val="22"/>
            <w:szCs w:val="22"/>
          </w:rPr>
          <w:t xml:space="preserve"> Project success criteria and targets.</w:t>
        </w:r>
        <w:r w:rsidR="00256CF9" w:rsidRPr="00DD27B6">
          <w:rPr>
            <w:rFonts w:ascii="Aptos" w:hAnsi="Aptos"/>
            <w:smallCaps w:val="0"/>
            <w:noProof/>
            <w:webHidden/>
            <w:sz w:val="22"/>
            <w:szCs w:val="22"/>
          </w:rPr>
          <w:tab/>
        </w:r>
        <w:r w:rsidR="00256CF9" w:rsidRPr="00DD27B6">
          <w:rPr>
            <w:rFonts w:ascii="Aptos" w:hAnsi="Aptos"/>
            <w:smallCaps w:val="0"/>
            <w:noProof/>
            <w:webHidden/>
            <w:sz w:val="22"/>
            <w:szCs w:val="22"/>
          </w:rPr>
          <w:fldChar w:fldCharType="begin"/>
        </w:r>
        <w:r w:rsidR="00256CF9" w:rsidRPr="00DD27B6">
          <w:rPr>
            <w:rFonts w:ascii="Aptos" w:hAnsi="Aptos"/>
            <w:smallCaps w:val="0"/>
            <w:noProof/>
            <w:webHidden/>
            <w:sz w:val="22"/>
            <w:szCs w:val="22"/>
          </w:rPr>
          <w:instrText xml:space="preserve"> PAGEREF _Toc230785408 \h </w:instrText>
        </w:r>
        <w:r w:rsidR="00256CF9" w:rsidRPr="00DD27B6">
          <w:rPr>
            <w:rFonts w:ascii="Aptos" w:hAnsi="Aptos"/>
            <w:smallCaps w:val="0"/>
            <w:noProof/>
            <w:webHidden/>
            <w:sz w:val="22"/>
            <w:szCs w:val="22"/>
          </w:rPr>
        </w:r>
        <w:r w:rsidR="00256CF9" w:rsidRPr="00DD27B6">
          <w:rPr>
            <w:rFonts w:ascii="Aptos" w:hAnsi="Aptos"/>
            <w:smallCaps w:val="0"/>
            <w:noProof/>
            <w:webHidden/>
            <w:sz w:val="22"/>
            <w:szCs w:val="22"/>
          </w:rPr>
          <w:fldChar w:fldCharType="separate"/>
        </w:r>
        <w:r w:rsidR="00B27152">
          <w:rPr>
            <w:rFonts w:ascii="Aptos" w:hAnsi="Aptos"/>
            <w:smallCaps w:val="0"/>
            <w:noProof/>
            <w:webHidden/>
            <w:sz w:val="22"/>
            <w:szCs w:val="22"/>
          </w:rPr>
          <w:t>7</w:t>
        </w:r>
        <w:r w:rsidR="00256CF9" w:rsidRPr="00DD27B6">
          <w:rPr>
            <w:rFonts w:ascii="Aptos" w:hAnsi="Aptos"/>
            <w:smallCaps w:val="0"/>
            <w:noProof/>
            <w:webHidden/>
            <w:sz w:val="22"/>
            <w:szCs w:val="22"/>
          </w:rPr>
          <w:fldChar w:fldCharType="end"/>
        </w:r>
      </w:hyperlink>
    </w:p>
    <w:p w14:paraId="5FB995DA" w14:textId="5DC7D150" w:rsidR="00256CF9" w:rsidRPr="00DD27B6" w:rsidRDefault="00256CF9" w:rsidP="002F2010">
      <w:pPr>
        <w:pStyle w:val="Abbildungsverzeichnis"/>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5409" w:history="1">
        <w:r w:rsidRPr="00DD27B6">
          <w:rPr>
            <w:rStyle w:val="Hyperlink"/>
            <w:rFonts w:ascii="Aptos" w:hAnsi="Aptos"/>
            <w:b/>
            <w:bCs/>
            <w:smallCaps w:val="0"/>
            <w:noProof/>
            <w:sz w:val="22"/>
            <w:szCs w:val="22"/>
          </w:rPr>
          <w:t xml:space="preserve">Table 2. </w:t>
        </w:r>
        <w:r w:rsidRPr="00DD27B6">
          <w:rPr>
            <w:rStyle w:val="Hyperlink"/>
            <w:rFonts w:ascii="Aptos" w:hAnsi="Aptos"/>
            <w:smallCaps w:val="0"/>
            <w:noProof/>
            <w:sz w:val="22"/>
            <w:szCs w:val="22"/>
          </w:rPr>
          <w:t>CRISP-DM phase plan with milestones and deliverables.</w:t>
        </w:r>
        <w:r w:rsidRPr="00DD27B6">
          <w:rPr>
            <w:rFonts w:ascii="Aptos" w:hAnsi="Aptos"/>
            <w:smallCaps w:val="0"/>
            <w:noProof/>
            <w:webHidden/>
            <w:sz w:val="22"/>
            <w:szCs w:val="22"/>
          </w:rPr>
          <w:tab/>
        </w:r>
        <w:r w:rsidRPr="00DD27B6">
          <w:rPr>
            <w:rFonts w:ascii="Aptos" w:hAnsi="Aptos"/>
            <w:smallCaps w:val="0"/>
            <w:noProof/>
            <w:webHidden/>
            <w:sz w:val="22"/>
            <w:szCs w:val="22"/>
          </w:rPr>
          <w:fldChar w:fldCharType="begin"/>
        </w:r>
        <w:r w:rsidRPr="00DD27B6">
          <w:rPr>
            <w:rFonts w:ascii="Aptos" w:hAnsi="Aptos"/>
            <w:smallCaps w:val="0"/>
            <w:noProof/>
            <w:webHidden/>
            <w:sz w:val="22"/>
            <w:szCs w:val="22"/>
          </w:rPr>
          <w:instrText xml:space="preserve"> PAGEREF _Toc230785409 \h </w:instrText>
        </w:r>
        <w:r w:rsidRPr="00DD27B6">
          <w:rPr>
            <w:rFonts w:ascii="Aptos" w:hAnsi="Aptos"/>
            <w:smallCaps w:val="0"/>
            <w:noProof/>
            <w:webHidden/>
            <w:sz w:val="22"/>
            <w:szCs w:val="22"/>
          </w:rPr>
        </w:r>
        <w:r w:rsidRPr="00DD27B6">
          <w:rPr>
            <w:rFonts w:ascii="Aptos" w:hAnsi="Aptos"/>
            <w:smallCaps w:val="0"/>
            <w:noProof/>
            <w:webHidden/>
            <w:sz w:val="22"/>
            <w:szCs w:val="22"/>
          </w:rPr>
          <w:fldChar w:fldCharType="separate"/>
        </w:r>
        <w:r w:rsidR="00B27152">
          <w:rPr>
            <w:rFonts w:ascii="Aptos" w:hAnsi="Aptos"/>
            <w:smallCaps w:val="0"/>
            <w:noProof/>
            <w:webHidden/>
            <w:sz w:val="22"/>
            <w:szCs w:val="22"/>
          </w:rPr>
          <w:t>9</w:t>
        </w:r>
        <w:r w:rsidRPr="00DD27B6">
          <w:rPr>
            <w:rFonts w:ascii="Aptos" w:hAnsi="Aptos"/>
            <w:smallCaps w:val="0"/>
            <w:noProof/>
            <w:webHidden/>
            <w:sz w:val="22"/>
            <w:szCs w:val="22"/>
          </w:rPr>
          <w:fldChar w:fldCharType="end"/>
        </w:r>
      </w:hyperlink>
    </w:p>
    <w:p w14:paraId="6DB6BB16" w14:textId="0E4A7A36" w:rsidR="00256CF9" w:rsidRPr="00DD27B6" w:rsidRDefault="00256CF9" w:rsidP="002F2010">
      <w:pPr>
        <w:pStyle w:val="Abbildungsverzeichnis"/>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5410" w:history="1">
        <w:r w:rsidRPr="00DD27B6">
          <w:rPr>
            <w:rStyle w:val="Hyperlink"/>
            <w:rFonts w:ascii="Aptos" w:hAnsi="Aptos"/>
            <w:b/>
            <w:bCs/>
            <w:smallCaps w:val="0"/>
            <w:noProof/>
            <w:sz w:val="22"/>
            <w:szCs w:val="22"/>
          </w:rPr>
          <w:t>Table 3.</w:t>
        </w:r>
        <w:r w:rsidRPr="00DD27B6">
          <w:rPr>
            <w:rStyle w:val="Hyperlink"/>
            <w:rFonts w:ascii="Aptos" w:hAnsi="Aptos"/>
            <w:smallCaps w:val="0"/>
            <w:noProof/>
            <w:sz w:val="22"/>
            <w:szCs w:val="22"/>
          </w:rPr>
          <w:t xml:space="preserve"> Pipeline components and underlying technologies.</w:t>
        </w:r>
        <w:r w:rsidRPr="00DD27B6">
          <w:rPr>
            <w:rFonts w:ascii="Aptos" w:hAnsi="Aptos"/>
            <w:smallCaps w:val="0"/>
            <w:noProof/>
            <w:webHidden/>
            <w:sz w:val="22"/>
            <w:szCs w:val="22"/>
          </w:rPr>
          <w:tab/>
        </w:r>
        <w:r w:rsidRPr="00DD27B6">
          <w:rPr>
            <w:rFonts w:ascii="Aptos" w:hAnsi="Aptos"/>
            <w:smallCaps w:val="0"/>
            <w:noProof/>
            <w:webHidden/>
            <w:sz w:val="22"/>
            <w:szCs w:val="22"/>
          </w:rPr>
          <w:fldChar w:fldCharType="begin"/>
        </w:r>
        <w:r w:rsidRPr="00DD27B6">
          <w:rPr>
            <w:rFonts w:ascii="Aptos" w:hAnsi="Aptos"/>
            <w:smallCaps w:val="0"/>
            <w:noProof/>
            <w:webHidden/>
            <w:sz w:val="22"/>
            <w:szCs w:val="22"/>
          </w:rPr>
          <w:instrText xml:space="preserve"> PAGEREF _Toc230785410 \h </w:instrText>
        </w:r>
        <w:r w:rsidRPr="00DD27B6">
          <w:rPr>
            <w:rFonts w:ascii="Aptos" w:hAnsi="Aptos"/>
            <w:smallCaps w:val="0"/>
            <w:noProof/>
            <w:webHidden/>
            <w:sz w:val="22"/>
            <w:szCs w:val="22"/>
          </w:rPr>
        </w:r>
        <w:r w:rsidRPr="00DD27B6">
          <w:rPr>
            <w:rFonts w:ascii="Aptos" w:hAnsi="Aptos"/>
            <w:smallCaps w:val="0"/>
            <w:noProof/>
            <w:webHidden/>
            <w:sz w:val="22"/>
            <w:szCs w:val="22"/>
          </w:rPr>
          <w:fldChar w:fldCharType="separate"/>
        </w:r>
        <w:r w:rsidR="00B27152">
          <w:rPr>
            <w:rFonts w:ascii="Aptos" w:hAnsi="Aptos"/>
            <w:smallCaps w:val="0"/>
            <w:noProof/>
            <w:webHidden/>
            <w:sz w:val="22"/>
            <w:szCs w:val="22"/>
          </w:rPr>
          <w:t>14</w:t>
        </w:r>
        <w:r w:rsidRPr="00DD27B6">
          <w:rPr>
            <w:rFonts w:ascii="Aptos" w:hAnsi="Aptos"/>
            <w:smallCaps w:val="0"/>
            <w:noProof/>
            <w:webHidden/>
            <w:sz w:val="22"/>
            <w:szCs w:val="22"/>
          </w:rPr>
          <w:fldChar w:fldCharType="end"/>
        </w:r>
      </w:hyperlink>
    </w:p>
    <w:p w14:paraId="1634349B" w14:textId="4F3BC0FA" w:rsidR="00256CF9" w:rsidRPr="00DD27B6" w:rsidRDefault="00256CF9" w:rsidP="002F2010">
      <w:pPr>
        <w:pStyle w:val="Abbildungsverzeichnis"/>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5411" w:history="1">
        <w:r w:rsidRPr="00DD27B6">
          <w:rPr>
            <w:rStyle w:val="Hyperlink"/>
            <w:rFonts w:ascii="Aptos" w:hAnsi="Aptos"/>
            <w:b/>
            <w:bCs/>
            <w:smallCaps w:val="0"/>
            <w:noProof/>
            <w:sz w:val="22"/>
            <w:szCs w:val="22"/>
          </w:rPr>
          <w:t>Table 4.</w:t>
        </w:r>
        <w:r w:rsidRPr="00DD27B6">
          <w:rPr>
            <w:rStyle w:val="Hyperlink"/>
            <w:rFonts w:ascii="Aptos" w:hAnsi="Aptos"/>
            <w:smallCaps w:val="0"/>
            <w:noProof/>
            <w:sz w:val="22"/>
            <w:szCs w:val="22"/>
          </w:rPr>
          <w:t xml:space="preserve"> Coordinate-system conventions used across data sources and the pipeline.</w:t>
        </w:r>
        <w:r w:rsidRPr="00DD27B6">
          <w:rPr>
            <w:rFonts w:ascii="Aptos" w:hAnsi="Aptos"/>
            <w:smallCaps w:val="0"/>
            <w:noProof/>
            <w:webHidden/>
            <w:sz w:val="22"/>
            <w:szCs w:val="22"/>
          </w:rPr>
          <w:tab/>
        </w:r>
        <w:r w:rsidRPr="00DD27B6">
          <w:rPr>
            <w:rFonts w:ascii="Aptos" w:hAnsi="Aptos"/>
            <w:smallCaps w:val="0"/>
            <w:noProof/>
            <w:webHidden/>
            <w:sz w:val="22"/>
            <w:szCs w:val="22"/>
          </w:rPr>
          <w:fldChar w:fldCharType="begin"/>
        </w:r>
        <w:r w:rsidRPr="00DD27B6">
          <w:rPr>
            <w:rFonts w:ascii="Aptos" w:hAnsi="Aptos"/>
            <w:smallCaps w:val="0"/>
            <w:noProof/>
            <w:webHidden/>
            <w:sz w:val="22"/>
            <w:szCs w:val="22"/>
          </w:rPr>
          <w:instrText xml:space="preserve"> PAGEREF _Toc230785411 \h </w:instrText>
        </w:r>
        <w:r w:rsidRPr="00DD27B6">
          <w:rPr>
            <w:rFonts w:ascii="Aptos" w:hAnsi="Aptos"/>
            <w:smallCaps w:val="0"/>
            <w:noProof/>
            <w:webHidden/>
            <w:sz w:val="22"/>
            <w:szCs w:val="22"/>
          </w:rPr>
        </w:r>
        <w:r w:rsidRPr="00DD27B6">
          <w:rPr>
            <w:rFonts w:ascii="Aptos" w:hAnsi="Aptos"/>
            <w:smallCaps w:val="0"/>
            <w:noProof/>
            <w:webHidden/>
            <w:sz w:val="22"/>
            <w:szCs w:val="22"/>
          </w:rPr>
          <w:fldChar w:fldCharType="separate"/>
        </w:r>
        <w:r w:rsidR="00B27152">
          <w:rPr>
            <w:rFonts w:ascii="Aptos" w:hAnsi="Aptos"/>
            <w:smallCaps w:val="0"/>
            <w:noProof/>
            <w:webHidden/>
            <w:sz w:val="22"/>
            <w:szCs w:val="22"/>
          </w:rPr>
          <w:t>14</w:t>
        </w:r>
        <w:r w:rsidRPr="00DD27B6">
          <w:rPr>
            <w:rFonts w:ascii="Aptos" w:hAnsi="Aptos"/>
            <w:smallCaps w:val="0"/>
            <w:noProof/>
            <w:webHidden/>
            <w:sz w:val="22"/>
            <w:szCs w:val="22"/>
          </w:rPr>
          <w:fldChar w:fldCharType="end"/>
        </w:r>
      </w:hyperlink>
    </w:p>
    <w:p w14:paraId="6BD2CA4A" w14:textId="2EC4E4B1" w:rsidR="00256CF9" w:rsidRPr="00DD27B6" w:rsidRDefault="00256CF9" w:rsidP="002F2010">
      <w:pPr>
        <w:pStyle w:val="Abbildungsverzeichnis"/>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5412" w:history="1">
        <w:r w:rsidRPr="00DD27B6">
          <w:rPr>
            <w:rStyle w:val="Hyperlink"/>
            <w:rFonts w:ascii="Aptos" w:hAnsi="Aptos"/>
            <w:b/>
            <w:bCs/>
            <w:smallCaps w:val="0"/>
            <w:noProof/>
            <w:sz w:val="22"/>
            <w:szCs w:val="22"/>
          </w:rPr>
          <w:t>Table 5</w:t>
        </w:r>
        <w:r w:rsidRPr="00DD27B6">
          <w:rPr>
            <w:rStyle w:val="Hyperlink"/>
            <w:rFonts w:ascii="Aptos" w:hAnsi="Aptos"/>
            <w:smallCaps w:val="0"/>
            <w:noProof/>
            <w:sz w:val="22"/>
            <w:szCs w:val="22"/>
          </w:rPr>
          <w:t>. Core Python libraries and their roles in the pipeline.</w:t>
        </w:r>
        <w:r w:rsidRPr="00DD27B6">
          <w:rPr>
            <w:rFonts w:ascii="Aptos" w:hAnsi="Aptos"/>
            <w:smallCaps w:val="0"/>
            <w:noProof/>
            <w:webHidden/>
            <w:sz w:val="22"/>
            <w:szCs w:val="22"/>
          </w:rPr>
          <w:tab/>
        </w:r>
        <w:r w:rsidRPr="00DD27B6">
          <w:rPr>
            <w:rFonts w:ascii="Aptos" w:hAnsi="Aptos"/>
            <w:smallCaps w:val="0"/>
            <w:noProof/>
            <w:webHidden/>
            <w:sz w:val="22"/>
            <w:szCs w:val="22"/>
          </w:rPr>
          <w:fldChar w:fldCharType="begin"/>
        </w:r>
        <w:r w:rsidRPr="00DD27B6">
          <w:rPr>
            <w:rFonts w:ascii="Aptos" w:hAnsi="Aptos"/>
            <w:smallCaps w:val="0"/>
            <w:noProof/>
            <w:webHidden/>
            <w:sz w:val="22"/>
            <w:szCs w:val="22"/>
          </w:rPr>
          <w:instrText xml:space="preserve"> PAGEREF _Toc230785412 \h </w:instrText>
        </w:r>
        <w:r w:rsidRPr="00DD27B6">
          <w:rPr>
            <w:rFonts w:ascii="Aptos" w:hAnsi="Aptos"/>
            <w:smallCaps w:val="0"/>
            <w:noProof/>
            <w:webHidden/>
            <w:sz w:val="22"/>
            <w:szCs w:val="22"/>
          </w:rPr>
        </w:r>
        <w:r w:rsidRPr="00DD27B6">
          <w:rPr>
            <w:rFonts w:ascii="Aptos" w:hAnsi="Aptos"/>
            <w:smallCaps w:val="0"/>
            <w:noProof/>
            <w:webHidden/>
            <w:sz w:val="22"/>
            <w:szCs w:val="22"/>
          </w:rPr>
          <w:fldChar w:fldCharType="separate"/>
        </w:r>
        <w:r w:rsidR="00B27152">
          <w:rPr>
            <w:rFonts w:ascii="Aptos" w:hAnsi="Aptos"/>
            <w:smallCaps w:val="0"/>
            <w:noProof/>
            <w:webHidden/>
            <w:sz w:val="22"/>
            <w:szCs w:val="22"/>
          </w:rPr>
          <w:t>15</w:t>
        </w:r>
        <w:r w:rsidRPr="00DD27B6">
          <w:rPr>
            <w:rFonts w:ascii="Aptos" w:hAnsi="Aptos"/>
            <w:smallCaps w:val="0"/>
            <w:noProof/>
            <w:webHidden/>
            <w:sz w:val="22"/>
            <w:szCs w:val="22"/>
          </w:rPr>
          <w:fldChar w:fldCharType="end"/>
        </w:r>
      </w:hyperlink>
    </w:p>
    <w:p w14:paraId="10A76AA1" w14:textId="7032A11D" w:rsidR="00256CF9" w:rsidRPr="00DD27B6" w:rsidRDefault="00256CF9" w:rsidP="002F2010">
      <w:pPr>
        <w:pStyle w:val="Abbildungsverzeichnis"/>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5413" w:history="1">
        <w:r w:rsidRPr="00DD27B6">
          <w:rPr>
            <w:rStyle w:val="Hyperlink"/>
            <w:rFonts w:ascii="Aptos" w:hAnsi="Aptos"/>
            <w:b/>
            <w:bCs/>
            <w:smallCaps w:val="0"/>
            <w:noProof/>
            <w:sz w:val="22"/>
            <w:szCs w:val="22"/>
          </w:rPr>
          <w:t>Table 6.</w:t>
        </w:r>
        <w:r w:rsidRPr="00DD27B6">
          <w:rPr>
            <w:rStyle w:val="Hyperlink"/>
            <w:rFonts w:ascii="Aptos" w:hAnsi="Aptos"/>
            <w:smallCaps w:val="0"/>
            <w:noProof/>
            <w:sz w:val="22"/>
            <w:szCs w:val="22"/>
          </w:rPr>
          <w:t xml:space="preserve"> CRISP-DM phase to notebook/script and committed output mapping.</w:t>
        </w:r>
        <w:r w:rsidRPr="00DD27B6">
          <w:rPr>
            <w:rFonts w:ascii="Aptos" w:hAnsi="Aptos"/>
            <w:smallCaps w:val="0"/>
            <w:noProof/>
            <w:webHidden/>
            <w:sz w:val="22"/>
            <w:szCs w:val="22"/>
          </w:rPr>
          <w:tab/>
        </w:r>
        <w:r w:rsidRPr="00DD27B6">
          <w:rPr>
            <w:rFonts w:ascii="Aptos" w:hAnsi="Aptos"/>
            <w:smallCaps w:val="0"/>
            <w:noProof/>
            <w:webHidden/>
            <w:sz w:val="22"/>
            <w:szCs w:val="22"/>
          </w:rPr>
          <w:fldChar w:fldCharType="begin"/>
        </w:r>
        <w:r w:rsidRPr="00DD27B6">
          <w:rPr>
            <w:rFonts w:ascii="Aptos" w:hAnsi="Aptos"/>
            <w:smallCaps w:val="0"/>
            <w:noProof/>
            <w:webHidden/>
            <w:sz w:val="22"/>
            <w:szCs w:val="22"/>
          </w:rPr>
          <w:instrText xml:space="preserve"> PAGEREF _Toc230785413 \h </w:instrText>
        </w:r>
        <w:r w:rsidRPr="00DD27B6">
          <w:rPr>
            <w:rFonts w:ascii="Aptos" w:hAnsi="Aptos"/>
            <w:smallCaps w:val="0"/>
            <w:noProof/>
            <w:webHidden/>
            <w:sz w:val="22"/>
            <w:szCs w:val="22"/>
          </w:rPr>
        </w:r>
        <w:r w:rsidRPr="00DD27B6">
          <w:rPr>
            <w:rFonts w:ascii="Aptos" w:hAnsi="Aptos"/>
            <w:smallCaps w:val="0"/>
            <w:noProof/>
            <w:webHidden/>
            <w:sz w:val="22"/>
            <w:szCs w:val="22"/>
          </w:rPr>
          <w:fldChar w:fldCharType="separate"/>
        </w:r>
        <w:r w:rsidR="00B27152">
          <w:rPr>
            <w:rFonts w:ascii="Aptos" w:hAnsi="Aptos"/>
            <w:smallCaps w:val="0"/>
            <w:noProof/>
            <w:webHidden/>
            <w:sz w:val="22"/>
            <w:szCs w:val="22"/>
          </w:rPr>
          <w:t>18</w:t>
        </w:r>
        <w:r w:rsidRPr="00DD27B6">
          <w:rPr>
            <w:rFonts w:ascii="Aptos" w:hAnsi="Aptos"/>
            <w:smallCaps w:val="0"/>
            <w:noProof/>
            <w:webHidden/>
            <w:sz w:val="22"/>
            <w:szCs w:val="22"/>
          </w:rPr>
          <w:fldChar w:fldCharType="end"/>
        </w:r>
      </w:hyperlink>
    </w:p>
    <w:p w14:paraId="01B24BC7" w14:textId="6A8FA7B8" w:rsidR="00256CF9" w:rsidRPr="00DD27B6" w:rsidRDefault="00256CF9" w:rsidP="002F2010">
      <w:pPr>
        <w:pStyle w:val="Abbildungsverzeichnis"/>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5414" w:history="1">
        <w:r w:rsidRPr="00DD27B6">
          <w:rPr>
            <w:rStyle w:val="Hyperlink"/>
            <w:rFonts w:ascii="Aptos" w:hAnsi="Aptos"/>
            <w:b/>
            <w:bCs/>
            <w:smallCaps w:val="0"/>
            <w:noProof/>
            <w:sz w:val="22"/>
            <w:szCs w:val="22"/>
          </w:rPr>
          <w:t>Table 7.</w:t>
        </w:r>
        <w:r w:rsidRPr="00DD27B6">
          <w:rPr>
            <w:rStyle w:val="Hyperlink"/>
            <w:rFonts w:ascii="Aptos" w:hAnsi="Aptos"/>
            <w:smallCaps w:val="0"/>
            <w:noProof/>
            <w:sz w:val="22"/>
            <w:szCs w:val="22"/>
          </w:rPr>
          <w:t xml:space="preserve"> Distributional comparison of Pitch Control summary metrics (pipeline n=940, GT n=949).</w:t>
        </w:r>
        <w:r w:rsidRPr="00DD27B6">
          <w:rPr>
            <w:rFonts w:ascii="Aptos" w:hAnsi="Aptos"/>
            <w:smallCaps w:val="0"/>
            <w:noProof/>
            <w:webHidden/>
            <w:sz w:val="22"/>
            <w:szCs w:val="22"/>
          </w:rPr>
          <w:tab/>
        </w:r>
        <w:r w:rsidRPr="00DD27B6">
          <w:rPr>
            <w:rFonts w:ascii="Aptos" w:hAnsi="Aptos"/>
            <w:smallCaps w:val="0"/>
            <w:noProof/>
            <w:webHidden/>
            <w:sz w:val="22"/>
            <w:szCs w:val="22"/>
          </w:rPr>
          <w:fldChar w:fldCharType="begin"/>
        </w:r>
        <w:r w:rsidRPr="00DD27B6">
          <w:rPr>
            <w:rFonts w:ascii="Aptos" w:hAnsi="Aptos"/>
            <w:smallCaps w:val="0"/>
            <w:noProof/>
            <w:webHidden/>
            <w:sz w:val="22"/>
            <w:szCs w:val="22"/>
          </w:rPr>
          <w:instrText xml:space="preserve"> PAGEREF _Toc230785414 \h </w:instrText>
        </w:r>
        <w:r w:rsidRPr="00DD27B6">
          <w:rPr>
            <w:rFonts w:ascii="Aptos" w:hAnsi="Aptos"/>
            <w:smallCaps w:val="0"/>
            <w:noProof/>
            <w:webHidden/>
            <w:sz w:val="22"/>
            <w:szCs w:val="22"/>
          </w:rPr>
        </w:r>
        <w:r w:rsidRPr="00DD27B6">
          <w:rPr>
            <w:rFonts w:ascii="Aptos" w:hAnsi="Aptos"/>
            <w:smallCaps w:val="0"/>
            <w:noProof/>
            <w:webHidden/>
            <w:sz w:val="22"/>
            <w:szCs w:val="22"/>
          </w:rPr>
          <w:fldChar w:fldCharType="separate"/>
        </w:r>
        <w:r w:rsidR="00B27152">
          <w:rPr>
            <w:rFonts w:ascii="Aptos" w:hAnsi="Aptos"/>
            <w:smallCaps w:val="0"/>
            <w:noProof/>
            <w:webHidden/>
            <w:sz w:val="22"/>
            <w:szCs w:val="22"/>
          </w:rPr>
          <w:t>26</w:t>
        </w:r>
        <w:r w:rsidRPr="00DD27B6">
          <w:rPr>
            <w:rFonts w:ascii="Aptos" w:hAnsi="Aptos"/>
            <w:smallCaps w:val="0"/>
            <w:noProof/>
            <w:webHidden/>
            <w:sz w:val="22"/>
            <w:szCs w:val="22"/>
          </w:rPr>
          <w:fldChar w:fldCharType="end"/>
        </w:r>
      </w:hyperlink>
    </w:p>
    <w:p w14:paraId="3011C7FE" w14:textId="02D8935E" w:rsidR="00256CF9" w:rsidRPr="00DD27B6" w:rsidRDefault="00256CF9" w:rsidP="002F2010">
      <w:pPr>
        <w:pStyle w:val="Abbildungsverzeichnis"/>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5415" w:history="1">
        <w:r w:rsidRPr="00DD27B6">
          <w:rPr>
            <w:rStyle w:val="Hyperlink"/>
            <w:rFonts w:ascii="Aptos" w:hAnsi="Aptos"/>
            <w:b/>
            <w:bCs/>
            <w:smallCaps w:val="0"/>
            <w:noProof/>
            <w:sz w:val="22"/>
            <w:szCs w:val="22"/>
          </w:rPr>
          <w:t>Table 8.</w:t>
        </w:r>
        <w:r w:rsidRPr="00DD27B6">
          <w:rPr>
            <w:rStyle w:val="Hyperlink"/>
            <w:rFonts w:ascii="Aptos" w:hAnsi="Aptos"/>
            <w:smallCaps w:val="0"/>
            <w:noProof/>
            <w:sz w:val="22"/>
            <w:szCs w:val="22"/>
          </w:rPr>
          <w:t xml:space="preserve"> KS validation summary table rendered as a figure for inline reference.</w:t>
        </w:r>
        <w:r w:rsidRPr="00DD27B6">
          <w:rPr>
            <w:rFonts w:ascii="Aptos" w:hAnsi="Aptos"/>
            <w:smallCaps w:val="0"/>
            <w:noProof/>
            <w:webHidden/>
            <w:sz w:val="22"/>
            <w:szCs w:val="22"/>
          </w:rPr>
          <w:tab/>
        </w:r>
        <w:r w:rsidRPr="00DD27B6">
          <w:rPr>
            <w:rFonts w:ascii="Aptos" w:hAnsi="Aptos"/>
            <w:smallCaps w:val="0"/>
            <w:noProof/>
            <w:webHidden/>
            <w:sz w:val="22"/>
            <w:szCs w:val="22"/>
          </w:rPr>
          <w:fldChar w:fldCharType="begin"/>
        </w:r>
        <w:r w:rsidRPr="00DD27B6">
          <w:rPr>
            <w:rFonts w:ascii="Aptos" w:hAnsi="Aptos"/>
            <w:smallCaps w:val="0"/>
            <w:noProof/>
            <w:webHidden/>
            <w:sz w:val="22"/>
            <w:szCs w:val="22"/>
          </w:rPr>
          <w:instrText xml:space="preserve"> PAGEREF _Toc230785415 \h </w:instrText>
        </w:r>
        <w:r w:rsidRPr="00DD27B6">
          <w:rPr>
            <w:rFonts w:ascii="Aptos" w:hAnsi="Aptos"/>
            <w:smallCaps w:val="0"/>
            <w:noProof/>
            <w:webHidden/>
            <w:sz w:val="22"/>
            <w:szCs w:val="22"/>
          </w:rPr>
        </w:r>
        <w:r w:rsidRPr="00DD27B6">
          <w:rPr>
            <w:rFonts w:ascii="Aptos" w:hAnsi="Aptos"/>
            <w:smallCaps w:val="0"/>
            <w:noProof/>
            <w:webHidden/>
            <w:sz w:val="22"/>
            <w:szCs w:val="22"/>
          </w:rPr>
          <w:fldChar w:fldCharType="separate"/>
        </w:r>
        <w:r w:rsidR="00B27152">
          <w:rPr>
            <w:rFonts w:ascii="Aptos" w:hAnsi="Aptos"/>
            <w:smallCaps w:val="0"/>
            <w:noProof/>
            <w:webHidden/>
            <w:sz w:val="22"/>
            <w:szCs w:val="22"/>
          </w:rPr>
          <w:t>27</w:t>
        </w:r>
        <w:r w:rsidRPr="00DD27B6">
          <w:rPr>
            <w:rFonts w:ascii="Aptos" w:hAnsi="Aptos"/>
            <w:smallCaps w:val="0"/>
            <w:noProof/>
            <w:webHidden/>
            <w:sz w:val="22"/>
            <w:szCs w:val="22"/>
          </w:rPr>
          <w:fldChar w:fldCharType="end"/>
        </w:r>
      </w:hyperlink>
    </w:p>
    <w:p w14:paraId="353225AE" w14:textId="5EA50772" w:rsidR="00256CF9" w:rsidRPr="00DD27B6" w:rsidRDefault="00256CF9" w:rsidP="002F2010">
      <w:pPr>
        <w:pStyle w:val="Abbildungsverzeichnis"/>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5416" w:history="1">
        <w:r w:rsidRPr="00DD27B6">
          <w:rPr>
            <w:rStyle w:val="Hyperlink"/>
            <w:rFonts w:ascii="Aptos" w:hAnsi="Aptos"/>
            <w:b/>
            <w:bCs/>
            <w:smallCaps w:val="0"/>
            <w:noProof/>
            <w:sz w:val="22"/>
            <w:szCs w:val="22"/>
          </w:rPr>
          <w:t>Table 9.</w:t>
        </w:r>
        <w:r w:rsidRPr="00DD27B6">
          <w:rPr>
            <w:rStyle w:val="Hyperlink"/>
            <w:rFonts w:ascii="Aptos" w:hAnsi="Aptos"/>
            <w:smallCaps w:val="0"/>
            <w:noProof/>
            <w:sz w:val="22"/>
            <w:szCs w:val="22"/>
          </w:rPr>
          <w:t xml:space="preserve"> Per-frame paired comparison (n=940 paired frames).</w:t>
        </w:r>
        <w:r w:rsidRPr="00DD27B6">
          <w:rPr>
            <w:rFonts w:ascii="Aptos" w:hAnsi="Aptos"/>
            <w:smallCaps w:val="0"/>
            <w:noProof/>
            <w:webHidden/>
            <w:sz w:val="22"/>
            <w:szCs w:val="22"/>
          </w:rPr>
          <w:tab/>
        </w:r>
        <w:r w:rsidRPr="00DD27B6">
          <w:rPr>
            <w:rFonts w:ascii="Aptos" w:hAnsi="Aptos"/>
            <w:smallCaps w:val="0"/>
            <w:noProof/>
            <w:webHidden/>
            <w:sz w:val="22"/>
            <w:szCs w:val="22"/>
          </w:rPr>
          <w:fldChar w:fldCharType="begin"/>
        </w:r>
        <w:r w:rsidRPr="00DD27B6">
          <w:rPr>
            <w:rFonts w:ascii="Aptos" w:hAnsi="Aptos"/>
            <w:smallCaps w:val="0"/>
            <w:noProof/>
            <w:webHidden/>
            <w:sz w:val="22"/>
            <w:szCs w:val="22"/>
          </w:rPr>
          <w:instrText xml:space="preserve"> PAGEREF _Toc230785416 \h </w:instrText>
        </w:r>
        <w:r w:rsidRPr="00DD27B6">
          <w:rPr>
            <w:rFonts w:ascii="Aptos" w:hAnsi="Aptos"/>
            <w:smallCaps w:val="0"/>
            <w:noProof/>
            <w:webHidden/>
            <w:sz w:val="22"/>
            <w:szCs w:val="22"/>
          </w:rPr>
        </w:r>
        <w:r w:rsidRPr="00DD27B6">
          <w:rPr>
            <w:rFonts w:ascii="Aptos" w:hAnsi="Aptos"/>
            <w:smallCaps w:val="0"/>
            <w:noProof/>
            <w:webHidden/>
            <w:sz w:val="22"/>
            <w:szCs w:val="22"/>
          </w:rPr>
          <w:fldChar w:fldCharType="separate"/>
        </w:r>
        <w:r w:rsidR="00B27152">
          <w:rPr>
            <w:rFonts w:ascii="Aptos" w:hAnsi="Aptos"/>
            <w:smallCaps w:val="0"/>
            <w:noProof/>
            <w:webHidden/>
            <w:sz w:val="22"/>
            <w:szCs w:val="22"/>
          </w:rPr>
          <w:t>27</w:t>
        </w:r>
        <w:r w:rsidRPr="00DD27B6">
          <w:rPr>
            <w:rFonts w:ascii="Aptos" w:hAnsi="Aptos"/>
            <w:smallCaps w:val="0"/>
            <w:noProof/>
            <w:webHidden/>
            <w:sz w:val="22"/>
            <w:szCs w:val="22"/>
          </w:rPr>
          <w:fldChar w:fldCharType="end"/>
        </w:r>
      </w:hyperlink>
    </w:p>
    <w:p w14:paraId="5FDC5CD9" w14:textId="7B353D51" w:rsidR="00256CF9" w:rsidRPr="00DD27B6" w:rsidRDefault="00256CF9" w:rsidP="002F2010">
      <w:pPr>
        <w:pStyle w:val="Abbildungsverzeichnis"/>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5417" w:history="1">
        <w:r w:rsidRPr="00DD27B6">
          <w:rPr>
            <w:rStyle w:val="Hyperlink"/>
            <w:rFonts w:ascii="Aptos" w:hAnsi="Aptos"/>
            <w:b/>
            <w:bCs/>
            <w:smallCaps w:val="0"/>
            <w:noProof/>
            <w:sz w:val="22"/>
            <w:szCs w:val="22"/>
          </w:rPr>
          <w:t>Table 10.</w:t>
        </w:r>
        <w:r w:rsidRPr="00DD27B6">
          <w:rPr>
            <w:rStyle w:val="Hyperlink"/>
            <w:rFonts w:ascii="Aptos" w:hAnsi="Aptos"/>
            <w:smallCaps w:val="0"/>
            <w:noProof/>
            <w:sz w:val="22"/>
            <w:szCs w:val="22"/>
          </w:rPr>
          <w:t xml:space="preserve"> Technical deliverables produced by the pipeline.</w:t>
        </w:r>
        <w:r w:rsidRPr="00DD27B6">
          <w:rPr>
            <w:rFonts w:ascii="Aptos" w:hAnsi="Aptos"/>
            <w:smallCaps w:val="0"/>
            <w:noProof/>
            <w:webHidden/>
            <w:sz w:val="22"/>
            <w:szCs w:val="22"/>
          </w:rPr>
          <w:tab/>
        </w:r>
        <w:r w:rsidRPr="00DD27B6">
          <w:rPr>
            <w:rFonts w:ascii="Aptos" w:hAnsi="Aptos"/>
            <w:smallCaps w:val="0"/>
            <w:noProof/>
            <w:webHidden/>
            <w:sz w:val="22"/>
            <w:szCs w:val="22"/>
          </w:rPr>
          <w:fldChar w:fldCharType="begin"/>
        </w:r>
        <w:r w:rsidRPr="00DD27B6">
          <w:rPr>
            <w:rFonts w:ascii="Aptos" w:hAnsi="Aptos"/>
            <w:smallCaps w:val="0"/>
            <w:noProof/>
            <w:webHidden/>
            <w:sz w:val="22"/>
            <w:szCs w:val="22"/>
          </w:rPr>
          <w:instrText xml:space="preserve"> PAGEREF _Toc230785417 \h </w:instrText>
        </w:r>
        <w:r w:rsidRPr="00DD27B6">
          <w:rPr>
            <w:rFonts w:ascii="Aptos" w:hAnsi="Aptos"/>
            <w:smallCaps w:val="0"/>
            <w:noProof/>
            <w:webHidden/>
            <w:sz w:val="22"/>
            <w:szCs w:val="22"/>
          </w:rPr>
        </w:r>
        <w:r w:rsidRPr="00DD27B6">
          <w:rPr>
            <w:rFonts w:ascii="Aptos" w:hAnsi="Aptos"/>
            <w:smallCaps w:val="0"/>
            <w:noProof/>
            <w:webHidden/>
            <w:sz w:val="22"/>
            <w:szCs w:val="22"/>
          </w:rPr>
          <w:fldChar w:fldCharType="separate"/>
        </w:r>
        <w:r w:rsidR="00B27152">
          <w:rPr>
            <w:rFonts w:ascii="Aptos" w:hAnsi="Aptos"/>
            <w:smallCaps w:val="0"/>
            <w:noProof/>
            <w:webHidden/>
            <w:sz w:val="22"/>
            <w:szCs w:val="22"/>
          </w:rPr>
          <w:t>30</w:t>
        </w:r>
        <w:r w:rsidRPr="00DD27B6">
          <w:rPr>
            <w:rFonts w:ascii="Aptos" w:hAnsi="Aptos"/>
            <w:smallCaps w:val="0"/>
            <w:noProof/>
            <w:webHidden/>
            <w:sz w:val="22"/>
            <w:szCs w:val="22"/>
          </w:rPr>
          <w:fldChar w:fldCharType="end"/>
        </w:r>
      </w:hyperlink>
    </w:p>
    <w:p w14:paraId="23E2EC77" w14:textId="6259DAD4" w:rsidR="00256CF9" w:rsidRPr="00DD27B6" w:rsidRDefault="00256CF9" w:rsidP="002F2010">
      <w:pPr>
        <w:pStyle w:val="Abbildungsverzeichnis"/>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5418" w:history="1">
        <w:r w:rsidRPr="00DD27B6">
          <w:rPr>
            <w:rStyle w:val="Hyperlink"/>
            <w:rFonts w:ascii="Aptos" w:hAnsi="Aptos"/>
            <w:b/>
            <w:bCs/>
            <w:smallCaps w:val="0"/>
            <w:noProof/>
            <w:sz w:val="22"/>
            <w:szCs w:val="22"/>
          </w:rPr>
          <w:t>Table 11.</w:t>
        </w:r>
        <w:r w:rsidRPr="00DD27B6">
          <w:rPr>
            <w:rStyle w:val="Hyperlink"/>
            <w:rFonts w:ascii="Aptos" w:hAnsi="Aptos"/>
            <w:smallCaps w:val="0"/>
            <w:noProof/>
            <w:sz w:val="22"/>
            <w:szCs w:val="22"/>
          </w:rPr>
          <w:t xml:space="preserve"> Error taxonomy mapping each validation metric to its dominant pipeline failure mode and remediation path.</w:t>
        </w:r>
        <w:r w:rsidRPr="00DD27B6">
          <w:rPr>
            <w:rFonts w:ascii="Aptos" w:hAnsi="Aptos"/>
            <w:smallCaps w:val="0"/>
            <w:noProof/>
            <w:webHidden/>
            <w:sz w:val="22"/>
            <w:szCs w:val="22"/>
          </w:rPr>
          <w:tab/>
        </w:r>
        <w:r w:rsidRPr="00DD27B6">
          <w:rPr>
            <w:rFonts w:ascii="Aptos" w:hAnsi="Aptos"/>
            <w:smallCaps w:val="0"/>
            <w:noProof/>
            <w:webHidden/>
            <w:sz w:val="22"/>
            <w:szCs w:val="22"/>
          </w:rPr>
          <w:fldChar w:fldCharType="begin"/>
        </w:r>
        <w:r w:rsidRPr="00DD27B6">
          <w:rPr>
            <w:rFonts w:ascii="Aptos" w:hAnsi="Aptos"/>
            <w:smallCaps w:val="0"/>
            <w:noProof/>
            <w:webHidden/>
            <w:sz w:val="22"/>
            <w:szCs w:val="22"/>
          </w:rPr>
          <w:instrText xml:space="preserve"> PAGEREF _Toc230785418 \h </w:instrText>
        </w:r>
        <w:r w:rsidRPr="00DD27B6">
          <w:rPr>
            <w:rFonts w:ascii="Aptos" w:hAnsi="Aptos"/>
            <w:smallCaps w:val="0"/>
            <w:noProof/>
            <w:webHidden/>
            <w:sz w:val="22"/>
            <w:szCs w:val="22"/>
          </w:rPr>
        </w:r>
        <w:r w:rsidRPr="00DD27B6">
          <w:rPr>
            <w:rFonts w:ascii="Aptos" w:hAnsi="Aptos"/>
            <w:smallCaps w:val="0"/>
            <w:noProof/>
            <w:webHidden/>
            <w:sz w:val="22"/>
            <w:szCs w:val="22"/>
          </w:rPr>
          <w:fldChar w:fldCharType="separate"/>
        </w:r>
        <w:r w:rsidR="00B27152">
          <w:rPr>
            <w:rFonts w:ascii="Aptos" w:hAnsi="Aptos"/>
            <w:smallCaps w:val="0"/>
            <w:noProof/>
            <w:webHidden/>
            <w:sz w:val="22"/>
            <w:szCs w:val="22"/>
          </w:rPr>
          <w:t>33</w:t>
        </w:r>
        <w:r w:rsidRPr="00DD27B6">
          <w:rPr>
            <w:rFonts w:ascii="Aptos" w:hAnsi="Aptos"/>
            <w:smallCaps w:val="0"/>
            <w:noProof/>
            <w:webHidden/>
            <w:sz w:val="22"/>
            <w:szCs w:val="22"/>
          </w:rPr>
          <w:fldChar w:fldCharType="end"/>
        </w:r>
      </w:hyperlink>
    </w:p>
    <w:p w14:paraId="53965FD4" w14:textId="0CD02E63" w:rsidR="00256CF9" w:rsidRPr="00DD27B6" w:rsidRDefault="00256CF9" w:rsidP="002F2010">
      <w:pPr>
        <w:pStyle w:val="Abbildungsverzeichnis"/>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5419" w:history="1">
        <w:r w:rsidRPr="00DD27B6">
          <w:rPr>
            <w:rStyle w:val="Hyperlink"/>
            <w:rFonts w:ascii="Aptos" w:hAnsi="Aptos"/>
            <w:b/>
            <w:bCs/>
            <w:smallCaps w:val="0"/>
            <w:noProof/>
            <w:sz w:val="22"/>
            <w:szCs w:val="22"/>
          </w:rPr>
          <w:t>Table 12.</w:t>
        </w:r>
        <w:r w:rsidRPr="00DD27B6">
          <w:rPr>
            <w:rStyle w:val="Hyperlink"/>
            <w:rFonts w:ascii="Aptos" w:hAnsi="Aptos"/>
            <w:smallCaps w:val="0"/>
            <w:noProof/>
            <w:sz w:val="22"/>
            <w:szCs w:val="22"/>
          </w:rPr>
          <w:t xml:space="preserve"> Locked pipeline parameters and source files.</w:t>
        </w:r>
        <w:r w:rsidRPr="00DD27B6">
          <w:rPr>
            <w:rFonts w:ascii="Aptos" w:hAnsi="Aptos"/>
            <w:smallCaps w:val="0"/>
            <w:noProof/>
            <w:webHidden/>
            <w:sz w:val="22"/>
            <w:szCs w:val="22"/>
          </w:rPr>
          <w:tab/>
        </w:r>
        <w:r w:rsidRPr="00DD27B6">
          <w:rPr>
            <w:rFonts w:ascii="Aptos" w:hAnsi="Aptos"/>
            <w:smallCaps w:val="0"/>
            <w:noProof/>
            <w:webHidden/>
            <w:sz w:val="22"/>
            <w:szCs w:val="22"/>
          </w:rPr>
          <w:fldChar w:fldCharType="begin"/>
        </w:r>
        <w:r w:rsidRPr="00DD27B6">
          <w:rPr>
            <w:rFonts w:ascii="Aptos" w:hAnsi="Aptos"/>
            <w:smallCaps w:val="0"/>
            <w:noProof/>
            <w:webHidden/>
            <w:sz w:val="22"/>
            <w:szCs w:val="22"/>
          </w:rPr>
          <w:instrText xml:space="preserve"> PAGEREF _Toc230785419 \h </w:instrText>
        </w:r>
        <w:r w:rsidRPr="00DD27B6">
          <w:rPr>
            <w:rFonts w:ascii="Aptos" w:hAnsi="Aptos"/>
            <w:smallCaps w:val="0"/>
            <w:noProof/>
            <w:webHidden/>
            <w:sz w:val="22"/>
            <w:szCs w:val="22"/>
          </w:rPr>
        </w:r>
        <w:r w:rsidRPr="00DD27B6">
          <w:rPr>
            <w:rFonts w:ascii="Aptos" w:hAnsi="Aptos"/>
            <w:smallCaps w:val="0"/>
            <w:noProof/>
            <w:webHidden/>
            <w:sz w:val="22"/>
            <w:szCs w:val="22"/>
          </w:rPr>
          <w:fldChar w:fldCharType="separate"/>
        </w:r>
        <w:r w:rsidR="00B27152">
          <w:rPr>
            <w:rFonts w:ascii="Aptos" w:hAnsi="Aptos"/>
            <w:smallCaps w:val="0"/>
            <w:noProof/>
            <w:webHidden/>
            <w:sz w:val="22"/>
            <w:szCs w:val="22"/>
          </w:rPr>
          <w:t>44</w:t>
        </w:r>
        <w:r w:rsidRPr="00DD27B6">
          <w:rPr>
            <w:rFonts w:ascii="Aptos" w:hAnsi="Aptos"/>
            <w:smallCaps w:val="0"/>
            <w:noProof/>
            <w:webHidden/>
            <w:sz w:val="22"/>
            <w:szCs w:val="22"/>
          </w:rPr>
          <w:fldChar w:fldCharType="end"/>
        </w:r>
      </w:hyperlink>
    </w:p>
    <w:p w14:paraId="4AE7369C" w14:textId="5A5CDED5" w:rsidR="00256CF9" w:rsidRPr="00DD27B6" w:rsidRDefault="00256CF9" w:rsidP="002F2010">
      <w:pPr>
        <w:pStyle w:val="Abbildungsverzeichnis"/>
        <w:tabs>
          <w:tab w:val="right" w:leader="dot" w:pos="9396"/>
        </w:tabs>
        <w:spacing w:line="276" w:lineRule="auto"/>
        <w:rPr>
          <w:rFonts w:ascii="Aptos" w:eastAsiaTheme="minorEastAsia" w:hAnsi="Aptos" w:cstheme="minorBidi"/>
          <w:smallCaps w:val="0"/>
          <w:noProof/>
          <w:kern w:val="2"/>
          <w:sz w:val="22"/>
          <w:szCs w:val="22"/>
          <w:lang w:val="de-AT"/>
          <w14:ligatures w14:val="standardContextual"/>
        </w:rPr>
      </w:pPr>
      <w:hyperlink w:anchor="_Toc230785420" w:history="1">
        <w:r w:rsidRPr="00DD27B6">
          <w:rPr>
            <w:rStyle w:val="Hyperlink"/>
            <w:rFonts w:ascii="Aptos" w:hAnsi="Aptos"/>
            <w:b/>
            <w:bCs/>
            <w:smallCaps w:val="0"/>
            <w:noProof/>
            <w:sz w:val="22"/>
            <w:szCs w:val="22"/>
          </w:rPr>
          <w:t>Table 13.</w:t>
        </w:r>
        <w:r w:rsidRPr="00DD27B6">
          <w:rPr>
            <w:rStyle w:val="Hyperlink"/>
            <w:rFonts w:ascii="Aptos" w:hAnsi="Aptos"/>
            <w:smallCaps w:val="0"/>
            <w:noProof/>
            <w:sz w:val="22"/>
            <w:szCs w:val="22"/>
          </w:rPr>
          <w:t xml:space="preserve"> Datasets, models, and external resources with access mechanism.</w:t>
        </w:r>
        <w:r w:rsidRPr="00DD27B6">
          <w:rPr>
            <w:rFonts w:ascii="Aptos" w:hAnsi="Aptos"/>
            <w:smallCaps w:val="0"/>
            <w:noProof/>
            <w:webHidden/>
            <w:sz w:val="22"/>
            <w:szCs w:val="22"/>
          </w:rPr>
          <w:tab/>
        </w:r>
        <w:r w:rsidRPr="00DD27B6">
          <w:rPr>
            <w:rFonts w:ascii="Aptos" w:hAnsi="Aptos"/>
            <w:smallCaps w:val="0"/>
            <w:noProof/>
            <w:webHidden/>
            <w:sz w:val="22"/>
            <w:szCs w:val="22"/>
          </w:rPr>
          <w:fldChar w:fldCharType="begin"/>
        </w:r>
        <w:r w:rsidRPr="00DD27B6">
          <w:rPr>
            <w:rFonts w:ascii="Aptos" w:hAnsi="Aptos"/>
            <w:smallCaps w:val="0"/>
            <w:noProof/>
            <w:webHidden/>
            <w:sz w:val="22"/>
            <w:szCs w:val="22"/>
          </w:rPr>
          <w:instrText xml:space="preserve"> PAGEREF _Toc230785420 \h </w:instrText>
        </w:r>
        <w:r w:rsidRPr="00DD27B6">
          <w:rPr>
            <w:rFonts w:ascii="Aptos" w:hAnsi="Aptos"/>
            <w:smallCaps w:val="0"/>
            <w:noProof/>
            <w:webHidden/>
            <w:sz w:val="22"/>
            <w:szCs w:val="22"/>
          </w:rPr>
        </w:r>
        <w:r w:rsidRPr="00DD27B6">
          <w:rPr>
            <w:rFonts w:ascii="Aptos" w:hAnsi="Aptos"/>
            <w:smallCaps w:val="0"/>
            <w:noProof/>
            <w:webHidden/>
            <w:sz w:val="22"/>
            <w:szCs w:val="22"/>
          </w:rPr>
          <w:fldChar w:fldCharType="separate"/>
        </w:r>
        <w:r w:rsidR="00B27152">
          <w:rPr>
            <w:rFonts w:ascii="Aptos" w:hAnsi="Aptos"/>
            <w:smallCaps w:val="0"/>
            <w:noProof/>
            <w:webHidden/>
            <w:sz w:val="22"/>
            <w:szCs w:val="22"/>
          </w:rPr>
          <w:t>44</w:t>
        </w:r>
        <w:r w:rsidRPr="00DD27B6">
          <w:rPr>
            <w:rFonts w:ascii="Aptos" w:hAnsi="Aptos"/>
            <w:smallCaps w:val="0"/>
            <w:noProof/>
            <w:webHidden/>
            <w:sz w:val="22"/>
            <w:szCs w:val="22"/>
          </w:rPr>
          <w:fldChar w:fldCharType="end"/>
        </w:r>
      </w:hyperlink>
    </w:p>
    <w:p w14:paraId="16E3CC29" w14:textId="18AB647A" w:rsidR="0001003E" w:rsidRDefault="00B926C1" w:rsidP="002F2010">
      <w:pPr>
        <w:spacing w:line="276" w:lineRule="auto"/>
        <w:rPr>
          <w:color w:val="000000"/>
          <w:sz w:val="22"/>
          <w:szCs w:val="22"/>
        </w:rPr>
        <w:sectPr w:rsidR="0001003E" w:rsidSect="0001003E">
          <w:footerReference w:type="default" r:id="rId14"/>
          <w:headerReference w:type="first" r:id="rId15"/>
          <w:footerReference w:type="first" r:id="rId16"/>
          <w:pgSz w:w="12240" w:h="15840"/>
          <w:pgMar w:top="1417" w:right="1417" w:bottom="1134" w:left="1417" w:header="720" w:footer="720" w:gutter="0"/>
          <w:pgNumType w:fmt="upperRoman" w:start="1"/>
          <w:cols w:space="720"/>
          <w:titlePg/>
        </w:sectPr>
      </w:pPr>
      <w:r w:rsidRPr="00DD27B6">
        <w:rPr>
          <w:color w:val="000000"/>
          <w:sz w:val="22"/>
          <w:szCs w:val="22"/>
        </w:rPr>
        <w:fldChar w:fldCharType="end"/>
      </w:r>
      <w:bookmarkStart w:id="4" w:name="_Toc230789481"/>
    </w:p>
    <w:p w14:paraId="408941C6" w14:textId="3253E52F" w:rsidR="00F650DA" w:rsidRPr="00DD27B6" w:rsidRDefault="00000000" w:rsidP="0001003E">
      <w:pPr>
        <w:pStyle w:val="berschrift1"/>
      </w:pPr>
      <w:r w:rsidRPr="00DD27B6">
        <w:lastRenderedPageBreak/>
        <w:t>1. Executive Summary</w:t>
      </w:r>
      <w:bookmarkEnd w:id="4"/>
    </w:p>
    <w:p w14:paraId="6CAD32F3" w14:textId="5B26EFBA" w:rsidR="00F650DA" w:rsidRPr="00D94A5F" w:rsidRDefault="00000000" w:rsidP="00DD27B6">
      <w:pPr>
        <w:spacing w:line="360" w:lineRule="auto"/>
        <w:jc w:val="both"/>
      </w:pPr>
      <w:r w:rsidRPr="00D94A5F">
        <w:t xml:space="preserve">This project delivers an open-source tool that turns broadcast football footage into a tactical metric called Pitch Control, giving clubs without expensive tracking systems a way to </w:t>
      </w:r>
      <w:r w:rsidR="00D94A5F" w:rsidRPr="00D94A5F">
        <w:t>analyze</w:t>
      </w:r>
      <w:r w:rsidRPr="00D94A5F">
        <w:t xml:space="preserve"> set pieces using video alone.</w:t>
      </w:r>
    </w:p>
    <w:p w14:paraId="4B88954E" w14:textId="79CE540D"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t>The problem.</w:t>
      </w:r>
      <w:r w:rsidRPr="00D94A5F">
        <w:rPr>
          <w:color w:val="000000"/>
        </w:rPr>
        <w:t xml:space="preserve"> Top clubs use specialist tracking systems to see which team controls each part of the pitch at any moment. Smaller clubs, women’s leagues, academies, and scouts cannot afford these systems, so they lose a competitive edge in </w:t>
      </w:r>
      <w:r w:rsidR="001A4876" w:rsidRPr="00D94A5F">
        <w:rPr>
          <w:color w:val="000000"/>
        </w:rPr>
        <w:t>analyzing</w:t>
      </w:r>
      <w:r w:rsidRPr="00D94A5F">
        <w:rPr>
          <w:color w:val="000000"/>
        </w:rPr>
        <w:t xml:space="preserve"> corners and free kicks, where spatial control often decides whether a chance is created.</w:t>
      </w:r>
    </w:p>
    <w:p w14:paraId="51D4A315" w14:textId="3FDA1C73"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t>The solution.</w:t>
      </w:r>
      <w:r w:rsidRPr="00D94A5F">
        <w:rPr>
          <w:color w:val="000000"/>
        </w:rPr>
        <w:t xml:space="preserve"> This project builds a computer vision pipeline that watches broadcast video, identifies each player, tracks them across frames, tells the two teams apart by shirt </w:t>
      </w:r>
      <w:r w:rsidR="001A4876" w:rsidRPr="00D94A5F">
        <w:rPr>
          <w:color w:val="000000"/>
        </w:rPr>
        <w:t>color</w:t>
      </w:r>
      <w:r w:rsidRPr="00D94A5F">
        <w:rPr>
          <w:color w:val="000000"/>
        </w:rPr>
        <w:t>, places everyone on a virtual pitch, and calculates how much of that pitch each team controls. The whole process runs automatically on a normal laptop in about 30 minutes per match clip, with no cloud services or paid software required.</w:t>
      </w:r>
    </w:p>
    <w:p w14:paraId="65813CFC"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t>How it was tested.</w:t>
      </w:r>
      <w:r w:rsidRPr="00D94A5F">
        <w:rPr>
          <w:color w:val="000000"/>
        </w:rPr>
        <w:t xml:space="preserve"> The tool was evaluated on 33 set-piece clips (17 corners, 16 free kicks) from a public research dataset (</w:t>
      </w:r>
      <w:proofErr w:type="spellStart"/>
      <w:r w:rsidRPr="00D94A5F">
        <w:rPr>
          <w:color w:val="000000"/>
        </w:rPr>
        <w:t>SoccerNet</w:t>
      </w:r>
      <w:proofErr w:type="spellEnd"/>
      <w:r w:rsidRPr="00D94A5F">
        <w:rPr>
          <w:color w:val="000000"/>
        </w:rPr>
        <w:t>), and its output was compared frame-by-frame against the dataset’s hand-labelled reference data.</w:t>
      </w:r>
    </w:p>
    <w:p w14:paraId="2A0D8004"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t>What works well.</w:t>
      </w:r>
    </w:p>
    <w:p w14:paraId="62F4E594" w14:textId="77777777" w:rsidR="00F650DA" w:rsidRPr="00D94A5F" w:rsidRDefault="00000000" w:rsidP="00B926C1">
      <w:pPr>
        <w:numPr>
          <w:ilvl w:val="0"/>
          <w:numId w:val="15"/>
        </w:numPr>
        <w:pBdr>
          <w:top w:val="nil"/>
          <w:left w:val="nil"/>
          <w:bottom w:val="nil"/>
          <w:right w:val="nil"/>
          <w:between w:val="nil"/>
        </w:pBdr>
        <w:spacing w:after="0" w:line="360" w:lineRule="auto"/>
        <w:jc w:val="both"/>
      </w:pPr>
      <w:r w:rsidRPr="00D94A5F">
        <w:rPr>
          <w:color w:val="000000"/>
        </w:rPr>
        <w:t>The system successfully processed every one of the 33 clips end-to-end.</w:t>
      </w:r>
    </w:p>
    <w:p w14:paraId="68184D95" w14:textId="77777777" w:rsidR="00F650DA" w:rsidRPr="00D94A5F" w:rsidRDefault="00000000" w:rsidP="00B926C1">
      <w:pPr>
        <w:numPr>
          <w:ilvl w:val="0"/>
          <w:numId w:val="15"/>
        </w:numPr>
        <w:pBdr>
          <w:top w:val="nil"/>
          <w:left w:val="nil"/>
          <w:bottom w:val="nil"/>
          <w:right w:val="nil"/>
          <w:between w:val="nil"/>
        </w:pBdr>
        <w:spacing w:after="0" w:line="360" w:lineRule="auto"/>
        <w:jc w:val="both"/>
      </w:pPr>
      <w:r w:rsidRPr="00D94A5F">
        <w:rPr>
          <w:color w:val="000000"/>
        </w:rPr>
        <w:t>For the most operationally relevant question, “who controls the area where the ball is”, the tool’s estimate closely matches the reference data.</w:t>
      </w:r>
    </w:p>
    <w:p w14:paraId="07653FC6" w14:textId="77777777" w:rsidR="00F650DA" w:rsidRPr="00D94A5F" w:rsidRDefault="00000000" w:rsidP="00B926C1">
      <w:pPr>
        <w:numPr>
          <w:ilvl w:val="0"/>
          <w:numId w:val="15"/>
        </w:numPr>
        <w:pBdr>
          <w:top w:val="nil"/>
          <w:left w:val="nil"/>
          <w:bottom w:val="nil"/>
          <w:right w:val="nil"/>
          <w:between w:val="nil"/>
        </w:pBdr>
        <w:spacing w:after="0" w:line="360" w:lineRule="auto"/>
        <w:jc w:val="both"/>
      </w:pPr>
      <w:r w:rsidRPr="00D94A5F">
        <w:rPr>
          <w:color w:val="000000"/>
        </w:rPr>
        <w:t>The tool is most reliable when measuring control across larger zones such as the attacking third of the pitch.</w:t>
      </w:r>
    </w:p>
    <w:p w14:paraId="52182767" w14:textId="7376F4D1" w:rsidR="00F650DA" w:rsidRPr="00DD27B6" w:rsidRDefault="00000000" w:rsidP="00B926C1">
      <w:pPr>
        <w:numPr>
          <w:ilvl w:val="0"/>
          <w:numId w:val="15"/>
        </w:numPr>
        <w:pBdr>
          <w:top w:val="nil"/>
          <w:left w:val="nil"/>
          <w:bottom w:val="nil"/>
          <w:right w:val="nil"/>
          <w:between w:val="nil"/>
        </w:pBdr>
        <w:spacing w:after="0" w:line="360" w:lineRule="auto"/>
        <w:jc w:val="both"/>
      </w:pPr>
      <w:r w:rsidRPr="00D94A5F">
        <w:rPr>
          <w:color w:val="000000"/>
        </w:rPr>
        <w:t>It runs entirely on consumer hardware (</w:t>
      </w:r>
      <w:r w:rsidRPr="00D94A5F">
        <w:t>a standard laptop), so there are no recurring cloud costs</w:t>
      </w:r>
      <w:r w:rsidRPr="00D94A5F">
        <w:rPr>
          <w:color w:val="000000"/>
        </w:rPr>
        <w:t>.</w:t>
      </w:r>
    </w:p>
    <w:p w14:paraId="0C13D932" w14:textId="77777777" w:rsidR="00DD27B6" w:rsidRDefault="00DD27B6" w:rsidP="00DD27B6">
      <w:pPr>
        <w:pBdr>
          <w:top w:val="nil"/>
          <w:left w:val="nil"/>
          <w:bottom w:val="nil"/>
          <w:right w:val="nil"/>
          <w:between w:val="nil"/>
        </w:pBdr>
        <w:spacing w:after="0" w:line="360" w:lineRule="auto"/>
        <w:ind w:left="720"/>
        <w:jc w:val="both"/>
        <w:rPr>
          <w:color w:val="000000"/>
        </w:rPr>
      </w:pPr>
    </w:p>
    <w:p w14:paraId="7A327741" w14:textId="77777777" w:rsidR="00DD27B6" w:rsidRDefault="00DD27B6" w:rsidP="00DD27B6">
      <w:pPr>
        <w:pBdr>
          <w:top w:val="nil"/>
          <w:left w:val="nil"/>
          <w:bottom w:val="nil"/>
          <w:right w:val="nil"/>
          <w:between w:val="nil"/>
        </w:pBdr>
        <w:spacing w:after="0" w:line="360" w:lineRule="auto"/>
        <w:ind w:left="720"/>
        <w:jc w:val="both"/>
        <w:rPr>
          <w:color w:val="000000"/>
        </w:rPr>
      </w:pPr>
    </w:p>
    <w:p w14:paraId="50CEA676" w14:textId="77777777" w:rsidR="00DD27B6" w:rsidRPr="00D94A5F" w:rsidRDefault="00DD27B6" w:rsidP="00DD27B6">
      <w:pPr>
        <w:pBdr>
          <w:top w:val="nil"/>
          <w:left w:val="nil"/>
          <w:bottom w:val="nil"/>
          <w:right w:val="nil"/>
          <w:between w:val="nil"/>
        </w:pBdr>
        <w:spacing w:after="0" w:line="360" w:lineRule="auto"/>
        <w:ind w:left="720"/>
        <w:jc w:val="both"/>
      </w:pPr>
    </w:p>
    <w:p w14:paraId="03AC7190"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lastRenderedPageBreak/>
        <w:t>Where it falls short.</w:t>
      </w:r>
    </w:p>
    <w:p w14:paraId="098D5E4F" w14:textId="77777777" w:rsidR="00F650DA" w:rsidRPr="00D94A5F" w:rsidRDefault="00000000" w:rsidP="00B926C1">
      <w:pPr>
        <w:numPr>
          <w:ilvl w:val="0"/>
          <w:numId w:val="16"/>
        </w:numPr>
        <w:pBdr>
          <w:top w:val="nil"/>
          <w:left w:val="nil"/>
          <w:bottom w:val="nil"/>
          <w:right w:val="nil"/>
          <w:between w:val="nil"/>
        </w:pBdr>
        <w:spacing w:after="0" w:line="360" w:lineRule="auto"/>
        <w:jc w:val="both"/>
      </w:pPr>
      <w:r w:rsidRPr="00D94A5F">
        <w:rPr>
          <w:color w:val="000000"/>
        </w:rPr>
        <w:t>Inside the crowded penalty box during corners, the system sometimes confuses which team a player belongs to because attackers and defenders stand very close together. This is the main source of error and the clearest target for future improvement.</w:t>
      </w:r>
    </w:p>
    <w:p w14:paraId="0F67AAA2" w14:textId="77777777" w:rsidR="00F650DA" w:rsidRPr="00D94A5F" w:rsidRDefault="00000000" w:rsidP="00B926C1">
      <w:pPr>
        <w:numPr>
          <w:ilvl w:val="0"/>
          <w:numId w:val="16"/>
        </w:numPr>
        <w:pBdr>
          <w:top w:val="nil"/>
          <w:left w:val="nil"/>
          <w:bottom w:val="nil"/>
          <w:right w:val="nil"/>
          <w:between w:val="nil"/>
        </w:pBdr>
        <w:spacing w:after="0" w:line="360" w:lineRule="auto"/>
        <w:jc w:val="both"/>
      </w:pPr>
      <w:r w:rsidRPr="00D94A5F">
        <w:rPr>
          <w:color w:val="000000"/>
        </w:rPr>
        <w:t>The tool detects slightly fewer players per frame than the reference, and tends to miss defenders more often than attackers, which causes it to mildly underestimate overall control values.</w:t>
      </w:r>
    </w:p>
    <w:p w14:paraId="1709C998"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t>Impact.</w:t>
      </w:r>
      <w:r w:rsidRPr="00D94A5F">
        <w:rPr>
          <w:color w:val="000000"/>
        </w:rPr>
        <w:t xml:space="preserve"> Clubs and analysts with access to broadcast video and a standard laptop can now generate a credible tactical view of set pieces without buying commercial tracking data. The tool is fully reproducible, openly documented, and ready to extend, with the priority next step being automatic ball detection so the workflow no longer depends on any external data feed.</w:t>
      </w:r>
    </w:p>
    <w:p w14:paraId="6D877D4B" w14:textId="77777777" w:rsidR="00F650DA" w:rsidRPr="00D94A5F" w:rsidRDefault="00000000" w:rsidP="00B926C1">
      <w:pPr>
        <w:spacing w:after="0" w:line="360" w:lineRule="auto"/>
        <w:jc w:val="both"/>
        <w:rPr>
          <w:rFonts w:ascii="Play" w:eastAsia="Play" w:hAnsi="Play" w:cs="Play"/>
          <w:color w:val="0F4761"/>
          <w:sz w:val="32"/>
          <w:szCs w:val="32"/>
        </w:rPr>
      </w:pPr>
      <w:r>
        <w:pict w14:anchorId="6E700765">
          <v:rect id="_x0000_i1025" style="width:0;height:1.5pt" o:hralign="center" o:hrstd="t" o:hr="t" fillcolor="#a0a0a0" stroked="f"/>
        </w:pict>
      </w:r>
    </w:p>
    <w:p w14:paraId="01DEA57A" w14:textId="77777777" w:rsidR="00F650DA" w:rsidRPr="00B926C1" w:rsidRDefault="00000000" w:rsidP="00B926C1">
      <w:pPr>
        <w:pStyle w:val="berschrift1"/>
      </w:pPr>
      <w:bookmarkStart w:id="5" w:name="_Toc230789482"/>
      <w:r w:rsidRPr="00B926C1">
        <w:t>2. Introduction</w:t>
      </w:r>
      <w:bookmarkEnd w:id="5"/>
    </w:p>
    <w:p w14:paraId="557EFD47" w14:textId="77777777" w:rsidR="00F650DA" w:rsidRPr="00B926C1" w:rsidRDefault="00000000" w:rsidP="00B926C1">
      <w:pPr>
        <w:pStyle w:val="berschrift2"/>
      </w:pPr>
      <w:bookmarkStart w:id="6" w:name="bookmark=id.vy0wpgglr1l7" w:colFirst="0" w:colLast="0"/>
      <w:bookmarkStart w:id="7" w:name="_Toc230789483"/>
      <w:bookmarkEnd w:id="6"/>
      <w:r w:rsidRPr="00B926C1">
        <w:t>2.1 Problem Statement</w:t>
      </w:r>
      <w:bookmarkEnd w:id="7"/>
    </w:p>
    <w:p w14:paraId="03C78356"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color w:val="000000"/>
        </w:rPr>
        <w:t>Pitch Control, the probability that a team could reach any point on the pitch first, has emerged as a standard tool for evaluating spatial dominance in elite football, with foundational formulations by Spearman (2018) and Fernández and Bornn (2018). Commercial systems (StatsBomb 360, SkillCorner, Tracab) deliver the underlying tracking data, but their cost restricts access to top-tier competitions.</w:t>
      </w:r>
    </w:p>
    <w:p w14:paraId="3FD2A07E" w14:textId="22D4EBFD" w:rsidR="00F650DA" w:rsidRPr="00DD27B6" w:rsidRDefault="00000000" w:rsidP="00B926C1">
      <w:pPr>
        <w:pBdr>
          <w:top w:val="nil"/>
          <w:left w:val="nil"/>
          <w:bottom w:val="nil"/>
          <w:right w:val="nil"/>
          <w:between w:val="nil"/>
        </w:pBdr>
        <w:spacing w:before="180" w:after="0" w:line="360" w:lineRule="auto"/>
        <w:jc w:val="both"/>
        <w:rPr>
          <w:color w:val="000000"/>
        </w:rPr>
      </w:pPr>
      <w:r w:rsidRPr="00D94A5F">
        <w:rPr>
          <w:color w:val="000000"/>
        </w:rPr>
        <w:t xml:space="preserve">For </w:t>
      </w:r>
      <w:proofErr w:type="gramStart"/>
      <w:r w:rsidRPr="00D94A5F">
        <w:rPr>
          <w:color w:val="000000"/>
        </w:rPr>
        <w:t>the majority of</w:t>
      </w:r>
      <w:proofErr w:type="gramEnd"/>
      <w:r w:rsidRPr="00D94A5F">
        <w:rPr>
          <w:color w:val="000000"/>
        </w:rPr>
        <w:t xml:space="preserve"> professional clubs, women’s leagues, academies, and scouting departments, data-driven set-piece analysis remains out of reach not because of analytical sophistication but because of data access.</w:t>
      </w:r>
    </w:p>
    <w:p w14:paraId="0E63C6DC" w14:textId="77777777" w:rsidR="00F650DA" w:rsidRPr="00B926C1" w:rsidRDefault="00000000" w:rsidP="00B926C1">
      <w:pPr>
        <w:pStyle w:val="berschrift2"/>
      </w:pPr>
      <w:bookmarkStart w:id="8" w:name="bookmark=id.myrag11vj1tj" w:colFirst="0" w:colLast="0"/>
      <w:bookmarkStart w:id="9" w:name="_Toc230789484"/>
      <w:bookmarkEnd w:id="8"/>
      <w:r w:rsidRPr="00B926C1">
        <w:t>2.2 Why Set Pieces</w:t>
      </w:r>
      <w:bookmarkEnd w:id="9"/>
    </w:p>
    <w:p w14:paraId="24D0AB88"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color w:val="000000"/>
        </w:rPr>
        <w:t xml:space="preserve">Set pieces (corners and direct free kicks) are tactically high-leverage and analytically tractable. Across 706 set pieces in UEFA Euro 2024, derived from the StatsBomb open-data release (StatsBomb, 2024), 32.4% produced a shot within 10 seconds and 1.8% produced a </w:t>
      </w:r>
      <w:r w:rsidRPr="00D94A5F">
        <w:rPr>
          <w:color w:val="000000"/>
        </w:rPr>
        <w:lastRenderedPageBreak/>
        <w:t>goal (own analysis, notebook 01). Set pieces are also optimal for a CV pipeline: the broadcast camera is near-static, relevant players are in frame, and ball position can be sourced from a lightweight event feed.</w:t>
      </w:r>
    </w:p>
    <w:p w14:paraId="7451506D" w14:textId="77777777" w:rsidR="00F650DA" w:rsidRPr="00B926C1" w:rsidRDefault="00000000" w:rsidP="00B926C1">
      <w:pPr>
        <w:pStyle w:val="berschrift2"/>
      </w:pPr>
      <w:bookmarkStart w:id="10" w:name="bookmark=id.a1chxse59srs" w:colFirst="0" w:colLast="0"/>
      <w:bookmarkStart w:id="11" w:name="_Toc230789485"/>
      <w:bookmarkEnd w:id="10"/>
      <w:r w:rsidRPr="00B926C1">
        <w:t>2.3 Research Gap</w:t>
      </w:r>
      <w:bookmarkEnd w:id="11"/>
    </w:p>
    <w:p w14:paraId="6E87657F"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color w:val="000000"/>
        </w:rPr>
        <w:t xml:space="preserve">Prior literature covers player detection, tracking, calibration, and Pitch Control modelling individually. Detection has matured through the YOLO family (Redmon &amp; Farhadi, 2018; </w:t>
      </w:r>
      <w:proofErr w:type="spellStart"/>
      <w:r w:rsidRPr="00D94A5F">
        <w:rPr>
          <w:color w:val="000000"/>
        </w:rPr>
        <w:t>Jocher</w:t>
      </w:r>
      <w:proofErr w:type="spellEnd"/>
      <w:r w:rsidRPr="00D94A5F">
        <w:rPr>
          <w:color w:val="000000"/>
        </w:rPr>
        <w:t xml:space="preserve"> et al., 2023); multi-object tracking by association is well-established (Zhang et al., 2022); broadcast camera calibration without ground-truth pitch lines has been addressed by </w:t>
      </w:r>
      <w:proofErr w:type="spellStart"/>
      <w:r w:rsidRPr="00D94A5F">
        <w:rPr>
          <w:color w:val="000000"/>
        </w:rPr>
        <w:t>TVCalib</w:t>
      </w:r>
      <w:proofErr w:type="spellEnd"/>
      <w:r w:rsidRPr="00D94A5F">
        <w:rPr>
          <w:color w:val="000000"/>
        </w:rPr>
        <w:t xml:space="preserve"> (Theiner &amp; </w:t>
      </w:r>
      <w:proofErr w:type="spellStart"/>
      <w:r w:rsidRPr="00D94A5F">
        <w:rPr>
          <w:color w:val="000000"/>
        </w:rPr>
        <w:t>Ewerth</w:t>
      </w:r>
      <w:proofErr w:type="spellEnd"/>
      <w:r w:rsidRPr="00D94A5F">
        <w:rPr>
          <w:color w:val="000000"/>
        </w:rPr>
        <w:t xml:space="preserve">, 2023); the </w:t>
      </w:r>
      <w:proofErr w:type="spellStart"/>
      <w:r w:rsidRPr="00D94A5F">
        <w:rPr>
          <w:color w:val="000000"/>
        </w:rPr>
        <w:t>SoccerNet</w:t>
      </w:r>
      <w:proofErr w:type="spellEnd"/>
      <w:r w:rsidRPr="00D94A5F">
        <w:rPr>
          <w:color w:val="000000"/>
        </w:rPr>
        <w:t xml:space="preserve"> line of benchmarks (</w:t>
      </w:r>
      <w:proofErr w:type="spellStart"/>
      <w:r w:rsidRPr="00D94A5F">
        <w:rPr>
          <w:color w:val="000000"/>
        </w:rPr>
        <w:t>Deliege</w:t>
      </w:r>
      <w:proofErr w:type="spellEnd"/>
      <w:r w:rsidRPr="00D94A5F">
        <w:rPr>
          <w:color w:val="000000"/>
        </w:rPr>
        <w:t xml:space="preserve"> et al., 2021; Somers et al., 2024) provides annotated broadcast footage; and multi-task learning for joint re-identification, team affiliation, and role classification has been proposed for sports tracking (Mansourian et al., 2023). The end-to-end chain, broadcast pixels through to a distributionally validated tactical metric, without proprietary tracking and without ground-truth annotations leaking into the calibration step, remains underdeveloped.</w:t>
      </w:r>
    </w:p>
    <w:p w14:paraId="5B4DBBBC" w14:textId="77777777" w:rsidR="00F650DA" w:rsidRPr="00B926C1" w:rsidRDefault="00000000" w:rsidP="00B926C1">
      <w:pPr>
        <w:pStyle w:val="berschrift2"/>
      </w:pPr>
      <w:bookmarkStart w:id="12" w:name="_Toc230789486"/>
      <w:r w:rsidRPr="00B926C1">
        <w:t>2.4 Stakeholder Impact and Expected Benefits</w:t>
      </w:r>
      <w:bookmarkEnd w:id="12"/>
    </w:p>
    <w:p w14:paraId="50280C37" w14:textId="48C30BE7" w:rsidR="00F650DA" w:rsidRPr="00D94A5F" w:rsidRDefault="00000000" w:rsidP="00B926C1">
      <w:pPr>
        <w:spacing w:before="240" w:after="0" w:line="360" w:lineRule="auto"/>
        <w:jc w:val="both"/>
      </w:pPr>
      <w:r w:rsidRPr="00D94A5F">
        <w:t xml:space="preserve">The primary beneficiaries of this pipeline are </w:t>
      </w:r>
      <w:r w:rsidR="00D94A5F" w:rsidRPr="00D94A5F">
        <w:t>organizations</w:t>
      </w:r>
      <w:r w:rsidRPr="00D94A5F">
        <w:t xml:space="preserve"> that lack access to commercial tracking systems but have access to broadcast footage: second-tier professional clubs, women's football leagues, youth academies, and scouting departments. For these actors, the cost barrier to set-piece analysis is not analytical sophistication but data access. A broadcast-only Pitch Control pipeline removes that barrier.</w:t>
      </w:r>
    </w:p>
    <w:p w14:paraId="2B69698E" w14:textId="77777777" w:rsidR="00F650DA" w:rsidRPr="00D94A5F" w:rsidRDefault="00000000" w:rsidP="00B926C1">
      <w:pPr>
        <w:spacing w:before="240" w:after="0" w:line="360" w:lineRule="auto"/>
        <w:jc w:val="both"/>
      </w:pPr>
      <w:r w:rsidRPr="00D94A5F">
        <w:t xml:space="preserve">For a </w:t>
      </w:r>
      <w:r w:rsidRPr="00D94A5F">
        <w:rPr>
          <w:b/>
          <w:bCs/>
        </w:rPr>
        <w:t>tactical analyst or head coach</w:t>
      </w:r>
      <w:r w:rsidRPr="00D94A5F">
        <w:t>, the pipeline provides a spatial view of set-piece control, quantifying which team dominates which zone at the moment of execution, without requiring a data engineering team or a tracking subscription. The output is a three-panel broadcast overlay that can be interpreted directly on screen.</w:t>
      </w:r>
    </w:p>
    <w:p w14:paraId="060342AF" w14:textId="77777777" w:rsidR="00F650DA" w:rsidRPr="00D94A5F" w:rsidRDefault="00000000" w:rsidP="00B926C1">
      <w:pPr>
        <w:spacing w:before="240" w:after="0" w:line="360" w:lineRule="auto"/>
        <w:jc w:val="both"/>
      </w:pPr>
      <w:r w:rsidRPr="00D94A5F">
        <w:t xml:space="preserve">For a </w:t>
      </w:r>
      <w:r w:rsidRPr="00D94A5F">
        <w:rPr>
          <w:b/>
          <w:bCs/>
        </w:rPr>
        <w:t>sporting director or technical lead</w:t>
      </w:r>
      <w:r w:rsidRPr="00D94A5F">
        <w:t>, the pipeline enables repeatable, comparable set-piece analysis across opponents and competitions using only publicly available or club-owned broadcast footage.</w:t>
      </w:r>
    </w:p>
    <w:p w14:paraId="4621DBBC" w14:textId="77777777" w:rsidR="00F650DA" w:rsidRPr="00D94A5F" w:rsidRDefault="00000000" w:rsidP="00B926C1">
      <w:pPr>
        <w:spacing w:before="240" w:after="0" w:line="360" w:lineRule="auto"/>
        <w:jc w:val="both"/>
      </w:pPr>
      <w:r w:rsidRPr="00D94A5F">
        <w:lastRenderedPageBreak/>
        <w:t xml:space="preserve">For a </w:t>
      </w:r>
      <w:r w:rsidRPr="00D94A5F">
        <w:rPr>
          <w:b/>
          <w:bCs/>
        </w:rPr>
        <w:t>data scientist or analyst building on this work</w:t>
      </w:r>
      <w:r w:rsidRPr="00D94A5F">
        <w:t>, the fully documented codebase, committed Parquet outputs, and explicit error taxonomy provide a validated foundation for extension, rather than a black-box tool.</w:t>
      </w:r>
    </w:p>
    <w:p w14:paraId="1BF7A2ED" w14:textId="77777777" w:rsidR="00F650DA" w:rsidRPr="00D94A5F" w:rsidRDefault="00000000" w:rsidP="00B926C1">
      <w:pPr>
        <w:spacing w:before="240" w:after="0" w:line="360" w:lineRule="auto"/>
        <w:jc w:val="both"/>
      </w:pPr>
      <w:r w:rsidRPr="00D94A5F">
        <w:t>The primary operational constraint is that ball position currently requires an external annotation or event feed. All other pipeline components run without any ground-truth input.</w:t>
      </w:r>
    </w:p>
    <w:p w14:paraId="06321998" w14:textId="77777777" w:rsidR="00F650DA" w:rsidRPr="00B926C1" w:rsidRDefault="00000000" w:rsidP="00B926C1">
      <w:pPr>
        <w:pStyle w:val="berschrift2"/>
      </w:pPr>
      <w:bookmarkStart w:id="13" w:name="bookmark=id.pmguqentrx2q" w:colFirst="0" w:colLast="0"/>
      <w:bookmarkStart w:id="14" w:name="_Toc230789487"/>
      <w:bookmarkEnd w:id="13"/>
      <w:r w:rsidRPr="00B926C1">
        <w:t>2.5 Contribution</w:t>
      </w:r>
      <w:bookmarkEnd w:id="14"/>
    </w:p>
    <w:p w14:paraId="4B0C983C" w14:textId="77777777" w:rsidR="00F650DA" w:rsidRPr="00D94A5F" w:rsidRDefault="00000000" w:rsidP="00B926C1">
      <w:pPr>
        <w:numPr>
          <w:ilvl w:val="0"/>
          <w:numId w:val="10"/>
        </w:numPr>
        <w:pBdr>
          <w:top w:val="nil"/>
          <w:left w:val="nil"/>
          <w:bottom w:val="nil"/>
          <w:right w:val="nil"/>
          <w:between w:val="nil"/>
        </w:pBdr>
        <w:spacing w:after="0" w:line="360" w:lineRule="auto"/>
        <w:jc w:val="both"/>
      </w:pPr>
      <w:r w:rsidRPr="00D94A5F">
        <w:rPr>
          <w:color w:val="000000"/>
        </w:rPr>
        <w:t>A reproducible, validated pipeline from broadcast video to Pitch Control, with:</w:t>
      </w:r>
    </w:p>
    <w:p w14:paraId="3D392298" w14:textId="77777777" w:rsidR="00F650DA" w:rsidRPr="00D94A5F" w:rsidRDefault="00000000" w:rsidP="00B926C1">
      <w:pPr>
        <w:numPr>
          <w:ilvl w:val="0"/>
          <w:numId w:val="10"/>
        </w:numPr>
        <w:pBdr>
          <w:top w:val="nil"/>
          <w:left w:val="nil"/>
          <w:bottom w:val="nil"/>
          <w:right w:val="nil"/>
          <w:between w:val="nil"/>
        </w:pBdr>
        <w:spacing w:after="0" w:line="360" w:lineRule="auto"/>
        <w:jc w:val="both"/>
      </w:pPr>
      <w:r w:rsidRPr="00D94A5F">
        <w:rPr>
          <w:color w:val="000000"/>
        </w:rPr>
        <w:t>Fully autonomous player detection and calibration (no GT annotations consumed at inference time)</w:t>
      </w:r>
    </w:p>
    <w:p w14:paraId="53F0F12B" w14:textId="77777777" w:rsidR="00F650DA" w:rsidRPr="00D94A5F" w:rsidRDefault="00000000" w:rsidP="00B926C1">
      <w:pPr>
        <w:numPr>
          <w:ilvl w:val="0"/>
          <w:numId w:val="10"/>
        </w:numPr>
        <w:pBdr>
          <w:top w:val="nil"/>
          <w:left w:val="nil"/>
          <w:bottom w:val="nil"/>
          <w:right w:val="nil"/>
          <w:between w:val="nil"/>
        </w:pBdr>
        <w:spacing w:after="0" w:line="360" w:lineRule="auto"/>
        <w:jc w:val="both"/>
      </w:pPr>
      <w:r w:rsidRPr="00D94A5F">
        <w:rPr>
          <w:color w:val="000000"/>
        </w:rPr>
        <w:t xml:space="preserve">Distributional validation against open </w:t>
      </w:r>
      <w:proofErr w:type="spellStart"/>
      <w:r w:rsidRPr="00D94A5F">
        <w:rPr>
          <w:color w:val="000000"/>
        </w:rPr>
        <w:t>SoccerNet</w:t>
      </w:r>
      <w:proofErr w:type="spellEnd"/>
      <w:r w:rsidRPr="00D94A5F">
        <w:rPr>
          <w:color w:val="000000"/>
        </w:rPr>
        <w:t xml:space="preserve"> GSR annotations</w:t>
      </w:r>
    </w:p>
    <w:p w14:paraId="5D60D131" w14:textId="77777777" w:rsidR="00F650DA" w:rsidRPr="00D94A5F" w:rsidRDefault="00000000" w:rsidP="00B926C1">
      <w:pPr>
        <w:numPr>
          <w:ilvl w:val="0"/>
          <w:numId w:val="10"/>
        </w:numPr>
        <w:pBdr>
          <w:top w:val="nil"/>
          <w:left w:val="nil"/>
          <w:bottom w:val="nil"/>
          <w:right w:val="nil"/>
          <w:between w:val="nil"/>
        </w:pBdr>
        <w:spacing w:after="0" w:line="360" w:lineRule="auto"/>
        <w:jc w:val="both"/>
      </w:pPr>
      <w:r w:rsidRPr="00D94A5F">
        <w:rPr>
          <w:color w:val="000000"/>
        </w:rPr>
        <w:t>Bias diagnosis attributing residual error to differential detection recall between attackers and defenders</w:t>
      </w:r>
    </w:p>
    <w:p w14:paraId="41A91D43" w14:textId="6A54D33A" w:rsidR="00894219" w:rsidRPr="00894219" w:rsidRDefault="00000000" w:rsidP="00B926C1">
      <w:pPr>
        <w:numPr>
          <w:ilvl w:val="0"/>
          <w:numId w:val="10"/>
        </w:numPr>
        <w:pBdr>
          <w:top w:val="nil"/>
          <w:left w:val="nil"/>
          <w:bottom w:val="nil"/>
          <w:right w:val="nil"/>
          <w:between w:val="nil"/>
        </w:pBdr>
        <w:spacing w:after="0" w:line="360" w:lineRule="auto"/>
        <w:jc w:val="both"/>
      </w:pPr>
      <w:r w:rsidRPr="00D94A5F">
        <w:rPr>
          <w:color w:val="000000"/>
        </w:rPr>
        <w:t>Consumer-hardware execution (Apple Silicon MPS or equivalent)</w:t>
      </w:r>
      <w:bookmarkStart w:id="15" w:name="bookmark=id.nejopzk0oyy5" w:colFirst="0" w:colLast="0"/>
      <w:bookmarkEnd w:id="15"/>
    </w:p>
    <w:p w14:paraId="2C098021" w14:textId="2F509677" w:rsidR="00F650DA" w:rsidRPr="00B926C1" w:rsidRDefault="00000000" w:rsidP="00B926C1">
      <w:pPr>
        <w:pStyle w:val="berschrift2"/>
      </w:pPr>
      <w:bookmarkStart w:id="16" w:name="_Toc230789488"/>
      <w:r w:rsidRPr="00B926C1">
        <w:t>2.6 Research Scope and Boundaries</w:t>
      </w:r>
      <w:bookmarkEnd w:id="16"/>
    </w:p>
    <w:p w14:paraId="0385423E"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t>Data scope.</w:t>
      </w:r>
      <w:r w:rsidRPr="00D94A5F">
        <w:rPr>
          <w:color w:val="000000"/>
        </w:rPr>
        <w:t xml:space="preserve"> The primary validation dataset is </w:t>
      </w:r>
      <w:proofErr w:type="spellStart"/>
      <w:r w:rsidRPr="00D94A5F">
        <w:rPr>
          <w:color w:val="000000"/>
        </w:rPr>
        <w:t>SoccerNet</w:t>
      </w:r>
      <w:proofErr w:type="spellEnd"/>
      <w:r w:rsidRPr="00D94A5F">
        <w:rPr>
          <w:color w:val="000000"/>
        </w:rPr>
        <w:t xml:space="preserve"> GSR 2024 (Somers et al., 2024): 33 clips covering two set-piece classes (17 corners, 16 direct free kicks) drawn from the train, valid, test, and challenge splits. StatsBomb Euro 2024 open data (StatsBomb, 2024) is used only for distributional context on player counts and set-piece outcomes. It is not part of the primary validation.</w:t>
      </w:r>
    </w:p>
    <w:p w14:paraId="2A4AE63E"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t>Temporal scope.</w:t>
      </w:r>
      <w:r w:rsidRPr="00D94A5F">
        <w:rPr>
          <w:color w:val="000000"/>
        </w:rPr>
        <w:t xml:space="preserve"> The pipeline was built and validated on a single collection of pre-computed homographies and detections. The </w:t>
      </w:r>
      <w:proofErr w:type="spellStart"/>
      <w:r w:rsidRPr="00D94A5F">
        <w:rPr>
          <w:color w:val="000000"/>
        </w:rPr>
        <w:t>SoccerNet</w:t>
      </w:r>
      <w:proofErr w:type="spellEnd"/>
      <w:r w:rsidRPr="00D94A5F">
        <w:rPr>
          <w:color w:val="000000"/>
        </w:rPr>
        <w:t xml:space="preserve"> GSR ground-truth annotations are used exclusively for validation; they are never consumed at detection or calibration inference time.</w:t>
      </w:r>
    </w:p>
    <w:p w14:paraId="166FA853" w14:textId="4AFC1F67" w:rsidR="00F650DA" w:rsidRPr="00D94A5F" w:rsidRDefault="00000000" w:rsidP="00B926C1">
      <w:pPr>
        <w:pBdr>
          <w:top w:val="nil"/>
          <w:left w:val="nil"/>
          <w:bottom w:val="nil"/>
          <w:right w:val="nil"/>
          <w:between w:val="nil"/>
        </w:pBdr>
        <w:spacing w:before="180" w:after="0" w:line="360" w:lineRule="auto"/>
        <w:jc w:val="both"/>
      </w:pPr>
      <w:r w:rsidRPr="00D94A5F">
        <w:rPr>
          <w:b/>
          <w:bCs/>
          <w:color w:val="000000"/>
        </w:rPr>
        <w:t>Set-piece scope.</w:t>
      </w:r>
      <w:r w:rsidRPr="00D94A5F">
        <w:rPr>
          <w:color w:val="000000"/>
        </w:rPr>
        <w:t xml:space="preserve"> Only corners and direct free kicks are analysed. These were selected because the broadcast camera is </w:t>
      </w:r>
      <w:r w:rsidR="00D94A5F" w:rsidRPr="00D94A5F">
        <w:rPr>
          <w:color w:val="000000"/>
        </w:rPr>
        <w:t>near static</w:t>
      </w:r>
      <w:r w:rsidRPr="00D94A5F">
        <w:rPr>
          <w:color w:val="000000"/>
        </w:rPr>
        <w:t xml:space="preserve"> for both, all relevant players are in frame </w:t>
      </w:r>
      <w:proofErr w:type="gramStart"/>
      <w:r w:rsidRPr="00D94A5F">
        <w:rPr>
          <w:color w:val="000000"/>
        </w:rPr>
        <w:t>at the moment</w:t>
      </w:r>
      <w:proofErr w:type="gramEnd"/>
      <w:r w:rsidRPr="00D94A5F">
        <w:rPr>
          <w:color w:val="000000"/>
        </w:rPr>
        <w:t xml:space="preserve"> of execution, and ball position is reliably annotatable. Throw-ins, goal kicks, indirect free kicks, and open-play sequences are out of scope.</w:t>
      </w:r>
    </w:p>
    <w:p w14:paraId="54993CC9"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lastRenderedPageBreak/>
        <w:t>Out of scope.</w:t>
      </w:r>
      <w:r w:rsidRPr="00D94A5F">
        <w:rPr>
          <w:color w:val="000000"/>
        </w:rPr>
        <w:t xml:space="preserve"> Autonomous ball detection, player re-identification across clips, multi-camera setups, non-broadcast (e.g., tactical camera) footage, and tracking over full match sequences are all excluded. The pipeline is validated as a static-frame set-piece tool, not a real-time tracking system.</w:t>
      </w:r>
    </w:p>
    <w:p w14:paraId="15BDD38C" w14:textId="77777777" w:rsidR="00F650DA" w:rsidRPr="00B926C1" w:rsidRDefault="00000000" w:rsidP="00B926C1">
      <w:pPr>
        <w:pStyle w:val="berschrift2"/>
      </w:pPr>
      <w:bookmarkStart w:id="17" w:name="bookmark=id.661ur6ow6w39" w:colFirst="0" w:colLast="0"/>
      <w:bookmarkStart w:id="18" w:name="_Toc230789489"/>
      <w:bookmarkEnd w:id="17"/>
      <w:r w:rsidRPr="00B926C1">
        <w:t>2.7 Research Structure and Preview</w:t>
      </w:r>
      <w:bookmarkEnd w:id="18"/>
    </w:p>
    <w:p w14:paraId="2E69643F" w14:textId="371EEA80"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color w:val="000000"/>
        </w:rPr>
        <w:t xml:space="preserve">Section 3 defines the research objectives and success criteria. Section 4 lays out the project timeline, milestones, and constraints. Section 5 describes the full pipeline architecture and technology stack. Section 6 explains the CRISP-DM methodology and its adaptations. Section 7 documents each phase of development in detail, including all data preparation choices, modelling decisions, and evaluation results. Section 8 discusses the findings, identifies cross-metric patterns, and articulates methodological limits. Section 9 draws conclusions, proposes a development roadmap, and outlines future work. Appendices provide </w:t>
      </w:r>
      <w:r w:rsidR="00D94A5F" w:rsidRPr="00D94A5F">
        <w:rPr>
          <w:color w:val="000000"/>
        </w:rPr>
        <w:t>repository</w:t>
      </w:r>
      <w:r w:rsidRPr="00D94A5F">
        <w:rPr>
          <w:color w:val="000000"/>
        </w:rPr>
        <w:t xml:space="preserve"> structure, model parameters, data sources, and full reproducibility instructions.</w:t>
      </w:r>
    </w:p>
    <w:p w14:paraId="1C379C2E" w14:textId="77777777" w:rsidR="00F650DA" w:rsidRPr="00D94A5F" w:rsidRDefault="00000000" w:rsidP="00B926C1">
      <w:pPr>
        <w:spacing w:after="0" w:line="360" w:lineRule="auto"/>
        <w:jc w:val="both"/>
      </w:pPr>
      <w:r>
        <w:pict w14:anchorId="5AD8A80C">
          <v:rect id="_x0000_i1026" style="width:0;height:1.5pt" o:hralign="center" o:hrstd="t" o:hr="t" fillcolor="#a0a0a0" stroked="f"/>
        </w:pict>
      </w:r>
    </w:p>
    <w:p w14:paraId="1C6F5BA4" w14:textId="77777777" w:rsidR="00F650DA" w:rsidRPr="00B926C1" w:rsidRDefault="00000000" w:rsidP="00B926C1">
      <w:pPr>
        <w:pStyle w:val="berschrift1"/>
      </w:pPr>
      <w:bookmarkStart w:id="19" w:name="bookmark=id.c9e9bdaznjnw" w:colFirst="0" w:colLast="0"/>
      <w:bookmarkStart w:id="20" w:name="_Toc230789490"/>
      <w:bookmarkEnd w:id="19"/>
      <w:r w:rsidRPr="00B926C1">
        <w:t>3. Objectives</w:t>
      </w:r>
      <w:bookmarkEnd w:id="20"/>
    </w:p>
    <w:p w14:paraId="771B6EA1" w14:textId="77777777" w:rsidR="00F650DA" w:rsidRPr="00B926C1" w:rsidRDefault="00000000" w:rsidP="00B926C1">
      <w:pPr>
        <w:pStyle w:val="berschrift2"/>
      </w:pPr>
      <w:bookmarkStart w:id="21" w:name="bookmark=id.6zkr2e72bw7a" w:colFirst="0" w:colLast="0"/>
      <w:bookmarkStart w:id="22" w:name="_Toc230789491"/>
      <w:bookmarkEnd w:id="21"/>
      <w:r w:rsidRPr="00B926C1">
        <w:t>3.1 Primary Objective</w:t>
      </w:r>
      <w:bookmarkEnd w:id="22"/>
    </w:p>
    <w:p w14:paraId="726FFE56"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color w:val="000000"/>
        </w:rPr>
        <w:t>Develop a reproducible computer vision pipeline that extracts Pitch Control from broadcast set-piece frames and produces distributions comparable to ground-truth annotation-derived distributions, using only open-source tools and consumer hardware.</w:t>
      </w:r>
    </w:p>
    <w:p w14:paraId="4D7D2027" w14:textId="77777777" w:rsidR="00F650DA" w:rsidRPr="00B926C1" w:rsidRDefault="00000000" w:rsidP="00B926C1">
      <w:pPr>
        <w:pStyle w:val="berschrift2"/>
      </w:pPr>
      <w:bookmarkStart w:id="23" w:name="bookmark=id.qcocwsjtnpa5" w:colFirst="0" w:colLast="0"/>
      <w:bookmarkStart w:id="24" w:name="_Toc230789492"/>
      <w:bookmarkEnd w:id="23"/>
      <w:r w:rsidRPr="00B926C1">
        <w:t>3.2 Research Questions</w:t>
      </w:r>
      <w:bookmarkEnd w:id="24"/>
    </w:p>
    <w:p w14:paraId="54475C32" w14:textId="77777777" w:rsidR="00F650DA" w:rsidRPr="00D94A5F" w:rsidRDefault="00000000" w:rsidP="00B926C1">
      <w:pPr>
        <w:numPr>
          <w:ilvl w:val="0"/>
          <w:numId w:val="17"/>
        </w:numPr>
        <w:pBdr>
          <w:top w:val="nil"/>
          <w:left w:val="nil"/>
          <w:bottom w:val="nil"/>
          <w:right w:val="nil"/>
          <w:between w:val="nil"/>
        </w:pBdr>
        <w:spacing w:after="0" w:line="360" w:lineRule="auto"/>
        <w:jc w:val="both"/>
      </w:pPr>
      <w:r w:rsidRPr="00D94A5F">
        <w:rPr>
          <w:b/>
          <w:bCs/>
          <w:color w:val="000000"/>
        </w:rPr>
        <w:t>RQ1.</w:t>
      </w:r>
      <w:r w:rsidRPr="00D94A5F">
        <w:rPr>
          <w:color w:val="000000"/>
        </w:rPr>
        <w:t xml:space="preserve"> Can a broadcast-video-only pipeline produce Pitch Control distributions comparable to GT-annotation distributions for set-piece frames?</w:t>
      </w:r>
    </w:p>
    <w:p w14:paraId="50A8D6CF" w14:textId="77777777" w:rsidR="00F650DA" w:rsidRPr="00D94A5F" w:rsidRDefault="00000000" w:rsidP="00B926C1">
      <w:pPr>
        <w:numPr>
          <w:ilvl w:val="0"/>
          <w:numId w:val="17"/>
        </w:numPr>
        <w:pBdr>
          <w:top w:val="nil"/>
          <w:left w:val="nil"/>
          <w:bottom w:val="nil"/>
          <w:right w:val="nil"/>
          <w:between w:val="nil"/>
        </w:pBdr>
        <w:spacing w:after="0" w:line="360" w:lineRule="auto"/>
        <w:jc w:val="both"/>
      </w:pPr>
      <w:r w:rsidRPr="00D94A5F">
        <w:rPr>
          <w:b/>
          <w:bCs/>
          <w:color w:val="000000"/>
        </w:rPr>
        <w:t>RQ2.</w:t>
      </w:r>
      <w:r w:rsidRPr="00D94A5F">
        <w:rPr>
          <w:color w:val="000000"/>
        </w:rPr>
        <w:t xml:space="preserve"> What is the dominant source of systematic bias in pipeline-derived Pitch Control?</w:t>
      </w:r>
    </w:p>
    <w:p w14:paraId="7845AB92" w14:textId="77777777" w:rsidR="00F650DA" w:rsidRPr="00D94A5F" w:rsidRDefault="00000000" w:rsidP="00B926C1">
      <w:pPr>
        <w:numPr>
          <w:ilvl w:val="0"/>
          <w:numId w:val="17"/>
        </w:numPr>
        <w:pBdr>
          <w:top w:val="nil"/>
          <w:left w:val="nil"/>
          <w:bottom w:val="nil"/>
          <w:right w:val="nil"/>
          <w:between w:val="nil"/>
        </w:pBdr>
        <w:spacing w:after="0" w:line="360" w:lineRule="auto"/>
        <w:jc w:val="both"/>
      </w:pPr>
      <w:r w:rsidRPr="00D94A5F">
        <w:rPr>
          <w:b/>
          <w:bCs/>
          <w:color w:val="000000"/>
        </w:rPr>
        <w:t>RQ3.</w:t>
      </w:r>
      <w:r w:rsidRPr="00D94A5F">
        <w:rPr>
          <w:color w:val="000000"/>
        </w:rPr>
        <w:t xml:space="preserve"> Which Pitch Control summary metrics are most robust to pipeline noise?</w:t>
      </w:r>
    </w:p>
    <w:p w14:paraId="23D40138" w14:textId="77777777" w:rsidR="00F650DA" w:rsidRPr="00B926C1" w:rsidRDefault="00000000" w:rsidP="00B926C1">
      <w:pPr>
        <w:pStyle w:val="berschrift2"/>
      </w:pPr>
      <w:bookmarkStart w:id="25" w:name="bookmark=id.akmbg934qwhx" w:colFirst="0" w:colLast="0"/>
      <w:bookmarkStart w:id="26" w:name="_Toc230789493"/>
      <w:bookmarkEnd w:id="25"/>
      <w:r w:rsidRPr="00B926C1">
        <w:lastRenderedPageBreak/>
        <w:t>3.3 Academic Objectives</w:t>
      </w:r>
      <w:bookmarkEnd w:id="26"/>
    </w:p>
    <w:p w14:paraId="173F7A84" w14:textId="77777777" w:rsidR="00F650DA" w:rsidRPr="00D94A5F" w:rsidRDefault="00000000" w:rsidP="00B926C1">
      <w:pPr>
        <w:numPr>
          <w:ilvl w:val="0"/>
          <w:numId w:val="18"/>
        </w:numPr>
        <w:pBdr>
          <w:top w:val="nil"/>
          <w:left w:val="nil"/>
          <w:bottom w:val="nil"/>
          <w:right w:val="nil"/>
          <w:between w:val="nil"/>
        </w:pBdr>
        <w:spacing w:after="0" w:line="360" w:lineRule="auto"/>
        <w:jc w:val="both"/>
      </w:pPr>
      <w:r w:rsidRPr="00D94A5F">
        <w:rPr>
          <w:color w:val="000000"/>
        </w:rPr>
        <w:t>Demonstrate end-to-end distributional validation methodology for a broadcast computer vision pipeline, moving beyond aggregate accuracy to per-metric bias attribution.</w:t>
      </w:r>
    </w:p>
    <w:p w14:paraId="794BE421" w14:textId="77777777" w:rsidR="00F650DA" w:rsidRPr="00D94A5F" w:rsidRDefault="00000000" w:rsidP="00B926C1">
      <w:pPr>
        <w:numPr>
          <w:ilvl w:val="0"/>
          <w:numId w:val="18"/>
        </w:numPr>
        <w:pBdr>
          <w:top w:val="nil"/>
          <w:left w:val="nil"/>
          <w:bottom w:val="nil"/>
          <w:right w:val="nil"/>
          <w:between w:val="nil"/>
        </w:pBdr>
        <w:spacing w:after="0" w:line="360" w:lineRule="auto"/>
        <w:jc w:val="both"/>
      </w:pPr>
      <w:r w:rsidRPr="00D94A5F">
        <w:rPr>
          <w:color w:val="000000"/>
        </w:rPr>
        <w:t>Establish which Pitch Control summary metrics are robust to broadcast-pipeline noise and which are structurally contaminated by specific component failures.</w:t>
      </w:r>
    </w:p>
    <w:p w14:paraId="6F7BBF72" w14:textId="1AD42FA4" w:rsidR="00F650DA" w:rsidRPr="00D94A5F" w:rsidRDefault="00000000" w:rsidP="00B926C1">
      <w:pPr>
        <w:numPr>
          <w:ilvl w:val="0"/>
          <w:numId w:val="18"/>
        </w:numPr>
        <w:pBdr>
          <w:top w:val="nil"/>
          <w:left w:val="nil"/>
          <w:bottom w:val="nil"/>
          <w:right w:val="nil"/>
          <w:between w:val="nil"/>
        </w:pBdr>
        <w:spacing w:after="0" w:line="360" w:lineRule="auto"/>
        <w:jc w:val="both"/>
      </w:pPr>
      <w:r w:rsidRPr="00D94A5F">
        <w:rPr>
          <w:color w:val="000000"/>
        </w:rPr>
        <w:t xml:space="preserve">Contribute empirical evidence on the limits of </w:t>
      </w:r>
      <w:r w:rsidR="00D94A5F" w:rsidRPr="00D94A5F">
        <w:rPr>
          <w:color w:val="000000"/>
        </w:rPr>
        <w:t>color</w:t>
      </w:r>
      <w:r w:rsidRPr="00D94A5F">
        <w:rPr>
          <w:color w:val="000000"/>
        </w:rPr>
        <w:t>-based team assignment in crowded set-piece environments, informing future work on supervised team-classification approaches.</w:t>
      </w:r>
    </w:p>
    <w:p w14:paraId="0A47D590" w14:textId="54729B8D" w:rsidR="00894219" w:rsidRPr="007D45BD" w:rsidRDefault="00000000" w:rsidP="00B926C1">
      <w:pPr>
        <w:numPr>
          <w:ilvl w:val="0"/>
          <w:numId w:val="18"/>
        </w:numPr>
        <w:pBdr>
          <w:top w:val="nil"/>
          <w:left w:val="nil"/>
          <w:bottom w:val="nil"/>
          <w:right w:val="nil"/>
          <w:between w:val="nil"/>
        </w:pBdr>
        <w:spacing w:after="0" w:line="360" w:lineRule="auto"/>
        <w:jc w:val="both"/>
        <w:rPr>
          <w:color w:val="000000"/>
        </w:rPr>
      </w:pPr>
      <w:r w:rsidRPr="00D94A5F">
        <w:rPr>
          <w:color w:val="000000"/>
        </w:rPr>
        <w:t>Produce a reproducible codebase and validated outputs that enable independent replication and extension.</w:t>
      </w:r>
    </w:p>
    <w:p w14:paraId="4E25FC22" w14:textId="77777777" w:rsidR="00F650DA" w:rsidRPr="00B926C1" w:rsidRDefault="00000000" w:rsidP="00B926C1">
      <w:pPr>
        <w:pStyle w:val="berschrift2"/>
      </w:pPr>
      <w:bookmarkStart w:id="27" w:name="bookmark=id.i1ujrtqpvdi1" w:colFirst="0" w:colLast="0"/>
      <w:bookmarkStart w:id="28" w:name="_Toc230789494"/>
      <w:bookmarkEnd w:id="27"/>
      <w:r w:rsidRPr="00B926C1">
        <w:t>3.4 Practical Objectives</w:t>
      </w:r>
      <w:bookmarkEnd w:id="28"/>
    </w:p>
    <w:p w14:paraId="22467A26" w14:textId="77777777" w:rsidR="00F650DA" w:rsidRPr="00D94A5F" w:rsidRDefault="00000000" w:rsidP="00B926C1">
      <w:pPr>
        <w:numPr>
          <w:ilvl w:val="0"/>
          <w:numId w:val="19"/>
        </w:numPr>
        <w:pBdr>
          <w:top w:val="nil"/>
          <w:left w:val="nil"/>
          <w:bottom w:val="nil"/>
          <w:right w:val="nil"/>
          <w:between w:val="nil"/>
        </w:pBdr>
        <w:spacing w:after="0" w:line="360" w:lineRule="auto"/>
        <w:jc w:val="both"/>
      </w:pPr>
      <w:r w:rsidRPr="00D94A5F">
        <w:rPr>
          <w:color w:val="000000"/>
        </w:rPr>
        <w:t>Deliver a working, end-to-end pipeline executable on consumer hardware in under 45 minutes on Apple Silicon MPS (longer on CPU-only hardware) for 33 clips, without cloud infrastructure or proprietary data.</w:t>
      </w:r>
    </w:p>
    <w:p w14:paraId="04C8B676" w14:textId="77777777" w:rsidR="00F650DA" w:rsidRPr="00D94A5F" w:rsidRDefault="00000000" w:rsidP="00B926C1">
      <w:pPr>
        <w:numPr>
          <w:ilvl w:val="0"/>
          <w:numId w:val="19"/>
        </w:numPr>
        <w:pBdr>
          <w:top w:val="nil"/>
          <w:left w:val="nil"/>
          <w:bottom w:val="nil"/>
          <w:right w:val="nil"/>
          <w:between w:val="nil"/>
        </w:pBdr>
        <w:spacing w:after="0" w:line="360" w:lineRule="auto"/>
        <w:jc w:val="both"/>
      </w:pPr>
      <w:r w:rsidRPr="00D94A5F">
        <w:rPr>
          <w:color w:val="000000"/>
        </w:rPr>
        <w:t>Identify which PC metrics are operationally deployable by clubs without access to GT tracking, and which require further development before use.</w:t>
      </w:r>
    </w:p>
    <w:p w14:paraId="230C7841" w14:textId="77777777" w:rsidR="00F650DA" w:rsidRPr="00D94A5F" w:rsidRDefault="00000000" w:rsidP="00B926C1">
      <w:pPr>
        <w:numPr>
          <w:ilvl w:val="0"/>
          <w:numId w:val="19"/>
        </w:numPr>
        <w:pBdr>
          <w:top w:val="nil"/>
          <w:left w:val="nil"/>
          <w:bottom w:val="nil"/>
          <w:right w:val="nil"/>
          <w:between w:val="nil"/>
        </w:pBdr>
        <w:spacing w:after="0" w:line="360" w:lineRule="auto"/>
        <w:jc w:val="both"/>
      </w:pPr>
      <w:r w:rsidRPr="00D94A5F">
        <w:rPr>
          <w:color w:val="000000"/>
        </w:rPr>
        <w:t>Produce broadcast-overlay visualizations (three-panel stills and animated GIFs/MP4s) that allow a tactical analyst to interpret pipeline outputs directly on the broadcast frame.</w:t>
      </w:r>
    </w:p>
    <w:p w14:paraId="306E0F9C" w14:textId="3427438A" w:rsidR="00DD27B6" w:rsidRDefault="00000000" w:rsidP="00B926C1">
      <w:pPr>
        <w:numPr>
          <w:ilvl w:val="0"/>
          <w:numId w:val="19"/>
        </w:numPr>
        <w:pBdr>
          <w:top w:val="nil"/>
          <w:left w:val="nil"/>
          <w:bottom w:val="nil"/>
          <w:right w:val="nil"/>
          <w:between w:val="nil"/>
        </w:pBdr>
        <w:spacing w:after="0" w:line="360" w:lineRule="auto"/>
        <w:jc w:val="both"/>
        <w:rPr>
          <w:color w:val="000000"/>
        </w:rPr>
      </w:pPr>
      <w:r w:rsidRPr="00D94A5F">
        <w:rPr>
          <w:color w:val="000000"/>
        </w:rPr>
        <w:t xml:space="preserve">Document data-quality issues in </w:t>
      </w:r>
      <w:proofErr w:type="spellStart"/>
      <w:r w:rsidRPr="00D94A5F">
        <w:rPr>
          <w:color w:val="000000"/>
        </w:rPr>
        <w:t>SoccerNet</w:t>
      </w:r>
      <w:proofErr w:type="spellEnd"/>
      <w:r w:rsidRPr="00D94A5F">
        <w:rPr>
          <w:color w:val="000000"/>
        </w:rPr>
        <w:t xml:space="preserve"> GSR (notably the </w:t>
      </w:r>
      <w:proofErr w:type="spellStart"/>
      <w:r w:rsidRPr="00D94A5F">
        <w:rPr>
          <w:rFonts w:ascii="Consolas" w:eastAsia="Consolas" w:hAnsi="Consolas" w:cs="Consolas"/>
          <w:color w:val="000000"/>
          <w:sz w:val="22"/>
          <w:szCs w:val="22"/>
        </w:rPr>
        <w:t>action_position</w:t>
      </w:r>
      <w:proofErr w:type="spellEnd"/>
      <w:r w:rsidRPr="00D94A5F">
        <w:rPr>
          <w:color w:val="000000"/>
        </w:rPr>
        <w:t xml:space="preserve"> global-frame-number misinterpretation) to inform future dataset users.</w:t>
      </w:r>
    </w:p>
    <w:p w14:paraId="6156D1DC" w14:textId="77777777" w:rsidR="00DD27B6" w:rsidRDefault="00DD27B6">
      <w:pPr>
        <w:rPr>
          <w:color w:val="000000"/>
        </w:rPr>
      </w:pPr>
      <w:r>
        <w:rPr>
          <w:color w:val="000000"/>
        </w:rPr>
        <w:br w:type="page"/>
      </w:r>
    </w:p>
    <w:p w14:paraId="09599DC8" w14:textId="240F15B2" w:rsidR="00F650DA" w:rsidRPr="00B926C1" w:rsidRDefault="00000000" w:rsidP="00B926C1">
      <w:pPr>
        <w:pStyle w:val="berschrift2"/>
      </w:pPr>
      <w:bookmarkStart w:id="29" w:name="bookmark=id.pm7y2z72c26r" w:colFirst="0" w:colLast="0"/>
      <w:bookmarkStart w:id="30" w:name="_Toc230789495"/>
      <w:bookmarkEnd w:id="29"/>
      <w:r w:rsidRPr="00B926C1">
        <w:lastRenderedPageBreak/>
        <w:t>3.5 Expected Outcomes and Deliverables</w:t>
      </w:r>
      <w:bookmarkEnd w:id="30"/>
    </w:p>
    <w:p w14:paraId="4E06A76B"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t>Technical deliverables:</w:t>
      </w:r>
    </w:p>
    <w:p w14:paraId="7051A2B0" w14:textId="77777777" w:rsidR="00F650DA" w:rsidRPr="00D94A5F" w:rsidRDefault="00000000" w:rsidP="00B926C1">
      <w:pPr>
        <w:numPr>
          <w:ilvl w:val="0"/>
          <w:numId w:val="11"/>
        </w:numPr>
        <w:pBdr>
          <w:top w:val="nil"/>
          <w:left w:val="nil"/>
          <w:bottom w:val="nil"/>
          <w:right w:val="nil"/>
          <w:between w:val="nil"/>
        </w:pBdr>
        <w:spacing w:after="0" w:line="360" w:lineRule="auto"/>
        <w:jc w:val="both"/>
      </w:pPr>
      <w:r w:rsidRPr="00D94A5F">
        <w:rPr>
          <w:color w:val="000000"/>
        </w:rPr>
        <w:t>Detection parquets (</w:t>
      </w:r>
      <w:proofErr w:type="spellStart"/>
      <w:r w:rsidRPr="00D94A5F">
        <w:rPr>
          <w:rFonts w:ascii="Consolas" w:eastAsia="Consolas" w:hAnsi="Consolas" w:cs="Consolas"/>
          <w:color w:val="000000"/>
          <w:sz w:val="22"/>
          <w:szCs w:val="22"/>
        </w:rPr>
        <w:t>detections_soccana_</w:t>
      </w:r>
      <w:proofErr w:type="gramStart"/>
      <w:r w:rsidRPr="00D94A5F">
        <w:rPr>
          <w:rFonts w:ascii="Consolas" w:eastAsia="Consolas" w:hAnsi="Consolas" w:cs="Consolas"/>
          <w:color w:val="000000"/>
          <w:sz w:val="22"/>
          <w:szCs w:val="22"/>
        </w:rPr>
        <w:t>tvcalib.parquet</w:t>
      </w:r>
      <w:proofErr w:type="spellEnd"/>
      <w:proofErr w:type="gramEnd"/>
      <w:r w:rsidRPr="00D94A5F">
        <w:rPr>
          <w:color w:val="000000"/>
        </w:rPr>
        <w:t xml:space="preserve">, </w:t>
      </w:r>
      <w:proofErr w:type="spellStart"/>
      <w:r w:rsidRPr="00D94A5F">
        <w:rPr>
          <w:rFonts w:ascii="Consolas" w:eastAsia="Consolas" w:hAnsi="Consolas" w:cs="Consolas"/>
          <w:color w:val="000000"/>
          <w:sz w:val="22"/>
          <w:szCs w:val="22"/>
        </w:rPr>
        <w:t>detections_gt_</w:t>
      </w:r>
      <w:proofErr w:type="gramStart"/>
      <w:r w:rsidRPr="00D94A5F">
        <w:rPr>
          <w:rFonts w:ascii="Consolas" w:eastAsia="Consolas" w:hAnsi="Consolas" w:cs="Consolas"/>
          <w:color w:val="000000"/>
          <w:sz w:val="22"/>
          <w:szCs w:val="22"/>
        </w:rPr>
        <w:t>full.parquet</w:t>
      </w:r>
      <w:proofErr w:type="spellEnd"/>
      <w:proofErr w:type="gramEnd"/>
      <w:r w:rsidRPr="00D94A5F">
        <w:rPr>
          <w:color w:val="000000"/>
        </w:rPr>
        <w:t>) for all 33 clips</w:t>
      </w:r>
    </w:p>
    <w:p w14:paraId="06DB2C95" w14:textId="77777777" w:rsidR="00F650DA" w:rsidRPr="00D94A5F" w:rsidRDefault="00000000" w:rsidP="00B926C1">
      <w:pPr>
        <w:numPr>
          <w:ilvl w:val="0"/>
          <w:numId w:val="11"/>
        </w:numPr>
        <w:pBdr>
          <w:top w:val="nil"/>
          <w:left w:val="nil"/>
          <w:bottom w:val="nil"/>
          <w:right w:val="nil"/>
          <w:between w:val="nil"/>
        </w:pBdr>
        <w:spacing w:after="0" w:line="360" w:lineRule="auto"/>
        <w:jc w:val="both"/>
      </w:pPr>
      <w:r w:rsidRPr="00D94A5F">
        <w:rPr>
          <w:color w:val="000000"/>
        </w:rPr>
        <w:t>Ball position cache (</w:t>
      </w:r>
      <w:proofErr w:type="spellStart"/>
      <w:r w:rsidRPr="00D94A5F">
        <w:rPr>
          <w:rFonts w:ascii="Consolas" w:eastAsia="Consolas" w:hAnsi="Consolas" w:cs="Consolas"/>
          <w:color w:val="000000"/>
          <w:sz w:val="22"/>
          <w:szCs w:val="22"/>
        </w:rPr>
        <w:t>ball_</w:t>
      </w:r>
      <w:proofErr w:type="gramStart"/>
      <w:r w:rsidRPr="00D94A5F">
        <w:rPr>
          <w:rFonts w:ascii="Consolas" w:eastAsia="Consolas" w:hAnsi="Consolas" w:cs="Consolas"/>
          <w:color w:val="000000"/>
          <w:sz w:val="22"/>
          <w:szCs w:val="22"/>
        </w:rPr>
        <w:t>positions.parquet</w:t>
      </w:r>
      <w:proofErr w:type="spellEnd"/>
      <w:proofErr w:type="gramEnd"/>
      <w:r w:rsidRPr="00D94A5F">
        <w:rPr>
          <w:color w:val="000000"/>
        </w:rPr>
        <w:t>) and pitch control surfaces (</w:t>
      </w:r>
      <w:proofErr w:type="spellStart"/>
      <w:r w:rsidRPr="00D94A5F">
        <w:rPr>
          <w:rFonts w:ascii="Consolas" w:eastAsia="Consolas" w:hAnsi="Consolas" w:cs="Consolas"/>
          <w:color w:val="000000"/>
          <w:sz w:val="22"/>
          <w:szCs w:val="22"/>
        </w:rPr>
        <w:t>pitch_control_soccana_</w:t>
      </w:r>
      <w:proofErr w:type="gramStart"/>
      <w:r w:rsidRPr="00D94A5F">
        <w:rPr>
          <w:rFonts w:ascii="Consolas" w:eastAsia="Consolas" w:hAnsi="Consolas" w:cs="Consolas"/>
          <w:color w:val="000000"/>
          <w:sz w:val="22"/>
          <w:szCs w:val="22"/>
        </w:rPr>
        <w:t>tvcalib.parquet</w:t>
      </w:r>
      <w:proofErr w:type="spellEnd"/>
      <w:proofErr w:type="gramEnd"/>
      <w:r w:rsidRPr="00D94A5F">
        <w:rPr>
          <w:color w:val="000000"/>
        </w:rPr>
        <w:t xml:space="preserve">, </w:t>
      </w:r>
      <w:proofErr w:type="spellStart"/>
      <w:r w:rsidRPr="00D94A5F">
        <w:rPr>
          <w:rFonts w:ascii="Consolas" w:eastAsia="Consolas" w:hAnsi="Consolas" w:cs="Consolas"/>
          <w:color w:val="000000"/>
          <w:sz w:val="22"/>
          <w:szCs w:val="22"/>
        </w:rPr>
        <w:t>pitch_control_gt_</w:t>
      </w:r>
      <w:proofErr w:type="gramStart"/>
      <w:r w:rsidRPr="00D94A5F">
        <w:rPr>
          <w:rFonts w:ascii="Consolas" w:eastAsia="Consolas" w:hAnsi="Consolas" w:cs="Consolas"/>
          <w:color w:val="000000"/>
          <w:sz w:val="22"/>
          <w:szCs w:val="22"/>
        </w:rPr>
        <w:t>full.parquet</w:t>
      </w:r>
      <w:proofErr w:type="spellEnd"/>
      <w:proofErr w:type="gramEnd"/>
      <w:r w:rsidRPr="00D94A5F">
        <w:rPr>
          <w:color w:val="000000"/>
        </w:rPr>
        <w:t>)</w:t>
      </w:r>
    </w:p>
    <w:p w14:paraId="214A004F" w14:textId="77777777" w:rsidR="00F650DA" w:rsidRPr="00D94A5F" w:rsidRDefault="00000000" w:rsidP="00B926C1">
      <w:pPr>
        <w:numPr>
          <w:ilvl w:val="0"/>
          <w:numId w:val="11"/>
        </w:numPr>
        <w:pBdr>
          <w:top w:val="nil"/>
          <w:left w:val="nil"/>
          <w:bottom w:val="nil"/>
          <w:right w:val="nil"/>
          <w:between w:val="nil"/>
        </w:pBdr>
        <w:spacing w:after="0" w:line="360" w:lineRule="auto"/>
        <w:jc w:val="both"/>
      </w:pPr>
      <w:r w:rsidRPr="00D94A5F">
        <w:rPr>
          <w:color w:val="000000"/>
        </w:rPr>
        <w:t>Validation outputs (</w:t>
      </w:r>
      <w:proofErr w:type="spellStart"/>
      <w:r w:rsidRPr="00D94A5F">
        <w:rPr>
          <w:rFonts w:ascii="Consolas" w:eastAsia="Consolas" w:hAnsi="Consolas" w:cs="Consolas"/>
          <w:color w:val="000000"/>
          <w:sz w:val="22"/>
          <w:szCs w:val="22"/>
        </w:rPr>
        <w:t>validation_summary_</w:t>
      </w:r>
      <w:proofErr w:type="gramStart"/>
      <w:r w:rsidRPr="00D94A5F">
        <w:rPr>
          <w:rFonts w:ascii="Consolas" w:eastAsia="Consolas" w:hAnsi="Consolas" w:cs="Consolas"/>
          <w:color w:val="000000"/>
          <w:sz w:val="22"/>
          <w:szCs w:val="22"/>
        </w:rPr>
        <w:t>tvcalib.parquet</w:t>
      </w:r>
      <w:proofErr w:type="spellEnd"/>
      <w:proofErr w:type="gramEnd"/>
      <w:r w:rsidRPr="00D94A5F">
        <w:rPr>
          <w:color w:val="000000"/>
        </w:rPr>
        <w:t xml:space="preserve">, </w:t>
      </w:r>
      <w:proofErr w:type="spellStart"/>
      <w:r w:rsidRPr="00D94A5F">
        <w:rPr>
          <w:rFonts w:ascii="Consolas" w:eastAsia="Consolas" w:hAnsi="Consolas" w:cs="Consolas"/>
          <w:color w:val="000000"/>
          <w:sz w:val="22"/>
          <w:szCs w:val="22"/>
        </w:rPr>
        <w:t>validation_</w:t>
      </w:r>
      <w:proofErr w:type="gramStart"/>
      <w:r w:rsidRPr="00D94A5F">
        <w:rPr>
          <w:rFonts w:ascii="Consolas" w:eastAsia="Consolas" w:hAnsi="Consolas" w:cs="Consolas"/>
          <w:color w:val="000000"/>
          <w:sz w:val="22"/>
          <w:szCs w:val="22"/>
        </w:rPr>
        <w:t>paired.parquet</w:t>
      </w:r>
      <w:proofErr w:type="spellEnd"/>
      <w:proofErr w:type="gramEnd"/>
      <w:r w:rsidRPr="00D94A5F">
        <w:rPr>
          <w:color w:val="000000"/>
        </w:rPr>
        <w:t>, KS table figure)</w:t>
      </w:r>
    </w:p>
    <w:p w14:paraId="2EFAA8AC" w14:textId="77777777" w:rsidR="00F650DA" w:rsidRPr="00D94A5F" w:rsidRDefault="00000000" w:rsidP="00B926C1">
      <w:pPr>
        <w:numPr>
          <w:ilvl w:val="0"/>
          <w:numId w:val="11"/>
        </w:numPr>
        <w:pBdr>
          <w:top w:val="nil"/>
          <w:left w:val="nil"/>
          <w:bottom w:val="nil"/>
          <w:right w:val="nil"/>
          <w:between w:val="nil"/>
        </w:pBdr>
        <w:spacing w:after="0" w:line="360" w:lineRule="auto"/>
        <w:jc w:val="both"/>
      </w:pPr>
      <w:r w:rsidRPr="00D94A5F">
        <w:rPr>
          <w:color w:val="000000"/>
        </w:rPr>
        <w:t>Broadcast-overlay visualizations: static three-panel stills, animated GIFs, and MP4 clips for representative corner and free-kick sequences</w:t>
      </w:r>
    </w:p>
    <w:p w14:paraId="61259D62"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t>Academic deliverables:</w:t>
      </w:r>
    </w:p>
    <w:p w14:paraId="7B139CB4" w14:textId="77777777" w:rsidR="00F650DA" w:rsidRPr="00D94A5F" w:rsidRDefault="00000000" w:rsidP="00B926C1">
      <w:pPr>
        <w:numPr>
          <w:ilvl w:val="0"/>
          <w:numId w:val="12"/>
        </w:numPr>
        <w:pBdr>
          <w:top w:val="nil"/>
          <w:left w:val="nil"/>
          <w:bottom w:val="nil"/>
          <w:right w:val="nil"/>
          <w:between w:val="nil"/>
        </w:pBdr>
        <w:spacing w:after="0" w:line="360" w:lineRule="auto"/>
        <w:jc w:val="both"/>
      </w:pPr>
      <w:r w:rsidRPr="00D94A5F">
        <w:rPr>
          <w:color w:val="000000"/>
        </w:rPr>
        <w:t>Validated distributional comparison of pipeline-derived vs GT-derived Pitch Control on 31 clips</w:t>
      </w:r>
    </w:p>
    <w:p w14:paraId="3A6F9901" w14:textId="77777777" w:rsidR="00F650DA" w:rsidRPr="00D94A5F" w:rsidRDefault="00000000" w:rsidP="00B926C1">
      <w:pPr>
        <w:numPr>
          <w:ilvl w:val="0"/>
          <w:numId w:val="12"/>
        </w:numPr>
        <w:pBdr>
          <w:top w:val="nil"/>
          <w:left w:val="nil"/>
          <w:bottom w:val="nil"/>
          <w:right w:val="nil"/>
          <w:between w:val="nil"/>
        </w:pBdr>
        <w:spacing w:after="0" w:line="360" w:lineRule="auto"/>
        <w:jc w:val="both"/>
      </w:pPr>
      <w:r w:rsidRPr="00D94A5F">
        <w:rPr>
          <w:color w:val="000000"/>
        </w:rPr>
        <w:t xml:space="preserve">Mechanistic bias diagnosis attributing error to three distinct failure modes </w:t>
      </w:r>
      <w:r w:rsidRPr="00D94A5F">
        <w:rPr>
          <w:color w:val="000000"/>
        </w:rPr>
        <w:br/>
        <w:t>(global underestimation, box inversion, calibrated third)</w:t>
      </w:r>
    </w:p>
    <w:p w14:paraId="721AFF4B" w14:textId="3B36EF2D" w:rsidR="007D45BD" w:rsidRPr="00DD27B6" w:rsidRDefault="00000000" w:rsidP="00B926C1">
      <w:pPr>
        <w:numPr>
          <w:ilvl w:val="0"/>
          <w:numId w:val="12"/>
        </w:numPr>
        <w:pBdr>
          <w:top w:val="nil"/>
          <w:left w:val="nil"/>
          <w:bottom w:val="nil"/>
          <w:right w:val="nil"/>
          <w:between w:val="nil"/>
        </w:pBdr>
        <w:spacing w:after="0" w:line="360" w:lineRule="auto"/>
        <w:jc w:val="both"/>
        <w:rPr>
          <w:color w:val="000000"/>
        </w:rPr>
      </w:pPr>
      <w:r w:rsidRPr="00D94A5F">
        <w:rPr>
          <w:color w:val="000000"/>
        </w:rPr>
        <w:t>Documented methodology for adapting a dynamic Pitch Control model to a zero-velocity set-piece context</w:t>
      </w:r>
    </w:p>
    <w:p w14:paraId="1433FF66" w14:textId="65D74978" w:rsidR="00F650DA" w:rsidRPr="00B926C1" w:rsidRDefault="00000000" w:rsidP="00B926C1">
      <w:pPr>
        <w:pStyle w:val="berschrift2"/>
      </w:pPr>
      <w:bookmarkStart w:id="31" w:name="bookmark=id.g1vzuyg6z3fz" w:colFirst="0" w:colLast="0"/>
      <w:bookmarkStart w:id="32" w:name="_Toc230789496"/>
      <w:bookmarkEnd w:id="31"/>
      <w:r w:rsidRPr="00B926C1">
        <w:t>3.6 Success Criteria</w:t>
      </w:r>
      <w:bookmarkEnd w:id="32"/>
    </w:p>
    <w:p w14:paraId="229DB543" w14:textId="794B890A" w:rsidR="0095094A" w:rsidRPr="00164497" w:rsidRDefault="0095094A" w:rsidP="00B926C1">
      <w:pPr>
        <w:pStyle w:val="Beschriftung"/>
        <w:keepNext/>
        <w:spacing w:after="0" w:line="360" w:lineRule="auto"/>
        <w:rPr>
          <w:color w:val="000000"/>
          <w:sz w:val="22"/>
          <w:szCs w:val="22"/>
        </w:rPr>
      </w:pPr>
      <w:bookmarkStart w:id="33" w:name="_Toc230785408"/>
      <w:r w:rsidRPr="00164497">
        <w:rPr>
          <w:b/>
          <w:bCs/>
          <w:color w:val="000000"/>
          <w:sz w:val="22"/>
          <w:szCs w:val="22"/>
        </w:rPr>
        <w:t xml:space="preserve">Table </w:t>
      </w:r>
      <w:r w:rsidRPr="00164497">
        <w:rPr>
          <w:b/>
          <w:bCs/>
          <w:color w:val="000000"/>
          <w:sz w:val="22"/>
          <w:szCs w:val="22"/>
        </w:rPr>
        <w:fldChar w:fldCharType="begin"/>
      </w:r>
      <w:r w:rsidRPr="00164497">
        <w:rPr>
          <w:b/>
          <w:bCs/>
          <w:color w:val="000000"/>
          <w:sz w:val="22"/>
          <w:szCs w:val="22"/>
        </w:rPr>
        <w:instrText xml:space="preserve"> SEQ Table \* ARABIC </w:instrText>
      </w:r>
      <w:r w:rsidRPr="00164497">
        <w:rPr>
          <w:b/>
          <w:bCs/>
          <w:color w:val="000000"/>
          <w:sz w:val="22"/>
          <w:szCs w:val="22"/>
        </w:rPr>
        <w:fldChar w:fldCharType="separate"/>
      </w:r>
      <w:r w:rsidR="00237E72">
        <w:rPr>
          <w:b/>
          <w:bCs/>
          <w:noProof/>
          <w:color w:val="000000"/>
          <w:sz w:val="22"/>
          <w:szCs w:val="22"/>
        </w:rPr>
        <w:t>1</w:t>
      </w:r>
      <w:r w:rsidRPr="00164497">
        <w:rPr>
          <w:b/>
          <w:bCs/>
          <w:color w:val="000000"/>
          <w:sz w:val="22"/>
          <w:szCs w:val="22"/>
        </w:rPr>
        <w:fldChar w:fldCharType="end"/>
      </w:r>
      <w:r w:rsidRPr="00164497">
        <w:rPr>
          <w:b/>
          <w:bCs/>
          <w:color w:val="000000"/>
          <w:sz w:val="22"/>
          <w:szCs w:val="22"/>
        </w:rPr>
        <w:t>.</w:t>
      </w:r>
      <w:r w:rsidRPr="00164497">
        <w:rPr>
          <w:color w:val="000000"/>
          <w:sz w:val="22"/>
          <w:szCs w:val="22"/>
        </w:rPr>
        <w:t xml:space="preserve"> Project success criteria and targets.</w:t>
      </w:r>
      <w:bookmarkEnd w:id="33"/>
    </w:p>
    <w:tbl>
      <w:tblPr>
        <w:tblStyle w:val="a"/>
        <w:tblW w:w="9622"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4811"/>
        <w:gridCol w:w="4811"/>
      </w:tblGrid>
      <w:tr w:rsidR="00F650DA" w:rsidRPr="00D94A5F" w14:paraId="4205DD0C" w14:textId="77777777" w:rsidTr="00F650DA">
        <w:trPr>
          <w:cnfStyle w:val="100000000000" w:firstRow="1" w:lastRow="0" w:firstColumn="0" w:lastColumn="0" w:oddVBand="0" w:evenVBand="0" w:oddHBand="0" w:evenHBand="0" w:firstRowFirstColumn="0" w:firstRowLastColumn="0" w:lastRowFirstColumn="0" w:lastRowLastColumn="0"/>
        </w:trPr>
        <w:tc>
          <w:tcPr>
            <w:tcW w:w="4811" w:type="dxa"/>
          </w:tcPr>
          <w:p w14:paraId="29D9A201" w14:textId="77777777" w:rsidR="00F650DA" w:rsidRPr="00DD27B6" w:rsidRDefault="00000000" w:rsidP="00DD27B6">
            <w:pPr>
              <w:pBdr>
                <w:top w:val="nil"/>
                <w:left w:val="nil"/>
                <w:bottom w:val="nil"/>
                <w:right w:val="nil"/>
                <w:between w:val="nil"/>
              </w:pBdr>
              <w:spacing w:before="36" w:line="276" w:lineRule="auto"/>
              <w:rPr>
                <w:color w:val="000000"/>
                <w:sz w:val="22"/>
                <w:szCs w:val="22"/>
              </w:rPr>
            </w:pPr>
            <w:r w:rsidRPr="00DD27B6">
              <w:rPr>
                <w:color w:val="000000"/>
                <w:sz w:val="22"/>
                <w:szCs w:val="22"/>
              </w:rPr>
              <w:t>Criterion</w:t>
            </w:r>
          </w:p>
        </w:tc>
        <w:tc>
          <w:tcPr>
            <w:tcW w:w="4811" w:type="dxa"/>
          </w:tcPr>
          <w:p w14:paraId="1D28D1D0" w14:textId="77777777" w:rsidR="00F650DA" w:rsidRPr="00DD27B6" w:rsidRDefault="00000000" w:rsidP="00DD27B6">
            <w:pPr>
              <w:pBdr>
                <w:top w:val="nil"/>
                <w:left w:val="nil"/>
                <w:bottom w:val="nil"/>
                <w:right w:val="nil"/>
                <w:between w:val="nil"/>
              </w:pBdr>
              <w:spacing w:before="36" w:line="276" w:lineRule="auto"/>
              <w:rPr>
                <w:color w:val="000000"/>
                <w:sz w:val="22"/>
                <w:szCs w:val="22"/>
              </w:rPr>
            </w:pPr>
            <w:r w:rsidRPr="00DD27B6">
              <w:rPr>
                <w:color w:val="000000"/>
                <w:sz w:val="22"/>
                <w:szCs w:val="22"/>
              </w:rPr>
              <w:t>Target</w:t>
            </w:r>
          </w:p>
        </w:tc>
      </w:tr>
      <w:tr w:rsidR="00F650DA" w:rsidRPr="00D94A5F" w14:paraId="389B25D3" w14:textId="77777777" w:rsidTr="00F650DA">
        <w:tc>
          <w:tcPr>
            <w:tcW w:w="4811" w:type="dxa"/>
          </w:tcPr>
          <w:p w14:paraId="75FDEFF2"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End-to-end execution</w:t>
            </w:r>
          </w:p>
        </w:tc>
        <w:tc>
          <w:tcPr>
            <w:tcW w:w="4811" w:type="dxa"/>
          </w:tcPr>
          <w:p w14:paraId="29EB07E8"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All 33 clips, consumer hardware, &lt;45 min (MPS) / &lt;90 min (CPU)</w:t>
            </w:r>
          </w:p>
        </w:tc>
      </w:tr>
      <w:tr w:rsidR="00F650DA" w:rsidRPr="00D94A5F" w14:paraId="70C47848" w14:textId="77777777" w:rsidTr="00F650DA">
        <w:tc>
          <w:tcPr>
            <w:tcW w:w="4811" w:type="dxa"/>
          </w:tcPr>
          <w:p w14:paraId="3306E1A0"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Bias</w:t>
            </w:r>
          </w:p>
        </w:tc>
        <w:tc>
          <w:tcPr>
            <w:tcW w:w="4811" w:type="dxa"/>
          </w:tcPr>
          <w:p w14:paraId="2A0A8607"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 xml:space="preserve">|bias| &lt; 0.10 on </w:t>
            </w:r>
            <w:proofErr w:type="spellStart"/>
            <w:r w:rsidRPr="00D94A5F">
              <w:rPr>
                <w:rFonts w:ascii="Consolas" w:eastAsia="Consolas" w:hAnsi="Consolas" w:cs="Consolas"/>
                <w:color w:val="000000"/>
                <w:sz w:val="22"/>
                <w:szCs w:val="22"/>
              </w:rPr>
              <w:t>pc_at_ball</w:t>
            </w:r>
            <w:proofErr w:type="spellEnd"/>
          </w:p>
        </w:tc>
      </w:tr>
      <w:tr w:rsidR="00F650DA" w:rsidRPr="00D94A5F" w14:paraId="2DF01559" w14:textId="77777777" w:rsidTr="00F650DA">
        <w:tc>
          <w:tcPr>
            <w:tcW w:w="4811" w:type="dxa"/>
          </w:tcPr>
          <w:p w14:paraId="3C4755C5"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Histogram overlap</w:t>
            </w:r>
          </w:p>
        </w:tc>
        <w:tc>
          <w:tcPr>
            <w:tcW w:w="4811" w:type="dxa"/>
          </w:tcPr>
          <w:p w14:paraId="17B24AE6"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&gt;0.80 on at least one metric</w:t>
            </w:r>
          </w:p>
        </w:tc>
      </w:tr>
      <w:tr w:rsidR="00F650DA" w:rsidRPr="00D94A5F" w14:paraId="51BA8343" w14:textId="77777777" w:rsidTr="00F650DA">
        <w:tc>
          <w:tcPr>
            <w:tcW w:w="4811" w:type="dxa"/>
          </w:tcPr>
          <w:p w14:paraId="6E6FCF38"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Bias explanation</w:t>
            </w:r>
          </w:p>
        </w:tc>
        <w:tc>
          <w:tcPr>
            <w:tcW w:w="4811" w:type="dxa"/>
          </w:tcPr>
          <w:p w14:paraId="526D9A05"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Mechanistic, attributable to specific component</w:t>
            </w:r>
          </w:p>
        </w:tc>
      </w:tr>
      <w:tr w:rsidR="00F650DA" w:rsidRPr="00D94A5F" w14:paraId="36021F3F" w14:textId="77777777" w:rsidTr="00F650DA">
        <w:tc>
          <w:tcPr>
            <w:tcW w:w="4811" w:type="dxa"/>
          </w:tcPr>
          <w:p w14:paraId="7B4A8C2F"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Reproducibility</w:t>
            </w:r>
          </w:p>
        </w:tc>
        <w:tc>
          <w:tcPr>
            <w:tcW w:w="4811" w:type="dxa"/>
          </w:tcPr>
          <w:p w14:paraId="75F0E806" w14:textId="77777777" w:rsidR="00F650DA" w:rsidRPr="00D94A5F" w:rsidRDefault="00000000" w:rsidP="00DD27B6">
            <w:pPr>
              <w:keepNext/>
              <w:pBdr>
                <w:top w:val="nil"/>
                <w:left w:val="nil"/>
                <w:bottom w:val="nil"/>
                <w:right w:val="nil"/>
                <w:between w:val="nil"/>
              </w:pBdr>
              <w:spacing w:before="36" w:line="276" w:lineRule="auto"/>
              <w:rPr>
                <w:color w:val="000000"/>
                <w:sz w:val="22"/>
                <w:szCs w:val="22"/>
              </w:rPr>
            </w:pPr>
            <w:r w:rsidRPr="00D94A5F">
              <w:rPr>
                <w:color w:val="000000"/>
                <w:sz w:val="22"/>
                <w:szCs w:val="22"/>
              </w:rPr>
              <w:t>Full pipeline re-runnable from raw SSD data</w:t>
            </w:r>
          </w:p>
        </w:tc>
      </w:tr>
    </w:tbl>
    <w:p w14:paraId="0B797099" w14:textId="77777777" w:rsidR="00191E83" w:rsidRDefault="00191E83">
      <w:pPr>
        <w:rPr>
          <w:rFonts w:ascii="Play" w:eastAsia="Play" w:hAnsi="Play" w:cs="Play"/>
          <w:color w:val="0F4761"/>
          <w:sz w:val="32"/>
          <w:szCs w:val="32"/>
        </w:rPr>
      </w:pPr>
      <w:bookmarkStart w:id="34" w:name="_heading=h.sxy8i8bcebg7" w:colFirst="0" w:colLast="0"/>
      <w:bookmarkStart w:id="35" w:name="bookmark=id.alplse3ramnv" w:colFirst="0" w:colLast="0"/>
      <w:bookmarkEnd w:id="34"/>
      <w:bookmarkEnd w:id="35"/>
      <w:r>
        <w:br w:type="page"/>
      </w:r>
    </w:p>
    <w:p w14:paraId="5B5AA3C6" w14:textId="19AFE1E3" w:rsidR="00F650DA" w:rsidRPr="00B926C1" w:rsidRDefault="00000000" w:rsidP="00191E83">
      <w:pPr>
        <w:pStyle w:val="berschrift2"/>
        <w:spacing w:line="360" w:lineRule="auto"/>
      </w:pPr>
      <w:bookmarkStart w:id="36" w:name="_Toc230789497"/>
      <w:r w:rsidRPr="00B926C1">
        <w:lastRenderedPageBreak/>
        <w:t>3.7 Ethical Considerations</w:t>
      </w:r>
      <w:bookmarkEnd w:id="36"/>
    </w:p>
    <w:p w14:paraId="3F49D472" w14:textId="483AC899"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t>Data access.</w:t>
      </w:r>
      <w:r w:rsidRPr="00D94A5F">
        <w:rPr>
          <w:color w:val="000000"/>
        </w:rPr>
        <w:t xml:space="preserve"> </w:t>
      </w:r>
      <w:proofErr w:type="spellStart"/>
      <w:r w:rsidRPr="00D94A5F">
        <w:rPr>
          <w:color w:val="000000"/>
        </w:rPr>
        <w:t>SoccerNet</w:t>
      </w:r>
      <w:proofErr w:type="spellEnd"/>
      <w:r w:rsidRPr="00D94A5F">
        <w:rPr>
          <w:color w:val="000000"/>
        </w:rPr>
        <w:t xml:space="preserve"> GSR requires a credentialed download via the </w:t>
      </w:r>
      <w:proofErr w:type="spellStart"/>
      <w:r w:rsidRPr="00D94A5F">
        <w:rPr>
          <w:color w:val="000000"/>
        </w:rPr>
        <w:t>SoccerNet</w:t>
      </w:r>
      <w:proofErr w:type="spellEnd"/>
      <w:r w:rsidRPr="00D94A5F">
        <w:rPr>
          <w:color w:val="000000"/>
        </w:rPr>
        <w:t xml:space="preserve"> API; credentials were obtained through the standard academic access request process. StatsBomb open data is freely available under CC BY-SA 4.0. </w:t>
      </w:r>
      <w:proofErr w:type="spellStart"/>
      <w:r w:rsidRPr="00D94A5F">
        <w:rPr>
          <w:color w:val="000000"/>
        </w:rPr>
        <w:t>Soccana</w:t>
      </w:r>
      <w:proofErr w:type="spellEnd"/>
      <w:r w:rsidRPr="00D94A5F">
        <w:rPr>
          <w:color w:val="000000"/>
        </w:rPr>
        <w:t xml:space="preserve"> model weights are publicly hosted on </w:t>
      </w:r>
      <w:proofErr w:type="spellStart"/>
      <w:r w:rsidRPr="00D94A5F">
        <w:rPr>
          <w:color w:val="000000"/>
        </w:rPr>
        <w:t>HuggingFace</w:t>
      </w:r>
      <w:proofErr w:type="spellEnd"/>
      <w:r w:rsidRPr="00D94A5F">
        <w:rPr>
          <w:color w:val="000000"/>
        </w:rPr>
        <w:t xml:space="preserve"> under an open </w:t>
      </w:r>
      <w:r w:rsidR="00D94A5F" w:rsidRPr="00D94A5F">
        <w:rPr>
          <w:color w:val="000000"/>
        </w:rPr>
        <w:t>license</w:t>
      </w:r>
      <w:r w:rsidRPr="00D94A5F">
        <w:rPr>
          <w:color w:val="000000"/>
        </w:rPr>
        <w:t>.</w:t>
      </w:r>
    </w:p>
    <w:p w14:paraId="0E67FA60" w14:textId="771CB855"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t>No personal data.</w:t>
      </w:r>
      <w:r w:rsidRPr="00D94A5F">
        <w:rPr>
          <w:color w:val="000000"/>
        </w:rPr>
        <w:t xml:space="preserve"> No individual player identities, biometric data, or </w:t>
      </w:r>
      <w:r w:rsidR="00D94A5F" w:rsidRPr="00D94A5F">
        <w:rPr>
          <w:color w:val="000000"/>
        </w:rPr>
        <w:t>personal</w:t>
      </w:r>
      <w:r w:rsidRPr="00D94A5F">
        <w:rPr>
          <w:color w:val="000000"/>
        </w:rPr>
        <w:t xml:space="preserve"> identifiable information are stored, processed, or published. Player positions are treated as anonymous spatial coordinates.</w:t>
      </w:r>
    </w:p>
    <w:p w14:paraId="45FCEA00"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t>Model weights.</w:t>
      </w:r>
      <w:r w:rsidRPr="00D94A5F">
        <w:rPr>
          <w:color w:val="000000"/>
        </w:rPr>
        <w:t xml:space="preserve"> The </w:t>
      </w:r>
      <w:proofErr w:type="spellStart"/>
      <w:r w:rsidRPr="00D94A5F">
        <w:rPr>
          <w:color w:val="000000"/>
        </w:rPr>
        <w:t>Soccana</w:t>
      </w:r>
      <w:proofErr w:type="spellEnd"/>
      <w:r w:rsidRPr="00D94A5F">
        <w:rPr>
          <w:color w:val="000000"/>
        </w:rPr>
        <w:t xml:space="preserve"> YOLOv11n weights used are not fine-tuned in this project; they are used as-is from </w:t>
      </w:r>
      <w:proofErr w:type="spellStart"/>
      <w:r w:rsidRPr="00D94A5F">
        <w:rPr>
          <w:color w:val="000000"/>
        </w:rPr>
        <w:t>HuggingFace</w:t>
      </w:r>
      <w:proofErr w:type="spellEnd"/>
      <w:r w:rsidRPr="00D94A5F">
        <w:rPr>
          <w:color w:val="000000"/>
        </w:rPr>
        <w:t xml:space="preserve"> and their original </w:t>
      </w:r>
      <w:proofErr w:type="spellStart"/>
      <w:r w:rsidRPr="00D94A5F">
        <w:rPr>
          <w:color w:val="000000"/>
        </w:rPr>
        <w:t>licence</w:t>
      </w:r>
      <w:proofErr w:type="spellEnd"/>
      <w:r w:rsidRPr="00D94A5F">
        <w:rPr>
          <w:color w:val="000000"/>
        </w:rPr>
        <w:t xml:space="preserve"> terms apply.</w:t>
      </w:r>
    </w:p>
    <w:p w14:paraId="12A9D386" w14:textId="4AE163B5"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t>Reproducibility and transparency.</w:t>
      </w:r>
      <w:r w:rsidRPr="00D94A5F">
        <w:rPr>
          <w:color w:val="000000"/>
        </w:rPr>
        <w:t xml:space="preserve"> All pipeline code, parameter choices, and known data-quality issues (including the </w:t>
      </w:r>
      <w:proofErr w:type="spellStart"/>
      <w:r w:rsidRPr="00D94A5F">
        <w:rPr>
          <w:rFonts w:ascii="Consolas" w:eastAsia="Consolas" w:hAnsi="Consolas" w:cs="Consolas"/>
          <w:color w:val="000000"/>
          <w:sz w:val="22"/>
          <w:szCs w:val="22"/>
        </w:rPr>
        <w:t>action_position</w:t>
      </w:r>
      <w:proofErr w:type="spellEnd"/>
      <w:r w:rsidRPr="00D94A5F">
        <w:rPr>
          <w:color w:val="000000"/>
        </w:rPr>
        <w:t xml:space="preserve"> misinterpretation) are documented and committed to the repository. No results are selectively reported; the full validation table including </w:t>
      </w:r>
      <w:r w:rsidR="00D94A5F" w:rsidRPr="00D94A5F">
        <w:rPr>
          <w:color w:val="000000"/>
        </w:rPr>
        <w:t>unfavorable</w:t>
      </w:r>
      <w:r w:rsidRPr="00D94A5F">
        <w:rPr>
          <w:color w:val="000000"/>
        </w:rPr>
        <w:t xml:space="preserve"> metrics is published.</w:t>
      </w:r>
    </w:p>
    <w:p w14:paraId="18248723" w14:textId="77777777" w:rsidR="00F650DA" w:rsidRPr="00D94A5F" w:rsidRDefault="00000000" w:rsidP="00B926C1">
      <w:pPr>
        <w:spacing w:after="0" w:line="360" w:lineRule="auto"/>
        <w:jc w:val="both"/>
      </w:pPr>
      <w:bookmarkStart w:id="37" w:name="_heading=h.m70ux5q1tagn" w:colFirst="0" w:colLast="0"/>
      <w:bookmarkEnd w:id="37"/>
      <w:r>
        <w:pict w14:anchorId="44B3C607">
          <v:rect id="_x0000_i1027" style="width:0;height:1.5pt" o:hralign="center" o:hrstd="t" o:hr="t" fillcolor="#a0a0a0" stroked="f"/>
        </w:pict>
      </w:r>
      <w:bookmarkStart w:id="38" w:name="bookmark=id.flj25b4wjcw" w:colFirst="0" w:colLast="0"/>
      <w:bookmarkEnd w:id="38"/>
    </w:p>
    <w:p w14:paraId="4C60F9D2" w14:textId="10C0CB8C" w:rsidR="00F650DA" w:rsidRPr="00B926C1" w:rsidRDefault="00000000" w:rsidP="00B926C1">
      <w:pPr>
        <w:pStyle w:val="berschrift1"/>
      </w:pPr>
      <w:bookmarkStart w:id="39" w:name="_Toc230789498"/>
      <w:r w:rsidRPr="00B926C1">
        <w:t>4. Project Timeline</w:t>
      </w:r>
      <w:bookmarkEnd w:id="39"/>
    </w:p>
    <w:p w14:paraId="3F5CB84B" w14:textId="77777777" w:rsidR="00F650DA" w:rsidRPr="00B926C1" w:rsidRDefault="00000000" w:rsidP="00B926C1">
      <w:pPr>
        <w:pStyle w:val="berschrift2"/>
      </w:pPr>
      <w:bookmarkStart w:id="40" w:name="bookmark=id.ehurfynffyq" w:colFirst="0" w:colLast="0"/>
      <w:bookmarkStart w:id="41" w:name="_Toc230789499"/>
      <w:bookmarkEnd w:id="40"/>
      <w:r w:rsidRPr="00B926C1">
        <w:t>4.1 Planning Approach</w:t>
      </w:r>
      <w:bookmarkEnd w:id="41"/>
    </w:p>
    <w:p w14:paraId="00D95C70" w14:textId="777BBF20" w:rsidR="00DD27B6" w:rsidRDefault="00000000" w:rsidP="00B926C1">
      <w:pPr>
        <w:pBdr>
          <w:top w:val="nil"/>
          <w:left w:val="nil"/>
          <w:bottom w:val="nil"/>
          <w:right w:val="nil"/>
          <w:between w:val="nil"/>
        </w:pBdr>
        <w:spacing w:before="180" w:after="0" w:line="360" w:lineRule="auto"/>
        <w:jc w:val="both"/>
        <w:rPr>
          <w:color w:val="000000"/>
        </w:rPr>
      </w:pPr>
      <w:r w:rsidRPr="00D94A5F">
        <w:rPr>
          <w:color w:val="000000"/>
        </w:rPr>
        <w:t>The project follows CRISP-DM’s phased structure, with explicit feedback loops between Data Understanding and Data Preparation to accommodate mid-project corrections. The plan below is presented in illustrative weeks (W1 through W11) rather than calendar dates, reflecting the iterative nature of the work and the fact that several phases overlap.</w:t>
      </w:r>
    </w:p>
    <w:p w14:paraId="61602E4D" w14:textId="7C624D6F" w:rsidR="00191E83" w:rsidRDefault="00191E83">
      <w:pPr>
        <w:rPr>
          <w:color w:val="000000"/>
        </w:rPr>
      </w:pPr>
      <w:r>
        <w:rPr>
          <w:color w:val="000000"/>
        </w:rPr>
        <w:br w:type="page"/>
      </w:r>
    </w:p>
    <w:p w14:paraId="1B6A9495" w14:textId="5868EA6B" w:rsidR="00F650DA" w:rsidRPr="00B926C1" w:rsidRDefault="00000000" w:rsidP="00B926C1">
      <w:pPr>
        <w:pStyle w:val="berschrift2"/>
      </w:pPr>
      <w:bookmarkStart w:id="42" w:name="bookmark=id.snyyjcubelc8" w:colFirst="0" w:colLast="0"/>
      <w:bookmarkStart w:id="43" w:name="_Toc230789500"/>
      <w:bookmarkEnd w:id="42"/>
      <w:r w:rsidRPr="00B926C1">
        <w:lastRenderedPageBreak/>
        <w:t>4.2 Phase Plan</w:t>
      </w:r>
      <w:bookmarkEnd w:id="43"/>
    </w:p>
    <w:p w14:paraId="44F3C7FB" w14:textId="137ABE5D" w:rsidR="0095094A" w:rsidRPr="00894219" w:rsidRDefault="0095094A" w:rsidP="00B926C1">
      <w:pPr>
        <w:pStyle w:val="Beschriftung"/>
        <w:keepNext/>
        <w:spacing w:after="0" w:line="360" w:lineRule="auto"/>
        <w:rPr>
          <w:sz w:val="16"/>
          <w:szCs w:val="16"/>
        </w:rPr>
      </w:pPr>
      <w:bookmarkStart w:id="44" w:name="_Toc230785409"/>
      <w:r w:rsidRPr="00894219">
        <w:rPr>
          <w:b/>
          <w:bCs/>
          <w:color w:val="000000"/>
          <w:sz w:val="22"/>
          <w:szCs w:val="22"/>
        </w:rPr>
        <w:t xml:space="preserve">Table </w:t>
      </w:r>
      <w:r w:rsidRPr="00894219">
        <w:rPr>
          <w:b/>
          <w:bCs/>
          <w:color w:val="000000"/>
          <w:sz w:val="22"/>
          <w:szCs w:val="22"/>
        </w:rPr>
        <w:fldChar w:fldCharType="begin"/>
      </w:r>
      <w:r w:rsidRPr="00894219">
        <w:rPr>
          <w:b/>
          <w:bCs/>
          <w:color w:val="000000"/>
          <w:sz w:val="22"/>
          <w:szCs w:val="22"/>
        </w:rPr>
        <w:instrText xml:space="preserve"> SEQ Table \* ARABIC </w:instrText>
      </w:r>
      <w:r w:rsidRPr="00894219">
        <w:rPr>
          <w:b/>
          <w:bCs/>
          <w:color w:val="000000"/>
          <w:sz w:val="22"/>
          <w:szCs w:val="22"/>
        </w:rPr>
        <w:fldChar w:fldCharType="separate"/>
      </w:r>
      <w:r w:rsidR="00237E72">
        <w:rPr>
          <w:b/>
          <w:bCs/>
          <w:noProof/>
          <w:color w:val="000000"/>
          <w:sz w:val="22"/>
          <w:szCs w:val="22"/>
        </w:rPr>
        <w:t>2</w:t>
      </w:r>
      <w:r w:rsidRPr="00894219">
        <w:rPr>
          <w:b/>
          <w:bCs/>
          <w:color w:val="000000"/>
          <w:sz w:val="22"/>
          <w:szCs w:val="22"/>
        </w:rPr>
        <w:fldChar w:fldCharType="end"/>
      </w:r>
      <w:r w:rsidRPr="00894219">
        <w:rPr>
          <w:b/>
          <w:bCs/>
          <w:color w:val="000000"/>
          <w:sz w:val="22"/>
          <w:szCs w:val="22"/>
        </w:rPr>
        <w:t xml:space="preserve">. </w:t>
      </w:r>
      <w:r w:rsidRPr="00894219">
        <w:rPr>
          <w:color w:val="000000"/>
          <w:sz w:val="22"/>
          <w:szCs w:val="22"/>
        </w:rPr>
        <w:t>CRISP-DM phase plan with milestones and deliverables.</w:t>
      </w:r>
      <w:bookmarkEnd w:id="44"/>
    </w:p>
    <w:tbl>
      <w:tblPr>
        <w:tblStyle w:val="a0"/>
        <w:tblW w:w="9622"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2405"/>
        <w:gridCol w:w="2405"/>
        <w:gridCol w:w="2406"/>
        <w:gridCol w:w="2406"/>
      </w:tblGrid>
      <w:tr w:rsidR="00F650DA" w:rsidRPr="00D94A5F" w14:paraId="696659BE" w14:textId="77777777" w:rsidTr="00F650DA">
        <w:trPr>
          <w:cnfStyle w:val="100000000000" w:firstRow="1" w:lastRow="0" w:firstColumn="0" w:lastColumn="0" w:oddVBand="0" w:evenVBand="0" w:oddHBand="0" w:evenHBand="0" w:firstRowFirstColumn="0" w:firstRowLastColumn="0" w:lastRowFirstColumn="0" w:lastRowLastColumn="0"/>
        </w:trPr>
        <w:tc>
          <w:tcPr>
            <w:tcW w:w="2405" w:type="dxa"/>
          </w:tcPr>
          <w:p w14:paraId="62D2D694" w14:textId="77777777" w:rsidR="00F650DA" w:rsidRPr="00DD27B6" w:rsidRDefault="00000000" w:rsidP="00DD27B6">
            <w:pPr>
              <w:pBdr>
                <w:top w:val="nil"/>
                <w:left w:val="nil"/>
                <w:bottom w:val="nil"/>
                <w:right w:val="nil"/>
                <w:between w:val="nil"/>
              </w:pBdr>
              <w:spacing w:before="36" w:line="276" w:lineRule="auto"/>
              <w:rPr>
                <w:color w:val="000000"/>
                <w:sz w:val="22"/>
                <w:szCs w:val="22"/>
              </w:rPr>
            </w:pPr>
            <w:r w:rsidRPr="00DD27B6">
              <w:rPr>
                <w:color w:val="000000"/>
                <w:sz w:val="22"/>
                <w:szCs w:val="22"/>
              </w:rPr>
              <w:t>Week</w:t>
            </w:r>
          </w:p>
        </w:tc>
        <w:tc>
          <w:tcPr>
            <w:tcW w:w="2405" w:type="dxa"/>
          </w:tcPr>
          <w:p w14:paraId="4D7EE809" w14:textId="77777777" w:rsidR="00F650DA" w:rsidRPr="00DD27B6" w:rsidRDefault="00000000" w:rsidP="00DD27B6">
            <w:pPr>
              <w:pBdr>
                <w:top w:val="nil"/>
                <w:left w:val="nil"/>
                <w:bottom w:val="nil"/>
                <w:right w:val="nil"/>
                <w:between w:val="nil"/>
              </w:pBdr>
              <w:spacing w:before="36" w:line="276" w:lineRule="auto"/>
              <w:rPr>
                <w:color w:val="000000"/>
                <w:sz w:val="22"/>
                <w:szCs w:val="22"/>
              </w:rPr>
            </w:pPr>
            <w:r w:rsidRPr="00DD27B6">
              <w:rPr>
                <w:color w:val="000000"/>
                <w:sz w:val="22"/>
                <w:szCs w:val="22"/>
              </w:rPr>
              <w:t>CRISP-DM phase</w:t>
            </w:r>
          </w:p>
        </w:tc>
        <w:tc>
          <w:tcPr>
            <w:tcW w:w="2406" w:type="dxa"/>
          </w:tcPr>
          <w:p w14:paraId="18987198" w14:textId="77777777" w:rsidR="00F650DA" w:rsidRPr="00DD27B6" w:rsidRDefault="00000000" w:rsidP="00DD27B6">
            <w:pPr>
              <w:pBdr>
                <w:top w:val="nil"/>
                <w:left w:val="nil"/>
                <w:bottom w:val="nil"/>
                <w:right w:val="nil"/>
                <w:between w:val="nil"/>
              </w:pBdr>
              <w:spacing w:before="36" w:line="276" w:lineRule="auto"/>
              <w:rPr>
                <w:color w:val="000000"/>
                <w:sz w:val="22"/>
                <w:szCs w:val="22"/>
              </w:rPr>
            </w:pPr>
            <w:r w:rsidRPr="00DD27B6">
              <w:rPr>
                <w:color w:val="000000"/>
                <w:sz w:val="22"/>
                <w:szCs w:val="22"/>
              </w:rPr>
              <w:t>Activity</w:t>
            </w:r>
          </w:p>
        </w:tc>
        <w:tc>
          <w:tcPr>
            <w:tcW w:w="2406" w:type="dxa"/>
          </w:tcPr>
          <w:p w14:paraId="2B4AA345" w14:textId="77777777" w:rsidR="00F650DA" w:rsidRPr="00DD27B6" w:rsidRDefault="00000000" w:rsidP="00DD27B6">
            <w:pPr>
              <w:pBdr>
                <w:top w:val="nil"/>
                <w:left w:val="nil"/>
                <w:bottom w:val="nil"/>
                <w:right w:val="nil"/>
                <w:between w:val="nil"/>
              </w:pBdr>
              <w:spacing w:before="36" w:line="276" w:lineRule="auto"/>
              <w:rPr>
                <w:color w:val="000000"/>
                <w:sz w:val="22"/>
                <w:szCs w:val="22"/>
              </w:rPr>
            </w:pPr>
            <w:r w:rsidRPr="00DD27B6">
              <w:rPr>
                <w:color w:val="000000"/>
                <w:sz w:val="22"/>
                <w:szCs w:val="22"/>
              </w:rPr>
              <w:t>Deliverable</w:t>
            </w:r>
          </w:p>
        </w:tc>
      </w:tr>
      <w:tr w:rsidR="00F650DA" w:rsidRPr="00D94A5F" w14:paraId="39A9219F" w14:textId="77777777" w:rsidTr="00F650DA">
        <w:tc>
          <w:tcPr>
            <w:tcW w:w="2405" w:type="dxa"/>
          </w:tcPr>
          <w:p w14:paraId="168DB966"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W1–W2</w:t>
            </w:r>
          </w:p>
        </w:tc>
        <w:tc>
          <w:tcPr>
            <w:tcW w:w="2405" w:type="dxa"/>
          </w:tcPr>
          <w:p w14:paraId="560E3CB2"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Business Understanding</w:t>
            </w:r>
          </w:p>
        </w:tc>
        <w:tc>
          <w:tcPr>
            <w:tcW w:w="2406" w:type="dxa"/>
          </w:tcPr>
          <w:p w14:paraId="7B3B4CCE"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Problem framing, stakeholder identification, set-piece literature review</w:t>
            </w:r>
          </w:p>
        </w:tc>
        <w:tc>
          <w:tcPr>
            <w:tcW w:w="2406" w:type="dxa"/>
          </w:tcPr>
          <w:p w14:paraId="2CFE7A5E"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Research questions locked</w:t>
            </w:r>
          </w:p>
        </w:tc>
      </w:tr>
      <w:tr w:rsidR="00F650DA" w:rsidRPr="00D94A5F" w14:paraId="75E8F0A4" w14:textId="77777777" w:rsidTr="00F650DA">
        <w:tc>
          <w:tcPr>
            <w:tcW w:w="2405" w:type="dxa"/>
          </w:tcPr>
          <w:p w14:paraId="287B9074"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W2–W4</w:t>
            </w:r>
          </w:p>
        </w:tc>
        <w:tc>
          <w:tcPr>
            <w:tcW w:w="2405" w:type="dxa"/>
          </w:tcPr>
          <w:p w14:paraId="276174C1"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Data Understanding</w:t>
            </w:r>
          </w:p>
        </w:tc>
        <w:tc>
          <w:tcPr>
            <w:tcW w:w="2406" w:type="dxa"/>
          </w:tcPr>
          <w:p w14:paraId="60C8D5F2"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 xml:space="preserve">StatsBomb Euro 2024 EDA, </w:t>
            </w:r>
            <w:proofErr w:type="spellStart"/>
            <w:r w:rsidRPr="00D94A5F">
              <w:rPr>
                <w:color w:val="000000"/>
                <w:sz w:val="22"/>
                <w:szCs w:val="22"/>
              </w:rPr>
              <w:t>SoccerNet</w:t>
            </w:r>
            <w:proofErr w:type="spellEnd"/>
            <w:r w:rsidRPr="00D94A5F">
              <w:rPr>
                <w:color w:val="000000"/>
                <w:sz w:val="22"/>
                <w:szCs w:val="22"/>
              </w:rPr>
              <w:t xml:space="preserve"> GSR scan, </w:t>
            </w:r>
            <w:proofErr w:type="spellStart"/>
            <w:r w:rsidRPr="00D94A5F">
              <w:rPr>
                <w:rFonts w:ascii="Consolas" w:eastAsia="Consolas" w:hAnsi="Consolas" w:cs="Consolas"/>
                <w:color w:val="000000"/>
                <w:sz w:val="22"/>
                <w:szCs w:val="22"/>
              </w:rPr>
              <w:t>action_position</w:t>
            </w:r>
            <w:proofErr w:type="spellEnd"/>
            <w:r w:rsidRPr="00D94A5F">
              <w:rPr>
                <w:color w:val="000000"/>
                <w:sz w:val="22"/>
                <w:szCs w:val="22"/>
              </w:rPr>
              <w:t xml:space="preserve"> audit</w:t>
            </w:r>
          </w:p>
        </w:tc>
        <w:tc>
          <w:tcPr>
            <w:tcW w:w="2406" w:type="dxa"/>
          </w:tcPr>
          <w:p w14:paraId="13C489D8"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proofErr w:type="spellStart"/>
            <w:proofErr w:type="gramStart"/>
            <w:r w:rsidRPr="00D94A5F">
              <w:rPr>
                <w:rFonts w:ascii="Consolas" w:eastAsia="Consolas" w:hAnsi="Consolas" w:cs="Consolas"/>
                <w:color w:val="000000"/>
                <w:sz w:val="22"/>
                <w:szCs w:val="22"/>
              </w:rPr>
              <w:t>setpieces.parquet</w:t>
            </w:r>
            <w:proofErr w:type="spellEnd"/>
            <w:proofErr w:type="gramEnd"/>
            <w:r w:rsidRPr="00D94A5F">
              <w:rPr>
                <w:color w:val="000000"/>
                <w:sz w:val="22"/>
                <w:szCs w:val="22"/>
              </w:rPr>
              <w:t xml:space="preserve">, </w:t>
            </w:r>
            <w:proofErr w:type="spellStart"/>
            <w:r w:rsidRPr="00D94A5F">
              <w:rPr>
                <w:rFonts w:ascii="Consolas" w:eastAsia="Consolas" w:hAnsi="Consolas" w:cs="Consolas"/>
                <w:color w:val="000000"/>
                <w:sz w:val="22"/>
                <w:szCs w:val="22"/>
              </w:rPr>
              <w:t>gt_spatial_</w:t>
            </w:r>
            <w:proofErr w:type="gramStart"/>
            <w:r w:rsidRPr="00D94A5F">
              <w:rPr>
                <w:rFonts w:ascii="Consolas" w:eastAsia="Consolas" w:hAnsi="Consolas" w:cs="Consolas"/>
                <w:color w:val="000000"/>
                <w:sz w:val="22"/>
                <w:szCs w:val="22"/>
              </w:rPr>
              <w:t>benchmarks.parquet</w:t>
            </w:r>
            <w:proofErr w:type="spellEnd"/>
            <w:proofErr w:type="gramEnd"/>
          </w:p>
        </w:tc>
      </w:tr>
      <w:tr w:rsidR="00F650DA" w:rsidRPr="00D94A5F" w14:paraId="1290A03C" w14:textId="77777777" w:rsidTr="00F650DA">
        <w:tc>
          <w:tcPr>
            <w:tcW w:w="2405" w:type="dxa"/>
          </w:tcPr>
          <w:p w14:paraId="0464C73B"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W3–W5</w:t>
            </w:r>
          </w:p>
        </w:tc>
        <w:tc>
          <w:tcPr>
            <w:tcW w:w="2405" w:type="dxa"/>
          </w:tcPr>
          <w:p w14:paraId="293BDB75"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Data Preparation (pipeline track)</w:t>
            </w:r>
          </w:p>
        </w:tc>
        <w:tc>
          <w:tcPr>
            <w:tcW w:w="2406" w:type="dxa"/>
          </w:tcPr>
          <w:p w14:paraId="785ED3BE"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proofErr w:type="spellStart"/>
            <w:r w:rsidRPr="00D94A5F">
              <w:rPr>
                <w:color w:val="000000"/>
                <w:sz w:val="22"/>
                <w:szCs w:val="22"/>
              </w:rPr>
              <w:t>TVCalib</w:t>
            </w:r>
            <w:proofErr w:type="spellEnd"/>
            <w:r w:rsidRPr="00D94A5F">
              <w:rPr>
                <w:color w:val="000000"/>
                <w:sz w:val="22"/>
                <w:szCs w:val="22"/>
              </w:rPr>
              <w:t xml:space="preserve"> integration, </w:t>
            </w:r>
            <w:proofErr w:type="spellStart"/>
            <w:r w:rsidRPr="00D94A5F">
              <w:rPr>
                <w:color w:val="000000"/>
                <w:sz w:val="22"/>
                <w:szCs w:val="22"/>
              </w:rPr>
              <w:t>Soccana</w:t>
            </w:r>
            <w:proofErr w:type="spellEnd"/>
            <w:r w:rsidRPr="00D94A5F">
              <w:rPr>
                <w:color w:val="000000"/>
                <w:sz w:val="22"/>
                <w:szCs w:val="22"/>
              </w:rPr>
              <w:t xml:space="preserve"> detection + ByteTrack, </w:t>
            </w:r>
            <w:proofErr w:type="spellStart"/>
            <w:r w:rsidRPr="00D94A5F">
              <w:rPr>
                <w:color w:val="000000"/>
                <w:sz w:val="22"/>
                <w:szCs w:val="22"/>
              </w:rPr>
              <w:t>KMeans</w:t>
            </w:r>
            <w:proofErr w:type="spellEnd"/>
            <w:r w:rsidRPr="00D94A5F">
              <w:rPr>
                <w:color w:val="000000"/>
                <w:sz w:val="22"/>
                <w:szCs w:val="22"/>
              </w:rPr>
              <w:t xml:space="preserve"> team assignment</w:t>
            </w:r>
          </w:p>
        </w:tc>
        <w:tc>
          <w:tcPr>
            <w:tcW w:w="2406" w:type="dxa"/>
          </w:tcPr>
          <w:p w14:paraId="68EE21B9"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proofErr w:type="spellStart"/>
            <w:r w:rsidRPr="00D94A5F">
              <w:rPr>
                <w:rFonts w:ascii="Consolas" w:eastAsia="Consolas" w:hAnsi="Consolas" w:cs="Consolas"/>
                <w:color w:val="000000"/>
                <w:sz w:val="22"/>
                <w:szCs w:val="22"/>
              </w:rPr>
              <w:t>homographies_</w:t>
            </w:r>
            <w:proofErr w:type="gramStart"/>
            <w:r w:rsidRPr="00D94A5F">
              <w:rPr>
                <w:rFonts w:ascii="Consolas" w:eastAsia="Consolas" w:hAnsi="Consolas" w:cs="Consolas"/>
                <w:color w:val="000000"/>
                <w:sz w:val="22"/>
                <w:szCs w:val="22"/>
              </w:rPr>
              <w:t>tvcalib.parquet</w:t>
            </w:r>
            <w:proofErr w:type="spellEnd"/>
            <w:proofErr w:type="gramEnd"/>
            <w:r w:rsidRPr="00D94A5F">
              <w:rPr>
                <w:color w:val="000000"/>
                <w:sz w:val="22"/>
                <w:szCs w:val="22"/>
              </w:rPr>
              <w:t xml:space="preserve">, </w:t>
            </w:r>
            <w:proofErr w:type="spellStart"/>
            <w:r w:rsidRPr="00D94A5F">
              <w:rPr>
                <w:rFonts w:ascii="Consolas" w:eastAsia="Consolas" w:hAnsi="Consolas" w:cs="Consolas"/>
                <w:color w:val="000000"/>
                <w:sz w:val="22"/>
                <w:szCs w:val="22"/>
              </w:rPr>
              <w:t>detections_soccana_</w:t>
            </w:r>
            <w:proofErr w:type="gramStart"/>
            <w:r w:rsidRPr="00D94A5F">
              <w:rPr>
                <w:rFonts w:ascii="Consolas" w:eastAsia="Consolas" w:hAnsi="Consolas" w:cs="Consolas"/>
                <w:color w:val="000000"/>
                <w:sz w:val="22"/>
                <w:szCs w:val="22"/>
              </w:rPr>
              <w:t>tvcalib.parquet</w:t>
            </w:r>
            <w:proofErr w:type="spellEnd"/>
            <w:proofErr w:type="gramEnd"/>
          </w:p>
        </w:tc>
      </w:tr>
      <w:tr w:rsidR="00F650DA" w:rsidRPr="00D94A5F" w14:paraId="416A93E8" w14:textId="77777777" w:rsidTr="00F650DA">
        <w:tc>
          <w:tcPr>
            <w:tcW w:w="2405" w:type="dxa"/>
          </w:tcPr>
          <w:p w14:paraId="515FD219"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W4–W5</w:t>
            </w:r>
          </w:p>
        </w:tc>
        <w:tc>
          <w:tcPr>
            <w:tcW w:w="2405" w:type="dxa"/>
          </w:tcPr>
          <w:p w14:paraId="640BDAAD"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Data Preparation (GT track)</w:t>
            </w:r>
          </w:p>
        </w:tc>
        <w:tc>
          <w:tcPr>
            <w:tcW w:w="2406" w:type="dxa"/>
          </w:tcPr>
          <w:p w14:paraId="35D117A2"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proofErr w:type="spellStart"/>
            <w:r w:rsidRPr="00D94A5F">
              <w:rPr>
                <w:color w:val="000000"/>
                <w:sz w:val="22"/>
                <w:szCs w:val="22"/>
              </w:rPr>
              <w:t>SoccerNet</w:t>
            </w:r>
            <w:proofErr w:type="spellEnd"/>
            <w:r w:rsidRPr="00D94A5F">
              <w:rPr>
                <w:color w:val="000000"/>
                <w:sz w:val="22"/>
                <w:szCs w:val="22"/>
              </w:rPr>
              <w:t xml:space="preserve"> </w:t>
            </w:r>
            <w:proofErr w:type="spellStart"/>
            <w:r w:rsidRPr="00D94A5F">
              <w:rPr>
                <w:color w:val="000000"/>
                <w:sz w:val="22"/>
                <w:szCs w:val="22"/>
              </w:rPr>
              <w:t>bbox_pitch</w:t>
            </w:r>
            <w:proofErr w:type="spellEnd"/>
            <w:r w:rsidRPr="00D94A5F">
              <w:rPr>
                <w:color w:val="000000"/>
                <w:sz w:val="22"/>
                <w:szCs w:val="22"/>
              </w:rPr>
              <w:t xml:space="preserve"> parsing, ball-position cache</w:t>
            </w:r>
          </w:p>
        </w:tc>
        <w:tc>
          <w:tcPr>
            <w:tcW w:w="2406" w:type="dxa"/>
          </w:tcPr>
          <w:p w14:paraId="31847433"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proofErr w:type="spellStart"/>
            <w:r w:rsidRPr="00D94A5F">
              <w:rPr>
                <w:rFonts w:ascii="Consolas" w:eastAsia="Consolas" w:hAnsi="Consolas" w:cs="Consolas"/>
                <w:color w:val="000000"/>
                <w:sz w:val="22"/>
                <w:szCs w:val="22"/>
              </w:rPr>
              <w:t>detections_gt_</w:t>
            </w:r>
            <w:proofErr w:type="gramStart"/>
            <w:r w:rsidRPr="00D94A5F">
              <w:rPr>
                <w:rFonts w:ascii="Consolas" w:eastAsia="Consolas" w:hAnsi="Consolas" w:cs="Consolas"/>
                <w:color w:val="000000"/>
                <w:sz w:val="22"/>
                <w:szCs w:val="22"/>
              </w:rPr>
              <w:t>full.parquet</w:t>
            </w:r>
            <w:proofErr w:type="spellEnd"/>
            <w:proofErr w:type="gramEnd"/>
            <w:r w:rsidRPr="00D94A5F">
              <w:rPr>
                <w:color w:val="000000"/>
                <w:sz w:val="22"/>
                <w:szCs w:val="22"/>
              </w:rPr>
              <w:t xml:space="preserve">, </w:t>
            </w:r>
            <w:proofErr w:type="spellStart"/>
            <w:r w:rsidRPr="00D94A5F">
              <w:rPr>
                <w:rFonts w:ascii="Consolas" w:eastAsia="Consolas" w:hAnsi="Consolas" w:cs="Consolas"/>
                <w:color w:val="000000"/>
                <w:sz w:val="22"/>
                <w:szCs w:val="22"/>
              </w:rPr>
              <w:t>ball_</w:t>
            </w:r>
            <w:proofErr w:type="gramStart"/>
            <w:r w:rsidRPr="00D94A5F">
              <w:rPr>
                <w:rFonts w:ascii="Consolas" w:eastAsia="Consolas" w:hAnsi="Consolas" w:cs="Consolas"/>
                <w:color w:val="000000"/>
                <w:sz w:val="22"/>
                <w:szCs w:val="22"/>
              </w:rPr>
              <w:t>positions.parquet</w:t>
            </w:r>
            <w:proofErr w:type="spellEnd"/>
            <w:proofErr w:type="gramEnd"/>
          </w:p>
        </w:tc>
      </w:tr>
      <w:tr w:rsidR="00F650DA" w:rsidRPr="00D94A5F" w14:paraId="611CDD15" w14:textId="77777777" w:rsidTr="00F650DA">
        <w:tc>
          <w:tcPr>
            <w:tcW w:w="2405" w:type="dxa"/>
          </w:tcPr>
          <w:p w14:paraId="30B8FAC8"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W5–W7</w:t>
            </w:r>
          </w:p>
        </w:tc>
        <w:tc>
          <w:tcPr>
            <w:tcW w:w="2405" w:type="dxa"/>
          </w:tcPr>
          <w:p w14:paraId="437999C8"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Modeling</w:t>
            </w:r>
          </w:p>
        </w:tc>
        <w:tc>
          <w:tcPr>
            <w:tcW w:w="2406" w:type="dxa"/>
          </w:tcPr>
          <w:p w14:paraId="2B0D604E"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Laurie Shaw TTI zero-velocity adaptation, PC surface computation</w:t>
            </w:r>
          </w:p>
        </w:tc>
        <w:tc>
          <w:tcPr>
            <w:tcW w:w="2406" w:type="dxa"/>
          </w:tcPr>
          <w:p w14:paraId="3B345139"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proofErr w:type="spellStart"/>
            <w:r w:rsidRPr="00D94A5F">
              <w:rPr>
                <w:rFonts w:ascii="Consolas" w:eastAsia="Consolas" w:hAnsi="Consolas" w:cs="Consolas"/>
                <w:color w:val="000000"/>
                <w:sz w:val="22"/>
                <w:szCs w:val="22"/>
              </w:rPr>
              <w:t>pitch_control</w:t>
            </w:r>
            <w:proofErr w:type="spellEnd"/>
            <w:r w:rsidRPr="00D94A5F">
              <w:rPr>
                <w:rFonts w:ascii="Consolas" w:eastAsia="Consolas" w:hAnsi="Consolas" w:cs="Consolas"/>
                <w:color w:val="000000"/>
                <w:sz w:val="22"/>
                <w:szCs w:val="22"/>
              </w:rPr>
              <w:t>_</w:t>
            </w:r>
            <w:proofErr w:type="gramStart"/>
            <w:r w:rsidRPr="00D94A5F">
              <w:rPr>
                <w:rFonts w:ascii="Consolas" w:eastAsia="Consolas" w:hAnsi="Consolas" w:cs="Consolas"/>
                <w:color w:val="000000"/>
                <w:sz w:val="22"/>
                <w:szCs w:val="22"/>
              </w:rPr>
              <w:t>*.parquet</w:t>
            </w:r>
            <w:proofErr w:type="gramEnd"/>
          </w:p>
        </w:tc>
      </w:tr>
      <w:tr w:rsidR="00F650DA" w:rsidRPr="00D94A5F" w14:paraId="75990335" w14:textId="77777777" w:rsidTr="00F650DA">
        <w:tc>
          <w:tcPr>
            <w:tcW w:w="2405" w:type="dxa"/>
          </w:tcPr>
          <w:p w14:paraId="2B5A659E"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W7–W9</w:t>
            </w:r>
          </w:p>
        </w:tc>
        <w:tc>
          <w:tcPr>
            <w:tcW w:w="2405" w:type="dxa"/>
          </w:tcPr>
          <w:p w14:paraId="45F922F5"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Evaluation</w:t>
            </w:r>
          </w:p>
        </w:tc>
        <w:tc>
          <w:tcPr>
            <w:tcW w:w="2406" w:type="dxa"/>
          </w:tcPr>
          <w:p w14:paraId="01BEF291"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Distributional KS, paired Pearson/Spearman/MAE, bias diagnosis</w:t>
            </w:r>
          </w:p>
        </w:tc>
        <w:tc>
          <w:tcPr>
            <w:tcW w:w="2406" w:type="dxa"/>
          </w:tcPr>
          <w:p w14:paraId="156C44D3"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proofErr w:type="spellStart"/>
            <w:r w:rsidRPr="00D94A5F">
              <w:rPr>
                <w:rFonts w:ascii="Consolas" w:eastAsia="Consolas" w:hAnsi="Consolas" w:cs="Consolas"/>
                <w:color w:val="000000"/>
                <w:sz w:val="22"/>
                <w:szCs w:val="22"/>
              </w:rPr>
              <w:t>validation_summary_</w:t>
            </w:r>
            <w:proofErr w:type="gramStart"/>
            <w:r w:rsidRPr="00D94A5F">
              <w:rPr>
                <w:rFonts w:ascii="Consolas" w:eastAsia="Consolas" w:hAnsi="Consolas" w:cs="Consolas"/>
                <w:color w:val="000000"/>
                <w:sz w:val="22"/>
                <w:szCs w:val="22"/>
              </w:rPr>
              <w:t>tvcalib.parquet</w:t>
            </w:r>
            <w:proofErr w:type="spellEnd"/>
            <w:proofErr w:type="gramEnd"/>
            <w:r w:rsidRPr="00D94A5F">
              <w:rPr>
                <w:color w:val="000000"/>
                <w:sz w:val="22"/>
                <w:szCs w:val="22"/>
              </w:rPr>
              <w:t xml:space="preserve">, </w:t>
            </w:r>
            <w:proofErr w:type="spellStart"/>
            <w:r w:rsidRPr="00D94A5F">
              <w:rPr>
                <w:rFonts w:ascii="Consolas" w:eastAsia="Consolas" w:hAnsi="Consolas" w:cs="Consolas"/>
                <w:color w:val="000000"/>
                <w:sz w:val="22"/>
                <w:szCs w:val="22"/>
              </w:rPr>
              <w:t>validation_</w:t>
            </w:r>
            <w:proofErr w:type="gramStart"/>
            <w:r w:rsidRPr="00D94A5F">
              <w:rPr>
                <w:rFonts w:ascii="Consolas" w:eastAsia="Consolas" w:hAnsi="Consolas" w:cs="Consolas"/>
                <w:color w:val="000000"/>
                <w:sz w:val="22"/>
                <w:szCs w:val="22"/>
              </w:rPr>
              <w:t>paired.parquet</w:t>
            </w:r>
            <w:proofErr w:type="spellEnd"/>
            <w:proofErr w:type="gramEnd"/>
          </w:p>
        </w:tc>
      </w:tr>
      <w:tr w:rsidR="00F650DA" w:rsidRPr="00D94A5F" w14:paraId="19DB92E5" w14:textId="77777777" w:rsidTr="00F650DA">
        <w:tc>
          <w:tcPr>
            <w:tcW w:w="2405" w:type="dxa"/>
          </w:tcPr>
          <w:p w14:paraId="0A1CEDB6"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W9–W10</w:t>
            </w:r>
          </w:p>
        </w:tc>
        <w:tc>
          <w:tcPr>
            <w:tcW w:w="2405" w:type="dxa"/>
          </w:tcPr>
          <w:p w14:paraId="12D8107F"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Deployment</w:t>
            </w:r>
          </w:p>
        </w:tc>
        <w:tc>
          <w:tcPr>
            <w:tcW w:w="2406" w:type="dxa"/>
          </w:tcPr>
          <w:p w14:paraId="05FDA684"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Broadcast-overlay visualizations, three-panel stills, animated GIF/MP4</w:t>
            </w:r>
          </w:p>
        </w:tc>
        <w:tc>
          <w:tcPr>
            <w:tcW w:w="2406" w:type="dxa"/>
          </w:tcPr>
          <w:p w14:paraId="6EE9C947"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rFonts w:ascii="Consolas" w:eastAsia="Consolas" w:hAnsi="Consolas" w:cs="Consolas"/>
                <w:color w:val="000000"/>
                <w:sz w:val="22"/>
                <w:szCs w:val="22"/>
              </w:rPr>
              <w:t>still_*.</w:t>
            </w:r>
            <w:proofErr w:type="spellStart"/>
            <w:r w:rsidRPr="00D94A5F">
              <w:rPr>
                <w:rFonts w:ascii="Consolas" w:eastAsia="Consolas" w:hAnsi="Consolas" w:cs="Consolas"/>
                <w:color w:val="000000"/>
                <w:sz w:val="22"/>
                <w:szCs w:val="22"/>
              </w:rPr>
              <w:t>png</w:t>
            </w:r>
            <w:proofErr w:type="spellEnd"/>
            <w:r w:rsidRPr="00D94A5F">
              <w:rPr>
                <w:color w:val="000000"/>
                <w:sz w:val="22"/>
                <w:szCs w:val="22"/>
              </w:rPr>
              <w:t xml:space="preserve">, </w:t>
            </w:r>
            <w:proofErr w:type="spellStart"/>
            <w:r w:rsidRPr="00D94A5F">
              <w:rPr>
                <w:rFonts w:ascii="Consolas" w:eastAsia="Consolas" w:hAnsi="Consolas" w:cs="Consolas"/>
                <w:color w:val="000000"/>
                <w:sz w:val="22"/>
                <w:szCs w:val="22"/>
              </w:rPr>
              <w:t>anim</w:t>
            </w:r>
            <w:proofErr w:type="spellEnd"/>
            <w:r w:rsidRPr="00D94A5F">
              <w:rPr>
                <w:rFonts w:ascii="Consolas" w:eastAsia="Consolas" w:hAnsi="Consolas" w:cs="Consolas"/>
                <w:color w:val="000000"/>
                <w:sz w:val="22"/>
                <w:szCs w:val="22"/>
              </w:rPr>
              <w:t>_*.gif</w:t>
            </w:r>
            <w:r w:rsidRPr="00D94A5F">
              <w:rPr>
                <w:color w:val="000000"/>
                <w:sz w:val="22"/>
                <w:szCs w:val="22"/>
              </w:rPr>
              <w:t xml:space="preserve">, </w:t>
            </w:r>
            <w:r w:rsidRPr="00D94A5F">
              <w:rPr>
                <w:rFonts w:ascii="Consolas" w:eastAsia="Consolas" w:hAnsi="Consolas" w:cs="Consolas"/>
                <w:color w:val="000000"/>
                <w:sz w:val="22"/>
                <w:szCs w:val="22"/>
              </w:rPr>
              <w:t>video_*.mp4</w:t>
            </w:r>
          </w:p>
        </w:tc>
      </w:tr>
      <w:tr w:rsidR="00F650DA" w:rsidRPr="00D94A5F" w14:paraId="4C4D93AE" w14:textId="77777777" w:rsidTr="00F650DA">
        <w:tc>
          <w:tcPr>
            <w:tcW w:w="2405" w:type="dxa"/>
          </w:tcPr>
          <w:p w14:paraId="179F1676"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W10–W11</w:t>
            </w:r>
          </w:p>
        </w:tc>
        <w:tc>
          <w:tcPr>
            <w:tcW w:w="2405" w:type="dxa"/>
          </w:tcPr>
          <w:p w14:paraId="4D2D7A58" w14:textId="6929B10E"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Reporting</w:t>
            </w:r>
          </w:p>
        </w:tc>
        <w:tc>
          <w:tcPr>
            <w:tcW w:w="2406" w:type="dxa"/>
          </w:tcPr>
          <w:p w14:paraId="64BB54C3"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Notebook narrative, thesis write-up, final review</w:t>
            </w:r>
          </w:p>
        </w:tc>
        <w:tc>
          <w:tcPr>
            <w:tcW w:w="2406" w:type="dxa"/>
          </w:tcPr>
          <w:p w14:paraId="01AFB208"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rFonts w:ascii="Consolas" w:eastAsia="Consolas" w:hAnsi="Consolas" w:cs="Consolas"/>
                <w:color w:val="000000"/>
                <w:sz w:val="22"/>
                <w:szCs w:val="22"/>
              </w:rPr>
              <w:t>report.md</w:t>
            </w:r>
            <w:r w:rsidRPr="00D94A5F">
              <w:rPr>
                <w:color w:val="000000"/>
                <w:sz w:val="22"/>
                <w:szCs w:val="22"/>
              </w:rPr>
              <w:t>, executable notebooks</w:t>
            </w:r>
          </w:p>
        </w:tc>
      </w:tr>
    </w:tbl>
    <w:p w14:paraId="6BC000ED" w14:textId="77777777" w:rsidR="007D45BD" w:rsidRDefault="007D45BD" w:rsidP="00B926C1">
      <w:pPr>
        <w:keepNext/>
        <w:pBdr>
          <w:top w:val="nil"/>
          <w:left w:val="nil"/>
          <w:bottom w:val="nil"/>
          <w:right w:val="nil"/>
          <w:between w:val="nil"/>
        </w:pBdr>
        <w:spacing w:after="0" w:line="360" w:lineRule="auto"/>
      </w:pPr>
    </w:p>
    <w:p w14:paraId="6BA97A50" w14:textId="42CA738F" w:rsidR="00E9279F" w:rsidRDefault="007D45BD" w:rsidP="00B926C1">
      <w:pPr>
        <w:keepNext/>
        <w:pBdr>
          <w:top w:val="nil"/>
          <w:left w:val="nil"/>
          <w:bottom w:val="nil"/>
          <w:right w:val="nil"/>
          <w:between w:val="nil"/>
        </w:pBdr>
        <w:spacing w:after="0" w:line="360" w:lineRule="auto"/>
        <w:jc w:val="center"/>
      </w:pPr>
      <w:r w:rsidRPr="00D94A5F">
        <w:rPr>
          <w:noProof/>
          <w:color w:val="000000"/>
        </w:rPr>
        <w:drawing>
          <wp:inline distT="0" distB="0" distL="0" distR="0" wp14:anchorId="3FC0C313" wp14:editId="283724D0">
            <wp:extent cx="5334000" cy="2899108"/>
            <wp:effectExtent l="0" t="0" r="0" b="0"/>
            <wp:docPr id="3" name="image7.png" descr="Figure 1: Project Gantt chart showing the eight CRISP-DM phases across illustrative weeks W1–W11. Overlapping bars highlight that the pipeline and GT data-preparation tracks run partly in parallel."/>
            <wp:cNvGraphicFramePr/>
            <a:graphic xmlns:a="http://schemas.openxmlformats.org/drawingml/2006/main">
              <a:graphicData uri="http://schemas.openxmlformats.org/drawingml/2006/picture">
                <pic:pic xmlns:pic="http://schemas.openxmlformats.org/drawingml/2006/picture">
                  <pic:nvPicPr>
                    <pic:cNvPr id="0" name="image7.png" descr="Figure 1: Project Gantt chart showing the eight CRISP-DM phases across illustrative weeks W1–W11. Overlapping bars highlight that the pipeline and GT data-preparation tracks run partly in parallel."/>
                    <pic:cNvPicPr preferRelativeResize="0"/>
                  </pic:nvPicPr>
                  <pic:blipFill>
                    <a:blip r:embed="rId17" cstate="print">
                      <a:extLst>
                        <a:ext uri="{28A0092B-C50C-407E-A947-70E740481C1C}">
                          <a14:useLocalDpi xmlns:a14="http://schemas.microsoft.com/office/drawing/2010/main" val="0"/>
                        </a:ext>
                      </a:extLst>
                    </a:blip>
                    <a:srcRect/>
                    <a:stretch>
                      <a:fillRect/>
                    </a:stretch>
                  </pic:blipFill>
                  <pic:spPr>
                    <a:xfrm>
                      <a:off x="0" y="0"/>
                      <a:ext cx="5334000" cy="2899108"/>
                    </a:xfrm>
                    <a:prstGeom prst="rect">
                      <a:avLst/>
                    </a:prstGeom>
                    <a:ln/>
                  </pic:spPr>
                </pic:pic>
              </a:graphicData>
            </a:graphic>
          </wp:inline>
        </w:drawing>
      </w:r>
    </w:p>
    <w:p w14:paraId="4068702F" w14:textId="0AB8F334" w:rsidR="00DD27B6" w:rsidRDefault="00E9279F" w:rsidP="00191E83">
      <w:pPr>
        <w:pStyle w:val="Beschriftung"/>
        <w:spacing w:after="0" w:line="360" w:lineRule="auto"/>
        <w:jc w:val="both"/>
        <w:rPr>
          <w:color w:val="000000"/>
          <w:sz w:val="22"/>
          <w:szCs w:val="22"/>
        </w:rPr>
      </w:pPr>
      <w:bookmarkStart w:id="45" w:name="_Toc230785321"/>
      <w:r w:rsidRPr="00894219">
        <w:rPr>
          <w:b/>
          <w:bCs/>
          <w:color w:val="000000"/>
          <w:sz w:val="22"/>
          <w:szCs w:val="22"/>
        </w:rPr>
        <w:t xml:space="preserve">Figure </w:t>
      </w:r>
      <w:r w:rsidRPr="00894219">
        <w:rPr>
          <w:b/>
          <w:bCs/>
          <w:color w:val="000000"/>
          <w:sz w:val="22"/>
          <w:szCs w:val="22"/>
        </w:rPr>
        <w:fldChar w:fldCharType="begin"/>
      </w:r>
      <w:r w:rsidRPr="00894219">
        <w:rPr>
          <w:b/>
          <w:bCs/>
          <w:color w:val="000000"/>
          <w:sz w:val="22"/>
          <w:szCs w:val="22"/>
        </w:rPr>
        <w:instrText xml:space="preserve"> SEQ Figure \* ARABIC </w:instrText>
      </w:r>
      <w:r w:rsidRPr="00894219">
        <w:rPr>
          <w:b/>
          <w:bCs/>
          <w:color w:val="000000"/>
          <w:sz w:val="22"/>
          <w:szCs w:val="22"/>
        </w:rPr>
        <w:fldChar w:fldCharType="separate"/>
      </w:r>
      <w:r w:rsidR="009F4EE0">
        <w:rPr>
          <w:b/>
          <w:bCs/>
          <w:noProof/>
          <w:color w:val="000000"/>
          <w:sz w:val="22"/>
          <w:szCs w:val="22"/>
        </w:rPr>
        <w:t>1</w:t>
      </w:r>
      <w:r w:rsidRPr="00894219">
        <w:rPr>
          <w:b/>
          <w:bCs/>
          <w:color w:val="000000"/>
          <w:sz w:val="22"/>
          <w:szCs w:val="22"/>
        </w:rPr>
        <w:fldChar w:fldCharType="end"/>
      </w:r>
      <w:r w:rsidRPr="00894219">
        <w:rPr>
          <w:b/>
          <w:bCs/>
          <w:color w:val="000000"/>
          <w:sz w:val="22"/>
          <w:szCs w:val="22"/>
        </w:rPr>
        <w:t>.</w:t>
      </w:r>
      <w:r w:rsidRPr="00894219">
        <w:rPr>
          <w:color w:val="000000"/>
          <w:sz w:val="22"/>
          <w:szCs w:val="22"/>
        </w:rPr>
        <w:t xml:space="preserve"> Project Gantt chart showing the eight CRISP-DM phases across illustrative weeks W1–W11. Overlapping bars highlight that the pipeline and GT data-preparation tracks run partly in parallel.</w:t>
      </w:r>
      <w:bookmarkEnd w:id="45"/>
    </w:p>
    <w:p w14:paraId="40C18E9B" w14:textId="77777777" w:rsidR="00191E83" w:rsidRPr="00191E83" w:rsidRDefault="00191E83" w:rsidP="00191E83"/>
    <w:p w14:paraId="19D3DEBC" w14:textId="30EA04C3" w:rsidR="00F650DA" w:rsidRPr="00B926C1" w:rsidRDefault="00000000" w:rsidP="00B926C1">
      <w:pPr>
        <w:pStyle w:val="berschrift2"/>
      </w:pPr>
      <w:bookmarkStart w:id="46" w:name="bookmark=id.ccz8bsgfjkdp" w:colFirst="0" w:colLast="0"/>
      <w:bookmarkStart w:id="47" w:name="_Toc230789501"/>
      <w:bookmarkEnd w:id="46"/>
      <w:r w:rsidRPr="00B926C1">
        <w:t>4.3 Key Milestones</w:t>
      </w:r>
      <w:bookmarkEnd w:id="47"/>
    </w:p>
    <w:p w14:paraId="70149D5F" w14:textId="0C5FC96E" w:rsidR="00F650DA" w:rsidRPr="00D94A5F" w:rsidRDefault="00000000" w:rsidP="00B926C1">
      <w:pPr>
        <w:numPr>
          <w:ilvl w:val="0"/>
          <w:numId w:val="20"/>
        </w:numPr>
        <w:pBdr>
          <w:top w:val="nil"/>
          <w:left w:val="nil"/>
          <w:bottom w:val="nil"/>
          <w:right w:val="nil"/>
          <w:between w:val="nil"/>
        </w:pBdr>
        <w:spacing w:before="36" w:after="0" w:line="360" w:lineRule="auto"/>
        <w:jc w:val="both"/>
      </w:pPr>
      <w:r w:rsidRPr="00D94A5F">
        <w:rPr>
          <w:b/>
          <w:bCs/>
          <w:color w:val="000000"/>
        </w:rPr>
        <w:t>Research scope locked</w:t>
      </w:r>
      <w:r w:rsidRPr="00D94A5F">
        <w:rPr>
          <w:color w:val="000000"/>
        </w:rPr>
        <w:t xml:space="preserve"> (end W2): primary validation dataset, set-piece classes, success criteria all defined.</w:t>
      </w:r>
    </w:p>
    <w:p w14:paraId="61E645DD" w14:textId="31BB771C" w:rsidR="00F650DA" w:rsidRPr="00D94A5F" w:rsidRDefault="00000000" w:rsidP="00B926C1">
      <w:pPr>
        <w:numPr>
          <w:ilvl w:val="0"/>
          <w:numId w:val="20"/>
        </w:numPr>
        <w:pBdr>
          <w:top w:val="nil"/>
          <w:left w:val="nil"/>
          <w:bottom w:val="nil"/>
          <w:right w:val="nil"/>
          <w:between w:val="nil"/>
        </w:pBdr>
        <w:spacing w:before="36" w:after="0" w:line="360" w:lineRule="auto"/>
        <w:jc w:val="both"/>
      </w:pPr>
      <w:proofErr w:type="spellStart"/>
      <w:r w:rsidRPr="00D94A5F">
        <w:rPr>
          <w:b/>
          <w:bCs/>
          <w:color w:val="000000"/>
        </w:rPr>
        <w:t>TVCalib</w:t>
      </w:r>
      <w:proofErr w:type="spellEnd"/>
      <w:r w:rsidRPr="00D94A5F">
        <w:rPr>
          <w:b/>
          <w:bCs/>
          <w:color w:val="000000"/>
        </w:rPr>
        <w:t xml:space="preserve"> batch complete</w:t>
      </w:r>
      <w:r w:rsidRPr="00D94A5F">
        <w:rPr>
          <w:color w:val="000000"/>
        </w:rPr>
        <w:t xml:space="preserve"> (W4): 1,023 homographies computed for all 33 clips, removing GT pitch-line dependency at inference.</w:t>
      </w:r>
    </w:p>
    <w:p w14:paraId="5A130EF8" w14:textId="3DFF5CC1" w:rsidR="00F650DA" w:rsidRPr="00D94A5F" w:rsidRDefault="00000000" w:rsidP="00B926C1">
      <w:pPr>
        <w:numPr>
          <w:ilvl w:val="0"/>
          <w:numId w:val="20"/>
        </w:numPr>
        <w:pBdr>
          <w:top w:val="nil"/>
          <w:left w:val="nil"/>
          <w:bottom w:val="nil"/>
          <w:right w:val="nil"/>
          <w:between w:val="nil"/>
        </w:pBdr>
        <w:spacing w:before="36" w:after="0" w:line="360" w:lineRule="auto"/>
        <w:jc w:val="both"/>
      </w:pPr>
      <w:proofErr w:type="spellStart"/>
      <w:r w:rsidRPr="00D94A5F">
        <w:rPr>
          <w:rFonts w:ascii="Consolas" w:eastAsia="Consolas" w:hAnsi="Consolas" w:cs="Consolas"/>
          <w:b/>
          <w:bCs/>
          <w:color w:val="000000"/>
          <w:sz w:val="22"/>
          <w:szCs w:val="22"/>
        </w:rPr>
        <w:t>action_position</w:t>
      </w:r>
      <w:proofErr w:type="spellEnd"/>
      <w:r w:rsidRPr="00D94A5F">
        <w:rPr>
          <w:b/>
          <w:bCs/>
          <w:color w:val="000000"/>
        </w:rPr>
        <w:t xml:space="preserve"> data-quality discovery</w:t>
      </w:r>
      <w:r w:rsidRPr="00D94A5F">
        <w:rPr>
          <w:color w:val="000000"/>
        </w:rPr>
        <w:t xml:space="preserve"> (W4–W5): mid-project finding that </w:t>
      </w:r>
      <w:proofErr w:type="spellStart"/>
      <w:r w:rsidRPr="00D94A5F">
        <w:rPr>
          <w:rFonts w:ascii="Consolas" w:eastAsia="Consolas" w:hAnsi="Consolas" w:cs="Consolas"/>
          <w:color w:val="000000"/>
          <w:sz w:val="22"/>
          <w:szCs w:val="22"/>
        </w:rPr>
        <w:t>action_position</w:t>
      </w:r>
      <w:proofErr w:type="spellEnd"/>
      <w:r w:rsidRPr="00D94A5F">
        <w:rPr>
          <w:color w:val="000000"/>
        </w:rPr>
        <w:t xml:space="preserve"> is a global broadcast frame number, not a clip-local index. Required rewriting the frame-window logic before modelling could produce correct outputs.</w:t>
      </w:r>
    </w:p>
    <w:p w14:paraId="28321836" w14:textId="77777777" w:rsidR="00F650DA" w:rsidRPr="00D94A5F" w:rsidRDefault="00000000" w:rsidP="00B926C1">
      <w:pPr>
        <w:numPr>
          <w:ilvl w:val="0"/>
          <w:numId w:val="20"/>
        </w:numPr>
        <w:pBdr>
          <w:top w:val="nil"/>
          <w:left w:val="nil"/>
          <w:bottom w:val="nil"/>
          <w:right w:val="nil"/>
          <w:between w:val="nil"/>
        </w:pBdr>
        <w:spacing w:before="36" w:after="0" w:line="360" w:lineRule="auto"/>
        <w:jc w:val="both"/>
      </w:pPr>
      <w:r w:rsidRPr="00D94A5F">
        <w:rPr>
          <w:b/>
          <w:bCs/>
          <w:color w:val="000000"/>
        </w:rPr>
        <w:t>First end-to-end pipeline run</w:t>
      </w:r>
      <w:r w:rsidRPr="00D94A5F">
        <w:rPr>
          <w:color w:val="000000"/>
        </w:rPr>
        <w:t xml:space="preserve"> (W6): pipeline runs all 33 clips end-to-end with zero homography failures.</w:t>
      </w:r>
    </w:p>
    <w:p w14:paraId="24D79A79" w14:textId="77777777" w:rsidR="00F650DA" w:rsidRPr="00D94A5F" w:rsidRDefault="00000000" w:rsidP="00B926C1">
      <w:pPr>
        <w:numPr>
          <w:ilvl w:val="0"/>
          <w:numId w:val="20"/>
        </w:numPr>
        <w:pBdr>
          <w:top w:val="nil"/>
          <w:left w:val="nil"/>
          <w:bottom w:val="nil"/>
          <w:right w:val="nil"/>
          <w:between w:val="nil"/>
        </w:pBdr>
        <w:spacing w:before="36" w:after="0" w:line="360" w:lineRule="auto"/>
        <w:jc w:val="both"/>
      </w:pPr>
      <w:r w:rsidRPr="00D94A5F">
        <w:rPr>
          <w:b/>
          <w:bCs/>
          <w:color w:val="000000"/>
        </w:rPr>
        <w:t>Validation cohort frozen at 31 clips</w:t>
      </w:r>
      <w:r w:rsidRPr="00D94A5F">
        <w:rPr>
          <w:color w:val="000000"/>
        </w:rPr>
        <w:t xml:space="preserve"> (W7): SNGS-125 and SNGS-145 excluded from the PC phase due to missing ball annotations in the window.</w:t>
      </w:r>
    </w:p>
    <w:p w14:paraId="7E4DD90A" w14:textId="77777777" w:rsidR="00F650DA" w:rsidRPr="00D94A5F" w:rsidRDefault="00000000" w:rsidP="00B926C1">
      <w:pPr>
        <w:numPr>
          <w:ilvl w:val="0"/>
          <w:numId w:val="20"/>
        </w:numPr>
        <w:pBdr>
          <w:top w:val="nil"/>
          <w:left w:val="nil"/>
          <w:bottom w:val="nil"/>
          <w:right w:val="nil"/>
          <w:between w:val="nil"/>
        </w:pBdr>
        <w:spacing w:before="36" w:after="0" w:line="360" w:lineRule="auto"/>
        <w:jc w:val="both"/>
      </w:pPr>
      <w:r w:rsidRPr="00D94A5F">
        <w:rPr>
          <w:b/>
          <w:bCs/>
          <w:color w:val="000000"/>
        </w:rPr>
        <w:t>KS validation table complete</w:t>
      </w:r>
      <w:r w:rsidRPr="00D94A5F">
        <w:rPr>
          <w:color w:val="000000"/>
        </w:rPr>
        <w:t xml:space="preserve"> (W8): per-metric distributional comparison published with no selective reporting.</w:t>
      </w:r>
    </w:p>
    <w:p w14:paraId="0B8C409C" w14:textId="77777777" w:rsidR="00F650DA" w:rsidRPr="00D94A5F" w:rsidRDefault="00000000" w:rsidP="00B926C1">
      <w:pPr>
        <w:numPr>
          <w:ilvl w:val="0"/>
          <w:numId w:val="20"/>
        </w:numPr>
        <w:pBdr>
          <w:top w:val="nil"/>
          <w:left w:val="nil"/>
          <w:bottom w:val="nil"/>
          <w:right w:val="nil"/>
          <w:between w:val="nil"/>
        </w:pBdr>
        <w:spacing w:before="36" w:after="0" w:line="360" w:lineRule="auto"/>
        <w:jc w:val="both"/>
      </w:pPr>
      <w:r w:rsidRPr="00D94A5F">
        <w:rPr>
          <w:b/>
          <w:bCs/>
          <w:color w:val="000000"/>
        </w:rPr>
        <w:lastRenderedPageBreak/>
        <w:t>Three-way error taxonomy identified</w:t>
      </w:r>
      <w:r w:rsidRPr="00D94A5F">
        <w:rPr>
          <w:color w:val="000000"/>
        </w:rPr>
        <w:t xml:space="preserve"> (W8–W9): the partition into calibrated, underestimated, and inverted metrics emerges from the paired analysis.</w:t>
      </w:r>
    </w:p>
    <w:p w14:paraId="1E974A69" w14:textId="77777777" w:rsidR="00F650DA" w:rsidRPr="00D94A5F" w:rsidRDefault="00000000" w:rsidP="00B926C1">
      <w:pPr>
        <w:numPr>
          <w:ilvl w:val="0"/>
          <w:numId w:val="20"/>
        </w:numPr>
        <w:pBdr>
          <w:top w:val="nil"/>
          <w:left w:val="nil"/>
          <w:bottom w:val="nil"/>
          <w:right w:val="nil"/>
          <w:between w:val="nil"/>
        </w:pBdr>
        <w:spacing w:before="36" w:after="0" w:line="360" w:lineRule="auto"/>
        <w:jc w:val="both"/>
      </w:pPr>
      <w:r w:rsidRPr="00D94A5F">
        <w:rPr>
          <w:b/>
          <w:bCs/>
          <w:color w:val="000000"/>
        </w:rPr>
        <w:t>Final deliverables ready</w:t>
      </w:r>
      <w:r w:rsidRPr="00D94A5F">
        <w:rPr>
          <w:color w:val="000000"/>
        </w:rPr>
        <w:t xml:space="preserve"> (W11): committed Parquet outputs, executable notebooks, thesis report, and overlay visualizations.</w:t>
      </w:r>
    </w:p>
    <w:p w14:paraId="2D0E584A" w14:textId="77777777" w:rsidR="00F650DA" w:rsidRPr="00B926C1" w:rsidRDefault="00000000" w:rsidP="00B926C1">
      <w:pPr>
        <w:pStyle w:val="berschrift2"/>
      </w:pPr>
      <w:bookmarkStart w:id="48" w:name="bookmark=id.3s5e4v4v8v2k" w:colFirst="0" w:colLast="0"/>
      <w:bookmarkStart w:id="49" w:name="_Toc230789502"/>
      <w:bookmarkEnd w:id="48"/>
      <w:r w:rsidRPr="00B926C1">
        <w:t>4.4 Constraints and Dependencies</w:t>
      </w:r>
      <w:bookmarkEnd w:id="49"/>
    </w:p>
    <w:p w14:paraId="1A5DE6ED"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t>Constraints.</w:t>
      </w:r>
    </w:p>
    <w:p w14:paraId="1F70D5FC" w14:textId="77777777" w:rsidR="00F650DA" w:rsidRPr="00D94A5F" w:rsidRDefault="00000000" w:rsidP="00B926C1">
      <w:pPr>
        <w:numPr>
          <w:ilvl w:val="0"/>
          <w:numId w:val="21"/>
        </w:numPr>
        <w:pBdr>
          <w:top w:val="nil"/>
          <w:left w:val="nil"/>
          <w:bottom w:val="nil"/>
          <w:right w:val="nil"/>
          <w:between w:val="nil"/>
        </w:pBdr>
        <w:spacing w:before="36" w:after="0" w:line="360" w:lineRule="auto"/>
        <w:jc w:val="both"/>
      </w:pPr>
      <w:r w:rsidRPr="00D94A5F">
        <w:rPr>
          <w:i/>
          <w:iCs/>
          <w:color w:val="000000"/>
        </w:rPr>
        <w:t>Data access.</w:t>
      </w:r>
      <w:r w:rsidRPr="00D94A5F">
        <w:rPr>
          <w:color w:val="000000"/>
        </w:rPr>
        <w:t xml:space="preserve"> </w:t>
      </w:r>
      <w:proofErr w:type="spellStart"/>
      <w:r w:rsidRPr="00D94A5F">
        <w:rPr>
          <w:color w:val="000000"/>
        </w:rPr>
        <w:t>SoccerNet</w:t>
      </w:r>
      <w:proofErr w:type="spellEnd"/>
      <w:r w:rsidRPr="00D94A5F">
        <w:rPr>
          <w:color w:val="000000"/>
        </w:rPr>
        <w:t xml:space="preserve"> GSR requires a credentialed download; access was obtained through the academic process. StatsBomb open data is freely available.</w:t>
      </w:r>
    </w:p>
    <w:p w14:paraId="46CDEDC0" w14:textId="77777777" w:rsidR="00F650DA" w:rsidRPr="00D94A5F" w:rsidRDefault="00000000" w:rsidP="00B926C1">
      <w:pPr>
        <w:numPr>
          <w:ilvl w:val="0"/>
          <w:numId w:val="21"/>
        </w:numPr>
        <w:pBdr>
          <w:top w:val="nil"/>
          <w:left w:val="nil"/>
          <w:bottom w:val="nil"/>
          <w:right w:val="nil"/>
          <w:between w:val="nil"/>
        </w:pBdr>
        <w:spacing w:before="36" w:after="0" w:line="360" w:lineRule="auto"/>
        <w:jc w:val="both"/>
      </w:pPr>
      <w:r w:rsidRPr="00D94A5F">
        <w:rPr>
          <w:i/>
          <w:iCs/>
          <w:color w:val="000000"/>
        </w:rPr>
        <w:t>Time limitations.</w:t>
      </w:r>
      <w:r w:rsidRPr="00D94A5F">
        <w:rPr>
          <w:color w:val="000000"/>
        </w:rPr>
        <w:t xml:space="preserve"> The Sports Data Campus submission deadline of 30 June 2026 fixes the upper bound of the planning window and is the binding driver of the eleven-week schedule shown in Table 2 and Figure 1.</w:t>
      </w:r>
    </w:p>
    <w:p w14:paraId="6526CA58" w14:textId="77777777" w:rsidR="00F650DA" w:rsidRPr="00D94A5F" w:rsidRDefault="00000000" w:rsidP="00B926C1">
      <w:pPr>
        <w:numPr>
          <w:ilvl w:val="0"/>
          <w:numId w:val="21"/>
        </w:numPr>
        <w:pBdr>
          <w:top w:val="nil"/>
          <w:left w:val="nil"/>
          <w:bottom w:val="nil"/>
          <w:right w:val="nil"/>
          <w:between w:val="nil"/>
        </w:pBdr>
        <w:spacing w:before="36" w:after="0" w:line="360" w:lineRule="auto"/>
        <w:jc w:val="both"/>
      </w:pPr>
      <w:r w:rsidRPr="00D94A5F">
        <w:rPr>
          <w:i/>
          <w:iCs/>
          <w:color w:val="000000"/>
        </w:rPr>
        <w:t>Hardware.</w:t>
      </w:r>
      <w:r w:rsidRPr="00D94A5F">
        <w:rPr>
          <w:color w:val="000000"/>
        </w:rPr>
        <w:t xml:space="preserve"> Apple Silicon laptop with 16 GB unified memory; </w:t>
      </w:r>
      <w:proofErr w:type="spellStart"/>
      <w:r w:rsidRPr="00D94A5F">
        <w:rPr>
          <w:color w:val="000000"/>
        </w:rPr>
        <w:t>SoccerNet</w:t>
      </w:r>
      <w:proofErr w:type="spellEnd"/>
      <w:r w:rsidRPr="00D94A5F">
        <w:rPr>
          <w:color w:val="000000"/>
        </w:rPr>
        <w:t xml:space="preserve"> video (~35 GB) hosted on an external USB-C SSD.</w:t>
      </w:r>
    </w:p>
    <w:p w14:paraId="1C2D8BE1" w14:textId="77777777" w:rsidR="00F650DA" w:rsidRPr="00D94A5F" w:rsidRDefault="00000000" w:rsidP="00B926C1">
      <w:pPr>
        <w:numPr>
          <w:ilvl w:val="0"/>
          <w:numId w:val="21"/>
        </w:numPr>
        <w:pBdr>
          <w:top w:val="nil"/>
          <w:left w:val="nil"/>
          <w:bottom w:val="nil"/>
          <w:right w:val="nil"/>
          <w:between w:val="nil"/>
        </w:pBdr>
        <w:spacing w:before="36" w:after="0" w:line="360" w:lineRule="auto"/>
        <w:jc w:val="both"/>
      </w:pPr>
      <w:r w:rsidRPr="00D94A5F">
        <w:rPr>
          <w:i/>
          <w:iCs/>
          <w:color w:val="000000"/>
        </w:rPr>
        <w:t>External component.</w:t>
      </w:r>
      <w:r w:rsidRPr="00D94A5F">
        <w:rPr>
          <w:color w:val="000000"/>
        </w:rPr>
        <w:t xml:space="preserve"> </w:t>
      </w:r>
      <w:proofErr w:type="spellStart"/>
      <w:r w:rsidRPr="00D94A5F">
        <w:rPr>
          <w:color w:val="000000"/>
        </w:rPr>
        <w:t>TVCalib</w:t>
      </w:r>
      <w:proofErr w:type="spellEnd"/>
      <w:r w:rsidRPr="00D94A5F">
        <w:rPr>
          <w:color w:val="000000"/>
        </w:rPr>
        <w:t xml:space="preserve"> (Theiner &amp; </w:t>
      </w:r>
      <w:proofErr w:type="spellStart"/>
      <w:r w:rsidRPr="00D94A5F">
        <w:rPr>
          <w:color w:val="000000"/>
        </w:rPr>
        <w:t>Ewerth</w:t>
      </w:r>
      <w:proofErr w:type="spellEnd"/>
      <w:r w:rsidRPr="00D94A5F">
        <w:rPr>
          <w:color w:val="000000"/>
        </w:rPr>
        <w:t xml:space="preserve">, 2023) runs in a sibling </w:t>
      </w:r>
      <w:proofErr w:type="spellStart"/>
      <w:r w:rsidRPr="00D94A5F">
        <w:rPr>
          <w:color w:val="000000"/>
        </w:rPr>
        <w:t>conda</w:t>
      </w:r>
      <w:proofErr w:type="spellEnd"/>
      <w:r w:rsidRPr="00D94A5F">
        <w:rPr>
          <w:color w:val="000000"/>
        </w:rPr>
        <w:t xml:space="preserve"> environment with </w:t>
      </w:r>
      <w:proofErr w:type="spellStart"/>
      <w:r w:rsidRPr="00D94A5F">
        <w:rPr>
          <w:color w:val="000000"/>
        </w:rPr>
        <w:t>PyTorch</w:t>
      </w:r>
      <w:proofErr w:type="spellEnd"/>
      <w:r w:rsidRPr="00D94A5F">
        <w:rPr>
          <w:color w:val="000000"/>
        </w:rPr>
        <w:t xml:space="preserve"> 2.x patches; required configuring and validating a research codebase before pipeline integration could proceed.</w:t>
      </w:r>
    </w:p>
    <w:p w14:paraId="1A5BFE86"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t>Dependencies.</w:t>
      </w:r>
    </w:p>
    <w:p w14:paraId="56400E9B" w14:textId="71D11AF7" w:rsidR="00F650DA" w:rsidRPr="00D94A5F" w:rsidRDefault="00000000" w:rsidP="00B926C1">
      <w:pPr>
        <w:numPr>
          <w:ilvl w:val="0"/>
          <w:numId w:val="1"/>
        </w:numPr>
        <w:pBdr>
          <w:top w:val="nil"/>
          <w:left w:val="nil"/>
          <w:bottom w:val="nil"/>
          <w:right w:val="nil"/>
          <w:between w:val="nil"/>
        </w:pBdr>
        <w:spacing w:before="36" w:after="0" w:line="360" w:lineRule="auto"/>
        <w:jc w:val="both"/>
      </w:pPr>
      <w:r w:rsidRPr="00D94A5F">
        <w:rPr>
          <w:color w:val="000000"/>
        </w:rPr>
        <w:t xml:space="preserve">Detection requires </w:t>
      </w:r>
      <w:proofErr w:type="spellStart"/>
      <w:r w:rsidRPr="00D94A5F">
        <w:rPr>
          <w:color w:val="000000"/>
        </w:rPr>
        <w:t>TVCalib</w:t>
      </w:r>
      <w:proofErr w:type="spellEnd"/>
      <w:r w:rsidRPr="00D94A5F">
        <w:rPr>
          <w:color w:val="000000"/>
        </w:rPr>
        <w:t xml:space="preserve"> </w:t>
      </w:r>
      <w:r w:rsidR="00D94A5F" w:rsidRPr="00D94A5F">
        <w:rPr>
          <w:color w:val="000000"/>
        </w:rPr>
        <w:t>h</w:t>
      </w:r>
      <w:r w:rsidR="00D94A5F">
        <w:rPr>
          <w:color w:val="000000"/>
        </w:rPr>
        <w:t>om</w:t>
      </w:r>
      <w:r w:rsidR="00D94A5F" w:rsidRPr="00D94A5F">
        <w:rPr>
          <w:color w:val="000000"/>
        </w:rPr>
        <w:t>ographies</w:t>
      </w:r>
      <w:r w:rsidRPr="00D94A5F">
        <w:rPr>
          <w:color w:val="000000"/>
        </w:rPr>
        <w:t xml:space="preserve"> (or at minimum a valid camera model) before pixel-to-pitch projection is meaningful.</w:t>
      </w:r>
    </w:p>
    <w:p w14:paraId="727D256D" w14:textId="77777777" w:rsidR="00F650DA" w:rsidRPr="00D94A5F" w:rsidRDefault="00000000" w:rsidP="00B926C1">
      <w:pPr>
        <w:numPr>
          <w:ilvl w:val="0"/>
          <w:numId w:val="1"/>
        </w:numPr>
        <w:pBdr>
          <w:top w:val="nil"/>
          <w:left w:val="nil"/>
          <w:bottom w:val="nil"/>
          <w:right w:val="nil"/>
          <w:between w:val="nil"/>
        </w:pBdr>
        <w:spacing w:before="36" w:after="0" w:line="360" w:lineRule="auto"/>
        <w:jc w:val="both"/>
      </w:pPr>
      <w:r w:rsidRPr="00D94A5F">
        <w:rPr>
          <w:color w:val="000000"/>
        </w:rPr>
        <w:t>Pitch Control computation requires both detections and ball positions per frame.</w:t>
      </w:r>
    </w:p>
    <w:p w14:paraId="4611ADA0" w14:textId="77777777" w:rsidR="00F650DA" w:rsidRPr="00D94A5F" w:rsidRDefault="00000000" w:rsidP="00B926C1">
      <w:pPr>
        <w:numPr>
          <w:ilvl w:val="0"/>
          <w:numId w:val="1"/>
        </w:numPr>
        <w:pBdr>
          <w:top w:val="nil"/>
          <w:left w:val="nil"/>
          <w:bottom w:val="nil"/>
          <w:right w:val="nil"/>
          <w:between w:val="nil"/>
        </w:pBdr>
        <w:spacing w:before="36" w:after="0" w:line="360" w:lineRule="auto"/>
        <w:jc w:val="both"/>
      </w:pPr>
      <w:r w:rsidRPr="00D94A5F">
        <w:rPr>
          <w:color w:val="000000"/>
        </w:rPr>
        <w:t>Validation requires aligned pipeline and GT Pitch Control surfaces on a shared clip set.</w:t>
      </w:r>
    </w:p>
    <w:p w14:paraId="2F3EA3AD" w14:textId="77777777" w:rsidR="00F650DA" w:rsidRPr="00D94A5F" w:rsidRDefault="00000000" w:rsidP="00B926C1">
      <w:pPr>
        <w:numPr>
          <w:ilvl w:val="0"/>
          <w:numId w:val="1"/>
        </w:numPr>
        <w:pBdr>
          <w:top w:val="nil"/>
          <w:left w:val="nil"/>
          <w:bottom w:val="nil"/>
          <w:right w:val="nil"/>
          <w:between w:val="nil"/>
        </w:pBdr>
        <w:spacing w:before="36" w:after="0" w:line="360" w:lineRule="auto"/>
        <w:jc w:val="both"/>
      </w:pPr>
      <w:r w:rsidRPr="00D94A5F">
        <w:rPr>
          <w:color w:val="000000"/>
        </w:rPr>
        <w:t xml:space="preserve">Notebooks 02 through 04 are executable from committed Parquet outputs, allowing reproduction without the SSD or </w:t>
      </w:r>
      <w:proofErr w:type="spellStart"/>
      <w:r w:rsidRPr="00D94A5F">
        <w:rPr>
          <w:color w:val="000000"/>
        </w:rPr>
        <w:t>TVCalib</w:t>
      </w:r>
      <w:proofErr w:type="spellEnd"/>
      <w:r w:rsidRPr="00D94A5F">
        <w:rPr>
          <w:color w:val="000000"/>
        </w:rPr>
        <w:t xml:space="preserve"> environment after the initial pipeline run.</w:t>
      </w:r>
    </w:p>
    <w:p w14:paraId="1119E171" w14:textId="77777777" w:rsidR="00F650DA" w:rsidRPr="00B926C1" w:rsidRDefault="00000000" w:rsidP="00B926C1">
      <w:pPr>
        <w:pStyle w:val="berschrift2"/>
      </w:pPr>
      <w:bookmarkStart w:id="50" w:name="bookmark=id.me48umjls1hv" w:colFirst="0" w:colLast="0"/>
      <w:bookmarkStart w:id="51" w:name="_Toc230789503"/>
      <w:bookmarkEnd w:id="50"/>
      <w:r w:rsidRPr="00B926C1">
        <w:t>4.5 Business Rules</w:t>
      </w:r>
      <w:bookmarkEnd w:id="51"/>
    </w:p>
    <w:p w14:paraId="28EA6B5E"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color w:val="000000"/>
        </w:rPr>
        <w:t>A small number of explicit project rules shaped execution from start to finish. They are documented here so the planning context is auditable; the same rules are reinforced where they apply to individual phases later in the report.</w:t>
      </w:r>
    </w:p>
    <w:p w14:paraId="4425BB48" w14:textId="77777777" w:rsidR="00F650DA" w:rsidRPr="00D94A5F" w:rsidRDefault="00000000" w:rsidP="00B926C1">
      <w:pPr>
        <w:numPr>
          <w:ilvl w:val="0"/>
          <w:numId w:val="2"/>
        </w:numPr>
        <w:pBdr>
          <w:top w:val="nil"/>
          <w:left w:val="nil"/>
          <w:bottom w:val="nil"/>
          <w:right w:val="nil"/>
          <w:between w:val="nil"/>
        </w:pBdr>
        <w:spacing w:before="36" w:after="0" w:line="360" w:lineRule="auto"/>
        <w:jc w:val="both"/>
      </w:pPr>
      <w:r w:rsidRPr="00D94A5F">
        <w:rPr>
          <w:i/>
          <w:iCs/>
          <w:color w:val="000000"/>
        </w:rPr>
        <w:lastRenderedPageBreak/>
        <w:t>Inference-time data-leak rule.</w:t>
      </w:r>
      <w:r w:rsidRPr="00D94A5F">
        <w:rPr>
          <w:color w:val="000000"/>
        </w:rPr>
        <w:t xml:space="preserve"> </w:t>
      </w:r>
      <w:proofErr w:type="spellStart"/>
      <w:r w:rsidRPr="00D94A5F">
        <w:rPr>
          <w:color w:val="000000"/>
        </w:rPr>
        <w:t>SoccerNet</w:t>
      </w:r>
      <w:proofErr w:type="spellEnd"/>
      <w:r w:rsidRPr="00D94A5F">
        <w:rPr>
          <w:color w:val="000000"/>
        </w:rPr>
        <w:t xml:space="preserve"> GSR ground-truth annotations may be used only for validation. They are never consumed at detection, tracking, or calibration inference time. This rule is what makes the pipeline a defensible broadcast-only system and is the central methodological constraint of the project.</w:t>
      </w:r>
    </w:p>
    <w:p w14:paraId="768E9397" w14:textId="03CD4863" w:rsidR="00F650DA" w:rsidRPr="00D94A5F" w:rsidRDefault="00000000" w:rsidP="00B926C1">
      <w:pPr>
        <w:numPr>
          <w:ilvl w:val="0"/>
          <w:numId w:val="2"/>
        </w:numPr>
        <w:pBdr>
          <w:top w:val="nil"/>
          <w:left w:val="nil"/>
          <w:bottom w:val="nil"/>
          <w:right w:val="nil"/>
          <w:between w:val="nil"/>
        </w:pBdr>
        <w:spacing w:before="36" w:after="0" w:line="360" w:lineRule="auto"/>
        <w:jc w:val="both"/>
      </w:pPr>
      <w:r w:rsidRPr="00D94A5F">
        <w:rPr>
          <w:i/>
          <w:iCs/>
          <w:color w:val="000000"/>
        </w:rPr>
        <w:t>Data licensing and access terms.</w:t>
      </w:r>
      <w:r w:rsidRPr="00D94A5F">
        <w:rPr>
          <w:color w:val="000000"/>
        </w:rPr>
        <w:t xml:space="preserve"> StatsBomb Euro 2024 open data is used under CC BY-SA 4.0 with attribution. </w:t>
      </w:r>
      <w:proofErr w:type="spellStart"/>
      <w:r w:rsidRPr="00D94A5F">
        <w:rPr>
          <w:color w:val="000000"/>
        </w:rPr>
        <w:t>SoccerNet</w:t>
      </w:r>
      <w:proofErr w:type="spellEnd"/>
      <w:r w:rsidRPr="00D94A5F">
        <w:rPr>
          <w:color w:val="000000"/>
        </w:rPr>
        <w:t xml:space="preserve"> GSR is accessed through the standard credentialed academic process (Somers et al., 2024). The </w:t>
      </w:r>
      <w:proofErr w:type="spellStart"/>
      <w:r w:rsidRPr="00D94A5F">
        <w:rPr>
          <w:color w:val="000000"/>
        </w:rPr>
        <w:t>Soccana</w:t>
      </w:r>
      <w:proofErr w:type="spellEnd"/>
      <w:r w:rsidRPr="00D94A5F">
        <w:rPr>
          <w:color w:val="000000"/>
        </w:rPr>
        <w:t xml:space="preserve"> detector weights are pulled from </w:t>
      </w:r>
      <w:proofErr w:type="spellStart"/>
      <w:r w:rsidRPr="00D94A5F">
        <w:rPr>
          <w:color w:val="000000"/>
        </w:rPr>
        <w:t>HuggingFace</w:t>
      </w:r>
      <w:proofErr w:type="spellEnd"/>
      <w:r w:rsidRPr="00D94A5F">
        <w:rPr>
          <w:color w:val="000000"/>
        </w:rPr>
        <w:t xml:space="preserve"> under their published open </w:t>
      </w:r>
      <w:r w:rsidR="00D94A5F" w:rsidRPr="00D94A5F">
        <w:rPr>
          <w:color w:val="000000"/>
        </w:rPr>
        <w:t>license</w:t>
      </w:r>
      <w:r w:rsidRPr="00D94A5F">
        <w:rPr>
          <w:color w:val="000000"/>
        </w:rPr>
        <w:t>; no weights are redistributed in this repository.</w:t>
      </w:r>
    </w:p>
    <w:p w14:paraId="56C11146" w14:textId="77777777" w:rsidR="00F650DA" w:rsidRPr="00D94A5F" w:rsidRDefault="00000000" w:rsidP="00B926C1">
      <w:pPr>
        <w:numPr>
          <w:ilvl w:val="0"/>
          <w:numId w:val="2"/>
        </w:numPr>
        <w:pBdr>
          <w:top w:val="nil"/>
          <w:left w:val="nil"/>
          <w:bottom w:val="nil"/>
          <w:right w:val="nil"/>
          <w:between w:val="nil"/>
        </w:pBdr>
        <w:spacing w:before="36" w:after="0" w:line="360" w:lineRule="auto"/>
        <w:jc w:val="both"/>
      </w:pPr>
      <w:r w:rsidRPr="00D94A5F">
        <w:rPr>
          <w:i/>
          <w:iCs/>
          <w:color w:val="000000"/>
        </w:rPr>
        <w:t>Reproducibility and hardware rule.</w:t>
      </w:r>
      <w:r w:rsidRPr="00D94A5F">
        <w:rPr>
          <w:color w:val="000000"/>
        </w:rPr>
        <w:t xml:space="preserve"> The pipeline must execute end-to-end on a consumer laptop with no cloud dependency. All intermediate outputs are committed as Parquet so that notebooks 02 through 04 reproduce on a fresh checkout without the SSD or the </w:t>
      </w:r>
      <w:proofErr w:type="spellStart"/>
      <w:r w:rsidRPr="00D94A5F">
        <w:rPr>
          <w:color w:val="000000"/>
        </w:rPr>
        <w:t>TVCalib</w:t>
      </w:r>
      <w:proofErr w:type="spellEnd"/>
      <w:r w:rsidRPr="00D94A5F">
        <w:rPr>
          <w:color w:val="000000"/>
        </w:rPr>
        <w:t xml:space="preserve"> sibling environment.</w:t>
      </w:r>
    </w:p>
    <w:p w14:paraId="406293F2" w14:textId="435F0E4C" w:rsidR="00F650DA" w:rsidRPr="00D94A5F" w:rsidRDefault="00000000" w:rsidP="00B926C1">
      <w:pPr>
        <w:numPr>
          <w:ilvl w:val="0"/>
          <w:numId w:val="2"/>
        </w:numPr>
        <w:pBdr>
          <w:top w:val="nil"/>
          <w:left w:val="nil"/>
          <w:bottom w:val="nil"/>
          <w:right w:val="nil"/>
          <w:between w:val="nil"/>
        </w:pBdr>
        <w:spacing w:before="36" w:after="0" w:line="360" w:lineRule="auto"/>
        <w:jc w:val="both"/>
      </w:pPr>
      <w:r w:rsidRPr="00D94A5F">
        <w:rPr>
          <w:i/>
          <w:iCs/>
          <w:color w:val="000000"/>
        </w:rPr>
        <w:t>Ethics rule.</w:t>
      </w:r>
      <w:r w:rsidRPr="00D94A5F">
        <w:rPr>
          <w:color w:val="000000"/>
        </w:rPr>
        <w:t xml:space="preserve"> No personal data, biometric data, or player identities are stored, processed, or published. Player positions are treated as anonymous spatial coordinates throughout the pipeline and the report (full statement in section 3.7).</w:t>
      </w:r>
    </w:p>
    <w:p w14:paraId="20D2789E" w14:textId="77777777" w:rsidR="00F650DA" w:rsidRPr="00B926C1" w:rsidRDefault="00000000" w:rsidP="00B926C1">
      <w:pPr>
        <w:pStyle w:val="berschrift2"/>
      </w:pPr>
      <w:bookmarkStart w:id="52" w:name="bookmark=id.a8ys07gd9e33" w:colFirst="0" w:colLast="0"/>
      <w:bookmarkStart w:id="53" w:name="_Toc230789504"/>
      <w:bookmarkEnd w:id="52"/>
      <w:r w:rsidRPr="00B926C1">
        <w:t>4.6 Risk and Mitigation</w:t>
      </w:r>
      <w:bookmarkEnd w:id="53"/>
    </w:p>
    <w:p w14:paraId="1A3FA64A" w14:textId="32CB2E85" w:rsidR="00D94A5F" w:rsidRPr="00D94A5F" w:rsidRDefault="00D94A5F" w:rsidP="00B926C1">
      <w:pPr>
        <w:spacing w:before="180" w:after="0" w:line="360" w:lineRule="auto"/>
        <w:jc w:val="both"/>
        <w:rPr>
          <w:kern w:val="2"/>
          <w:lang w:val="en-GB"/>
          <w14:ligatures w14:val="standardContextual"/>
        </w:rPr>
      </w:pPr>
      <w:r>
        <w:rPr>
          <w:color w:val="000000"/>
        </w:rPr>
        <w:t xml:space="preserve">The most significant project risk that materialized was the misinterpretation of </w:t>
      </w:r>
      <w:proofErr w:type="spellStart"/>
      <w:r>
        <w:rPr>
          <w:rFonts w:ascii="Consolas" w:hAnsi="Consolas"/>
          <w:color w:val="000000"/>
          <w:sz w:val="22"/>
          <w:szCs w:val="22"/>
        </w:rPr>
        <w:t>action_position</w:t>
      </w:r>
      <w:proofErr w:type="spellEnd"/>
      <w:r>
        <w:rPr>
          <w:color w:val="000000"/>
        </w:rPr>
        <w:t xml:space="preserve">: the pipeline initially processed end-of-clip open-play frames instead of set-piece formations. This issue was identified during qualitative review of intermediate outputs in W4–W5 and corrected by setting the center frame to </w:t>
      </w:r>
      <w:r>
        <w:rPr>
          <w:rFonts w:ascii="Consolas" w:hAnsi="Consolas"/>
          <w:color w:val="000000"/>
          <w:sz w:val="22"/>
          <w:szCs w:val="22"/>
        </w:rPr>
        <w:t>FRAME_WINDOW + 1 = 16</w:t>
      </w:r>
      <w:r>
        <w:rPr>
          <w:color w:val="000000"/>
        </w:rPr>
        <w:t xml:space="preserve">, rather than treating </w:t>
      </w:r>
      <w:proofErr w:type="spellStart"/>
      <w:r>
        <w:rPr>
          <w:rFonts w:ascii="Consolas" w:hAnsi="Consolas"/>
          <w:color w:val="000000"/>
          <w:sz w:val="22"/>
          <w:szCs w:val="22"/>
        </w:rPr>
        <w:t>action_position</w:t>
      </w:r>
      <w:proofErr w:type="spellEnd"/>
      <w:r>
        <w:rPr>
          <w:color w:val="000000"/>
        </w:rPr>
        <w:t xml:space="preserve"> as a clip-local index. It was then documented as a methodological contribution. The key mitigation lesson is that intermediate visual inspection is essential when pipeline outputs appear plausible in aggregate but are semantically incorrect.</w:t>
      </w:r>
    </w:p>
    <w:p w14:paraId="0F914320" w14:textId="77777777" w:rsidR="00F650DA" w:rsidRPr="00D94A5F" w:rsidRDefault="00000000" w:rsidP="00B926C1">
      <w:pPr>
        <w:spacing w:after="0" w:line="360" w:lineRule="auto"/>
      </w:pPr>
      <w:r>
        <w:pict w14:anchorId="1E9C1B14">
          <v:rect id="_x0000_i1028" style="width:0;height:1.5pt" o:hralign="center" o:hrstd="t" o:hr="t" fillcolor="#a0a0a0" stroked="f"/>
        </w:pict>
      </w:r>
    </w:p>
    <w:p w14:paraId="52C8DA85" w14:textId="77777777" w:rsidR="00F650DA" w:rsidRPr="00B926C1" w:rsidRDefault="00000000" w:rsidP="00B926C1">
      <w:pPr>
        <w:pStyle w:val="berschrift1"/>
      </w:pPr>
      <w:bookmarkStart w:id="54" w:name="bookmark=id.fucndkmcz45v" w:colFirst="0" w:colLast="0"/>
      <w:bookmarkStart w:id="55" w:name="_Toc230789505"/>
      <w:bookmarkEnd w:id="54"/>
      <w:r w:rsidRPr="00B926C1">
        <w:lastRenderedPageBreak/>
        <w:t>5. Conceptual and Technological Architecture</w:t>
      </w:r>
      <w:bookmarkEnd w:id="55"/>
    </w:p>
    <w:p w14:paraId="7E740D7C" w14:textId="77777777" w:rsidR="00F650DA" w:rsidRPr="00B926C1" w:rsidRDefault="00000000" w:rsidP="00B926C1">
      <w:pPr>
        <w:pStyle w:val="berschrift2"/>
      </w:pPr>
      <w:bookmarkStart w:id="56" w:name="bookmark=id.jyalrdi7x7wu" w:colFirst="0" w:colLast="0"/>
      <w:bookmarkStart w:id="57" w:name="_Toc230789506"/>
      <w:bookmarkEnd w:id="56"/>
      <w:r w:rsidRPr="00B926C1">
        <w:t>5.1 Pipeline Overview</w:t>
      </w:r>
      <w:bookmarkEnd w:id="57"/>
    </w:p>
    <w:p w14:paraId="453640D6" w14:textId="10BFC7A4" w:rsidR="00F650DA" w:rsidRPr="00D94A5F" w:rsidRDefault="00981FA0" w:rsidP="00B926C1">
      <w:pPr>
        <w:pBdr>
          <w:top w:val="nil"/>
          <w:left w:val="nil"/>
          <w:bottom w:val="nil"/>
          <w:right w:val="nil"/>
          <w:between w:val="nil"/>
        </w:pBdr>
        <w:spacing w:before="180" w:after="0" w:line="360" w:lineRule="auto"/>
        <w:rPr>
          <w:color w:val="000000"/>
        </w:rPr>
      </w:pPr>
      <w:r w:rsidRPr="00981FA0">
        <w:rPr>
          <w:noProof/>
          <w:color w:val="000000"/>
        </w:rPr>
        <w:drawing>
          <wp:inline distT="0" distB="0" distL="0" distR="0" wp14:anchorId="285A8EAF" wp14:editId="3ED6F2C9">
            <wp:extent cx="3909600" cy="7315200"/>
            <wp:effectExtent l="0" t="0" r="0" b="0"/>
            <wp:docPr id="18463821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82116" name=""/>
                    <pic:cNvPicPr/>
                  </pic:nvPicPr>
                  <pic:blipFill>
                    <a:blip r:embed="rId18"/>
                    <a:stretch>
                      <a:fillRect/>
                    </a:stretch>
                  </pic:blipFill>
                  <pic:spPr>
                    <a:xfrm>
                      <a:off x="0" y="0"/>
                      <a:ext cx="3909600" cy="7315200"/>
                    </a:xfrm>
                    <a:prstGeom prst="rect">
                      <a:avLst/>
                    </a:prstGeom>
                  </pic:spPr>
                </pic:pic>
              </a:graphicData>
            </a:graphic>
          </wp:inline>
        </w:drawing>
      </w:r>
    </w:p>
    <w:p w14:paraId="4BC132B2" w14:textId="16FDD63F" w:rsidR="00F650DA" w:rsidRPr="00B926C1" w:rsidRDefault="00000000" w:rsidP="00B926C1">
      <w:pPr>
        <w:pStyle w:val="berschrift2"/>
      </w:pPr>
      <w:bookmarkStart w:id="58" w:name="bookmark=id.hdajfrhmce1a" w:colFirst="0" w:colLast="0"/>
      <w:bookmarkStart w:id="59" w:name="_Toc230789507"/>
      <w:bookmarkEnd w:id="58"/>
      <w:r w:rsidRPr="00B926C1">
        <w:lastRenderedPageBreak/>
        <w:t>5.2 Technologies</w:t>
      </w:r>
      <w:bookmarkEnd w:id="59"/>
    </w:p>
    <w:p w14:paraId="15769646" w14:textId="1EED3BEC" w:rsidR="00894219" w:rsidRPr="00894219" w:rsidRDefault="00894219" w:rsidP="00B926C1">
      <w:pPr>
        <w:pStyle w:val="Beschriftung"/>
        <w:keepNext/>
        <w:spacing w:after="0" w:line="360" w:lineRule="auto"/>
        <w:rPr>
          <w:color w:val="auto"/>
          <w:sz w:val="22"/>
          <w:szCs w:val="22"/>
        </w:rPr>
      </w:pPr>
      <w:bookmarkStart w:id="60" w:name="_Toc230785410"/>
      <w:r w:rsidRPr="00894219">
        <w:rPr>
          <w:b/>
          <w:bCs/>
          <w:color w:val="auto"/>
          <w:sz w:val="22"/>
          <w:szCs w:val="22"/>
        </w:rPr>
        <w:t xml:space="preserve">Table </w:t>
      </w:r>
      <w:r w:rsidRPr="00894219">
        <w:rPr>
          <w:b/>
          <w:bCs/>
          <w:color w:val="auto"/>
          <w:sz w:val="22"/>
          <w:szCs w:val="22"/>
        </w:rPr>
        <w:fldChar w:fldCharType="begin"/>
      </w:r>
      <w:r w:rsidRPr="00894219">
        <w:rPr>
          <w:b/>
          <w:bCs/>
          <w:color w:val="auto"/>
          <w:sz w:val="22"/>
          <w:szCs w:val="22"/>
        </w:rPr>
        <w:instrText xml:space="preserve"> SEQ Table \* ARABIC </w:instrText>
      </w:r>
      <w:r w:rsidRPr="00894219">
        <w:rPr>
          <w:b/>
          <w:bCs/>
          <w:color w:val="auto"/>
          <w:sz w:val="22"/>
          <w:szCs w:val="22"/>
        </w:rPr>
        <w:fldChar w:fldCharType="separate"/>
      </w:r>
      <w:r w:rsidR="00237E72">
        <w:rPr>
          <w:b/>
          <w:bCs/>
          <w:noProof/>
          <w:color w:val="auto"/>
          <w:sz w:val="22"/>
          <w:szCs w:val="22"/>
        </w:rPr>
        <w:t>3</w:t>
      </w:r>
      <w:r w:rsidRPr="00894219">
        <w:rPr>
          <w:b/>
          <w:bCs/>
          <w:color w:val="auto"/>
          <w:sz w:val="22"/>
          <w:szCs w:val="22"/>
        </w:rPr>
        <w:fldChar w:fldCharType="end"/>
      </w:r>
      <w:r w:rsidRPr="00894219">
        <w:rPr>
          <w:b/>
          <w:bCs/>
          <w:color w:val="auto"/>
          <w:sz w:val="22"/>
          <w:szCs w:val="22"/>
        </w:rPr>
        <w:t>.</w:t>
      </w:r>
      <w:r w:rsidRPr="00894219">
        <w:rPr>
          <w:color w:val="auto"/>
          <w:sz w:val="22"/>
          <w:szCs w:val="22"/>
        </w:rPr>
        <w:t xml:space="preserve"> Pipeline components and underlying technologies.</w:t>
      </w:r>
      <w:bookmarkEnd w:id="60"/>
    </w:p>
    <w:tbl>
      <w:tblPr>
        <w:tblStyle w:val="a1"/>
        <w:tblW w:w="9622"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4811"/>
        <w:gridCol w:w="4811"/>
      </w:tblGrid>
      <w:tr w:rsidR="00F650DA" w:rsidRPr="00D94A5F" w14:paraId="22189E01" w14:textId="77777777" w:rsidTr="00F650DA">
        <w:trPr>
          <w:cnfStyle w:val="100000000000" w:firstRow="1" w:lastRow="0" w:firstColumn="0" w:lastColumn="0" w:oddVBand="0" w:evenVBand="0" w:oddHBand="0" w:evenHBand="0" w:firstRowFirstColumn="0" w:firstRowLastColumn="0" w:lastRowFirstColumn="0" w:lastRowLastColumn="0"/>
          <w:trHeight w:val="378"/>
        </w:trPr>
        <w:tc>
          <w:tcPr>
            <w:tcW w:w="4811" w:type="dxa"/>
          </w:tcPr>
          <w:p w14:paraId="4DC2AE8E" w14:textId="77777777" w:rsidR="00F650DA" w:rsidRPr="00164497" w:rsidRDefault="00000000" w:rsidP="00DD27B6">
            <w:pPr>
              <w:pBdr>
                <w:top w:val="nil"/>
                <w:left w:val="nil"/>
                <w:bottom w:val="nil"/>
                <w:right w:val="nil"/>
                <w:between w:val="nil"/>
              </w:pBdr>
              <w:spacing w:before="36" w:line="276" w:lineRule="auto"/>
              <w:rPr>
                <w:color w:val="000000"/>
                <w:sz w:val="22"/>
                <w:szCs w:val="22"/>
              </w:rPr>
            </w:pPr>
            <w:r w:rsidRPr="00164497">
              <w:rPr>
                <w:color w:val="000000"/>
                <w:sz w:val="22"/>
                <w:szCs w:val="22"/>
              </w:rPr>
              <w:t>Component</w:t>
            </w:r>
          </w:p>
        </w:tc>
        <w:tc>
          <w:tcPr>
            <w:tcW w:w="4811" w:type="dxa"/>
          </w:tcPr>
          <w:p w14:paraId="40AF59E6" w14:textId="77777777" w:rsidR="00F650DA" w:rsidRPr="00164497" w:rsidRDefault="00000000" w:rsidP="00DD27B6">
            <w:pPr>
              <w:pBdr>
                <w:top w:val="nil"/>
                <w:left w:val="nil"/>
                <w:bottom w:val="nil"/>
                <w:right w:val="nil"/>
                <w:between w:val="nil"/>
              </w:pBdr>
              <w:spacing w:before="36" w:line="276" w:lineRule="auto"/>
              <w:rPr>
                <w:color w:val="000000"/>
                <w:sz w:val="22"/>
                <w:szCs w:val="22"/>
              </w:rPr>
            </w:pPr>
            <w:r w:rsidRPr="00164497">
              <w:rPr>
                <w:color w:val="000000"/>
                <w:sz w:val="22"/>
                <w:szCs w:val="22"/>
              </w:rPr>
              <w:t>Technology</w:t>
            </w:r>
          </w:p>
        </w:tc>
      </w:tr>
      <w:tr w:rsidR="00F650DA" w:rsidRPr="00D94A5F" w14:paraId="32834CDD" w14:textId="77777777" w:rsidTr="00F650DA">
        <w:tc>
          <w:tcPr>
            <w:tcW w:w="4811" w:type="dxa"/>
          </w:tcPr>
          <w:p w14:paraId="257250DA"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Detection</w:t>
            </w:r>
          </w:p>
        </w:tc>
        <w:tc>
          <w:tcPr>
            <w:tcW w:w="4811" w:type="dxa"/>
          </w:tcPr>
          <w:p w14:paraId="2D946F6C"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proofErr w:type="spellStart"/>
            <w:r w:rsidRPr="00D94A5F">
              <w:rPr>
                <w:color w:val="000000"/>
                <w:sz w:val="22"/>
                <w:szCs w:val="22"/>
              </w:rPr>
              <w:t>Soccana</w:t>
            </w:r>
            <w:proofErr w:type="spellEnd"/>
            <w:r w:rsidRPr="00D94A5F">
              <w:rPr>
                <w:color w:val="000000"/>
                <w:sz w:val="22"/>
                <w:szCs w:val="22"/>
              </w:rPr>
              <w:t xml:space="preserve"> (YOLOv11n, football-finetuned, 2.6M params; </w:t>
            </w:r>
            <w:proofErr w:type="spellStart"/>
            <w:r w:rsidRPr="00D94A5F">
              <w:rPr>
                <w:color w:val="000000"/>
                <w:sz w:val="22"/>
                <w:szCs w:val="22"/>
              </w:rPr>
              <w:t>Jocher</w:t>
            </w:r>
            <w:proofErr w:type="spellEnd"/>
            <w:r w:rsidRPr="00D94A5F">
              <w:rPr>
                <w:color w:val="000000"/>
                <w:sz w:val="22"/>
                <w:szCs w:val="22"/>
              </w:rPr>
              <w:t xml:space="preserve"> et al., 2023)</w:t>
            </w:r>
          </w:p>
        </w:tc>
      </w:tr>
      <w:tr w:rsidR="00F650DA" w:rsidRPr="00D94A5F" w14:paraId="1CD246F6" w14:textId="77777777" w:rsidTr="00F650DA">
        <w:tc>
          <w:tcPr>
            <w:tcW w:w="4811" w:type="dxa"/>
          </w:tcPr>
          <w:p w14:paraId="722890D3"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Tracking</w:t>
            </w:r>
          </w:p>
        </w:tc>
        <w:tc>
          <w:tcPr>
            <w:tcW w:w="4811" w:type="dxa"/>
          </w:tcPr>
          <w:p w14:paraId="1948E6FD"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 xml:space="preserve">ByteTrack (Zhang et al., 2022) via </w:t>
            </w:r>
            <w:proofErr w:type="spellStart"/>
            <w:r w:rsidRPr="00D94A5F">
              <w:rPr>
                <w:color w:val="000000"/>
                <w:sz w:val="22"/>
                <w:szCs w:val="22"/>
              </w:rPr>
              <w:t>Ultralytics</w:t>
            </w:r>
            <w:proofErr w:type="spellEnd"/>
          </w:p>
        </w:tc>
      </w:tr>
      <w:tr w:rsidR="00F650DA" w:rsidRPr="00D94A5F" w14:paraId="3C79B727" w14:textId="77777777" w:rsidTr="00F650DA">
        <w:tc>
          <w:tcPr>
            <w:tcW w:w="4811" w:type="dxa"/>
          </w:tcPr>
          <w:p w14:paraId="49F9170B"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Team assignment</w:t>
            </w:r>
          </w:p>
        </w:tc>
        <w:tc>
          <w:tcPr>
            <w:tcW w:w="4811" w:type="dxa"/>
          </w:tcPr>
          <w:p w14:paraId="73F5EC5E"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proofErr w:type="spellStart"/>
            <w:r w:rsidRPr="00D94A5F">
              <w:rPr>
                <w:color w:val="000000"/>
                <w:sz w:val="22"/>
                <w:szCs w:val="22"/>
              </w:rPr>
              <w:t>KMeans</w:t>
            </w:r>
            <w:proofErr w:type="spellEnd"/>
            <w:r w:rsidRPr="00D94A5F">
              <w:rPr>
                <w:color w:val="000000"/>
                <w:sz w:val="22"/>
                <w:szCs w:val="22"/>
              </w:rPr>
              <w:t xml:space="preserve"> on per-track mean HSV</w:t>
            </w:r>
          </w:p>
        </w:tc>
      </w:tr>
      <w:tr w:rsidR="00F650DA" w:rsidRPr="00D94A5F" w14:paraId="1BDCEDC2" w14:textId="77777777" w:rsidTr="00F650DA">
        <w:tc>
          <w:tcPr>
            <w:tcW w:w="4811" w:type="dxa"/>
          </w:tcPr>
          <w:p w14:paraId="24742750"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Calibration</w:t>
            </w:r>
          </w:p>
        </w:tc>
        <w:tc>
          <w:tcPr>
            <w:tcW w:w="4811" w:type="dxa"/>
          </w:tcPr>
          <w:p w14:paraId="1715013B"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proofErr w:type="spellStart"/>
            <w:r w:rsidRPr="00D94A5F">
              <w:rPr>
                <w:color w:val="000000"/>
                <w:sz w:val="22"/>
                <w:szCs w:val="22"/>
              </w:rPr>
              <w:t>TVCalib</w:t>
            </w:r>
            <w:proofErr w:type="spellEnd"/>
            <w:r w:rsidRPr="00D94A5F">
              <w:rPr>
                <w:color w:val="000000"/>
                <w:sz w:val="22"/>
                <w:szCs w:val="22"/>
              </w:rPr>
              <w:t xml:space="preserve"> (Theiner &amp; </w:t>
            </w:r>
            <w:proofErr w:type="spellStart"/>
            <w:r w:rsidRPr="00D94A5F">
              <w:rPr>
                <w:color w:val="000000"/>
                <w:sz w:val="22"/>
                <w:szCs w:val="22"/>
              </w:rPr>
              <w:t>Ewerth</w:t>
            </w:r>
            <w:proofErr w:type="spellEnd"/>
            <w:r w:rsidRPr="00D94A5F">
              <w:rPr>
                <w:color w:val="000000"/>
                <w:sz w:val="22"/>
                <w:szCs w:val="22"/>
              </w:rPr>
              <w:t>, 2023)</w:t>
            </w:r>
          </w:p>
        </w:tc>
      </w:tr>
      <w:tr w:rsidR="00F650DA" w:rsidRPr="00D94A5F" w14:paraId="08F73AF8" w14:textId="77777777" w:rsidTr="00F650DA">
        <w:tc>
          <w:tcPr>
            <w:tcW w:w="4811" w:type="dxa"/>
          </w:tcPr>
          <w:p w14:paraId="0599DD3C"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Ball position</w:t>
            </w:r>
          </w:p>
        </w:tc>
        <w:tc>
          <w:tcPr>
            <w:tcW w:w="4811" w:type="dxa"/>
          </w:tcPr>
          <w:p w14:paraId="7AC8EB49"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proofErr w:type="spellStart"/>
            <w:r w:rsidRPr="00D94A5F">
              <w:rPr>
                <w:color w:val="000000"/>
                <w:sz w:val="22"/>
                <w:szCs w:val="22"/>
              </w:rPr>
              <w:t>SoccerNet</w:t>
            </w:r>
            <w:proofErr w:type="spellEnd"/>
            <w:r w:rsidRPr="00D94A5F">
              <w:rPr>
                <w:color w:val="000000"/>
                <w:sz w:val="22"/>
                <w:szCs w:val="22"/>
              </w:rPr>
              <w:t xml:space="preserve"> GSR GT annotations (</w:t>
            </w:r>
            <w:proofErr w:type="spellStart"/>
            <w:r w:rsidRPr="00D94A5F">
              <w:rPr>
                <w:color w:val="000000"/>
                <w:sz w:val="22"/>
                <w:szCs w:val="22"/>
              </w:rPr>
              <w:t>bbox_pitch</w:t>
            </w:r>
            <w:proofErr w:type="spellEnd"/>
            <w:r w:rsidRPr="00D94A5F">
              <w:rPr>
                <w:color w:val="000000"/>
                <w:sz w:val="22"/>
                <w:szCs w:val="22"/>
              </w:rPr>
              <w:t>; Somers et al., 2024)</w:t>
            </w:r>
          </w:p>
        </w:tc>
      </w:tr>
      <w:tr w:rsidR="00F650DA" w:rsidRPr="00D94A5F" w14:paraId="65BF5DD4" w14:textId="77777777" w:rsidTr="00F650DA">
        <w:tc>
          <w:tcPr>
            <w:tcW w:w="4811" w:type="dxa"/>
          </w:tcPr>
          <w:p w14:paraId="0F9E01DB"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Pitch Control</w:t>
            </w:r>
          </w:p>
        </w:tc>
        <w:tc>
          <w:tcPr>
            <w:tcW w:w="4811" w:type="dxa"/>
          </w:tcPr>
          <w:p w14:paraId="3BB9E628"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Time-to-intercept model (Shaw, 2020)</w:t>
            </w:r>
          </w:p>
        </w:tc>
      </w:tr>
      <w:tr w:rsidR="00F650DA" w:rsidRPr="00D94A5F" w14:paraId="3735BC6B" w14:textId="77777777" w:rsidTr="00F650DA">
        <w:tc>
          <w:tcPr>
            <w:tcW w:w="4811" w:type="dxa"/>
          </w:tcPr>
          <w:p w14:paraId="797F6AEC"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Data</w:t>
            </w:r>
          </w:p>
        </w:tc>
        <w:tc>
          <w:tcPr>
            <w:tcW w:w="4811" w:type="dxa"/>
          </w:tcPr>
          <w:p w14:paraId="2835E8EE"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proofErr w:type="spellStart"/>
            <w:r w:rsidRPr="00D94A5F">
              <w:rPr>
                <w:color w:val="000000"/>
                <w:sz w:val="22"/>
                <w:szCs w:val="22"/>
              </w:rPr>
              <w:t>SoccerNet</w:t>
            </w:r>
            <w:proofErr w:type="spellEnd"/>
            <w:r w:rsidRPr="00D94A5F">
              <w:rPr>
                <w:color w:val="000000"/>
                <w:sz w:val="22"/>
                <w:szCs w:val="22"/>
              </w:rPr>
              <w:t xml:space="preserve"> GSR 2024 (Somers et al., 2024); StatsBomb open data (StatsBomb, 2024)</w:t>
            </w:r>
          </w:p>
        </w:tc>
      </w:tr>
      <w:tr w:rsidR="00F650DA" w:rsidRPr="00D94A5F" w14:paraId="361AF61E" w14:textId="77777777" w:rsidTr="00F650DA">
        <w:tc>
          <w:tcPr>
            <w:tcW w:w="4811" w:type="dxa"/>
          </w:tcPr>
          <w:p w14:paraId="238A1310"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Language</w:t>
            </w:r>
          </w:p>
        </w:tc>
        <w:tc>
          <w:tcPr>
            <w:tcW w:w="4811" w:type="dxa"/>
          </w:tcPr>
          <w:p w14:paraId="030A1D84"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Python 3.11</w:t>
            </w:r>
          </w:p>
        </w:tc>
      </w:tr>
      <w:tr w:rsidR="00F650DA" w:rsidRPr="00D94A5F" w14:paraId="5C56E351" w14:textId="77777777" w:rsidTr="00F650DA">
        <w:tc>
          <w:tcPr>
            <w:tcW w:w="4811" w:type="dxa"/>
          </w:tcPr>
          <w:p w14:paraId="4360BA56"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Hardware</w:t>
            </w:r>
          </w:p>
        </w:tc>
        <w:tc>
          <w:tcPr>
            <w:tcW w:w="4811" w:type="dxa"/>
          </w:tcPr>
          <w:p w14:paraId="70D95320"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Apple Silicon (MPS), or any CUDA/CPU-capable host</w:t>
            </w:r>
          </w:p>
        </w:tc>
      </w:tr>
    </w:tbl>
    <w:p w14:paraId="0C5B7B76" w14:textId="77777777" w:rsidR="00F650DA" w:rsidRPr="00D94A5F" w:rsidRDefault="00F650DA" w:rsidP="00B926C1">
      <w:pPr>
        <w:spacing w:after="0" w:line="360" w:lineRule="auto"/>
        <w:rPr>
          <w:color w:val="0F4761"/>
          <w:sz w:val="28"/>
          <w:szCs w:val="28"/>
        </w:rPr>
      </w:pPr>
      <w:bookmarkStart w:id="61" w:name="bookmark=id.xbiuj8hhqmfh" w:colFirst="0" w:colLast="0"/>
      <w:bookmarkStart w:id="62" w:name="_heading=h.xag1tkwqrlqv" w:colFirst="0" w:colLast="0"/>
      <w:bookmarkEnd w:id="61"/>
      <w:bookmarkEnd w:id="62"/>
    </w:p>
    <w:p w14:paraId="7B9CBFC4" w14:textId="2C41AF15" w:rsidR="00F650DA" w:rsidRPr="00B926C1" w:rsidRDefault="00000000" w:rsidP="00B926C1">
      <w:pPr>
        <w:pStyle w:val="berschrift2"/>
      </w:pPr>
      <w:bookmarkStart w:id="63" w:name="_Toc230789508"/>
      <w:r w:rsidRPr="00B926C1">
        <w:t>5.3 Coordinate Systems</w:t>
      </w:r>
      <w:bookmarkEnd w:id="63"/>
    </w:p>
    <w:p w14:paraId="313AEABF" w14:textId="2B14C80E" w:rsidR="00894219" w:rsidRPr="00894219" w:rsidRDefault="00894219" w:rsidP="00B926C1">
      <w:pPr>
        <w:pStyle w:val="Beschriftung"/>
        <w:keepNext/>
        <w:spacing w:after="0" w:line="360" w:lineRule="auto"/>
        <w:rPr>
          <w:color w:val="auto"/>
          <w:sz w:val="22"/>
          <w:szCs w:val="22"/>
        </w:rPr>
      </w:pPr>
      <w:bookmarkStart w:id="64" w:name="_Toc230785411"/>
      <w:r w:rsidRPr="00894219">
        <w:rPr>
          <w:b/>
          <w:bCs/>
          <w:color w:val="auto"/>
          <w:sz w:val="22"/>
          <w:szCs w:val="22"/>
        </w:rPr>
        <w:t xml:space="preserve">Table </w:t>
      </w:r>
      <w:r w:rsidRPr="00894219">
        <w:rPr>
          <w:b/>
          <w:bCs/>
          <w:color w:val="auto"/>
          <w:sz w:val="22"/>
          <w:szCs w:val="22"/>
        </w:rPr>
        <w:fldChar w:fldCharType="begin"/>
      </w:r>
      <w:r w:rsidRPr="00894219">
        <w:rPr>
          <w:b/>
          <w:bCs/>
          <w:color w:val="auto"/>
          <w:sz w:val="22"/>
          <w:szCs w:val="22"/>
        </w:rPr>
        <w:instrText xml:space="preserve"> SEQ Table \* ARABIC </w:instrText>
      </w:r>
      <w:r w:rsidRPr="00894219">
        <w:rPr>
          <w:b/>
          <w:bCs/>
          <w:color w:val="auto"/>
          <w:sz w:val="22"/>
          <w:szCs w:val="22"/>
        </w:rPr>
        <w:fldChar w:fldCharType="separate"/>
      </w:r>
      <w:r w:rsidR="00237E72">
        <w:rPr>
          <w:b/>
          <w:bCs/>
          <w:noProof/>
          <w:color w:val="auto"/>
          <w:sz w:val="22"/>
          <w:szCs w:val="22"/>
        </w:rPr>
        <w:t>4</w:t>
      </w:r>
      <w:r w:rsidRPr="00894219">
        <w:rPr>
          <w:b/>
          <w:bCs/>
          <w:color w:val="auto"/>
          <w:sz w:val="22"/>
          <w:szCs w:val="22"/>
        </w:rPr>
        <w:fldChar w:fldCharType="end"/>
      </w:r>
      <w:r w:rsidRPr="00894219">
        <w:rPr>
          <w:b/>
          <w:bCs/>
          <w:color w:val="auto"/>
          <w:sz w:val="22"/>
          <w:szCs w:val="22"/>
        </w:rPr>
        <w:t>.</w:t>
      </w:r>
      <w:r w:rsidRPr="00894219">
        <w:rPr>
          <w:color w:val="auto"/>
          <w:sz w:val="22"/>
          <w:szCs w:val="22"/>
        </w:rPr>
        <w:t xml:space="preserve"> Coordinate-system conventions used across data sources and the pipeline.</w:t>
      </w:r>
      <w:bookmarkEnd w:id="64"/>
    </w:p>
    <w:tbl>
      <w:tblPr>
        <w:tblStyle w:val="a2"/>
        <w:tblW w:w="9493" w:type="dxa"/>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972"/>
        <w:gridCol w:w="3969"/>
        <w:gridCol w:w="2552"/>
      </w:tblGrid>
      <w:tr w:rsidR="00F650DA" w:rsidRPr="00D94A5F" w14:paraId="6E54B1B6" w14:textId="77777777" w:rsidTr="0089421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72" w:type="dxa"/>
          </w:tcPr>
          <w:p w14:paraId="4775B465" w14:textId="77777777" w:rsidR="00F650DA" w:rsidRPr="00164497" w:rsidRDefault="00000000" w:rsidP="00DD27B6">
            <w:pPr>
              <w:spacing w:line="276" w:lineRule="auto"/>
              <w:rPr>
                <w:sz w:val="22"/>
                <w:szCs w:val="22"/>
              </w:rPr>
            </w:pPr>
            <w:bookmarkStart w:id="65" w:name="bookmark=id.heoc3yna8bal" w:colFirst="0" w:colLast="0"/>
            <w:bookmarkStart w:id="66" w:name="_heading=h.pa5batk3kdt4" w:colFirst="0" w:colLast="0"/>
            <w:bookmarkEnd w:id="65"/>
            <w:bookmarkEnd w:id="66"/>
            <w:r w:rsidRPr="00164497">
              <w:rPr>
                <w:sz w:val="22"/>
                <w:szCs w:val="22"/>
              </w:rPr>
              <w:t>System</w:t>
            </w:r>
          </w:p>
        </w:tc>
        <w:tc>
          <w:tcPr>
            <w:tcW w:w="3969" w:type="dxa"/>
          </w:tcPr>
          <w:p w14:paraId="099659A4" w14:textId="77777777" w:rsidR="00F650DA" w:rsidRPr="00164497" w:rsidRDefault="00000000" w:rsidP="00DD27B6">
            <w:pPr>
              <w:spacing w:line="276" w:lineRule="auto"/>
              <w:cnfStyle w:val="100000000000" w:firstRow="1" w:lastRow="0" w:firstColumn="0" w:lastColumn="0" w:oddVBand="0" w:evenVBand="0" w:oddHBand="0" w:evenHBand="0" w:firstRowFirstColumn="0" w:firstRowLastColumn="0" w:lastRowFirstColumn="0" w:lastRowLastColumn="0"/>
              <w:rPr>
                <w:sz w:val="22"/>
                <w:szCs w:val="22"/>
              </w:rPr>
            </w:pPr>
            <w:r w:rsidRPr="00164497">
              <w:rPr>
                <w:sz w:val="22"/>
                <w:szCs w:val="22"/>
              </w:rPr>
              <w:t>Convention</w:t>
            </w:r>
          </w:p>
        </w:tc>
        <w:tc>
          <w:tcPr>
            <w:tcW w:w="2552" w:type="dxa"/>
          </w:tcPr>
          <w:p w14:paraId="67F99EF9" w14:textId="77777777" w:rsidR="00F650DA" w:rsidRPr="00164497" w:rsidRDefault="00000000" w:rsidP="00DD27B6">
            <w:pPr>
              <w:spacing w:line="276" w:lineRule="auto"/>
              <w:cnfStyle w:val="100000000000" w:firstRow="1" w:lastRow="0" w:firstColumn="0" w:lastColumn="0" w:oddVBand="0" w:evenVBand="0" w:oddHBand="0" w:evenHBand="0" w:firstRowFirstColumn="0" w:firstRowLastColumn="0" w:lastRowFirstColumn="0" w:lastRowLastColumn="0"/>
              <w:rPr>
                <w:sz w:val="22"/>
                <w:szCs w:val="22"/>
              </w:rPr>
            </w:pPr>
            <w:r w:rsidRPr="00164497">
              <w:rPr>
                <w:sz w:val="22"/>
                <w:szCs w:val="22"/>
              </w:rPr>
              <w:t>Conversion to pipeline</w:t>
            </w:r>
          </w:p>
        </w:tc>
      </w:tr>
      <w:tr w:rsidR="00F650DA" w:rsidRPr="00D94A5F" w14:paraId="1523E752" w14:textId="77777777" w:rsidTr="00894219">
        <w:trPr>
          <w:jc w:val="center"/>
        </w:trPr>
        <w:tc>
          <w:tcPr>
            <w:cnfStyle w:val="001000000000" w:firstRow="0" w:lastRow="0" w:firstColumn="1" w:lastColumn="0" w:oddVBand="0" w:evenVBand="0" w:oddHBand="0" w:evenHBand="0" w:firstRowFirstColumn="0" w:firstRowLastColumn="0" w:lastRowFirstColumn="0" w:lastRowLastColumn="0"/>
            <w:tcW w:w="2972" w:type="dxa"/>
          </w:tcPr>
          <w:p w14:paraId="42328B9A" w14:textId="77777777" w:rsidR="00F650DA" w:rsidRPr="00B926C1" w:rsidRDefault="00000000" w:rsidP="00DD27B6">
            <w:pPr>
              <w:spacing w:line="276" w:lineRule="auto"/>
              <w:rPr>
                <w:b w:val="0"/>
                <w:bCs w:val="0"/>
                <w:sz w:val="22"/>
                <w:szCs w:val="22"/>
              </w:rPr>
            </w:pPr>
            <w:r w:rsidRPr="00B926C1">
              <w:rPr>
                <w:b w:val="0"/>
                <w:bCs w:val="0"/>
                <w:sz w:val="22"/>
                <w:szCs w:val="22"/>
              </w:rPr>
              <w:t>StatsBomb</w:t>
            </w:r>
          </w:p>
        </w:tc>
        <w:tc>
          <w:tcPr>
            <w:tcW w:w="3969" w:type="dxa"/>
          </w:tcPr>
          <w:p w14:paraId="28226FC9" w14:textId="77777777" w:rsidR="00F650DA" w:rsidRPr="00164497" w:rsidRDefault="00000000" w:rsidP="00DD27B6">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sidRPr="00164497">
              <w:rPr>
                <w:sz w:val="22"/>
                <w:szCs w:val="22"/>
              </w:rPr>
              <w:t>120 yd * 80 yd, origin top-left</w:t>
            </w:r>
          </w:p>
        </w:tc>
        <w:tc>
          <w:tcPr>
            <w:tcW w:w="2552" w:type="dxa"/>
          </w:tcPr>
          <w:p w14:paraId="4C272785" w14:textId="77777777" w:rsidR="00F650DA" w:rsidRPr="00164497" w:rsidRDefault="00000000" w:rsidP="00DD27B6">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sidRPr="00164497">
              <w:rPr>
                <w:sz w:val="22"/>
                <w:szCs w:val="22"/>
              </w:rPr>
              <w:t>x * 105/120, y * 68/80</w:t>
            </w:r>
          </w:p>
        </w:tc>
      </w:tr>
      <w:tr w:rsidR="00F650DA" w:rsidRPr="00D94A5F" w14:paraId="7B3DFE0D" w14:textId="77777777" w:rsidTr="00894219">
        <w:trPr>
          <w:jc w:val="center"/>
        </w:trPr>
        <w:tc>
          <w:tcPr>
            <w:cnfStyle w:val="001000000000" w:firstRow="0" w:lastRow="0" w:firstColumn="1" w:lastColumn="0" w:oddVBand="0" w:evenVBand="0" w:oddHBand="0" w:evenHBand="0" w:firstRowFirstColumn="0" w:firstRowLastColumn="0" w:lastRowFirstColumn="0" w:lastRowLastColumn="0"/>
            <w:tcW w:w="2972" w:type="dxa"/>
          </w:tcPr>
          <w:p w14:paraId="1D6DEBA4" w14:textId="77777777" w:rsidR="00F650DA" w:rsidRPr="00B926C1" w:rsidRDefault="00000000" w:rsidP="00DD27B6">
            <w:pPr>
              <w:spacing w:line="276" w:lineRule="auto"/>
              <w:rPr>
                <w:b w:val="0"/>
                <w:bCs w:val="0"/>
                <w:sz w:val="22"/>
                <w:szCs w:val="22"/>
              </w:rPr>
            </w:pPr>
            <w:r w:rsidRPr="00B926C1">
              <w:rPr>
                <w:b w:val="0"/>
                <w:bCs w:val="0"/>
                <w:sz w:val="22"/>
                <w:szCs w:val="22"/>
              </w:rPr>
              <w:t xml:space="preserve">Pipeline / </w:t>
            </w:r>
            <w:proofErr w:type="spellStart"/>
            <w:r w:rsidRPr="00B926C1">
              <w:rPr>
                <w:b w:val="0"/>
                <w:bCs w:val="0"/>
                <w:sz w:val="22"/>
                <w:szCs w:val="22"/>
              </w:rPr>
              <w:t>mplsoccer</w:t>
            </w:r>
            <w:proofErr w:type="spellEnd"/>
          </w:p>
        </w:tc>
        <w:tc>
          <w:tcPr>
            <w:tcW w:w="3969" w:type="dxa"/>
          </w:tcPr>
          <w:p w14:paraId="1CF5A48F" w14:textId="77777777" w:rsidR="00F650DA" w:rsidRPr="00164497" w:rsidRDefault="00000000" w:rsidP="00DD27B6">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sidRPr="00164497">
              <w:rPr>
                <w:sz w:val="22"/>
                <w:szCs w:val="22"/>
              </w:rPr>
              <w:t>105 m * 68 m, origin top-left</w:t>
            </w:r>
          </w:p>
        </w:tc>
        <w:tc>
          <w:tcPr>
            <w:tcW w:w="2552" w:type="dxa"/>
          </w:tcPr>
          <w:p w14:paraId="16B6BB59" w14:textId="77777777" w:rsidR="00F650DA" w:rsidRPr="00164497" w:rsidRDefault="00000000" w:rsidP="00DD27B6">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sidRPr="00164497">
              <w:rPr>
                <w:sz w:val="22"/>
                <w:szCs w:val="22"/>
              </w:rPr>
              <w:t>-</w:t>
            </w:r>
          </w:p>
        </w:tc>
      </w:tr>
      <w:tr w:rsidR="00F650DA" w:rsidRPr="00D94A5F" w14:paraId="66629C86" w14:textId="77777777" w:rsidTr="00894219">
        <w:trPr>
          <w:jc w:val="center"/>
        </w:trPr>
        <w:tc>
          <w:tcPr>
            <w:cnfStyle w:val="001000000000" w:firstRow="0" w:lastRow="0" w:firstColumn="1" w:lastColumn="0" w:oddVBand="0" w:evenVBand="0" w:oddHBand="0" w:evenHBand="0" w:firstRowFirstColumn="0" w:firstRowLastColumn="0" w:lastRowFirstColumn="0" w:lastRowLastColumn="0"/>
            <w:tcW w:w="2972" w:type="dxa"/>
          </w:tcPr>
          <w:p w14:paraId="144825D2" w14:textId="514E3882" w:rsidR="00F650DA" w:rsidRPr="00B926C1" w:rsidRDefault="00000000" w:rsidP="00DD27B6">
            <w:pPr>
              <w:spacing w:line="276" w:lineRule="auto"/>
              <w:rPr>
                <w:b w:val="0"/>
                <w:bCs w:val="0"/>
                <w:sz w:val="22"/>
                <w:szCs w:val="22"/>
              </w:rPr>
            </w:pPr>
            <w:proofErr w:type="spellStart"/>
            <w:r w:rsidRPr="00B926C1">
              <w:rPr>
                <w:b w:val="0"/>
                <w:bCs w:val="0"/>
                <w:sz w:val="22"/>
                <w:szCs w:val="22"/>
              </w:rPr>
              <w:t>SoccerNet</w:t>
            </w:r>
            <w:proofErr w:type="spellEnd"/>
            <w:r w:rsidRPr="00B926C1">
              <w:rPr>
                <w:b w:val="0"/>
                <w:bCs w:val="0"/>
                <w:sz w:val="22"/>
                <w:szCs w:val="22"/>
              </w:rPr>
              <w:t xml:space="preserve"> GSR</w:t>
            </w:r>
            <w:r w:rsidR="00164497" w:rsidRPr="00B926C1">
              <w:rPr>
                <w:b w:val="0"/>
                <w:bCs w:val="0"/>
                <w:sz w:val="22"/>
                <w:szCs w:val="22"/>
              </w:rPr>
              <w:t xml:space="preserve"> </w:t>
            </w:r>
            <w:proofErr w:type="spellStart"/>
            <w:r w:rsidRPr="00B926C1">
              <w:rPr>
                <w:b w:val="0"/>
                <w:bCs w:val="0"/>
                <w:sz w:val="22"/>
                <w:szCs w:val="22"/>
              </w:rPr>
              <w:t>bbox_pitch</w:t>
            </w:r>
            <w:proofErr w:type="spellEnd"/>
          </w:p>
        </w:tc>
        <w:tc>
          <w:tcPr>
            <w:tcW w:w="3969" w:type="dxa"/>
          </w:tcPr>
          <w:p w14:paraId="2EDFAEC0" w14:textId="01656E4D" w:rsidR="00F650DA" w:rsidRPr="00164497" w:rsidRDefault="00D94A5F" w:rsidP="00DD27B6">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sidRPr="00164497">
              <w:rPr>
                <w:sz w:val="22"/>
                <w:szCs w:val="22"/>
              </w:rPr>
              <w:t>centered origin (+/- 52.5 m, +/- 34 m)</w:t>
            </w:r>
          </w:p>
        </w:tc>
        <w:tc>
          <w:tcPr>
            <w:tcW w:w="2552" w:type="dxa"/>
          </w:tcPr>
          <w:p w14:paraId="563FBDD6" w14:textId="77777777" w:rsidR="00F650DA" w:rsidRPr="00164497" w:rsidRDefault="00000000" w:rsidP="00DD27B6">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sidRPr="00164497">
              <w:rPr>
                <w:sz w:val="22"/>
                <w:szCs w:val="22"/>
              </w:rPr>
              <w:t>x + 52.5, y + 34</w:t>
            </w:r>
          </w:p>
        </w:tc>
      </w:tr>
    </w:tbl>
    <w:p w14:paraId="701B9C17" w14:textId="35A86B4E" w:rsidR="007D45BD" w:rsidRDefault="007D45BD" w:rsidP="00B926C1">
      <w:pPr>
        <w:pStyle w:val="berschrift3"/>
        <w:spacing w:after="0" w:line="360" w:lineRule="auto"/>
      </w:pPr>
    </w:p>
    <w:p w14:paraId="19295D1D" w14:textId="77777777" w:rsidR="007D45BD" w:rsidRDefault="007D45BD" w:rsidP="00B926C1">
      <w:pPr>
        <w:spacing w:after="0" w:line="360" w:lineRule="auto"/>
        <w:rPr>
          <w:color w:val="0F4761"/>
          <w:sz w:val="28"/>
          <w:szCs w:val="28"/>
        </w:rPr>
      </w:pPr>
      <w:r>
        <w:br w:type="page"/>
      </w:r>
    </w:p>
    <w:p w14:paraId="2A96C015" w14:textId="5C3C0A36" w:rsidR="00F650DA" w:rsidRPr="00B926C1" w:rsidRDefault="00000000" w:rsidP="00B926C1">
      <w:pPr>
        <w:pStyle w:val="berschrift2"/>
      </w:pPr>
      <w:bookmarkStart w:id="67" w:name="_Toc230789509"/>
      <w:r w:rsidRPr="00B926C1">
        <w:lastRenderedPageBreak/>
        <w:t>5.4 Core Libraries and Tools</w:t>
      </w:r>
      <w:bookmarkEnd w:id="67"/>
    </w:p>
    <w:p w14:paraId="53F37C39" w14:textId="2718EB7C" w:rsidR="00894219" w:rsidRPr="00894219" w:rsidRDefault="00894219" w:rsidP="00B926C1">
      <w:pPr>
        <w:pStyle w:val="Beschriftung"/>
        <w:keepNext/>
        <w:spacing w:after="0" w:line="360" w:lineRule="auto"/>
        <w:rPr>
          <w:color w:val="auto"/>
          <w:sz w:val="22"/>
          <w:szCs w:val="22"/>
        </w:rPr>
      </w:pPr>
      <w:bookmarkStart w:id="68" w:name="_Toc230785412"/>
      <w:r w:rsidRPr="00894219">
        <w:rPr>
          <w:b/>
          <w:bCs/>
          <w:color w:val="auto"/>
          <w:sz w:val="22"/>
          <w:szCs w:val="22"/>
        </w:rPr>
        <w:t xml:space="preserve">Table </w:t>
      </w:r>
      <w:r w:rsidRPr="00894219">
        <w:rPr>
          <w:b/>
          <w:bCs/>
          <w:color w:val="auto"/>
          <w:sz w:val="22"/>
          <w:szCs w:val="22"/>
        </w:rPr>
        <w:fldChar w:fldCharType="begin"/>
      </w:r>
      <w:r w:rsidRPr="00894219">
        <w:rPr>
          <w:b/>
          <w:bCs/>
          <w:color w:val="auto"/>
          <w:sz w:val="22"/>
          <w:szCs w:val="22"/>
        </w:rPr>
        <w:instrText xml:space="preserve"> SEQ Table \* ARABIC </w:instrText>
      </w:r>
      <w:r w:rsidRPr="00894219">
        <w:rPr>
          <w:b/>
          <w:bCs/>
          <w:color w:val="auto"/>
          <w:sz w:val="22"/>
          <w:szCs w:val="22"/>
        </w:rPr>
        <w:fldChar w:fldCharType="separate"/>
      </w:r>
      <w:r w:rsidR="00237E72">
        <w:rPr>
          <w:b/>
          <w:bCs/>
          <w:noProof/>
          <w:color w:val="auto"/>
          <w:sz w:val="22"/>
          <w:szCs w:val="22"/>
        </w:rPr>
        <w:t>5</w:t>
      </w:r>
      <w:r w:rsidRPr="00894219">
        <w:rPr>
          <w:b/>
          <w:bCs/>
          <w:color w:val="auto"/>
          <w:sz w:val="22"/>
          <w:szCs w:val="22"/>
        </w:rPr>
        <w:fldChar w:fldCharType="end"/>
      </w:r>
      <w:r w:rsidRPr="00894219">
        <w:rPr>
          <w:color w:val="auto"/>
          <w:sz w:val="22"/>
          <w:szCs w:val="22"/>
        </w:rPr>
        <w:t>. Core Python libraries and their roles in the pipeline.</w:t>
      </w:r>
      <w:bookmarkEnd w:id="68"/>
    </w:p>
    <w:tbl>
      <w:tblPr>
        <w:tblStyle w:val="a3"/>
        <w:tblW w:w="9622"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3208"/>
        <w:gridCol w:w="3207"/>
        <w:gridCol w:w="3207"/>
      </w:tblGrid>
      <w:tr w:rsidR="00F650DA" w:rsidRPr="00D94A5F" w14:paraId="71D0D9CA" w14:textId="77777777" w:rsidTr="00F650DA">
        <w:trPr>
          <w:cnfStyle w:val="100000000000" w:firstRow="1" w:lastRow="0" w:firstColumn="0" w:lastColumn="0" w:oddVBand="0" w:evenVBand="0" w:oddHBand="0" w:evenHBand="0" w:firstRowFirstColumn="0" w:firstRowLastColumn="0" w:lastRowFirstColumn="0" w:lastRowLastColumn="0"/>
        </w:trPr>
        <w:tc>
          <w:tcPr>
            <w:tcW w:w="3208" w:type="dxa"/>
          </w:tcPr>
          <w:p w14:paraId="74539C66" w14:textId="77777777" w:rsidR="00F650DA" w:rsidRPr="00B926C1" w:rsidRDefault="00000000" w:rsidP="00DD27B6">
            <w:pPr>
              <w:pBdr>
                <w:top w:val="nil"/>
                <w:left w:val="nil"/>
                <w:bottom w:val="nil"/>
                <w:right w:val="nil"/>
                <w:between w:val="nil"/>
              </w:pBdr>
              <w:spacing w:before="36" w:line="276" w:lineRule="auto"/>
              <w:rPr>
                <w:color w:val="000000"/>
                <w:sz w:val="22"/>
                <w:szCs w:val="22"/>
              </w:rPr>
            </w:pPr>
            <w:r w:rsidRPr="00B926C1">
              <w:rPr>
                <w:color w:val="000000"/>
                <w:sz w:val="22"/>
                <w:szCs w:val="22"/>
              </w:rPr>
              <w:t>Library</w:t>
            </w:r>
          </w:p>
        </w:tc>
        <w:tc>
          <w:tcPr>
            <w:tcW w:w="3207" w:type="dxa"/>
          </w:tcPr>
          <w:p w14:paraId="46A3ECCA" w14:textId="77777777" w:rsidR="00F650DA" w:rsidRPr="00B926C1" w:rsidRDefault="00000000" w:rsidP="00DD27B6">
            <w:pPr>
              <w:pBdr>
                <w:top w:val="nil"/>
                <w:left w:val="nil"/>
                <w:bottom w:val="nil"/>
                <w:right w:val="nil"/>
                <w:between w:val="nil"/>
              </w:pBdr>
              <w:spacing w:before="36" w:line="276" w:lineRule="auto"/>
              <w:rPr>
                <w:color w:val="000000"/>
                <w:sz w:val="22"/>
                <w:szCs w:val="22"/>
              </w:rPr>
            </w:pPr>
            <w:r w:rsidRPr="00B926C1">
              <w:rPr>
                <w:color w:val="000000"/>
                <w:sz w:val="22"/>
                <w:szCs w:val="22"/>
              </w:rPr>
              <w:t>Version</w:t>
            </w:r>
          </w:p>
        </w:tc>
        <w:tc>
          <w:tcPr>
            <w:tcW w:w="3207" w:type="dxa"/>
          </w:tcPr>
          <w:p w14:paraId="19BFE56A" w14:textId="77777777" w:rsidR="00F650DA" w:rsidRPr="00B926C1" w:rsidRDefault="00000000" w:rsidP="00DD27B6">
            <w:pPr>
              <w:pBdr>
                <w:top w:val="nil"/>
                <w:left w:val="nil"/>
                <w:bottom w:val="nil"/>
                <w:right w:val="nil"/>
                <w:between w:val="nil"/>
              </w:pBdr>
              <w:spacing w:before="36" w:line="276" w:lineRule="auto"/>
              <w:rPr>
                <w:color w:val="000000"/>
                <w:sz w:val="22"/>
                <w:szCs w:val="22"/>
              </w:rPr>
            </w:pPr>
            <w:r w:rsidRPr="00B926C1">
              <w:rPr>
                <w:color w:val="000000"/>
                <w:sz w:val="22"/>
                <w:szCs w:val="22"/>
              </w:rPr>
              <w:t>Role</w:t>
            </w:r>
          </w:p>
        </w:tc>
      </w:tr>
      <w:tr w:rsidR="00F650DA" w:rsidRPr="00D94A5F" w14:paraId="775299CF" w14:textId="77777777" w:rsidTr="00F650DA">
        <w:tc>
          <w:tcPr>
            <w:tcW w:w="3208" w:type="dxa"/>
          </w:tcPr>
          <w:p w14:paraId="744002C1"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proofErr w:type="spellStart"/>
            <w:r w:rsidRPr="00D94A5F">
              <w:rPr>
                <w:color w:val="000000"/>
                <w:sz w:val="22"/>
                <w:szCs w:val="22"/>
              </w:rPr>
              <w:t>ultralytics</w:t>
            </w:r>
            <w:proofErr w:type="spellEnd"/>
          </w:p>
        </w:tc>
        <w:tc>
          <w:tcPr>
            <w:tcW w:w="3207" w:type="dxa"/>
          </w:tcPr>
          <w:p w14:paraId="56B6A75D"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8.3.107</w:t>
            </w:r>
          </w:p>
        </w:tc>
        <w:tc>
          <w:tcPr>
            <w:tcW w:w="3207" w:type="dxa"/>
          </w:tcPr>
          <w:p w14:paraId="383F815D"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proofErr w:type="spellStart"/>
            <w:r w:rsidRPr="00D94A5F">
              <w:rPr>
                <w:color w:val="000000"/>
                <w:sz w:val="22"/>
                <w:szCs w:val="22"/>
              </w:rPr>
              <w:t>Soccana</w:t>
            </w:r>
            <w:proofErr w:type="spellEnd"/>
            <w:r w:rsidRPr="00D94A5F">
              <w:rPr>
                <w:color w:val="000000"/>
                <w:sz w:val="22"/>
                <w:szCs w:val="22"/>
              </w:rPr>
              <w:t xml:space="preserve"> detection + ByteTrack tracking</w:t>
            </w:r>
          </w:p>
        </w:tc>
      </w:tr>
      <w:tr w:rsidR="00F650DA" w:rsidRPr="00D94A5F" w14:paraId="70AF451D" w14:textId="77777777" w:rsidTr="00F650DA">
        <w:tc>
          <w:tcPr>
            <w:tcW w:w="3208" w:type="dxa"/>
          </w:tcPr>
          <w:p w14:paraId="36E38FEA"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torch</w:t>
            </w:r>
          </w:p>
        </w:tc>
        <w:tc>
          <w:tcPr>
            <w:tcW w:w="3207" w:type="dxa"/>
          </w:tcPr>
          <w:p w14:paraId="5314C545"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&gt;=2.1.0</w:t>
            </w:r>
          </w:p>
        </w:tc>
        <w:tc>
          <w:tcPr>
            <w:tcW w:w="3207" w:type="dxa"/>
          </w:tcPr>
          <w:p w14:paraId="5EE0C9EC"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Inference backend (Apple MPS)</w:t>
            </w:r>
          </w:p>
        </w:tc>
      </w:tr>
      <w:tr w:rsidR="00F650DA" w:rsidRPr="00D94A5F" w14:paraId="3843CFC7" w14:textId="77777777" w:rsidTr="00F650DA">
        <w:tc>
          <w:tcPr>
            <w:tcW w:w="3208" w:type="dxa"/>
          </w:tcPr>
          <w:p w14:paraId="0EFB5656"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proofErr w:type="spellStart"/>
            <w:r w:rsidRPr="00D94A5F">
              <w:rPr>
                <w:color w:val="000000"/>
                <w:sz w:val="22"/>
                <w:szCs w:val="22"/>
              </w:rPr>
              <w:t>opencv</w:t>
            </w:r>
            <w:proofErr w:type="spellEnd"/>
            <w:r w:rsidRPr="00D94A5F">
              <w:rPr>
                <w:color w:val="000000"/>
                <w:sz w:val="22"/>
                <w:szCs w:val="22"/>
              </w:rPr>
              <w:t>-python</w:t>
            </w:r>
          </w:p>
        </w:tc>
        <w:tc>
          <w:tcPr>
            <w:tcW w:w="3207" w:type="dxa"/>
          </w:tcPr>
          <w:p w14:paraId="5B2BCAD3"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&gt;=4.8.0</w:t>
            </w:r>
          </w:p>
        </w:tc>
        <w:tc>
          <w:tcPr>
            <w:tcW w:w="3207" w:type="dxa"/>
          </w:tcPr>
          <w:p w14:paraId="3A10F996"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 xml:space="preserve">Frame I/O, HSV </w:t>
            </w:r>
            <w:proofErr w:type="spellStart"/>
            <w:r w:rsidRPr="00D94A5F">
              <w:rPr>
                <w:color w:val="000000"/>
                <w:sz w:val="22"/>
                <w:szCs w:val="22"/>
              </w:rPr>
              <w:t>colour</w:t>
            </w:r>
            <w:proofErr w:type="spellEnd"/>
            <w:r w:rsidRPr="00D94A5F">
              <w:rPr>
                <w:color w:val="000000"/>
                <w:sz w:val="22"/>
                <w:szCs w:val="22"/>
              </w:rPr>
              <w:t xml:space="preserve"> extraction, video rendering</w:t>
            </w:r>
          </w:p>
        </w:tc>
      </w:tr>
      <w:tr w:rsidR="00F650DA" w:rsidRPr="00D94A5F" w14:paraId="5CD539F9" w14:textId="77777777" w:rsidTr="00F650DA">
        <w:tc>
          <w:tcPr>
            <w:tcW w:w="3208" w:type="dxa"/>
          </w:tcPr>
          <w:p w14:paraId="1C86C86E"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pandas</w:t>
            </w:r>
          </w:p>
        </w:tc>
        <w:tc>
          <w:tcPr>
            <w:tcW w:w="3207" w:type="dxa"/>
          </w:tcPr>
          <w:p w14:paraId="79C3F435"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&gt;=2.1.0</w:t>
            </w:r>
          </w:p>
        </w:tc>
        <w:tc>
          <w:tcPr>
            <w:tcW w:w="3207" w:type="dxa"/>
          </w:tcPr>
          <w:p w14:paraId="6D7C83B2"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Tabular data pipeline</w:t>
            </w:r>
          </w:p>
        </w:tc>
      </w:tr>
      <w:tr w:rsidR="00F650DA" w:rsidRPr="00D94A5F" w14:paraId="0BE20C2E" w14:textId="77777777" w:rsidTr="00F650DA">
        <w:tc>
          <w:tcPr>
            <w:tcW w:w="3208" w:type="dxa"/>
          </w:tcPr>
          <w:p w14:paraId="7B1DFE77"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proofErr w:type="spellStart"/>
            <w:r w:rsidRPr="00D94A5F">
              <w:rPr>
                <w:color w:val="000000"/>
                <w:sz w:val="22"/>
                <w:szCs w:val="22"/>
              </w:rPr>
              <w:t>numpy</w:t>
            </w:r>
            <w:proofErr w:type="spellEnd"/>
          </w:p>
        </w:tc>
        <w:tc>
          <w:tcPr>
            <w:tcW w:w="3207" w:type="dxa"/>
          </w:tcPr>
          <w:p w14:paraId="48B8027B"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&gt;=1.26.0</w:t>
            </w:r>
          </w:p>
        </w:tc>
        <w:tc>
          <w:tcPr>
            <w:tcW w:w="3207" w:type="dxa"/>
          </w:tcPr>
          <w:p w14:paraId="56440E36"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Array operations, homography math</w:t>
            </w:r>
          </w:p>
        </w:tc>
      </w:tr>
      <w:tr w:rsidR="00F650DA" w:rsidRPr="00D94A5F" w14:paraId="07917878" w14:textId="77777777" w:rsidTr="00F650DA">
        <w:tc>
          <w:tcPr>
            <w:tcW w:w="3208" w:type="dxa"/>
          </w:tcPr>
          <w:p w14:paraId="79F9FD06"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proofErr w:type="spellStart"/>
            <w:r w:rsidRPr="00D94A5F">
              <w:rPr>
                <w:color w:val="000000"/>
                <w:sz w:val="22"/>
                <w:szCs w:val="22"/>
              </w:rPr>
              <w:t>scipy</w:t>
            </w:r>
            <w:proofErr w:type="spellEnd"/>
          </w:p>
        </w:tc>
        <w:tc>
          <w:tcPr>
            <w:tcW w:w="3207" w:type="dxa"/>
          </w:tcPr>
          <w:p w14:paraId="066CD7DA"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&gt;=1.11.0</w:t>
            </w:r>
          </w:p>
        </w:tc>
        <w:tc>
          <w:tcPr>
            <w:tcW w:w="3207" w:type="dxa"/>
          </w:tcPr>
          <w:p w14:paraId="18A185AA"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KS test, spatial distance computations</w:t>
            </w:r>
          </w:p>
        </w:tc>
      </w:tr>
      <w:tr w:rsidR="00F650DA" w:rsidRPr="00D94A5F" w14:paraId="5F05BA45" w14:textId="77777777" w:rsidTr="00F650DA">
        <w:tc>
          <w:tcPr>
            <w:tcW w:w="3208" w:type="dxa"/>
          </w:tcPr>
          <w:p w14:paraId="72C73F6D"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scikit-learn</w:t>
            </w:r>
          </w:p>
        </w:tc>
        <w:tc>
          <w:tcPr>
            <w:tcW w:w="3207" w:type="dxa"/>
          </w:tcPr>
          <w:p w14:paraId="60D91C67"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&gt;=1.3.0</w:t>
            </w:r>
          </w:p>
        </w:tc>
        <w:tc>
          <w:tcPr>
            <w:tcW w:w="3207" w:type="dxa"/>
          </w:tcPr>
          <w:p w14:paraId="0423732A"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proofErr w:type="spellStart"/>
            <w:r w:rsidRPr="00D94A5F">
              <w:rPr>
                <w:color w:val="000000"/>
                <w:sz w:val="22"/>
                <w:szCs w:val="22"/>
              </w:rPr>
              <w:t>KMeans</w:t>
            </w:r>
            <w:proofErr w:type="spellEnd"/>
            <w:r w:rsidRPr="00D94A5F">
              <w:rPr>
                <w:color w:val="000000"/>
                <w:sz w:val="22"/>
                <w:szCs w:val="22"/>
              </w:rPr>
              <w:t xml:space="preserve"> team assignment</w:t>
            </w:r>
          </w:p>
        </w:tc>
      </w:tr>
      <w:tr w:rsidR="00F650DA" w:rsidRPr="00D94A5F" w14:paraId="45F8A9CD" w14:textId="77777777" w:rsidTr="00F650DA">
        <w:tc>
          <w:tcPr>
            <w:tcW w:w="3208" w:type="dxa"/>
          </w:tcPr>
          <w:p w14:paraId="79C7C2C1"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proofErr w:type="spellStart"/>
            <w:r w:rsidRPr="00D94A5F">
              <w:rPr>
                <w:color w:val="000000"/>
                <w:sz w:val="22"/>
                <w:szCs w:val="22"/>
              </w:rPr>
              <w:t>mplsoccer</w:t>
            </w:r>
            <w:proofErr w:type="spellEnd"/>
          </w:p>
        </w:tc>
        <w:tc>
          <w:tcPr>
            <w:tcW w:w="3207" w:type="dxa"/>
          </w:tcPr>
          <w:p w14:paraId="7F875035"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&gt;=1.4.0</w:t>
            </w:r>
          </w:p>
        </w:tc>
        <w:tc>
          <w:tcPr>
            <w:tcW w:w="3207" w:type="dxa"/>
          </w:tcPr>
          <w:p w14:paraId="051D0941"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 xml:space="preserve">Pitch </w:t>
            </w:r>
            <w:proofErr w:type="spellStart"/>
            <w:r w:rsidRPr="00D94A5F">
              <w:rPr>
                <w:color w:val="000000"/>
                <w:sz w:val="22"/>
                <w:szCs w:val="22"/>
              </w:rPr>
              <w:t>visualisation</w:t>
            </w:r>
            <w:proofErr w:type="spellEnd"/>
          </w:p>
        </w:tc>
      </w:tr>
      <w:tr w:rsidR="00F650DA" w:rsidRPr="00D94A5F" w14:paraId="08FD1FD6" w14:textId="77777777" w:rsidTr="00F650DA">
        <w:tc>
          <w:tcPr>
            <w:tcW w:w="3208" w:type="dxa"/>
          </w:tcPr>
          <w:p w14:paraId="6F96F73C"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proofErr w:type="spellStart"/>
            <w:r w:rsidRPr="00D94A5F">
              <w:rPr>
                <w:color w:val="000000"/>
                <w:sz w:val="22"/>
                <w:szCs w:val="22"/>
              </w:rPr>
              <w:t>pyarrow</w:t>
            </w:r>
            <w:proofErr w:type="spellEnd"/>
          </w:p>
        </w:tc>
        <w:tc>
          <w:tcPr>
            <w:tcW w:w="3207" w:type="dxa"/>
          </w:tcPr>
          <w:p w14:paraId="0D97A9DE"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&gt;=14.0.0</w:t>
            </w:r>
          </w:p>
        </w:tc>
        <w:tc>
          <w:tcPr>
            <w:tcW w:w="3207" w:type="dxa"/>
          </w:tcPr>
          <w:p w14:paraId="0E5C60E0"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Parquet I/O</w:t>
            </w:r>
          </w:p>
        </w:tc>
      </w:tr>
      <w:tr w:rsidR="00F650DA" w:rsidRPr="00D94A5F" w14:paraId="0D007CB2" w14:textId="77777777" w:rsidTr="00F650DA">
        <w:tc>
          <w:tcPr>
            <w:tcW w:w="3208" w:type="dxa"/>
          </w:tcPr>
          <w:p w14:paraId="71BAF987"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proofErr w:type="spellStart"/>
            <w:r w:rsidRPr="00D94A5F">
              <w:rPr>
                <w:color w:val="000000"/>
                <w:sz w:val="22"/>
                <w:szCs w:val="22"/>
              </w:rPr>
              <w:t>statsbombpy</w:t>
            </w:r>
            <w:proofErr w:type="spellEnd"/>
          </w:p>
        </w:tc>
        <w:tc>
          <w:tcPr>
            <w:tcW w:w="3207" w:type="dxa"/>
          </w:tcPr>
          <w:p w14:paraId="2D03B75D"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&gt;=1.14.0</w:t>
            </w:r>
          </w:p>
        </w:tc>
        <w:tc>
          <w:tcPr>
            <w:tcW w:w="3207" w:type="dxa"/>
          </w:tcPr>
          <w:p w14:paraId="029E466D"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StatsBomb open data access</w:t>
            </w:r>
          </w:p>
        </w:tc>
      </w:tr>
      <w:tr w:rsidR="00F650DA" w:rsidRPr="00D94A5F" w14:paraId="43445E21" w14:textId="77777777" w:rsidTr="00F650DA">
        <w:tc>
          <w:tcPr>
            <w:tcW w:w="3208" w:type="dxa"/>
          </w:tcPr>
          <w:p w14:paraId="66BC7BE0"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proofErr w:type="spellStart"/>
            <w:proofErr w:type="gramStart"/>
            <w:r w:rsidRPr="00D94A5F">
              <w:rPr>
                <w:color w:val="000000"/>
                <w:sz w:val="22"/>
                <w:szCs w:val="22"/>
              </w:rPr>
              <w:t>huggingface</w:t>
            </w:r>
            <w:proofErr w:type="spellEnd"/>
            <w:proofErr w:type="gramEnd"/>
            <w:r w:rsidRPr="00D94A5F">
              <w:rPr>
                <w:color w:val="000000"/>
                <w:sz w:val="22"/>
                <w:szCs w:val="22"/>
              </w:rPr>
              <w:t>-hub</w:t>
            </w:r>
          </w:p>
        </w:tc>
        <w:tc>
          <w:tcPr>
            <w:tcW w:w="3207" w:type="dxa"/>
          </w:tcPr>
          <w:p w14:paraId="67E92E95"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&gt;=0.20.0</w:t>
            </w:r>
          </w:p>
        </w:tc>
        <w:tc>
          <w:tcPr>
            <w:tcW w:w="3207" w:type="dxa"/>
          </w:tcPr>
          <w:p w14:paraId="77AD0276"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proofErr w:type="spellStart"/>
            <w:r w:rsidRPr="00D94A5F">
              <w:rPr>
                <w:color w:val="000000"/>
                <w:sz w:val="22"/>
                <w:szCs w:val="22"/>
              </w:rPr>
              <w:t>Soccana</w:t>
            </w:r>
            <w:proofErr w:type="spellEnd"/>
            <w:r w:rsidRPr="00D94A5F">
              <w:rPr>
                <w:color w:val="000000"/>
                <w:sz w:val="22"/>
                <w:szCs w:val="22"/>
              </w:rPr>
              <w:t xml:space="preserve"> weight download</w:t>
            </w:r>
          </w:p>
        </w:tc>
      </w:tr>
      <w:tr w:rsidR="00F650DA" w:rsidRPr="00D94A5F" w14:paraId="2845D0BA" w14:textId="77777777" w:rsidTr="00F650DA">
        <w:tc>
          <w:tcPr>
            <w:tcW w:w="3208" w:type="dxa"/>
          </w:tcPr>
          <w:p w14:paraId="30DBFC2B"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python-</w:t>
            </w:r>
            <w:proofErr w:type="spellStart"/>
            <w:r w:rsidRPr="00D94A5F">
              <w:rPr>
                <w:color w:val="000000"/>
                <w:sz w:val="22"/>
                <w:szCs w:val="22"/>
              </w:rPr>
              <w:t>dotenv</w:t>
            </w:r>
            <w:proofErr w:type="spellEnd"/>
          </w:p>
        </w:tc>
        <w:tc>
          <w:tcPr>
            <w:tcW w:w="3207" w:type="dxa"/>
          </w:tcPr>
          <w:p w14:paraId="0265D1D8"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&gt;=1.0.0</w:t>
            </w:r>
          </w:p>
        </w:tc>
        <w:tc>
          <w:tcPr>
            <w:tcW w:w="3207" w:type="dxa"/>
          </w:tcPr>
          <w:p w14:paraId="1730053E" w14:textId="77777777" w:rsidR="00F650DA" w:rsidRPr="00D94A5F" w:rsidRDefault="00000000" w:rsidP="00DD27B6">
            <w:pPr>
              <w:pBdr>
                <w:top w:val="nil"/>
                <w:left w:val="nil"/>
                <w:bottom w:val="nil"/>
                <w:right w:val="nil"/>
                <w:between w:val="nil"/>
              </w:pBdr>
              <w:spacing w:before="36" w:line="276" w:lineRule="auto"/>
              <w:rPr>
                <w:color w:val="000000"/>
                <w:sz w:val="22"/>
                <w:szCs w:val="22"/>
              </w:rPr>
            </w:pPr>
            <w:r w:rsidRPr="00D94A5F">
              <w:rPr>
                <w:color w:val="000000"/>
                <w:sz w:val="22"/>
                <w:szCs w:val="22"/>
              </w:rPr>
              <w:t>SSD path and credential configuration</w:t>
            </w:r>
          </w:p>
        </w:tc>
      </w:tr>
    </w:tbl>
    <w:p w14:paraId="196538B4" w14:textId="0624556D" w:rsidR="00DD27B6" w:rsidRDefault="00000000" w:rsidP="00B926C1">
      <w:pPr>
        <w:pBdr>
          <w:top w:val="nil"/>
          <w:left w:val="nil"/>
          <w:bottom w:val="nil"/>
          <w:right w:val="nil"/>
          <w:between w:val="nil"/>
        </w:pBdr>
        <w:spacing w:before="180" w:after="0" w:line="360" w:lineRule="auto"/>
        <w:jc w:val="both"/>
        <w:rPr>
          <w:color w:val="000000"/>
        </w:rPr>
      </w:pPr>
      <w:proofErr w:type="spellStart"/>
      <w:r w:rsidRPr="00D94A5F">
        <w:rPr>
          <w:color w:val="000000"/>
        </w:rPr>
        <w:t>TVCalib</w:t>
      </w:r>
      <w:proofErr w:type="spellEnd"/>
      <w:r w:rsidRPr="00D94A5F">
        <w:rPr>
          <w:color w:val="000000"/>
        </w:rPr>
        <w:t xml:space="preserve"> (Theiner &amp; </w:t>
      </w:r>
      <w:proofErr w:type="spellStart"/>
      <w:r w:rsidRPr="00D94A5F">
        <w:rPr>
          <w:color w:val="000000"/>
        </w:rPr>
        <w:t>Ewerth</w:t>
      </w:r>
      <w:proofErr w:type="spellEnd"/>
      <w:r w:rsidRPr="00D94A5F">
        <w:rPr>
          <w:color w:val="000000"/>
        </w:rPr>
        <w:t xml:space="preserve">, 2023) runs in a separate sibling </w:t>
      </w:r>
      <w:proofErr w:type="spellStart"/>
      <w:r w:rsidRPr="00D94A5F">
        <w:rPr>
          <w:color w:val="000000"/>
        </w:rPr>
        <w:t>conda</w:t>
      </w:r>
      <w:proofErr w:type="spellEnd"/>
      <w:r w:rsidRPr="00D94A5F">
        <w:rPr>
          <w:color w:val="000000"/>
        </w:rPr>
        <w:t xml:space="preserve"> environment with its own dependencies (</w:t>
      </w:r>
      <w:proofErr w:type="spellStart"/>
      <w:r w:rsidRPr="00D94A5F">
        <w:rPr>
          <w:color w:val="000000"/>
        </w:rPr>
        <w:t>PyTorch</w:t>
      </w:r>
      <w:proofErr w:type="spellEnd"/>
      <w:r w:rsidRPr="00D94A5F">
        <w:rPr>
          <w:color w:val="000000"/>
        </w:rPr>
        <w:t xml:space="preserve"> 2.1, </w:t>
      </w:r>
      <w:proofErr w:type="spellStart"/>
      <w:r w:rsidRPr="00D94A5F">
        <w:rPr>
          <w:color w:val="000000"/>
        </w:rPr>
        <w:t>kornia</w:t>
      </w:r>
      <w:proofErr w:type="spellEnd"/>
      <w:r w:rsidRPr="00D94A5F">
        <w:rPr>
          <w:color w:val="000000"/>
        </w:rPr>
        <w:t xml:space="preserve"> 0.8.2, </w:t>
      </w:r>
      <w:proofErr w:type="spellStart"/>
      <w:r w:rsidRPr="00D94A5F">
        <w:rPr>
          <w:color w:val="000000"/>
        </w:rPr>
        <w:t>pytorch</w:t>
      </w:r>
      <w:proofErr w:type="spellEnd"/>
      <w:r w:rsidRPr="00D94A5F">
        <w:rPr>
          <w:color w:val="000000"/>
        </w:rPr>
        <w:t xml:space="preserve">-lightning 2.6.1) and is invoked via subprocess from </w:t>
      </w:r>
      <w:r w:rsidRPr="00D94A5F">
        <w:rPr>
          <w:rFonts w:ascii="Consolas" w:eastAsia="Consolas" w:hAnsi="Consolas" w:cs="Consolas"/>
          <w:color w:val="000000"/>
          <w:sz w:val="22"/>
          <w:szCs w:val="22"/>
        </w:rPr>
        <w:t>run_tvcalib_batch.py</w:t>
      </w:r>
      <w:r w:rsidRPr="00D94A5F">
        <w:rPr>
          <w:color w:val="000000"/>
        </w:rPr>
        <w:t>.</w:t>
      </w:r>
    </w:p>
    <w:p w14:paraId="3AEDE1A5" w14:textId="77777777" w:rsidR="00DD27B6" w:rsidRDefault="00DD27B6">
      <w:pPr>
        <w:rPr>
          <w:color w:val="000000"/>
        </w:rPr>
      </w:pPr>
      <w:r>
        <w:rPr>
          <w:color w:val="000000"/>
        </w:rPr>
        <w:br w:type="page"/>
      </w:r>
    </w:p>
    <w:p w14:paraId="5B3D0FA8" w14:textId="77777777" w:rsidR="00F650DA" w:rsidRPr="00B926C1" w:rsidRDefault="00000000" w:rsidP="00B926C1">
      <w:pPr>
        <w:pStyle w:val="berschrift2"/>
      </w:pPr>
      <w:bookmarkStart w:id="69" w:name="bookmark=id.4tf36bijmi3m" w:colFirst="0" w:colLast="0"/>
      <w:bookmarkStart w:id="70" w:name="_Toc230789510"/>
      <w:bookmarkEnd w:id="69"/>
      <w:r w:rsidRPr="00B926C1">
        <w:lastRenderedPageBreak/>
        <w:t>5.5 Development and Hardware Environment</w:t>
      </w:r>
      <w:bookmarkEnd w:id="70"/>
    </w:p>
    <w:p w14:paraId="508E77B2" w14:textId="77777777" w:rsidR="00F650DA" w:rsidRPr="00D94A5F" w:rsidRDefault="00000000" w:rsidP="00B926C1">
      <w:pPr>
        <w:numPr>
          <w:ilvl w:val="0"/>
          <w:numId w:val="3"/>
        </w:numPr>
        <w:pBdr>
          <w:top w:val="nil"/>
          <w:left w:val="nil"/>
          <w:bottom w:val="nil"/>
          <w:right w:val="nil"/>
          <w:between w:val="nil"/>
        </w:pBdr>
        <w:spacing w:before="36" w:after="0" w:line="360" w:lineRule="auto"/>
        <w:jc w:val="both"/>
      </w:pPr>
      <w:r w:rsidRPr="00D94A5F">
        <w:rPr>
          <w:b/>
          <w:bCs/>
          <w:color w:val="000000"/>
        </w:rPr>
        <w:t>Hardware:</w:t>
      </w:r>
      <w:r w:rsidRPr="00D94A5F">
        <w:rPr>
          <w:color w:val="000000"/>
        </w:rPr>
        <w:t xml:space="preserve"> Apple Silicon laptop (M-series, 16 GB unified memory), MPS backend for </w:t>
      </w:r>
      <w:proofErr w:type="spellStart"/>
      <w:r w:rsidRPr="00D94A5F">
        <w:rPr>
          <w:color w:val="000000"/>
        </w:rPr>
        <w:t>PyTorch</w:t>
      </w:r>
      <w:proofErr w:type="spellEnd"/>
      <w:r w:rsidRPr="00D94A5F">
        <w:rPr>
          <w:color w:val="000000"/>
        </w:rPr>
        <w:t xml:space="preserve"> inference. The pipeline also runs on CUDA or CPU; detection will be slower on CPU-only hardware.</w:t>
      </w:r>
    </w:p>
    <w:p w14:paraId="0492D570" w14:textId="77777777" w:rsidR="00F650DA" w:rsidRPr="00D94A5F" w:rsidRDefault="00000000" w:rsidP="00B926C1">
      <w:pPr>
        <w:numPr>
          <w:ilvl w:val="0"/>
          <w:numId w:val="3"/>
        </w:numPr>
        <w:pBdr>
          <w:top w:val="nil"/>
          <w:left w:val="nil"/>
          <w:bottom w:val="nil"/>
          <w:right w:val="nil"/>
          <w:between w:val="nil"/>
        </w:pBdr>
        <w:spacing w:before="36" w:after="0" w:line="360" w:lineRule="auto"/>
        <w:jc w:val="both"/>
      </w:pPr>
      <w:r w:rsidRPr="00D94A5F">
        <w:rPr>
          <w:b/>
          <w:bCs/>
          <w:color w:val="000000"/>
        </w:rPr>
        <w:t>Storage:</w:t>
      </w:r>
      <w:r w:rsidRPr="00D94A5F">
        <w:rPr>
          <w:color w:val="000000"/>
        </w:rPr>
        <w:t xml:space="preserve"> </w:t>
      </w:r>
      <w:proofErr w:type="spellStart"/>
      <w:r w:rsidRPr="00D94A5F">
        <w:rPr>
          <w:color w:val="000000"/>
        </w:rPr>
        <w:t>SoccerNet</w:t>
      </w:r>
      <w:proofErr w:type="spellEnd"/>
      <w:r w:rsidRPr="00D94A5F">
        <w:rPr>
          <w:color w:val="000000"/>
        </w:rPr>
        <w:t xml:space="preserve"> GSR video data (~35 GB) on an external SSD. All intermediate outputs (Parquet files, figures) live in the repository </w:t>
      </w:r>
      <w:r w:rsidRPr="00D94A5F">
        <w:rPr>
          <w:rFonts w:ascii="Consolas" w:eastAsia="Consolas" w:hAnsi="Consolas" w:cs="Consolas"/>
          <w:color w:val="000000"/>
          <w:sz w:val="22"/>
          <w:szCs w:val="22"/>
        </w:rPr>
        <w:t>outputs/</w:t>
      </w:r>
      <w:r w:rsidRPr="00D94A5F">
        <w:rPr>
          <w:color w:val="000000"/>
        </w:rPr>
        <w:t xml:space="preserve"> directory and are committed; video frames are not committed.</w:t>
      </w:r>
    </w:p>
    <w:p w14:paraId="1012E123" w14:textId="77777777" w:rsidR="00F650DA" w:rsidRPr="00D94A5F" w:rsidRDefault="00000000" w:rsidP="00B926C1">
      <w:pPr>
        <w:numPr>
          <w:ilvl w:val="0"/>
          <w:numId w:val="3"/>
        </w:numPr>
        <w:pBdr>
          <w:top w:val="nil"/>
          <w:left w:val="nil"/>
          <w:bottom w:val="nil"/>
          <w:right w:val="nil"/>
          <w:between w:val="nil"/>
        </w:pBdr>
        <w:spacing w:before="36" w:after="0" w:line="360" w:lineRule="auto"/>
        <w:jc w:val="both"/>
      </w:pPr>
      <w:r w:rsidRPr="00D94A5F">
        <w:rPr>
          <w:b/>
          <w:bCs/>
          <w:color w:val="000000"/>
        </w:rPr>
        <w:t>Software:</w:t>
      </w:r>
      <w:r w:rsidRPr="00D94A5F">
        <w:rPr>
          <w:color w:val="000000"/>
        </w:rPr>
        <w:t xml:space="preserve"> macOS 15, Python 3.11 (</w:t>
      </w:r>
      <w:proofErr w:type="spellStart"/>
      <w:r w:rsidRPr="00D94A5F">
        <w:rPr>
          <w:color w:val="000000"/>
        </w:rPr>
        <w:t>conda</w:t>
      </w:r>
      <w:proofErr w:type="spellEnd"/>
      <w:r w:rsidRPr="00D94A5F">
        <w:rPr>
          <w:color w:val="000000"/>
        </w:rPr>
        <w:t xml:space="preserve"> env </w:t>
      </w:r>
      <w:r w:rsidRPr="00D94A5F">
        <w:rPr>
          <w:rFonts w:ascii="Consolas" w:eastAsia="Consolas" w:hAnsi="Consolas" w:cs="Consolas"/>
          <w:color w:val="000000"/>
          <w:sz w:val="22"/>
          <w:szCs w:val="22"/>
        </w:rPr>
        <w:t>py311-dev</w:t>
      </w:r>
      <w:r w:rsidRPr="00D94A5F">
        <w:rPr>
          <w:color w:val="000000"/>
        </w:rPr>
        <w:t>). Detection runs on MPS; Pitch Control computation and validation run on CPU.</w:t>
      </w:r>
    </w:p>
    <w:p w14:paraId="3F53BF13" w14:textId="77777777" w:rsidR="00F650DA" w:rsidRPr="00D94A5F" w:rsidRDefault="00000000" w:rsidP="00B926C1">
      <w:pPr>
        <w:numPr>
          <w:ilvl w:val="0"/>
          <w:numId w:val="3"/>
        </w:numPr>
        <w:pBdr>
          <w:top w:val="nil"/>
          <w:left w:val="nil"/>
          <w:bottom w:val="nil"/>
          <w:right w:val="nil"/>
          <w:between w:val="nil"/>
        </w:pBdr>
        <w:spacing w:before="36" w:after="0" w:line="360" w:lineRule="auto"/>
        <w:jc w:val="both"/>
      </w:pPr>
      <w:r w:rsidRPr="00D94A5F">
        <w:rPr>
          <w:b/>
          <w:bCs/>
          <w:color w:val="000000"/>
        </w:rPr>
        <w:t>Execution profile:</w:t>
      </w:r>
      <w:r w:rsidRPr="00D94A5F">
        <w:rPr>
          <w:color w:val="000000"/>
        </w:rPr>
        <w:t xml:space="preserve"> ~30 min total for 33 clips (</w:t>
      </w:r>
      <w:proofErr w:type="spellStart"/>
      <w:r w:rsidRPr="00D94A5F">
        <w:rPr>
          <w:color w:val="000000"/>
        </w:rPr>
        <w:t>TVCalib</w:t>
      </w:r>
      <w:proofErr w:type="spellEnd"/>
      <w:r w:rsidRPr="00D94A5F">
        <w:rPr>
          <w:color w:val="000000"/>
        </w:rPr>
        <w:t xml:space="preserve"> batch ~14 min, </w:t>
      </w:r>
      <w:proofErr w:type="spellStart"/>
      <w:r w:rsidRPr="00D94A5F">
        <w:rPr>
          <w:color w:val="000000"/>
        </w:rPr>
        <w:t>Soccana</w:t>
      </w:r>
      <w:proofErr w:type="spellEnd"/>
      <w:r w:rsidRPr="00D94A5F">
        <w:rPr>
          <w:color w:val="000000"/>
        </w:rPr>
        <w:t xml:space="preserve"> detection ~15 min, all downstream scripts &lt;1 min combined).</w:t>
      </w:r>
    </w:p>
    <w:p w14:paraId="0AD6210F" w14:textId="77777777" w:rsidR="00F650DA" w:rsidRPr="00B926C1" w:rsidRDefault="00000000" w:rsidP="00B926C1">
      <w:pPr>
        <w:pStyle w:val="berschrift2"/>
      </w:pPr>
      <w:bookmarkStart w:id="71" w:name="bookmark=id.g0jel8ir3sr2" w:colFirst="0" w:colLast="0"/>
      <w:bookmarkStart w:id="72" w:name="_Toc230789511"/>
      <w:bookmarkEnd w:id="71"/>
      <w:r w:rsidRPr="00B926C1">
        <w:t>5.6 Scalability and Constraints</w:t>
      </w:r>
      <w:bookmarkEnd w:id="72"/>
    </w:p>
    <w:p w14:paraId="53BEF82B" w14:textId="3D8B5B39"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t>Horizontal scaling.</w:t>
      </w:r>
      <w:r w:rsidRPr="00D94A5F">
        <w:rPr>
          <w:color w:val="000000"/>
        </w:rPr>
        <w:t xml:space="preserve"> The pipeline processes clips sequentially; </w:t>
      </w:r>
      <w:r w:rsidR="00D94A5F" w:rsidRPr="00D94A5F">
        <w:rPr>
          <w:color w:val="000000"/>
        </w:rPr>
        <w:t>parallelization</w:t>
      </w:r>
      <w:r w:rsidRPr="00D94A5F">
        <w:rPr>
          <w:color w:val="000000"/>
        </w:rPr>
        <w:t xml:space="preserve"> across clips is straightforward (independent </w:t>
      </w:r>
      <w:proofErr w:type="spellStart"/>
      <w:r w:rsidRPr="00D94A5F">
        <w:rPr>
          <w:rFonts w:ascii="Consolas" w:eastAsia="Consolas" w:hAnsi="Consolas" w:cs="Consolas"/>
          <w:color w:val="000000"/>
          <w:sz w:val="22"/>
          <w:szCs w:val="22"/>
        </w:rPr>
        <w:t>run_</w:t>
      </w:r>
      <w:proofErr w:type="gramStart"/>
      <w:r w:rsidRPr="00D94A5F">
        <w:rPr>
          <w:rFonts w:ascii="Consolas" w:eastAsia="Consolas" w:hAnsi="Consolas" w:cs="Consolas"/>
          <w:color w:val="000000"/>
          <w:sz w:val="22"/>
          <w:szCs w:val="22"/>
        </w:rPr>
        <w:t>clip</w:t>
      </w:r>
      <w:proofErr w:type="spellEnd"/>
      <w:r w:rsidRPr="00D94A5F">
        <w:rPr>
          <w:rFonts w:ascii="Consolas" w:eastAsia="Consolas" w:hAnsi="Consolas" w:cs="Consolas"/>
          <w:color w:val="000000"/>
          <w:sz w:val="22"/>
          <w:szCs w:val="22"/>
        </w:rPr>
        <w:t>(</w:t>
      </w:r>
      <w:proofErr w:type="gramEnd"/>
      <w:r w:rsidRPr="00D94A5F">
        <w:rPr>
          <w:rFonts w:ascii="Consolas" w:eastAsia="Consolas" w:hAnsi="Consolas" w:cs="Consolas"/>
          <w:color w:val="000000"/>
          <w:sz w:val="22"/>
          <w:szCs w:val="22"/>
        </w:rPr>
        <w:t>)</w:t>
      </w:r>
      <w:r w:rsidRPr="00D94A5F">
        <w:rPr>
          <w:color w:val="000000"/>
        </w:rPr>
        <w:t xml:space="preserve"> calls) but was not implemented, as the 30-minute runtime is acceptable for the 33-clip cohort.</w:t>
      </w:r>
    </w:p>
    <w:p w14:paraId="60435A8B" w14:textId="77777777" w:rsidR="00F650DA" w:rsidRPr="00D94A5F" w:rsidRDefault="00000000" w:rsidP="00B926C1">
      <w:pPr>
        <w:pBdr>
          <w:top w:val="nil"/>
          <w:left w:val="nil"/>
          <w:bottom w:val="nil"/>
          <w:right w:val="nil"/>
          <w:between w:val="nil"/>
        </w:pBdr>
        <w:spacing w:before="180" w:after="0" w:line="360" w:lineRule="auto"/>
        <w:jc w:val="both"/>
        <w:rPr>
          <w:color w:val="000000"/>
        </w:rPr>
      </w:pPr>
      <w:proofErr w:type="spellStart"/>
      <w:r w:rsidRPr="00D94A5F">
        <w:rPr>
          <w:b/>
          <w:bCs/>
          <w:color w:val="000000"/>
        </w:rPr>
        <w:t>TVCalib</w:t>
      </w:r>
      <w:proofErr w:type="spellEnd"/>
      <w:r w:rsidRPr="00D94A5F">
        <w:rPr>
          <w:b/>
          <w:bCs/>
          <w:color w:val="000000"/>
        </w:rPr>
        <w:t xml:space="preserve"> coupling.</w:t>
      </w:r>
      <w:r w:rsidRPr="00D94A5F">
        <w:rPr>
          <w:color w:val="000000"/>
        </w:rPr>
        <w:t xml:space="preserve"> Homography computation requires </w:t>
      </w:r>
      <w:proofErr w:type="spellStart"/>
      <w:r w:rsidRPr="00D94A5F">
        <w:rPr>
          <w:color w:val="000000"/>
        </w:rPr>
        <w:t>TVCalib</w:t>
      </w:r>
      <w:proofErr w:type="spellEnd"/>
      <w:r w:rsidRPr="00D94A5F">
        <w:rPr>
          <w:color w:val="000000"/>
        </w:rPr>
        <w:t xml:space="preserve"> in a sibling directory with its own environment. Pre-computed homographies are committed to the repository (</w:t>
      </w:r>
      <w:proofErr w:type="spellStart"/>
      <w:r w:rsidRPr="00D94A5F">
        <w:rPr>
          <w:rFonts w:ascii="Consolas" w:eastAsia="Consolas" w:hAnsi="Consolas" w:cs="Consolas"/>
          <w:color w:val="000000"/>
          <w:sz w:val="22"/>
          <w:szCs w:val="22"/>
        </w:rPr>
        <w:t>homographies_</w:t>
      </w:r>
      <w:proofErr w:type="gramStart"/>
      <w:r w:rsidRPr="00D94A5F">
        <w:rPr>
          <w:rFonts w:ascii="Consolas" w:eastAsia="Consolas" w:hAnsi="Consolas" w:cs="Consolas"/>
          <w:color w:val="000000"/>
          <w:sz w:val="22"/>
          <w:szCs w:val="22"/>
        </w:rPr>
        <w:t>tvcalib.parquet</w:t>
      </w:r>
      <w:proofErr w:type="spellEnd"/>
      <w:proofErr w:type="gramEnd"/>
      <w:r w:rsidRPr="00D94A5F">
        <w:rPr>
          <w:color w:val="000000"/>
        </w:rPr>
        <w:t xml:space="preserve">), decoupling all downstream scripts from the </w:t>
      </w:r>
      <w:proofErr w:type="spellStart"/>
      <w:r w:rsidRPr="00D94A5F">
        <w:rPr>
          <w:color w:val="000000"/>
        </w:rPr>
        <w:t>TVCalib</w:t>
      </w:r>
      <w:proofErr w:type="spellEnd"/>
      <w:r w:rsidRPr="00D94A5F">
        <w:rPr>
          <w:color w:val="000000"/>
        </w:rPr>
        <w:t xml:space="preserve"> dependency for normal operation.</w:t>
      </w:r>
    </w:p>
    <w:p w14:paraId="12F566EF"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t>Ball detection dependency.</w:t>
      </w:r>
      <w:r w:rsidRPr="00D94A5F">
        <w:rPr>
          <w:color w:val="000000"/>
        </w:rPr>
        <w:t xml:space="preserve"> The current architecture requires GT </w:t>
      </w:r>
      <w:proofErr w:type="spellStart"/>
      <w:r w:rsidRPr="00D94A5F">
        <w:rPr>
          <w:rFonts w:ascii="Consolas" w:eastAsia="Consolas" w:hAnsi="Consolas" w:cs="Consolas"/>
          <w:color w:val="000000"/>
          <w:sz w:val="22"/>
          <w:szCs w:val="22"/>
        </w:rPr>
        <w:t>bbox_pitch</w:t>
      </w:r>
      <w:proofErr w:type="spellEnd"/>
      <w:r w:rsidRPr="00D94A5F">
        <w:rPr>
          <w:color w:val="000000"/>
        </w:rPr>
        <w:t xml:space="preserve"> ball annotations from </w:t>
      </w:r>
      <w:proofErr w:type="spellStart"/>
      <w:r w:rsidRPr="00D94A5F">
        <w:rPr>
          <w:color w:val="000000"/>
        </w:rPr>
        <w:t>SoccerNet</w:t>
      </w:r>
      <w:proofErr w:type="spellEnd"/>
      <w:r w:rsidRPr="00D94A5F">
        <w:rPr>
          <w:color w:val="000000"/>
        </w:rPr>
        <w:t xml:space="preserve"> GSR to identify the ball position per frame. This is the primary constraint preventing fully autonomous deployment. All other pipeline components (detection, tracking, calibration, team assignment, PC computation) run without GT inputs.</w:t>
      </w:r>
    </w:p>
    <w:p w14:paraId="6B7A8988"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t>Memory.</w:t>
      </w:r>
      <w:r w:rsidRPr="00D94A5F">
        <w:rPr>
          <w:color w:val="000000"/>
        </w:rPr>
        <w:t xml:space="preserve"> Peak memory consumption during detection inference is approximately 4 GB (MPS), dominated by the YOLO model and frame batch. Pitch Control computation is CPU-bound and uses &lt;1 GB.</w:t>
      </w:r>
    </w:p>
    <w:p w14:paraId="56FB14C6" w14:textId="77777777" w:rsidR="00F650DA" w:rsidRPr="00D94A5F" w:rsidRDefault="00000000" w:rsidP="00B926C1">
      <w:pPr>
        <w:spacing w:after="0" w:line="360" w:lineRule="auto"/>
        <w:jc w:val="both"/>
      </w:pPr>
      <w:r>
        <w:pict w14:anchorId="672E2C57">
          <v:rect id="_x0000_i1029" style="width:0;height:1.5pt" o:hralign="center" o:hrstd="t" o:hr="t" fillcolor="#a0a0a0" stroked="f"/>
        </w:pict>
      </w:r>
    </w:p>
    <w:p w14:paraId="7958DF32" w14:textId="77777777" w:rsidR="00F650DA" w:rsidRPr="00B926C1" w:rsidRDefault="00000000" w:rsidP="00B926C1">
      <w:pPr>
        <w:pStyle w:val="berschrift1"/>
      </w:pPr>
      <w:bookmarkStart w:id="73" w:name="bookmark=id.z0upvm5rtrip" w:colFirst="0" w:colLast="0"/>
      <w:bookmarkStart w:id="74" w:name="_heading=h.316ppq3sn3f" w:colFirst="0" w:colLast="0"/>
      <w:bookmarkStart w:id="75" w:name="_Toc230789512"/>
      <w:bookmarkEnd w:id="73"/>
      <w:bookmarkEnd w:id="74"/>
      <w:r w:rsidRPr="00B926C1">
        <w:lastRenderedPageBreak/>
        <w:t>6. Methodology: CRISP-DM</w:t>
      </w:r>
      <w:bookmarkEnd w:id="75"/>
    </w:p>
    <w:p w14:paraId="61777740" w14:textId="1EB625A3"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color w:val="000000"/>
        </w:rPr>
        <w:t xml:space="preserve">CRISP-DM (Cross-Industry Standard Process for Data Mining; Chapman et al., 2000) is a six-phase framework that </w:t>
      </w:r>
      <w:r w:rsidR="00D94A5F" w:rsidRPr="00D94A5F">
        <w:rPr>
          <w:color w:val="000000"/>
        </w:rPr>
        <w:t>organizes</w:t>
      </w:r>
      <w:r w:rsidRPr="00D94A5F">
        <w:rPr>
          <w:color w:val="000000"/>
        </w:rPr>
        <w:t xml:space="preserve"> a data project into Business Understanding, Data Understanding, Data Preparation, Modeling, Evaluation, and Deployment. Each phase has explicit inputs</w:t>
      </w:r>
      <w:r w:rsidRPr="00D94A5F">
        <w:t xml:space="preserve"> and outputs, and a feedback path to earlier phases, which makes the framework well-suited to projects where validation findings may</w:t>
      </w:r>
      <w:r w:rsidRPr="00D94A5F">
        <w:rPr>
          <w:color w:val="000000"/>
        </w:rPr>
        <w:t xml:space="preserve"> require revisiting data assumptions. This section explains why CRISP-DM was selected for this project, </w:t>
      </w:r>
      <w:r w:rsidR="00D94A5F" w:rsidRPr="00D94A5F">
        <w:rPr>
          <w:color w:val="000000"/>
        </w:rPr>
        <w:t>summarizes</w:t>
      </w:r>
      <w:r w:rsidRPr="00D94A5F">
        <w:rPr>
          <w:color w:val="000000"/>
        </w:rPr>
        <w:t xml:space="preserve"> how each phase maps to the repository’s notebooks and scripts, and notes two </w:t>
      </w:r>
      <w:r w:rsidRPr="00D94A5F">
        <w:t>methodological adaptations needed for the broadcast computer vision</w:t>
      </w:r>
      <w:r w:rsidRPr="00D94A5F">
        <w:rPr>
          <w:color w:val="000000"/>
        </w:rPr>
        <w:t xml:space="preserve"> context.</w:t>
      </w:r>
    </w:p>
    <w:p w14:paraId="3F26B648" w14:textId="77777777" w:rsidR="00F650DA" w:rsidRPr="00B926C1" w:rsidRDefault="00000000" w:rsidP="00B926C1">
      <w:pPr>
        <w:pStyle w:val="berschrift2"/>
      </w:pPr>
      <w:bookmarkStart w:id="76" w:name="bookmark=id.dsyzg9fzwm2e" w:colFirst="0" w:colLast="0"/>
      <w:bookmarkStart w:id="77" w:name="_Toc230789513"/>
      <w:bookmarkEnd w:id="76"/>
      <w:r w:rsidRPr="00B926C1">
        <w:t>6.1 Why CRISP-DM</w:t>
      </w:r>
      <w:bookmarkEnd w:id="77"/>
    </w:p>
    <w:p w14:paraId="4B2BAE70" w14:textId="77777777" w:rsidR="00F650DA" w:rsidRPr="00D94A5F" w:rsidRDefault="00000000" w:rsidP="00B926C1">
      <w:pPr>
        <w:pBdr>
          <w:top w:val="nil"/>
          <w:left w:val="nil"/>
          <w:bottom w:val="nil"/>
          <w:right w:val="nil"/>
          <w:between w:val="nil"/>
        </w:pBdr>
        <w:spacing w:after="0" w:line="360" w:lineRule="auto"/>
        <w:jc w:val="both"/>
        <w:rPr>
          <w:color w:val="000000"/>
        </w:rPr>
      </w:pPr>
      <w:r w:rsidRPr="00D94A5F">
        <w:rPr>
          <w:color w:val="000000"/>
        </w:rPr>
        <w:t xml:space="preserve">CRISP-DM was selected as the </w:t>
      </w:r>
      <w:proofErr w:type="spellStart"/>
      <w:r w:rsidRPr="00D94A5F">
        <w:rPr>
          <w:color w:val="000000"/>
        </w:rPr>
        <w:t>organising</w:t>
      </w:r>
      <w:proofErr w:type="spellEnd"/>
      <w:r w:rsidRPr="00D94A5F">
        <w:rPr>
          <w:color w:val="000000"/>
        </w:rPr>
        <w:t xml:space="preserve"> framework for three reasons specific to this project.</w:t>
      </w:r>
    </w:p>
    <w:p w14:paraId="65CFE710" w14:textId="77777777" w:rsidR="00F650DA" w:rsidRPr="00D94A5F" w:rsidRDefault="00000000" w:rsidP="00B926C1">
      <w:pPr>
        <w:pBdr>
          <w:top w:val="nil"/>
          <w:left w:val="nil"/>
          <w:bottom w:val="nil"/>
          <w:right w:val="nil"/>
          <w:between w:val="nil"/>
        </w:pBdr>
        <w:spacing w:after="0" w:line="360" w:lineRule="auto"/>
        <w:jc w:val="both"/>
        <w:rPr>
          <w:color w:val="000000"/>
        </w:rPr>
      </w:pPr>
      <w:r w:rsidRPr="00D94A5F">
        <w:rPr>
          <w:b/>
          <w:bCs/>
          <w:color w:val="000000"/>
        </w:rPr>
        <w:t>Iterative fit.</w:t>
      </w:r>
      <w:r w:rsidRPr="00D94A5F">
        <w:rPr>
          <w:color w:val="000000"/>
        </w:rPr>
        <w:t xml:space="preserve"> Pipeline development rarely proceeds linearly. The discovery that </w:t>
      </w:r>
      <w:proofErr w:type="spellStart"/>
      <w:r w:rsidRPr="00D94A5F">
        <w:rPr>
          <w:rFonts w:ascii="Consolas" w:eastAsia="Consolas" w:hAnsi="Consolas" w:cs="Consolas"/>
          <w:color w:val="000000"/>
          <w:sz w:val="22"/>
          <w:szCs w:val="22"/>
        </w:rPr>
        <w:t>action_position</w:t>
      </w:r>
      <w:proofErr w:type="spellEnd"/>
      <w:r w:rsidRPr="00D94A5F">
        <w:rPr>
          <w:color w:val="000000"/>
        </w:rPr>
        <w:t xml:space="preserve"> in </w:t>
      </w:r>
      <w:proofErr w:type="spellStart"/>
      <w:r w:rsidRPr="00D94A5F">
        <w:rPr>
          <w:color w:val="000000"/>
        </w:rPr>
        <w:t>SoccerNet</w:t>
      </w:r>
      <w:proofErr w:type="spellEnd"/>
      <w:r w:rsidRPr="00D94A5F">
        <w:rPr>
          <w:color w:val="000000"/>
        </w:rPr>
        <w:t xml:space="preserve"> GSR is a global broadcast frame number (not a clip-local index), uncovered during data understanding, required revising the frame-window logic before preparation and modelling could proceed correctly. CRISP-DM’s explicit feedback loop between phases accommodates this kind of mid-project revision without treating it as a failure.</w:t>
      </w:r>
    </w:p>
    <w:p w14:paraId="73E02B9F"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t>Validation emphasis.</w:t>
      </w:r>
      <w:r w:rsidRPr="00D94A5F">
        <w:rPr>
          <w:color w:val="000000"/>
        </w:rPr>
        <w:t xml:space="preserve"> The evaluation phase in CRISP-DM is a first-class phase, not an afterthought. For this project, </w:t>
      </w:r>
      <w:r w:rsidRPr="00D94A5F">
        <w:t xml:space="preserve">in which the central research question is whether a broadcast pipeline produces distributions comparable to the </w:t>
      </w:r>
      <w:r w:rsidRPr="00D94A5F">
        <w:rPr>
          <w:color w:val="000000"/>
        </w:rPr>
        <w:t>ground truth, the evaluation phase is where the research question is answered. CRISP-DM’s structure prevents evaluation from being compressed into a footnote.</w:t>
      </w:r>
    </w:p>
    <w:p w14:paraId="79F678A8"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t>Reproducibility.</w:t>
      </w:r>
      <w:r w:rsidRPr="00D94A5F">
        <w:rPr>
          <w:color w:val="000000"/>
        </w:rPr>
        <w:t xml:space="preserve"> CRISP-DM’s phase separation maps directly onto the script/notebook structure of the repository: each phase has identifiable inputs, processing steps, and committed Parquet outputs. A future user can enter the pipeline at any phase using the committed intermediate outputs, verifying reproducibility of any downstream phase independently.</w:t>
      </w:r>
    </w:p>
    <w:p w14:paraId="7F7FB5A5" w14:textId="77777777" w:rsidR="00F650DA" w:rsidRPr="00B926C1" w:rsidRDefault="00000000" w:rsidP="00B926C1">
      <w:pPr>
        <w:pStyle w:val="berschrift2"/>
      </w:pPr>
      <w:bookmarkStart w:id="78" w:name="bookmark=id.c4zyylcmtenk" w:colFirst="0" w:colLast="0"/>
      <w:bookmarkStart w:id="79" w:name="_Toc230789514"/>
      <w:bookmarkEnd w:id="78"/>
      <w:r w:rsidRPr="00B926C1">
        <w:lastRenderedPageBreak/>
        <w:t>6.2 Phase Summary</w:t>
      </w:r>
      <w:bookmarkEnd w:id="79"/>
    </w:p>
    <w:p w14:paraId="00548BAD" w14:textId="4B2AB552" w:rsidR="00F650DA" w:rsidRPr="007D45BD" w:rsidRDefault="00000000" w:rsidP="00B926C1">
      <w:pPr>
        <w:pBdr>
          <w:top w:val="nil"/>
          <w:left w:val="nil"/>
          <w:bottom w:val="nil"/>
          <w:right w:val="nil"/>
          <w:between w:val="nil"/>
        </w:pBdr>
        <w:spacing w:before="180" w:after="0" w:line="360" w:lineRule="auto"/>
        <w:jc w:val="both"/>
        <w:rPr>
          <w:color w:val="000000"/>
        </w:rPr>
      </w:pPr>
      <w:r w:rsidRPr="00D94A5F">
        <w:rPr>
          <w:color w:val="000000"/>
        </w:rPr>
        <w:t>This subsection maps the canonical CRISP-DM phases to the concrete artefacts in the repository: every phase has identifiable inputs, a script or notebook that performs the work, and a committed output. The table is intended to function as both a methodology summary and an entry point for reproducing any individual phase.</w:t>
      </w:r>
    </w:p>
    <w:p w14:paraId="56867A0F" w14:textId="4EF8F9AB" w:rsidR="007D45BD" w:rsidRPr="007D45BD" w:rsidRDefault="007D45BD" w:rsidP="00B926C1">
      <w:pPr>
        <w:pStyle w:val="Beschriftung"/>
        <w:keepNext/>
        <w:spacing w:after="0" w:line="360" w:lineRule="auto"/>
        <w:rPr>
          <w:color w:val="auto"/>
          <w:sz w:val="22"/>
          <w:szCs w:val="22"/>
        </w:rPr>
      </w:pPr>
      <w:bookmarkStart w:id="80" w:name="_Toc230785413"/>
      <w:r w:rsidRPr="007D45BD">
        <w:rPr>
          <w:b/>
          <w:bCs/>
          <w:color w:val="auto"/>
          <w:sz w:val="22"/>
          <w:szCs w:val="22"/>
        </w:rPr>
        <w:t xml:space="preserve">Table </w:t>
      </w:r>
      <w:r w:rsidRPr="007D45BD">
        <w:rPr>
          <w:b/>
          <w:bCs/>
          <w:color w:val="auto"/>
          <w:sz w:val="22"/>
          <w:szCs w:val="22"/>
        </w:rPr>
        <w:fldChar w:fldCharType="begin"/>
      </w:r>
      <w:r w:rsidRPr="007D45BD">
        <w:rPr>
          <w:b/>
          <w:bCs/>
          <w:color w:val="auto"/>
          <w:sz w:val="22"/>
          <w:szCs w:val="22"/>
        </w:rPr>
        <w:instrText xml:space="preserve"> SEQ Table \* ARABIC </w:instrText>
      </w:r>
      <w:r w:rsidRPr="007D45BD">
        <w:rPr>
          <w:b/>
          <w:bCs/>
          <w:color w:val="auto"/>
          <w:sz w:val="22"/>
          <w:szCs w:val="22"/>
        </w:rPr>
        <w:fldChar w:fldCharType="separate"/>
      </w:r>
      <w:r w:rsidR="00237E72">
        <w:rPr>
          <w:b/>
          <w:bCs/>
          <w:noProof/>
          <w:color w:val="auto"/>
          <w:sz w:val="22"/>
          <w:szCs w:val="22"/>
        </w:rPr>
        <w:t>6</w:t>
      </w:r>
      <w:r w:rsidRPr="007D45BD">
        <w:rPr>
          <w:b/>
          <w:bCs/>
          <w:color w:val="auto"/>
          <w:sz w:val="22"/>
          <w:szCs w:val="22"/>
        </w:rPr>
        <w:fldChar w:fldCharType="end"/>
      </w:r>
      <w:r w:rsidRPr="007D45BD">
        <w:rPr>
          <w:b/>
          <w:bCs/>
          <w:color w:val="auto"/>
          <w:sz w:val="22"/>
          <w:szCs w:val="22"/>
        </w:rPr>
        <w:t>.</w:t>
      </w:r>
      <w:r w:rsidRPr="007D45BD">
        <w:rPr>
          <w:color w:val="auto"/>
          <w:sz w:val="22"/>
          <w:szCs w:val="22"/>
        </w:rPr>
        <w:t xml:space="preserve"> CRISP-DM phase to notebook/script and committed output mapping.</w:t>
      </w:r>
      <w:bookmarkEnd w:id="80"/>
    </w:p>
    <w:tbl>
      <w:tblPr>
        <w:tblStyle w:val="a4"/>
        <w:tblW w:w="9622"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2802"/>
        <w:gridCol w:w="3260"/>
        <w:gridCol w:w="3560"/>
      </w:tblGrid>
      <w:tr w:rsidR="00F650DA" w:rsidRPr="00D94A5F" w14:paraId="080CEC6D" w14:textId="77777777" w:rsidTr="00F650DA">
        <w:trPr>
          <w:cnfStyle w:val="100000000000" w:firstRow="1" w:lastRow="0" w:firstColumn="0" w:lastColumn="0" w:oddVBand="0" w:evenVBand="0" w:oddHBand="0" w:evenHBand="0" w:firstRowFirstColumn="0" w:firstRowLastColumn="0" w:lastRowFirstColumn="0" w:lastRowLastColumn="0"/>
        </w:trPr>
        <w:tc>
          <w:tcPr>
            <w:tcW w:w="2802" w:type="dxa"/>
          </w:tcPr>
          <w:p w14:paraId="467F155C" w14:textId="77777777" w:rsidR="00F650DA" w:rsidRPr="00B926C1" w:rsidRDefault="00000000" w:rsidP="00DD27B6">
            <w:pPr>
              <w:pBdr>
                <w:top w:val="nil"/>
                <w:left w:val="nil"/>
                <w:bottom w:val="nil"/>
                <w:right w:val="nil"/>
                <w:between w:val="nil"/>
              </w:pBdr>
              <w:spacing w:before="36" w:line="276" w:lineRule="auto"/>
              <w:jc w:val="both"/>
              <w:rPr>
                <w:color w:val="000000"/>
                <w:sz w:val="22"/>
                <w:szCs w:val="22"/>
              </w:rPr>
            </w:pPr>
            <w:r w:rsidRPr="00B926C1">
              <w:rPr>
                <w:color w:val="000000"/>
                <w:sz w:val="22"/>
                <w:szCs w:val="22"/>
              </w:rPr>
              <w:t>Phase</w:t>
            </w:r>
          </w:p>
        </w:tc>
        <w:tc>
          <w:tcPr>
            <w:tcW w:w="3260" w:type="dxa"/>
          </w:tcPr>
          <w:p w14:paraId="14633607" w14:textId="77777777" w:rsidR="00F650DA" w:rsidRPr="00B926C1" w:rsidRDefault="00000000" w:rsidP="00DD27B6">
            <w:pPr>
              <w:pBdr>
                <w:top w:val="nil"/>
                <w:left w:val="nil"/>
                <w:bottom w:val="nil"/>
                <w:right w:val="nil"/>
                <w:between w:val="nil"/>
              </w:pBdr>
              <w:spacing w:before="36" w:line="276" w:lineRule="auto"/>
              <w:jc w:val="both"/>
              <w:rPr>
                <w:color w:val="000000"/>
                <w:sz w:val="22"/>
                <w:szCs w:val="22"/>
              </w:rPr>
            </w:pPr>
            <w:r w:rsidRPr="00B926C1">
              <w:rPr>
                <w:color w:val="000000"/>
                <w:sz w:val="22"/>
                <w:szCs w:val="22"/>
              </w:rPr>
              <w:t>Notebook / Script</w:t>
            </w:r>
          </w:p>
        </w:tc>
        <w:tc>
          <w:tcPr>
            <w:tcW w:w="3560" w:type="dxa"/>
          </w:tcPr>
          <w:p w14:paraId="3D1C76F8" w14:textId="77777777" w:rsidR="00F650DA" w:rsidRPr="00B926C1" w:rsidRDefault="00000000" w:rsidP="00DD27B6">
            <w:pPr>
              <w:pBdr>
                <w:top w:val="nil"/>
                <w:left w:val="nil"/>
                <w:bottom w:val="nil"/>
                <w:right w:val="nil"/>
                <w:between w:val="nil"/>
              </w:pBdr>
              <w:spacing w:before="36" w:line="276" w:lineRule="auto"/>
              <w:jc w:val="both"/>
              <w:rPr>
                <w:color w:val="000000"/>
                <w:sz w:val="22"/>
                <w:szCs w:val="22"/>
              </w:rPr>
            </w:pPr>
            <w:r w:rsidRPr="00B926C1">
              <w:rPr>
                <w:color w:val="000000"/>
                <w:sz w:val="22"/>
                <w:szCs w:val="22"/>
              </w:rPr>
              <w:t>Key Output</w:t>
            </w:r>
          </w:p>
        </w:tc>
      </w:tr>
      <w:tr w:rsidR="00F650DA" w:rsidRPr="00D94A5F" w14:paraId="1F18935A" w14:textId="77777777" w:rsidTr="00F650DA">
        <w:tc>
          <w:tcPr>
            <w:tcW w:w="2802" w:type="dxa"/>
          </w:tcPr>
          <w:p w14:paraId="72D6CD63" w14:textId="77777777" w:rsidR="00F650DA" w:rsidRPr="00D94A5F" w:rsidRDefault="00000000" w:rsidP="00DD27B6">
            <w:pPr>
              <w:pBdr>
                <w:top w:val="nil"/>
                <w:left w:val="nil"/>
                <w:bottom w:val="nil"/>
                <w:right w:val="nil"/>
                <w:between w:val="nil"/>
              </w:pBdr>
              <w:spacing w:before="36" w:line="276" w:lineRule="auto"/>
              <w:jc w:val="both"/>
              <w:rPr>
                <w:color w:val="000000"/>
                <w:sz w:val="22"/>
                <w:szCs w:val="22"/>
              </w:rPr>
            </w:pPr>
            <w:r w:rsidRPr="00D94A5F">
              <w:rPr>
                <w:color w:val="000000"/>
                <w:sz w:val="22"/>
                <w:szCs w:val="22"/>
              </w:rPr>
              <w:t>Business Understanding</w:t>
            </w:r>
          </w:p>
        </w:tc>
        <w:tc>
          <w:tcPr>
            <w:tcW w:w="3260" w:type="dxa"/>
          </w:tcPr>
          <w:p w14:paraId="35924D38" w14:textId="77777777" w:rsidR="00F650DA" w:rsidRPr="00D94A5F" w:rsidRDefault="00000000" w:rsidP="00DD27B6">
            <w:pPr>
              <w:pBdr>
                <w:top w:val="nil"/>
                <w:left w:val="nil"/>
                <w:bottom w:val="nil"/>
                <w:right w:val="nil"/>
                <w:between w:val="nil"/>
              </w:pBdr>
              <w:spacing w:before="36" w:line="276" w:lineRule="auto"/>
              <w:jc w:val="both"/>
              <w:rPr>
                <w:color w:val="000000"/>
                <w:sz w:val="22"/>
                <w:szCs w:val="22"/>
              </w:rPr>
            </w:pPr>
            <w:r w:rsidRPr="00D94A5F">
              <w:rPr>
                <w:color w:val="000000"/>
                <w:sz w:val="22"/>
                <w:szCs w:val="22"/>
              </w:rPr>
              <w:t>nb01</w:t>
            </w:r>
          </w:p>
        </w:tc>
        <w:tc>
          <w:tcPr>
            <w:tcW w:w="3560" w:type="dxa"/>
          </w:tcPr>
          <w:p w14:paraId="48A939BB" w14:textId="77777777" w:rsidR="00F650DA" w:rsidRPr="00D94A5F" w:rsidRDefault="00000000" w:rsidP="00DD27B6">
            <w:pPr>
              <w:pBdr>
                <w:top w:val="nil"/>
                <w:left w:val="nil"/>
                <w:bottom w:val="nil"/>
                <w:right w:val="nil"/>
                <w:between w:val="nil"/>
              </w:pBdr>
              <w:spacing w:before="36" w:line="276" w:lineRule="auto"/>
              <w:jc w:val="both"/>
              <w:rPr>
                <w:color w:val="000000"/>
                <w:sz w:val="22"/>
                <w:szCs w:val="22"/>
              </w:rPr>
            </w:pPr>
            <w:r w:rsidRPr="00D94A5F">
              <w:rPr>
                <w:color w:val="000000"/>
                <w:sz w:val="22"/>
                <w:szCs w:val="22"/>
              </w:rPr>
              <w:t>Problem framing, stakeholder identification, set-piece EDA</w:t>
            </w:r>
          </w:p>
        </w:tc>
      </w:tr>
      <w:tr w:rsidR="00F650DA" w:rsidRPr="00D94A5F" w14:paraId="75117255" w14:textId="77777777" w:rsidTr="00F650DA">
        <w:tc>
          <w:tcPr>
            <w:tcW w:w="2802" w:type="dxa"/>
          </w:tcPr>
          <w:p w14:paraId="0CD9A410" w14:textId="77777777" w:rsidR="00F650DA" w:rsidRPr="00D94A5F" w:rsidRDefault="00000000" w:rsidP="00DD27B6">
            <w:pPr>
              <w:pBdr>
                <w:top w:val="nil"/>
                <w:left w:val="nil"/>
                <w:bottom w:val="nil"/>
                <w:right w:val="nil"/>
                <w:between w:val="nil"/>
              </w:pBdr>
              <w:spacing w:before="36" w:line="276" w:lineRule="auto"/>
              <w:jc w:val="both"/>
              <w:rPr>
                <w:color w:val="000000"/>
                <w:sz w:val="22"/>
                <w:szCs w:val="22"/>
              </w:rPr>
            </w:pPr>
            <w:r w:rsidRPr="00D94A5F">
              <w:rPr>
                <w:color w:val="000000"/>
                <w:sz w:val="22"/>
                <w:szCs w:val="22"/>
              </w:rPr>
              <w:t>Data Understanding</w:t>
            </w:r>
          </w:p>
        </w:tc>
        <w:tc>
          <w:tcPr>
            <w:tcW w:w="3260" w:type="dxa"/>
          </w:tcPr>
          <w:p w14:paraId="1477AE6A" w14:textId="77777777" w:rsidR="00F650DA" w:rsidRPr="00D94A5F" w:rsidRDefault="00000000" w:rsidP="00DD27B6">
            <w:pPr>
              <w:pBdr>
                <w:top w:val="nil"/>
                <w:left w:val="nil"/>
                <w:bottom w:val="nil"/>
                <w:right w:val="nil"/>
                <w:between w:val="nil"/>
              </w:pBdr>
              <w:spacing w:before="36" w:line="276" w:lineRule="auto"/>
              <w:jc w:val="both"/>
              <w:rPr>
                <w:color w:val="000000"/>
                <w:sz w:val="22"/>
                <w:szCs w:val="22"/>
              </w:rPr>
            </w:pPr>
            <w:r w:rsidRPr="00D94A5F">
              <w:rPr>
                <w:color w:val="000000"/>
                <w:sz w:val="22"/>
                <w:szCs w:val="22"/>
              </w:rPr>
              <w:t>nb01</w:t>
            </w:r>
          </w:p>
        </w:tc>
        <w:tc>
          <w:tcPr>
            <w:tcW w:w="3560" w:type="dxa"/>
          </w:tcPr>
          <w:p w14:paraId="4E6ADF9D" w14:textId="77777777" w:rsidR="00F650DA" w:rsidRPr="00D94A5F" w:rsidRDefault="00000000" w:rsidP="00DD27B6">
            <w:pPr>
              <w:pBdr>
                <w:top w:val="nil"/>
                <w:left w:val="nil"/>
                <w:bottom w:val="nil"/>
                <w:right w:val="nil"/>
                <w:between w:val="nil"/>
              </w:pBdr>
              <w:spacing w:before="36" w:line="276" w:lineRule="auto"/>
              <w:jc w:val="both"/>
              <w:rPr>
                <w:color w:val="000000"/>
                <w:sz w:val="22"/>
                <w:szCs w:val="22"/>
              </w:rPr>
            </w:pPr>
            <w:r w:rsidRPr="00D94A5F">
              <w:rPr>
                <w:color w:val="000000"/>
                <w:sz w:val="22"/>
                <w:szCs w:val="22"/>
              </w:rPr>
              <w:t xml:space="preserve">StatsBomb EDA, </w:t>
            </w:r>
            <w:proofErr w:type="spellStart"/>
            <w:r w:rsidRPr="00D94A5F">
              <w:rPr>
                <w:color w:val="000000"/>
                <w:sz w:val="22"/>
                <w:szCs w:val="22"/>
              </w:rPr>
              <w:t>SoccerNet</w:t>
            </w:r>
            <w:proofErr w:type="spellEnd"/>
            <w:r w:rsidRPr="00D94A5F">
              <w:rPr>
                <w:color w:val="000000"/>
                <w:sz w:val="22"/>
                <w:szCs w:val="22"/>
              </w:rPr>
              <w:t xml:space="preserve"> GSR scan, </w:t>
            </w:r>
            <w:proofErr w:type="spellStart"/>
            <w:r w:rsidRPr="00D94A5F">
              <w:rPr>
                <w:color w:val="000000"/>
                <w:sz w:val="22"/>
                <w:szCs w:val="22"/>
              </w:rPr>
              <w:t>action_position</w:t>
            </w:r>
            <w:proofErr w:type="spellEnd"/>
            <w:r w:rsidRPr="00D94A5F">
              <w:rPr>
                <w:color w:val="000000"/>
                <w:sz w:val="22"/>
                <w:szCs w:val="22"/>
              </w:rPr>
              <w:t xml:space="preserve"> audit</w:t>
            </w:r>
          </w:p>
        </w:tc>
      </w:tr>
      <w:tr w:rsidR="00F650DA" w:rsidRPr="00D94A5F" w14:paraId="0C3EC0AF" w14:textId="77777777" w:rsidTr="00F650DA">
        <w:tc>
          <w:tcPr>
            <w:tcW w:w="2802" w:type="dxa"/>
          </w:tcPr>
          <w:p w14:paraId="395C2116" w14:textId="77777777" w:rsidR="00F650DA" w:rsidRPr="00D94A5F" w:rsidRDefault="00000000" w:rsidP="00DD27B6">
            <w:pPr>
              <w:pBdr>
                <w:top w:val="nil"/>
                <w:left w:val="nil"/>
                <w:bottom w:val="nil"/>
                <w:right w:val="nil"/>
                <w:between w:val="nil"/>
              </w:pBdr>
              <w:spacing w:before="36" w:line="276" w:lineRule="auto"/>
              <w:jc w:val="both"/>
              <w:rPr>
                <w:color w:val="000000"/>
                <w:sz w:val="22"/>
                <w:szCs w:val="22"/>
              </w:rPr>
            </w:pPr>
            <w:r w:rsidRPr="00D94A5F">
              <w:rPr>
                <w:color w:val="000000"/>
                <w:sz w:val="22"/>
                <w:szCs w:val="22"/>
              </w:rPr>
              <w:t>Data Preparation</w:t>
            </w:r>
          </w:p>
        </w:tc>
        <w:tc>
          <w:tcPr>
            <w:tcW w:w="3260" w:type="dxa"/>
          </w:tcPr>
          <w:p w14:paraId="1E6E2CB9" w14:textId="77777777" w:rsidR="00F650DA" w:rsidRPr="00D94A5F" w:rsidRDefault="00000000" w:rsidP="00DD27B6">
            <w:pPr>
              <w:pBdr>
                <w:top w:val="nil"/>
                <w:left w:val="nil"/>
                <w:bottom w:val="nil"/>
                <w:right w:val="nil"/>
                <w:between w:val="nil"/>
              </w:pBdr>
              <w:spacing w:before="36" w:line="276" w:lineRule="auto"/>
              <w:jc w:val="both"/>
              <w:rPr>
                <w:color w:val="000000"/>
                <w:sz w:val="22"/>
                <w:szCs w:val="22"/>
              </w:rPr>
            </w:pPr>
            <w:proofErr w:type="spellStart"/>
            <w:r w:rsidRPr="00D94A5F">
              <w:rPr>
                <w:color w:val="000000"/>
                <w:sz w:val="22"/>
                <w:szCs w:val="22"/>
              </w:rPr>
              <w:t>run_tvcalib_batch</w:t>
            </w:r>
            <w:proofErr w:type="spellEnd"/>
            <w:r w:rsidRPr="00D94A5F">
              <w:rPr>
                <w:color w:val="000000"/>
                <w:sz w:val="22"/>
                <w:szCs w:val="22"/>
              </w:rPr>
              <w:t xml:space="preserve">, </w:t>
            </w:r>
            <w:proofErr w:type="spellStart"/>
            <w:r w:rsidRPr="00D94A5F">
              <w:rPr>
                <w:color w:val="000000"/>
                <w:sz w:val="22"/>
                <w:szCs w:val="22"/>
              </w:rPr>
              <w:t>run_soccana_tvcalib</w:t>
            </w:r>
            <w:proofErr w:type="spellEnd"/>
            <w:r w:rsidRPr="00D94A5F">
              <w:rPr>
                <w:color w:val="000000"/>
                <w:sz w:val="22"/>
                <w:szCs w:val="22"/>
              </w:rPr>
              <w:t>, dump_*</w:t>
            </w:r>
          </w:p>
        </w:tc>
        <w:tc>
          <w:tcPr>
            <w:tcW w:w="3560" w:type="dxa"/>
          </w:tcPr>
          <w:p w14:paraId="03B685FC" w14:textId="77777777" w:rsidR="00F650DA" w:rsidRPr="00D94A5F" w:rsidRDefault="00000000" w:rsidP="00DD27B6">
            <w:pPr>
              <w:pBdr>
                <w:top w:val="nil"/>
                <w:left w:val="nil"/>
                <w:bottom w:val="nil"/>
                <w:right w:val="nil"/>
                <w:between w:val="nil"/>
              </w:pBdr>
              <w:spacing w:before="36" w:line="276" w:lineRule="auto"/>
              <w:jc w:val="both"/>
              <w:rPr>
                <w:color w:val="000000"/>
                <w:sz w:val="22"/>
                <w:szCs w:val="22"/>
              </w:rPr>
            </w:pPr>
            <w:r w:rsidRPr="00D94A5F">
              <w:rPr>
                <w:color w:val="000000"/>
                <w:sz w:val="22"/>
                <w:szCs w:val="22"/>
              </w:rPr>
              <w:t>Detection and ball-position Parquets</w:t>
            </w:r>
          </w:p>
        </w:tc>
      </w:tr>
      <w:tr w:rsidR="00F650DA" w:rsidRPr="00D94A5F" w14:paraId="6C3D9395" w14:textId="77777777" w:rsidTr="00F650DA">
        <w:tc>
          <w:tcPr>
            <w:tcW w:w="2802" w:type="dxa"/>
          </w:tcPr>
          <w:p w14:paraId="5E72AC86" w14:textId="77777777" w:rsidR="00F650DA" w:rsidRPr="00D94A5F" w:rsidRDefault="00000000" w:rsidP="00DD27B6">
            <w:pPr>
              <w:pBdr>
                <w:top w:val="nil"/>
                <w:left w:val="nil"/>
                <w:bottom w:val="nil"/>
                <w:right w:val="nil"/>
                <w:between w:val="nil"/>
              </w:pBdr>
              <w:spacing w:before="36" w:line="276" w:lineRule="auto"/>
              <w:jc w:val="both"/>
              <w:rPr>
                <w:color w:val="000000"/>
                <w:sz w:val="22"/>
                <w:szCs w:val="22"/>
              </w:rPr>
            </w:pPr>
            <w:r w:rsidRPr="00D94A5F">
              <w:rPr>
                <w:color w:val="000000"/>
                <w:sz w:val="22"/>
                <w:szCs w:val="22"/>
              </w:rPr>
              <w:t>Modeling</w:t>
            </w:r>
          </w:p>
        </w:tc>
        <w:tc>
          <w:tcPr>
            <w:tcW w:w="3260" w:type="dxa"/>
          </w:tcPr>
          <w:p w14:paraId="70517E4C" w14:textId="77777777" w:rsidR="00F650DA" w:rsidRPr="00D94A5F" w:rsidRDefault="00000000" w:rsidP="00DD27B6">
            <w:pPr>
              <w:pBdr>
                <w:top w:val="nil"/>
                <w:left w:val="nil"/>
                <w:bottom w:val="nil"/>
                <w:right w:val="nil"/>
                <w:between w:val="nil"/>
              </w:pBdr>
              <w:spacing w:before="36" w:line="276" w:lineRule="auto"/>
              <w:jc w:val="both"/>
              <w:rPr>
                <w:color w:val="000000"/>
                <w:sz w:val="22"/>
                <w:szCs w:val="22"/>
              </w:rPr>
            </w:pPr>
            <w:r w:rsidRPr="00D94A5F">
              <w:rPr>
                <w:color w:val="000000"/>
                <w:sz w:val="22"/>
                <w:szCs w:val="22"/>
              </w:rPr>
              <w:t xml:space="preserve">nb02, </w:t>
            </w:r>
            <w:proofErr w:type="spellStart"/>
            <w:r w:rsidRPr="00D94A5F">
              <w:rPr>
                <w:color w:val="000000"/>
                <w:sz w:val="22"/>
                <w:szCs w:val="22"/>
              </w:rPr>
              <w:t>run_pc</w:t>
            </w:r>
            <w:proofErr w:type="spellEnd"/>
            <w:r w:rsidRPr="00D94A5F">
              <w:rPr>
                <w:color w:val="000000"/>
                <w:sz w:val="22"/>
                <w:szCs w:val="22"/>
              </w:rPr>
              <w:t>_*</w:t>
            </w:r>
          </w:p>
        </w:tc>
        <w:tc>
          <w:tcPr>
            <w:tcW w:w="3560" w:type="dxa"/>
          </w:tcPr>
          <w:p w14:paraId="01671FDA" w14:textId="77777777" w:rsidR="00F650DA" w:rsidRPr="00D94A5F" w:rsidRDefault="00000000" w:rsidP="00DD27B6">
            <w:pPr>
              <w:pBdr>
                <w:top w:val="nil"/>
                <w:left w:val="nil"/>
                <w:bottom w:val="nil"/>
                <w:right w:val="nil"/>
                <w:between w:val="nil"/>
              </w:pBdr>
              <w:spacing w:before="36" w:line="276" w:lineRule="auto"/>
              <w:jc w:val="both"/>
              <w:rPr>
                <w:color w:val="000000"/>
                <w:sz w:val="22"/>
                <w:szCs w:val="22"/>
              </w:rPr>
            </w:pPr>
            <w:r w:rsidRPr="00D94A5F">
              <w:rPr>
                <w:color w:val="000000"/>
                <w:sz w:val="22"/>
                <w:szCs w:val="22"/>
              </w:rPr>
              <w:t>Pitch control surfaces, summary metrics</w:t>
            </w:r>
          </w:p>
        </w:tc>
      </w:tr>
      <w:tr w:rsidR="00F650DA" w:rsidRPr="00D94A5F" w14:paraId="6E6F09E8" w14:textId="77777777" w:rsidTr="00F650DA">
        <w:tc>
          <w:tcPr>
            <w:tcW w:w="2802" w:type="dxa"/>
          </w:tcPr>
          <w:p w14:paraId="1153AD79" w14:textId="77777777" w:rsidR="00F650DA" w:rsidRPr="00D94A5F" w:rsidRDefault="00000000" w:rsidP="00DD27B6">
            <w:pPr>
              <w:pBdr>
                <w:top w:val="nil"/>
                <w:left w:val="nil"/>
                <w:bottom w:val="nil"/>
                <w:right w:val="nil"/>
                <w:between w:val="nil"/>
              </w:pBdr>
              <w:spacing w:before="36" w:line="276" w:lineRule="auto"/>
              <w:jc w:val="both"/>
              <w:rPr>
                <w:color w:val="000000"/>
                <w:sz w:val="22"/>
                <w:szCs w:val="22"/>
              </w:rPr>
            </w:pPr>
            <w:r w:rsidRPr="00D94A5F">
              <w:rPr>
                <w:color w:val="000000"/>
                <w:sz w:val="22"/>
                <w:szCs w:val="22"/>
              </w:rPr>
              <w:t>Evaluation</w:t>
            </w:r>
          </w:p>
        </w:tc>
        <w:tc>
          <w:tcPr>
            <w:tcW w:w="3260" w:type="dxa"/>
          </w:tcPr>
          <w:p w14:paraId="5232C104" w14:textId="77777777" w:rsidR="00F650DA" w:rsidRPr="00D94A5F" w:rsidRDefault="00000000" w:rsidP="00DD27B6">
            <w:pPr>
              <w:pBdr>
                <w:top w:val="nil"/>
                <w:left w:val="nil"/>
                <w:bottom w:val="nil"/>
                <w:right w:val="nil"/>
                <w:between w:val="nil"/>
              </w:pBdr>
              <w:spacing w:before="36" w:line="276" w:lineRule="auto"/>
              <w:jc w:val="both"/>
              <w:rPr>
                <w:color w:val="000000"/>
                <w:sz w:val="22"/>
                <w:szCs w:val="22"/>
              </w:rPr>
            </w:pPr>
            <w:r w:rsidRPr="00D94A5F">
              <w:rPr>
                <w:color w:val="000000"/>
                <w:sz w:val="22"/>
                <w:szCs w:val="22"/>
              </w:rPr>
              <w:t>nb03, ks_table_tvcalib.py</w:t>
            </w:r>
          </w:p>
        </w:tc>
        <w:tc>
          <w:tcPr>
            <w:tcW w:w="3560" w:type="dxa"/>
          </w:tcPr>
          <w:p w14:paraId="002389ED" w14:textId="77777777" w:rsidR="00F650DA" w:rsidRPr="00D94A5F" w:rsidRDefault="00000000" w:rsidP="00DD27B6">
            <w:pPr>
              <w:pBdr>
                <w:top w:val="nil"/>
                <w:left w:val="nil"/>
                <w:bottom w:val="nil"/>
                <w:right w:val="nil"/>
                <w:between w:val="nil"/>
              </w:pBdr>
              <w:spacing w:before="36" w:line="276" w:lineRule="auto"/>
              <w:jc w:val="both"/>
              <w:rPr>
                <w:color w:val="000000"/>
                <w:sz w:val="22"/>
                <w:szCs w:val="22"/>
              </w:rPr>
            </w:pPr>
            <w:r w:rsidRPr="00D94A5F">
              <w:rPr>
                <w:color w:val="000000"/>
                <w:sz w:val="22"/>
                <w:szCs w:val="22"/>
              </w:rPr>
              <w:t>Validation tables, distributional + paired statistics</w:t>
            </w:r>
          </w:p>
        </w:tc>
      </w:tr>
      <w:tr w:rsidR="00F650DA" w:rsidRPr="00D94A5F" w14:paraId="6514D28C" w14:textId="77777777" w:rsidTr="00F650DA">
        <w:tc>
          <w:tcPr>
            <w:tcW w:w="2802" w:type="dxa"/>
          </w:tcPr>
          <w:p w14:paraId="34DC0E0F" w14:textId="77777777" w:rsidR="00F650DA" w:rsidRPr="00D94A5F" w:rsidRDefault="00000000" w:rsidP="00DD27B6">
            <w:pPr>
              <w:pBdr>
                <w:top w:val="nil"/>
                <w:left w:val="nil"/>
                <w:bottom w:val="nil"/>
                <w:right w:val="nil"/>
                <w:between w:val="nil"/>
              </w:pBdr>
              <w:spacing w:before="36" w:line="276" w:lineRule="auto"/>
              <w:jc w:val="both"/>
              <w:rPr>
                <w:color w:val="000000"/>
                <w:sz w:val="22"/>
                <w:szCs w:val="22"/>
              </w:rPr>
            </w:pPr>
            <w:r w:rsidRPr="00D94A5F">
              <w:rPr>
                <w:color w:val="000000"/>
                <w:sz w:val="22"/>
                <w:szCs w:val="22"/>
              </w:rPr>
              <w:t>Deployment</w:t>
            </w:r>
          </w:p>
        </w:tc>
        <w:tc>
          <w:tcPr>
            <w:tcW w:w="3260" w:type="dxa"/>
          </w:tcPr>
          <w:p w14:paraId="79141237" w14:textId="77777777" w:rsidR="00F650DA" w:rsidRPr="00D94A5F" w:rsidRDefault="00000000" w:rsidP="00DD27B6">
            <w:pPr>
              <w:pBdr>
                <w:top w:val="nil"/>
                <w:left w:val="nil"/>
                <w:bottom w:val="nil"/>
                <w:right w:val="nil"/>
                <w:between w:val="nil"/>
              </w:pBdr>
              <w:spacing w:before="36" w:line="276" w:lineRule="auto"/>
              <w:jc w:val="both"/>
              <w:rPr>
                <w:color w:val="000000"/>
                <w:sz w:val="22"/>
                <w:szCs w:val="22"/>
              </w:rPr>
            </w:pPr>
            <w:r w:rsidRPr="00D94A5F">
              <w:rPr>
                <w:color w:val="000000"/>
                <w:sz w:val="22"/>
                <w:szCs w:val="22"/>
              </w:rPr>
              <w:t>nb04, render_*</w:t>
            </w:r>
          </w:p>
        </w:tc>
        <w:tc>
          <w:tcPr>
            <w:tcW w:w="3560" w:type="dxa"/>
          </w:tcPr>
          <w:p w14:paraId="120BADBC" w14:textId="77777777" w:rsidR="00F650DA" w:rsidRPr="00D94A5F" w:rsidRDefault="00000000" w:rsidP="00DD27B6">
            <w:pPr>
              <w:pBdr>
                <w:top w:val="nil"/>
                <w:left w:val="nil"/>
                <w:bottom w:val="nil"/>
                <w:right w:val="nil"/>
                <w:between w:val="nil"/>
              </w:pBdr>
              <w:spacing w:before="36" w:line="276" w:lineRule="auto"/>
              <w:jc w:val="both"/>
              <w:rPr>
                <w:color w:val="000000"/>
                <w:sz w:val="22"/>
                <w:szCs w:val="22"/>
              </w:rPr>
            </w:pPr>
            <w:r w:rsidRPr="00D94A5F">
              <w:rPr>
                <w:color w:val="000000"/>
                <w:sz w:val="22"/>
                <w:szCs w:val="22"/>
              </w:rPr>
              <w:t>Broadcast-overlay visualizations, GIFs, MP4s</w:t>
            </w:r>
          </w:p>
        </w:tc>
      </w:tr>
    </w:tbl>
    <w:p w14:paraId="6ADE291C" w14:textId="77777777" w:rsidR="00F650DA" w:rsidRPr="00D94A5F" w:rsidRDefault="00000000" w:rsidP="00B926C1">
      <w:pPr>
        <w:pStyle w:val="berschrift2"/>
        <w:spacing w:after="0" w:line="360" w:lineRule="auto"/>
      </w:pPr>
      <w:bookmarkStart w:id="81" w:name="bookmark=id.oog84jcugudv" w:colFirst="0" w:colLast="0"/>
      <w:bookmarkStart w:id="82" w:name="_Toc230789515"/>
      <w:bookmarkEnd w:id="81"/>
      <w:r w:rsidRPr="00D94A5F">
        <w:t>6.3 Methodology Adaptations</w:t>
      </w:r>
      <w:bookmarkEnd w:id="82"/>
    </w:p>
    <w:p w14:paraId="67DC18B9" w14:textId="77777777" w:rsidR="00F650DA" w:rsidRPr="00D94A5F" w:rsidRDefault="00000000" w:rsidP="00B926C1">
      <w:pPr>
        <w:pBdr>
          <w:top w:val="nil"/>
          <w:left w:val="nil"/>
          <w:bottom w:val="nil"/>
          <w:right w:val="nil"/>
          <w:between w:val="nil"/>
        </w:pBdr>
        <w:spacing w:after="0" w:line="360" w:lineRule="auto"/>
        <w:jc w:val="both"/>
        <w:rPr>
          <w:color w:val="000000"/>
        </w:rPr>
      </w:pPr>
      <w:r w:rsidRPr="00D94A5F">
        <w:rPr>
          <w:color w:val="000000"/>
        </w:rPr>
        <w:t>Two adaptations were required to apply CRISP-DM to this computer vision pipeline context.</w:t>
      </w:r>
    </w:p>
    <w:p w14:paraId="01AD4D4C" w14:textId="77777777" w:rsidR="00F650DA" w:rsidRPr="00D94A5F" w:rsidRDefault="00000000" w:rsidP="00B926C1">
      <w:pPr>
        <w:spacing w:after="0" w:line="360" w:lineRule="auto"/>
        <w:jc w:val="both"/>
      </w:pPr>
      <w:r w:rsidRPr="00D94A5F">
        <w:rPr>
          <w:b/>
          <w:bCs/>
        </w:rPr>
        <w:t>Static-frame modelling.</w:t>
      </w:r>
      <w:r w:rsidRPr="00D94A5F">
        <w:t xml:space="preserve"> The time-to-intercept Pitch Control model (Shaw, 2020) was designed to track data on per-frame player velocities. This project uses a zero-velocity adaptation: all players are assumed to be stationary </w:t>
      </w:r>
      <w:proofErr w:type="gramStart"/>
      <w:r w:rsidRPr="00D94A5F">
        <w:t>at the moment</w:t>
      </w:r>
      <w:proofErr w:type="gramEnd"/>
      <w:r w:rsidRPr="00D94A5F">
        <w:t xml:space="preserve"> of the set-piece, and time-to-intercept reduces to distance divided by maximum speed.</w:t>
      </w:r>
    </w:p>
    <w:p w14:paraId="707B1926" w14:textId="77777777" w:rsidR="00F650DA" w:rsidRDefault="00000000" w:rsidP="00B926C1">
      <w:pPr>
        <w:spacing w:after="0" w:line="360" w:lineRule="auto"/>
        <w:jc w:val="both"/>
      </w:pPr>
      <w:r w:rsidRPr="00D94A5F">
        <w:t xml:space="preserve">The validity of this assumption varies by set-piece type. For corners, the assumption is well-supported: players typically adopt fixed positions in and around the penalty area before execution, and the broadcast camera is near-static, reducing motion blur that could otherwise degrade detection. For direct free kicks, the assumption is more tenuous. Attacking runners may already be in motion at the moment the ball is struck, and the executing player's run-up velocity is non-zero. Under the zero-velocity model, these players are treated as if stationary, which understates their spatial advantage. This asymmetry is a </w:t>
      </w:r>
      <w:r w:rsidRPr="00D94A5F">
        <w:lastRenderedPageBreak/>
        <w:t xml:space="preserve">candidate explanation for any differences in metric reliability between the two set-piece types in future stratified </w:t>
      </w:r>
      <w:proofErr w:type="gramStart"/>
      <w:r w:rsidRPr="00D94A5F">
        <w:t>validation, and</w:t>
      </w:r>
      <w:proofErr w:type="gramEnd"/>
      <w:r w:rsidRPr="00D94A5F">
        <w:t xml:space="preserve"> is the primary reason the velocity-estimation extension (optical flow via ByteTrack IDs) is listed as the second-highest priority in the Phase 2 roadmap.</w:t>
      </w:r>
    </w:p>
    <w:p w14:paraId="29457829" w14:textId="77777777" w:rsidR="007D45BD" w:rsidRPr="00D94A5F" w:rsidRDefault="007D45BD" w:rsidP="00B926C1">
      <w:pPr>
        <w:spacing w:after="0" w:line="360" w:lineRule="auto"/>
        <w:jc w:val="both"/>
        <w:rPr>
          <w:b/>
          <w:bCs/>
        </w:rPr>
      </w:pPr>
    </w:p>
    <w:p w14:paraId="3D80BE05"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t>Distributional evaluation.</w:t>
      </w:r>
      <w:r w:rsidRPr="00D94A5F">
        <w:rPr>
          <w:color w:val="000000"/>
        </w:rPr>
        <w:t xml:space="preserve"> Standard CRISP-DM evaluation focuses on predictive model accuracy. Here, the pipeline does not predict a label</w:t>
      </w:r>
      <w:r w:rsidRPr="00D94A5F">
        <w:t>;</w:t>
      </w:r>
      <w:r w:rsidRPr="00D94A5F">
        <w:rPr>
          <w:color w:val="000000"/>
        </w:rPr>
        <w:t xml:space="preserve"> it computes a spatial metric. Evaluation</w:t>
      </w:r>
      <w:r w:rsidRPr="00D94A5F">
        <w:t>,</w:t>
      </w:r>
      <w:r w:rsidRPr="00D94A5F">
        <w:rPr>
          <w:color w:val="000000"/>
        </w:rPr>
        <w:t xml:space="preserve"> therefore</w:t>
      </w:r>
      <w:r w:rsidRPr="00D94A5F">
        <w:t>,</w:t>
      </w:r>
      <w:r w:rsidRPr="00D94A5F">
        <w:rPr>
          <w:color w:val="000000"/>
        </w:rPr>
        <w:t xml:space="preserve"> uses distributional comparison (KS test, histogram overlap) and per-frame paired statistics (Pearson r, MAE, bias) to assess whether the pipeline-derived distribution is consistent with the GT-derived distribution, rather than testing classification accuracy or regression error against a held-out set.</w:t>
      </w:r>
    </w:p>
    <w:p w14:paraId="0F068FEC" w14:textId="77777777" w:rsidR="00F650DA" w:rsidRPr="00D94A5F" w:rsidRDefault="00000000" w:rsidP="00B926C1">
      <w:pPr>
        <w:spacing w:after="0" w:line="360" w:lineRule="auto"/>
        <w:jc w:val="both"/>
      </w:pPr>
      <w:r>
        <w:pict w14:anchorId="71680222">
          <v:rect id="_x0000_i1030" style="width:0;height:1.5pt" o:hralign="center" o:hrstd="t" o:hr="t" fillcolor="#a0a0a0" stroked="f"/>
        </w:pict>
      </w:r>
    </w:p>
    <w:p w14:paraId="09CC1CDD" w14:textId="77777777" w:rsidR="00F650DA" w:rsidRPr="00D94A5F" w:rsidRDefault="00000000" w:rsidP="00B926C1">
      <w:pPr>
        <w:pStyle w:val="berschrift1"/>
        <w:spacing w:after="0" w:line="360" w:lineRule="auto"/>
      </w:pPr>
      <w:bookmarkStart w:id="83" w:name="bookmark=id.2gnnmk3kcd7d" w:colFirst="0" w:colLast="0"/>
      <w:bookmarkStart w:id="84" w:name="_Toc230789516"/>
      <w:bookmarkEnd w:id="83"/>
      <w:r w:rsidRPr="00D94A5F">
        <w:t>7. Work Development</w:t>
      </w:r>
      <w:bookmarkEnd w:id="84"/>
    </w:p>
    <w:p w14:paraId="767C12BD" w14:textId="77777777" w:rsidR="00F650DA" w:rsidRPr="00D94A5F" w:rsidRDefault="00000000" w:rsidP="00B926C1">
      <w:pPr>
        <w:pStyle w:val="berschrift2"/>
        <w:spacing w:after="0" w:line="360" w:lineRule="auto"/>
      </w:pPr>
      <w:bookmarkStart w:id="85" w:name="bookmark=id.3um673qsb1bj" w:colFirst="0" w:colLast="0"/>
      <w:bookmarkStart w:id="86" w:name="_Toc230789517"/>
      <w:bookmarkEnd w:id="85"/>
      <w:r w:rsidRPr="00D94A5F">
        <w:t>7.1 Phase 1: Business Understanding</w:t>
      </w:r>
      <w:bookmarkEnd w:id="86"/>
    </w:p>
    <w:p w14:paraId="10E7CF4E"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t>Core question:</w:t>
      </w:r>
      <w:r w:rsidRPr="00D94A5F">
        <w:rPr>
          <w:color w:val="000000"/>
        </w:rPr>
        <w:t xml:space="preserve"> Can a broadcast-only pipeline produce Pitch Control distributions comparable to GT for set-piece frames?</w:t>
      </w:r>
    </w:p>
    <w:p w14:paraId="28089384"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t>Stakeholders:</w:t>
      </w:r>
      <w:r w:rsidRPr="00D94A5F">
        <w:rPr>
          <w:color w:val="000000"/>
        </w:rPr>
        <w:t xml:space="preserve"> Clubs without tracking providers (second-tier professional, women’s football, academies, scouting).</w:t>
      </w:r>
    </w:p>
    <w:p w14:paraId="6C1000EC"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t>Why set pieces:</w:t>
      </w:r>
      <w:r w:rsidRPr="00D94A5F">
        <w:rPr>
          <w:color w:val="000000"/>
        </w:rPr>
        <w:t xml:space="preserve"> Near-static camera, all players in frame, ball position reliably available from event feeds. Of 706 Euro 2024 set pieces, 65.7% produced no </w:t>
      </w:r>
      <w:proofErr w:type="gramStart"/>
      <w:r w:rsidRPr="00D94A5F">
        <w:rPr>
          <w:color w:val="000000"/>
        </w:rPr>
        <w:t>shot</w:t>
      </w:r>
      <w:proofErr w:type="gramEnd"/>
      <w:r w:rsidRPr="00D94A5F">
        <w:rPr>
          <w:color w:val="000000"/>
        </w:rPr>
        <w:t xml:space="preserve"> within 10 s, 32.4% produced a shot, and 1.8% produced a goal, placing set pieces among the highest-leverage repeatable game situations for tactical investment.</w:t>
      </w:r>
    </w:p>
    <w:p w14:paraId="79794C9C" w14:textId="77777777" w:rsidR="007D45BD" w:rsidRDefault="00000000" w:rsidP="00B926C1">
      <w:pPr>
        <w:keepNext/>
        <w:pBdr>
          <w:top w:val="nil"/>
          <w:left w:val="nil"/>
          <w:bottom w:val="nil"/>
          <w:right w:val="nil"/>
          <w:between w:val="nil"/>
        </w:pBdr>
        <w:spacing w:after="0" w:line="360" w:lineRule="auto"/>
        <w:jc w:val="center"/>
      </w:pPr>
      <w:r w:rsidRPr="00D94A5F">
        <w:rPr>
          <w:noProof/>
          <w:color w:val="000000"/>
        </w:rPr>
        <w:lastRenderedPageBreak/>
        <w:drawing>
          <wp:inline distT="0" distB="0" distL="0" distR="0" wp14:anchorId="3E26CE35" wp14:editId="1FD575B3">
            <wp:extent cx="5334000" cy="3048000"/>
            <wp:effectExtent l="0" t="0" r="0" b="0"/>
            <wp:docPr id="5" name="image2.png" descr="Figure 2: Set-piece outcome distribution within 10 seconds of execution across 706 Euro 2024 set pieces."/>
            <wp:cNvGraphicFramePr/>
            <a:graphic xmlns:a="http://schemas.openxmlformats.org/drawingml/2006/main">
              <a:graphicData uri="http://schemas.openxmlformats.org/drawingml/2006/picture">
                <pic:pic xmlns:pic="http://schemas.openxmlformats.org/drawingml/2006/picture">
                  <pic:nvPicPr>
                    <pic:cNvPr id="0" name="image2.png" descr="Figure 2: Set-piece outcome distribution within 10 seconds of execution across 706 Euro 2024 set pieces."/>
                    <pic:cNvPicPr preferRelativeResize="0"/>
                  </pic:nvPicPr>
                  <pic:blipFill>
                    <a:blip r:embed="rId19"/>
                    <a:srcRect/>
                    <a:stretch>
                      <a:fillRect/>
                    </a:stretch>
                  </pic:blipFill>
                  <pic:spPr>
                    <a:xfrm>
                      <a:off x="0" y="0"/>
                      <a:ext cx="5334000" cy="3048000"/>
                    </a:xfrm>
                    <a:prstGeom prst="rect">
                      <a:avLst/>
                    </a:prstGeom>
                    <a:ln/>
                  </pic:spPr>
                </pic:pic>
              </a:graphicData>
            </a:graphic>
          </wp:inline>
        </w:drawing>
      </w:r>
    </w:p>
    <w:p w14:paraId="3D0052FF" w14:textId="30B88E9F" w:rsidR="00F650DA" w:rsidRPr="007D45BD" w:rsidRDefault="007D45BD" w:rsidP="00B926C1">
      <w:pPr>
        <w:pStyle w:val="Beschriftung"/>
        <w:spacing w:after="0" w:line="360" w:lineRule="auto"/>
        <w:rPr>
          <w:color w:val="auto"/>
          <w:sz w:val="22"/>
          <w:szCs w:val="22"/>
        </w:rPr>
      </w:pPr>
      <w:bookmarkStart w:id="87" w:name="_Toc230785322"/>
      <w:r w:rsidRPr="007D45BD">
        <w:rPr>
          <w:b/>
          <w:bCs/>
          <w:color w:val="auto"/>
          <w:sz w:val="22"/>
          <w:szCs w:val="22"/>
        </w:rPr>
        <w:t xml:space="preserve">Figure </w:t>
      </w:r>
      <w:r w:rsidRPr="007D45BD">
        <w:rPr>
          <w:b/>
          <w:bCs/>
          <w:color w:val="auto"/>
          <w:sz w:val="22"/>
          <w:szCs w:val="22"/>
        </w:rPr>
        <w:fldChar w:fldCharType="begin"/>
      </w:r>
      <w:r w:rsidRPr="007D45BD">
        <w:rPr>
          <w:b/>
          <w:bCs/>
          <w:color w:val="auto"/>
          <w:sz w:val="22"/>
          <w:szCs w:val="22"/>
        </w:rPr>
        <w:instrText xml:space="preserve"> SEQ Figure \* ARABIC </w:instrText>
      </w:r>
      <w:r w:rsidRPr="007D45BD">
        <w:rPr>
          <w:b/>
          <w:bCs/>
          <w:color w:val="auto"/>
          <w:sz w:val="22"/>
          <w:szCs w:val="22"/>
        </w:rPr>
        <w:fldChar w:fldCharType="separate"/>
      </w:r>
      <w:r w:rsidR="009F4EE0">
        <w:rPr>
          <w:b/>
          <w:bCs/>
          <w:noProof/>
          <w:color w:val="auto"/>
          <w:sz w:val="22"/>
          <w:szCs w:val="22"/>
        </w:rPr>
        <w:t>2</w:t>
      </w:r>
      <w:r w:rsidRPr="007D45BD">
        <w:rPr>
          <w:b/>
          <w:bCs/>
          <w:color w:val="auto"/>
          <w:sz w:val="22"/>
          <w:szCs w:val="22"/>
        </w:rPr>
        <w:fldChar w:fldCharType="end"/>
      </w:r>
      <w:r w:rsidRPr="007D45BD">
        <w:rPr>
          <w:b/>
          <w:bCs/>
          <w:color w:val="auto"/>
          <w:sz w:val="22"/>
          <w:szCs w:val="22"/>
        </w:rPr>
        <w:t>.</w:t>
      </w:r>
      <w:r w:rsidRPr="007D45BD">
        <w:rPr>
          <w:color w:val="auto"/>
          <w:sz w:val="22"/>
          <w:szCs w:val="22"/>
        </w:rPr>
        <w:t xml:space="preserve"> Set-piece outcome distribution within 10 seconds of execution across 706 Euro 2024 set pieces.</w:t>
      </w:r>
      <w:bookmarkEnd w:id="87"/>
    </w:p>
    <w:p w14:paraId="6262FA25" w14:textId="77777777" w:rsidR="00F650DA" w:rsidRPr="00D94A5F" w:rsidRDefault="00000000" w:rsidP="00B926C1">
      <w:pPr>
        <w:pStyle w:val="berschrift2"/>
        <w:spacing w:after="0" w:line="360" w:lineRule="auto"/>
      </w:pPr>
      <w:bookmarkStart w:id="88" w:name="bookmark=id.dd346mxciq54" w:colFirst="0" w:colLast="0"/>
      <w:bookmarkStart w:id="89" w:name="_Toc230789518"/>
      <w:bookmarkEnd w:id="88"/>
      <w:r w:rsidRPr="00D94A5F">
        <w:t>7.2 Phase 2: Data Understanding</w:t>
      </w:r>
      <w:bookmarkEnd w:id="89"/>
    </w:p>
    <w:p w14:paraId="0A233D94"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t>StatsBomb Euro 2024 (nb01).</w:t>
      </w:r>
      <w:r w:rsidRPr="00D94A5F">
        <w:rPr>
          <w:color w:val="000000"/>
        </w:rPr>
        <w:t xml:space="preserve"> 51 matches, 706 set-piece events (508 corners, 198 direct free kicks), drawn from the StatsBomb open-data release (StatsBomb, 2024) and accessed via </w:t>
      </w:r>
      <w:proofErr w:type="spellStart"/>
      <w:r w:rsidRPr="00D94A5F">
        <w:rPr>
          <w:rFonts w:ascii="Consolas" w:eastAsia="Consolas" w:hAnsi="Consolas" w:cs="Consolas"/>
          <w:color w:val="000000"/>
          <w:sz w:val="22"/>
          <w:szCs w:val="22"/>
        </w:rPr>
        <w:t>statsbombpy</w:t>
      </w:r>
      <w:proofErr w:type="spellEnd"/>
      <w:r w:rsidRPr="00D94A5F">
        <w:rPr>
          <w:color w:val="000000"/>
        </w:rPr>
        <w:t>. Freeze-frame coverage for this subset is 64.2% (453/706 events), as not every event in the open data release carries an associated 360 freeze frame. Used only for distributional context on player counts and set-piece outcomes; not used in the primary validation.</w:t>
      </w:r>
    </w:p>
    <w:p w14:paraId="4E8CBB26" w14:textId="77777777" w:rsidR="007D45BD" w:rsidRDefault="00000000" w:rsidP="00B926C1">
      <w:pPr>
        <w:keepNext/>
        <w:pBdr>
          <w:top w:val="nil"/>
          <w:left w:val="nil"/>
          <w:bottom w:val="nil"/>
          <w:right w:val="nil"/>
          <w:between w:val="nil"/>
        </w:pBdr>
        <w:spacing w:after="0" w:line="360" w:lineRule="auto"/>
        <w:jc w:val="center"/>
      </w:pPr>
      <w:r w:rsidRPr="00D94A5F">
        <w:rPr>
          <w:noProof/>
          <w:color w:val="000000"/>
        </w:rPr>
        <w:lastRenderedPageBreak/>
        <w:drawing>
          <wp:inline distT="0" distB="0" distL="0" distR="0" wp14:anchorId="2DC39694" wp14:editId="75254BF3">
            <wp:extent cx="5334000" cy="3556000"/>
            <wp:effectExtent l="0" t="0" r="0" b="0"/>
            <wp:docPr id="4" name="image3.png" descr="Figure 3: Set-piece event counts by type across UEFA Euro 2024 (StatsBomb open data)."/>
            <wp:cNvGraphicFramePr/>
            <a:graphic xmlns:a="http://schemas.openxmlformats.org/drawingml/2006/main">
              <a:graphicData uri="http://schemas.openxmlformats.org/drawingml/2006/picture">
                <pic:pic xmlns:pic="http://schemas.openxmlformats.org/drawingml/2006/picture">
                  <pic:nvPicPr>
                    <pic:cNvPr id="0" name="image3.png" descr="Figure 3: Set-piece event counts by type across UEFA Euro 2024 (StatsBomb open data)."/>
                    <pic:cNvPicPr preferRelativeResize="0"/>
                  </pic:nvPicPr>
                  <pic:blipFill>
                    <a:blip r:embed="rId20"/>
                    <a:srcRect/>
                    <a:stretch>
                      <a:fillRect/>
                    </a:stretch>
                  </pic:blipFill>
                  <pic:spPr>
                    <a:xfrm>
                      <a:off x="0" y="0"/>
                      <a:ext cx="5334000" cy="3556000"/>
                    </a:xfrm>
                    <a:prstGeom prst="rect">
                      <a:avLst/>
                    </a:prstGeom>
                    <a:ln/>
                  </pic:spPr>
                </pic:pic>
              </a:graphicData>
            </a:graphic>
          </wp:inline>
        </w:drawing>
      </w:r>
    </w:p>
    <w:p w14:paraId="04FE0BF8" w14:textId="29125654" w:rsidR="00F650DA" w:rsidRPr="007D45BD" w:rsidRDefault="007D45BD" w:rsidP="00B926C1">
      <w:pPr>
        <w:pStyle w:val="Beschriftung"/>
        <w:spacing w:after="0" w:line="360" w:lineRule="auto"/>
        <w:rPr>
          <w:color w:val="auto"/>
          <w:sz w:val="22"/>
          <w:szCs w:val="22"/>
        </w:rPr>
      </w:pPr>
      <w:bookmarkStart w:id="90" w:name="_Toc230785323"/>
      <w:r w:rsidRPr="007D45BD">
        <w:rPr>
          <w:b/>
          <w:bCs/>
          <w:color w:val="auto"/>
          <w:sz w:val="22"/>
          <w:szCs w:val="22"/>
        </w:rPr>
        <w:t xml:space="preserve">Figure </w:t>
      </w:r>
      <w:r w:rsidRPr="007D45BD">
        <w:rPr>
          <w:b/>
          <w:bCs/>
          <w:color w:val="auto"/>
          <w:sz w:val="22"/>
          <w:szCs w:val="22"/>
        </w:rPr>
        <w:fldChar w:fldCharType="begin"/>
      </w:r>
      <w:r w:rsidRPr="007D45BD">
        <w:rPr>
          <w:b/>
          <w:bCs/>
          <w:color w:val="auto"/>
          <w:sz w:val="22"/>
          <w:szCs w:val="22"/>
        </w:rPr>
        <w:instrText xml:space="preserve"> SEQ Figure \* ARABIC </w:instrText>
      </w:r>
      <w:r w:rsidRPr="007D45BD">
        <w:rPr>
          <w:b/>
          <w:bCs/>
          <w:color w:val="auto"/>
          <w:sz w:val="22"/>
          <w:szCs w:val="22"/>
        </w:rPr>
        <w:fldChar w:fldCharType="separate"/>
      </w:r>
      <w:r w:rsidR="009F4EE0">
        <w:rPr>
          <w:b/>
          <w:bCs/>
          <w:noProof/>
          <w:color w:val="auto"/>
          <w:sz w:val="22"/>
          <w:szCs w:val="22"/>
        </w:rPr>
        <w:t>3</w:t>
      </w:r>
      <w:r w:rsidRPr="007D45BD">
        <w:rPr>
          <w:b/>
          <w:bCs/>
          <w:color w:val="auto"/>
          <w:sz w:val="22"/>
          <w:szCs w:val="22"/>
        </w:rPr>
        <w:fldChar w:fldCharType="end"/>
      </w:r>
      <w:r w:rsidRPr="007D45BD">
        <w:rPr>
          <w:b/>
          <w:bCs/>
          <w:color w:val="auto"/>
          <w:sz w:val="22"/>
          <w:szCs w:val="22"/>
        </w:rPr>
        <w:t>.</w:t>
      </w:r>
      <w:r w:rsidRPr="007D45BD">
        <w:rPr>
          <w:color w:val="auto"/>
          <w:sz w:val="22"/>
          <w:szCs w:val="22"/>
        </w:rPr>
        <w:t xml:space="preserve"> Set-piece event counts by type across UEFA Euro 2024 (StatsBomb open data).</w:t>
      </w:r>
      <w:bookmarkEnd w:id="90"/>
    </w:p>
    <w:p w14:paraId="407024DD" w14:textId="77777777" w:rsidR="007D45BD" w:rsidRDefault="00000000" w:rsidP="00B926C1">
      <w:pPr>
        <w:keepNext/>
        <w:pBdr>
          <w:top w:val="nil"/>
          <w:left w:val="nil"/>
          <w:bottom w:val="nil"/>
          <w:right w:val="nil"/>
          <w:between w:val="nil"/>
        </w:pBdr>
        <w:spacing w:after="0" w:line="360" w:lineRule="auto"/>
        <w:jc w:val="center"/>
      </w:pPr>
      <w:r w:rsidRPr="00D94A5F">
        <w:rPr>
          <w:noProof/>
          <w:color w:val="000000"/>
        </w:rPr>
        <w:drawing>
          <wp:inline distT="0" distB="0" distL="0" distR="0" wp14:anchorId="6858DB6D" wp14:editId="33E6D943">
            <wp:extent cx="5334000" cy="3200400"/>
            <wp:effectExtent l="0" t="0" r="0" b="0"/>
            <wp:docPr id="7" name="image15.png" descr="Figure 4: Spatial distribution of set-piece origins on the pitch."/>
            <wp:cNvGraphicFramePr/>
            <a:graphic xmlns:a="http://schemas.openxmlformats.org/drawingml/2006/main">
              <a:graphicData uri="http://schemas.openxmlformats.org/drawingml/2006/picture">
                <pic:pic xmlns:pic="http://schemas.openxmlformats.org/drawingml/2006/picture">
                  <pic:nvPicPr>
                    <pic:cNvPr id="0" name="image15.png" descr="Figure 4: Spatial distribution of set-piece origins on the pitch."/>
                    <pic:cNvPicPr preferRelativeResize="0"/>
                  </pic:nvPicPr>
                  <pic:blipFill>
                    <a:blip r:embed="rId21"/>
                    <a:srcRect/>
                    <a:stretch>
                      <a:fillRect/>
                    </a:stretch>
                  </pic:blipFill>
                  <pic:spPr>
                    <a:xfrm>
                      <a:off x="0" y="0"/>
                      <a:ext cx="5334000" cy="3200400"/>
                    </a:xfrm>
                    <a:prstGeom prst="rect">
                      <a:avLst/>
                    </a:prstGeom>
                    <a:ln/>
                  </pic:spPr>
                </pic:pic>
              </a:graphicData>
            </a:graphic>
          </wp:inline>
        </w:drawing>
      </w:r>
    </w:p>
    <w:p w14:paraId="116FE10B" w14:textId="35549AF0" w:rsidR="00F650DA" w:rsidRPr="007D45BD" w:rsidRDefault="007D45BD" w:rsidP="00B926C1">
      <w:pPr>
        <w:pStyle w:val="Beschriftung"/>
        <w:spacing w:after="0" w:line="360" w:lineRule="auto"/>
        <w:rPr>
          <w:color w:val="auto"/>
          <w:sz w:val="22"/>
          <w:szCs w:val="22"/>
        </w:rPr>
      </w:pPr>
      <w:bookmarkStart w:id="91" w:name="_Toc230785324"/>
      <w:r w:rsidRPr="007D45BD">
        <w:rPr>
          <w:b/>
          <w:bCs/>
          <w:color w:val="auto"/>
          <w:sz w:val="22"/>
          <w:szCs w:val="22"/>
        </w:rPr>
        <w:t xml:space="preserve">Figure </w:t>
      </w:r>
      <w:r w:rsidRPr="007D45BD">
        <w:rPr>
          <w:b/>
          <w:bCs/>
          <w:color w:val="auto"/>
          <w:sz w:val="22"/>
          <w:szCs w:val="22"/>
        </w:rPr>
        <w:fldChar w:fldCharType="begin"/>
      </w:r>
      <w:r w:rsidRPr="007D45BD">
        <w:rPr>
          <w:b/>
          <w:bCs/>
          <w:color w:val="auto"/>
          <w:sz w:val="22"/>
          <w:szCs w:val="22"/>
        </w:rPr>
        <w:instrText xml:space="preserve"> SEQ Figure \* ARABIC </w:instrText>
      </w:r>
      <w:r w:rsidRPr="007D45BD">
        <w:rPr>
          <w:b/>
          <w:bCs/>
          <w:color w:val="auto"/>
          <w:sz w:val="22"/>
          <w:szCs w:val="22"/>
        </w:rPr>
        <w:fldChar w:fldCharType="separate"/>
      </w:r>
      <w:r w:rsidR="009F4EE0">
        <w:rPr>
          <w:b/>
          <w:bCs/>
          <w:noProof/>
          <w:color w:val="auto"/>
          <w:sz w:val="22"/>
          <w:szCs w:val="22"/>
        </w:rPr>
        <w:t>4</w:t>
      </w:r>
      <w:r w:rsidRPr="007D45BD">
        <w:rPr>
          <w:b/>
          <w:bCs/>
          <w:color w:val="auto"/>
          <w:sz w:val="22"/>
          <w:szCs w:val="22"/>
        </w:rPr>
        <w:fldChar w:fldCharType="end"/>
      </w:r>
      <w:r w:rsidRPr="007D45BD">
        <w:rPr>
          <w:b/>
          <w:bCs/>
          <w:color w:val="auto"/>
          <w:sz w:val="22"/>
          <w:szCs w:val="22"/>
        </w:rPr>
        <w:t>.</w:t>
      </w:r>
      <w:r w:rsidRPr="007D45BD">
        <w:rPr>
          <w:color w:val="auto"/>
          <w:sz w:val="22"/>
          <w:szCs w:val="22"/>
        </w:rPr>
        <w:t xml:space="preserve"> Spatial distribution of set-piece origins on the pitch.</w:t>
      </w:r>
      <w:bookmarkEnd w:id="91"/>
    </w:p>
    <w:p w14:paraId="390CF6CD" w14:textId="77777777" w:rsidR="00F650DA" w:rsidRPr="00D94A5F" w:rsidRDefault="00000000" w:rsidP="00B926C1">
      <w:pPr>
        <w:pBdr>
          <w:top w:val="nil"/>
          <w:left w:val="nil"/>
          <w:bottom w:val="nil"/>
          <w:right w:val="nil"/>
          <w:between w:val="nil"/>
        </w:pBdr>
        <w:spacing w:before="180" w:after="0" w:line="360" w:lineRule="auto"/>
        <w:jc w:val="both"/>
        <w:rPr>
          <w:color w:val="000000"/>
        </w:rPr>
      </w:pPr>
      <w:proofErr w:type="spellStart"/>
      <w:r w:rsidRPr="00D94A5F">
        <w:rPr>
          <w:b/>
          <w:bCs/>
          <w:color w:val="000000"/>
        </w:rPr>
        <w:t>SoccerNet</w:t>
      </w:r>
      <w:proofErr w:type="spellEnd"/>
      <w:r w:rsidRPr="00D94A5F">
        <w:rPr>
          <w:b/>
          <w:bCs/>
          <w:color w:val="000000"/>
        </w:rPr>
        <w:t xml:space="preserve"> GSR.</w:t>
      </w:r>
      <w:r w:rsidRPr="00D94A5F">
        <w:rPr>
          <w:color w:val="000000"/>
        </w:rPr>
        <w:t xml:space="preserve"> Drawing on the Game State Reconstruction benchmark (Somers et al., 2024), part of the broader </w:t>
      </w:r>
      <w:proofErr w:type="spellStart"/>
      <w:r w:rsidRPr="00D94A5F">
        <w:rPr>
          <w:color w:val="000000"/>
        </w:rPr>
        <w:t>SoccerNet</w:t>
      </w:r>
      <w:proofErr w:type="spellEnd"/>
      <w:r w:rsidRPr="00D94A5F">
        <w:rPr>
          <w:color w:val="000000"/>
        </w:rPr>
        <w:t xml:space="preserve"> dataset line (</w:t>
      </w:r>
      <w:proofErr w:type="spellStart"/>
      <w:r w:rsidRPr="00D94A5F">
        <w:rPr>
          <w:color w:val="000000"/>
        </w:rPr>
        <w:t>Deliege</w:t>
      </w:r>
      <w:proofErr w:type="spellEnd"/>
      <w:r w:rsidRPr="00D94A5F">
        <w:rPr>
          <w:color w:val="000000"/>
        </w:rPr>
        <w:t xml:space="preserve"> et al., 2021), 33 clips were identified with </w:t>
      </w:r>
      <w:proofErr w:type="spellStart"/>
      <w:r w:rsidRPr="00D94A5F">
        <w:rPr>
          <w:color w:val="000000"/>
        </w:rPr>
        <w:t>action_class</w:t>
      </w:r>
      <w:proofErr w:type="spellEnd"/>
      <w:r w:rsidRPr="00D94A5F">
        <w:rPr>
          <w:color w:val="000000"/>
        </w:rPr>
        <w:t xml:space="preserve"> in {Corner, Direct </w:t>
      </w:r>
      <w:proofErr w:type="gramStart"/>
      <w:r w:rsidRPr="00D94A5F">
        <w:rPr>
          <w:color w:val="000000"/>
        </w:rPr>
        <w:t>free-kick</w:t>
      </w:r>
      <w:proofErr w:type="gramEnd"/>
      <w:r w:rsidRPr="00D94A5F">
        <w:rPr>
          <w:color w:val="000000"/>
        </w:rPr>
        <w:t>}: 17 corners, 16 direct free kicks. Per-</w:t>
      </w:r>
      <w:r w:rsidRPr="00D94A5F">
        <w:rPr>
          <w:color w:val="000000"/>
        </w:rPr>
        <w:lastRenderedPageBreak/>
        <w:t>frame player annotations (</w:t>
      </w:r>
      <w:proofErr w:type="spellStart"/>
      <w:r w:rsidRPr="00D94A5F">
        <w:rPr>
          <w:color w:val="000000"/>
        </w:rPr>
        <w:t>bbox_pitch</w:t>
      </w:r>
      <w:proofErr w:type="spellEnd"/>
      <w:r w:rsidRPr="00D94A5F">
        <w:rPr>
          <w:color w:val="000000"/>
        </w:rPr>
        <w:t xml:space="preserve">) and pitch-line annotations are provided. </w:t>
      </w:r>
      <w:proofErr w:type="spellStart"/>
      <w:r w:rsidRPr="00D94A5F">
        <w:rPr>
          <w:color w:val="000000"/>
        </w:rPr>
        <w:t>TVCalib</w:t>
      </w:r>
      <w:proofErr w:type="spellEnd"/>
      <w:r w:rsidRPr="00D94A5F">
        <w:rPr>
          <w:color w:val="000000"/>
        </w:rPr>
        <w:t xml:space="preserve"> homographies (Theiner &amp; </w:t>
      </w:r>
      <w:proofErr w:type="spellStart"/>
      <w:r w:rsidRPr="00D94A5F">
        <w:rPr>
          <w:color w:val="000000"/>
        </w:rPr>
        <w:t>Ewerth</w:t>
      </w:r>
      <w:proofErr w:type="spellEnd"/>
      <w:r w:rsidRPr="00D94A5F">
        <w:rPr>
          <w:color w:val="000000"/>
        </w:rPr>
        <w:t xml:space="preserve">, 2023) </w:t>
      </w:r>
      <w:r w:rsidRPr="00D94A5F">
        <w:t xml:space="preserve">were </w:t>
      </w:r>
      <w:r w:rsidRPr="00D94A5F">
        <w:rPr>
          <w:color w:val="000000"/>
        </w:rPr>
        <w:t>computed for all 1,023 frames (33 clips × 31 frames).</w:t>
      </w:r>
    </w:p>
    <w:p w14:paraId="462EC6AA" w14:textId="77777777" w:rsidR="00F9719F" w:rsidRDefault="00000000" w:rsidP="00B926C1">
      <w:pPr>
        <w:keepNext/>
        <w:pBdr>
          <w:top w:val="nil"/>
          <w:left w:val="nil"/>
          <w:bottom w:val="nil"/>
          <w:right w:val="nil"/>
          <w:between w:val="nil"/>
        </w:pBdr>
        <w:spacing w:after="0" w:line="360" w:lineRule="auto"/>
        <w:jc w:val="center"/>
      </w:pPr>
      <w:r w:rsidRPr="00D94A5F">
        <w:rPr>
          <w:noProof/>
          <w:color w:val="000000"/>
        </w:rPr>
        <w:drawing>
          <wp:inline distT="0" distB="0" distL="0" distR="0" wp14:anchorId="3A29B210" wp14:editId="6CA0D7AB">
            <wp:extent cx="5334000" cy="2029986"/>
            <wp:effectExtent l="0" t="0" r="0" b="0"/>
            <wp:docPr id="6" name="image4.png" descr="Figure 5: Player spatial density by set-piece type, derived from SoccerNet GSR ground-truth annotations."/>
            <wp:cNvGraphicFramePr/>
            <a:graphic xmlns:a="http://schemas.openxmlformats.org/drawingml/2006/main">
              <a:graphicData uri="http://schemas.openxmlformats.org/drawingml/2006/picture">
                <pic:pic xmlns:pic="http://schemas.openxmlformats.org/drawingml/2006/picture">
                  <pic:nvPicPr>
                    <pic:cNvPr id="0" name="image4.png" descr="Figure 5: Player spatial density by set-piece type, derived from SoccerNet GSR ground-truth annotations."/>
                    <pic:cNvPicPr preferRelativeResize="0"/>
                  </pic:nvPicPr>
                  <pic:blipFill>
                    <a:blip r:embed="rId22"/>
                    <a:srcRect/>
                    <a:stretch>
                      <a:fillRect/>
                    </a:stretch>
                  </pic:blipFill>
                  <pic:spPr>
                    <a:xfrm>
                      <a:off x="0" y="0"/>
                      <a:ext cx="5334000" cy="2029986"/>
                    </a:xfrm>
                    <a:prstGeom prst="rect">
                      <a:avLst/>
                    </a:prstGeom>
                    <a:ln/>
                  </pic:spPr>
                </pic:pic>
              </a:graphicData>
            </a:graphic>
          </wp:inline>
        </w:drawing>
      </w:r>
    </w:p>
    <w:p w14:paraId="4164FB40" w14:textId="767E7C3F" w:rsidR="00F650DA" w:rsidRPr="00F9719F" w:rsidRDefault="00F9719F" w:rsidP="00B926C1">
      <w:pPr>
        <w:pStyle w:val="Beschriftung"/>
        <w:spacing w:after="0" w:line="360" w:lineRule="auto"/>
        <w:rPr>
          <w:color w:val="auto"/>
          <w:sz w:val="22"/>
          <w:szCs w:val="22"/>
        </w:rPr>
      </w:pPr>
      <w:bookmarkStart w:id="92" w:name="_Toc230785325"/>
      <w:r w:rsidRPr="00F9719F">
        <w:rPr>
          <w:b/>
          <w:bCs/>
          <w:color w:val="auto"/>
          <w:sz w:val="22"/>
          <w:szCs w:val="22"/>
        </w:rPr>
        <w:t xml:space="preserve">Figure </w:t>
      </w:r>
      <w:r w:rsidRPr="00F9719F">
        <w:rPr>
          <w:b/>
          <w:bCs/>
          <w:color w:val="auto"/>
          <w:sz w:val="22"/>
          <w:szCs w:val="22"/>
        </w:rPr>
        <w:fldChar w:fldCharType="begin"/>
      </w:r>
      <w:r w:rsidRPr="00F9719F">
        <w:rPr>
          <w:b/>
          <w:bCs/>
          <w:color w:val="auto"/>
          <w:sz w:val="22"/>
          <w:szCs w:val="22"/>
        </w:rPr>
        <w:instrText xml:space="preserve"> SEQ Figure \* ARABIC </w:instrText>
      </w:r>
      <w:r w:rsidRPr="00F9719F">
        <w:rPr>
          <w:b/>
          <w:bCs/>
          <w:color w:val="auto"/>
          <w:sz w:val="22"/>
          <w:szCs w:val="22"/>
        </w:rPr>
        <w:fldChar w:fldCharType="separate"/>
      </w:r>
      <w:r w:rsidR="009F4EE0">
        <w:rPr>
          <w:b/>
          <w:bCs/>
          <w:noProof/>
          <w:color w:val="auto"/>
          <w:sz w:val="22"/>
          <w:szCs w:val="22"/>
        </w:rPr>
        <w:t>5</w:t>
      </w:r>
      <w:r w:rsidRPr="00F9719F">
        <w:rPr>
          <w:b/>
          <w:bCs/>
          <w:color w:val="auto"/>
          <w:sz w:val="22"/>
          <w:szCs w:val="22"/>
        </w:rPr>
        <w:fldChar w:fldCharType="end"/>
      </w:r>
      <w:r w:rsidRPr="00F9719F">
        <w:rPr>
          <w:b/>
          <w:bCs/>
          <w:color w:val="auto"/>
          <w:sz w:val="22"/>
          <w:szCs w:val="22"/>
        </w:rPr>
        <w:t>.</w:t>
      </w:r>
      <w:r w:rsidRPr="00F9719F">
        <w:rPr>
          <w:color w:val="auto"/>
          <w:sz w:val="22"/>
          <w:szCs w:val="22"/>
        </w:rPr>
        <w:t xml:space="preserve"> Player spatial density by set-piece type, derived from </w:t>
      </w:r>
      <w:proofErr w:type="spellStart"/>
      <w:r w:rsidRPr="00F9719F">
        <w:rPr>
          <w:color w:val="auto"/>
          <w:sz w:val="22"/>
          <w:szCs w:val="22"/>
        </w:rPr>
        <w:t>SoccerNet</w:t>
      </w:r>
      <w:proofErr w:type="spellEnd"/>
      <w:r w:rsidRPr="00F9719F">
        <w:rPr>
          <w:color w:val="auto"/>
          <w:sz w:val="22"/>
          <w:szCs w:val="22"/>
        </w:rPr>
        <w:t xml:space="preserve"> GSR ground-truth annotations.</w:t>
      </w:r>
      <w:bookmarkEnd w:id="92"/>
    </w:p>
    <w:p w14:paraId="7358AFB8"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t xml:space="preserve">Note on </w:t>
      </w:r>
      <w:proofErr w:type="spellStart"/>
      <w:r w:rsidRPr="00D94A5F">
        <w:rPr>
          <w:b/>
          <w:bCs/>
          <w:color w:val="000000"/>
        </w:rPr>
        <w:t>action_position</w:t>
      </w:r>
      <w:proofErr w:type="spellEnd"/>
      <w:r w:rsidRPr="00D94A5F">
        <w:rPr>
          <w:b/>
          <w:bCs/>
          <w:color w:val="000000"/>
        </w:rPr>
        <w:t>.</w:t>
      </w:r>
      <w:r w:rsidRPr="00D94A5F">
        <w:rPr>
          <w:color w:val="000000"/>
        </w:rPr>
        <w:t xml:space="preserve"> The </w:t>
      </w:r>
      <w:proofErr w:type="spellStart"/>
      <w:r w:rsidRPr="00D94A5F">
        <w:rPr>
          <w:rFonts w:ascii="Consolas" w:eastAsia="Consolas" w:hAnsi="Consolas" w:cs="Consolas"/>
          <w:color w:val="000000"/>
          <w:sz w:val="22"/>
          <w:szCs w:val="22"/>
        </w:rPr>
        <w:t>action_position</w:t>
      </w:r>
      <w:proofErr w:type="spellEnd"/>
      <w:r w:rsidRPr="00D94A5F">
        <w:rPr>
          <w:color w:val="000000"/>
        </w:rPr>
        <w:t xml:space="preserve"> field in </w:t>
      </w:r>
      <w:proofErr w:type="spellStart"/>
      <w:r w:rsidRPr="00D94A5F">
        <w:rPr>
          <w:color w:val="000000"/>
        </w:rPr>
        <w:t>SoccerNet</w:t>
      </w:r>
      <w:proofErr w:type="spellEnd"/>
      <w:r w:rsidRPr="00D94A5F">
        <w:rPr>
          <w:color w:val="000000"/>
        </w:rPr>
        <w:t xml:space="preserve"> GSR Labels-</w:t>
      </w:r>
      <w:proofErr w:type="spellStart"/>
      <w:r w:rsidRPr="00D94A5F">
        <w:rPr>
          <w:color w:val="000000"/>
        </w:rPr>
        <w:t>GameState.json</w:t>
      </w:r>
      <w:proofErr w:type="spellEnd"/>
      <w:r w:rsidRPr="00D94A5F">
        <w:rPr>
          <w:color w:val="000000"/>
        </w:rPr>
        <w:t xml:space="preserve"> is a global broadcast frame number (ranging from ~300,000 to ~2,600,000), not a clip-local index. Clips are 750 frames numbered 1–750, with the set-piece occurring at frame 1 (confirmed by GT ball-position coordinates at the corner arc on frame 1 for all corner clips). The pipeline uses </w:t>
      </w:r>
      <w:proofErr w:type="spellStart"/>
      <w:r w:rsidRPr="00D94A5F">
        <w:rPr>
          <w:rFonts w:ascii="Consolas" w:eastAsia="Consolas" w:hAnsi="Consolas" w:cs="Consolas"/>
          <w:color w:val="000000"/>
          <w:sz w:val="22"/>
          <w:szCs w:val="22"/>
        </w:rPr>
        <w:t>centre</w:t>
      </w:r>
      <w:proofErr w:type="spellEnd"/>
      <w:r w:rsidRPr="00D94A5F">
        <w:rPr>
          <w:rFonts w:ascii="Consolas" w:eastAsia="Consolas" w:hAnsi="Consolas" w:cs="Consolas"/>
          <w:color w:val="000000"/>
          <w:sz w:val="22"/>
          <w:szCs w:val="22"/>
        </w:rPr>
        <w:t xml:space="preserve"> = FRAME_WINDOW + 1 = 16</w:t>
      </w:r>
      <w:r w:rsidRPr="00D94A5F">
        <w:rPr>
          <w:color w:val="000000"/>
        </w:rPr>
        <w:t xml:space="preserve"> to place the +/-15-frame window at frames 1–31, covering the static set-piece formation.</w:t>
      </w:r>
    </w:p>
    <w:p w14:paraId="2C5A2AC5" w14:textId="77777777" w:rsidR="00F650DA" w:rsidRPr="00B926C1" w:rsidRDefault="00000000" w:rsidP="00B926C1">
      <w:pPr>
        <w:pStyle w:val="berschrift2"/>
        <w:spacing w:line="360" w:lineRule="auto"/>
      </w:pPr>
      <w:bookmarkStart w:id="93" w:name="bookmark=id.bh62sr7vsmo7" w:colFirst="0" w:colLast="0"/>
      <w:bookmarkStart w:id="94" w:name="_Toc230789519"/>
      <w:bookmarkEnd w:id="93"/>
      <w:r w:rsidRPr="00B926C1">
        <w:lastRenderedPageBreak/>
        <w:t>7.3 Phase 3: Data Preparation</w:t>
      </w:r>
      <w:bookmarkEnd w:id="94"/>
    </w:p>
    <w:p w14:paraId="5C03B98A" w14:textId="77777777" w:rsidR="00F9719F" w:rsidRDefault="00000000" w:rsidP="00B926C1">
      <w:pPr>
        <w:keepNext/>
        <w:pBdr>
          <w:top w:val="nil"/>
          <w:left w:val="nil"/>
          <w:bottom w:val="nil"/>
          <w:right w:val="nil"/>
          <w:between w:val="nil"/>
        </w:pBdr>
        <w:spacing w:after="0" w:line="360" w:lineRule="auto"/>
        <w:jc w:val="center"/>
      </w:pPr>
      <w:r w:rsidRPr="00D94A5F">
        <w:rPr>
          <w:noProof/>
          <w:color w:val="000000"/>
        </w:rPr>
        <w:drawing>
          <wp:inline distT="0" distB="0" distL="0" distR="0" wp14:anchorId="717E9C60" wp14:editId="21420663">
            <wp:extent cx="5334000" cy="3152683"/>
            <wp:effectExtent l="0" t="0" r="0" b="0"/>
            <wp:docPr id="9" name="image14.png" descr="Figure 6: Soccana multiclass detection example showing Player, Referee, and (informational) Ball classes on a broadcast frame."/>
            <wp:cNvGraphicFramePr/>
            <a:graphic xmlns:a="http://schemas.openxmlformats.org/drawingml/2006/main">
              <a:graphicData uri="http://schemas.openxmlformats.org/drawingml/2006/picture">
                <pic:pic xmlns:pic="http://schemas.openxmlformats.org/drawingml/2006/picture">
                  <pic:nvPicPr>
                    <pic:cNvPr id="0" name="image14.png" descr="Figure 6: Soccana multiclass detection example showing Player, Referee, and (informational) Ball classes on a broadcast frame."/>
                    <pic:cNvPicPr preferRelativeResize="0"/>
                  </pic:nvPicPr>
                  <pic:blipFill>
                    <a:blip r:embed="rId23"/>
                    <a:srcRect/>
                    <a:stretch>
                      <a:fillRect/>
                    </a:stretch>
                  </pic:blipFill>
                  <pic:spPr>
                    <a:xfrm>
                      <a:off x="0" y="0"/>
                      <a:ext cx="5334000" cy="3152683"/>
                    </a:xfrm>
                    <a:prstGeom prst="rect">
                      <a:avLst/>
                    </a:prstGeom>
                    <a:ln/>
                  </pic:spPr>
                </pic:pic>
              </a:graphicData>
            </a:graphic>
          </wp:inline>
        </w:drawing>
      </w:r>
    </w:p>
    <w:p w14:paraId="1A278409" w14:textId="2CFEB613" w:rsidR="00F650DA" w:rsidRPr="00F9719F" w:rsidRDefault="00F9719F" w:rsidP="00B926C1">
      <w:pPr>
        <w:pStyle w:val="Beschriftung"/>
        <w:spacing w:after="0" w:line="360" w:lineRule="auto"/>
        <w:rPr>
          <w:color w:val="auto"/>
          <w:sz w:val="22"/>
          <w:szCs w:val="22"/>
        </w:rPr>
      </w:pPr>
      <w:bookmarkStart w:id="95" w:name="_Toc230785326"/>
      <w:r w:rsidRPr="00F9719F">
        <w:rPr>
          <w:b/>
          <w:bCs/>
          <w:color w:val="auto"/>
          <w:sz w:val="22"/>
          <w:szCs w:val="22"/>
        </w:rPr>
        <w:t xml:space="preserve">Figure </w:t>
      </w:r>
      <w:r w:rsidRPr="00F9719F">
        <w:rPr>
          <w:b/>
          <w:bCs/>
          <w:color w:val="auto"/>
          <w:sz w:val="22"/>
          <w:szCs w:val="22"/>
        </w:rPr>
        <w:fldChar w:fldCharType="begin"/>
      </w:r>
      <w:r w:rsidRPr="00F9719F">
        <w:rPr>
          <w:b/>
          <w:bCs/>
          <w:color w:val="auto"/>
          <w:sz w:val="22"/>
          <w:szCs w:val="22"/>
        </w:rPr>
        <w:instrText xml:space="preserve"> SEQ Figure \* ARABIC </w:instrText>
      </w:r>
      <w:r w:rsidRPr="00F9719F">
        <w:rPr>
          <w:b/>
          <w:bCs/>
          <w:color w:val="auto"/>
          <w:sz w:val="22"/>
          <w:szCs w:val="22"/>
        </w:rPr>
        <w:fldChar w:fldCharType="separate"/>
      </w:r>
      <w:r w:rsidR="009F4EE0">
        <w:rPr>
          <w:b/>
          <w:bCs/>
          <w:noProof/>
          <w:color w:val="auto"/>
          <w:sz w:val="22"/>
          <w:szCs w:val="22"/>
        </w:rPr>
        <w:t>6</w:t>
      </w:r>
      <w:r w:rsidRPr="00F9719F">
        <w:rPr>
          <w:b/>
          <w:bCs/>
          <w:color w:val="auto"/>
          <w:sz w:val="22"/>
          <w:szCs w:val="22"/>
        </w:rPr>
        <w:fldChar w:fldCharType="end"/>
      </w:r>
      <w:r w:rsidRPr="00F9719F">
        <w:rPr>
          <w:b/>
          <w:bCs/>
          <w:color w:val="auto"/>
          <w:sz w:val="22"/>
          <w:szCs w:val="22"/>
        </w:rPr>
        <w:t xml:space="preserve">. </w:t>
      </w:r>
      <w:proofErr w:type="spellStart"/>
      <w:r w:rsidRPr="00F9719F">
        <w:rPr>
          <w:color w:val="auto"/>
          <w:sz w:val="22"/>
          <w:szCs w:val="22"/>
        </w:rPr>
        <w:t>Soccana</w:t>
      </w:r>
      <w:proofErr w:type="spellEnd"/>
      <w:r w:rsidRPr="00F9719F">
        <w:rPr>
          <w:color w:val="auto"/>
          <w:sz w:val="22"/>
          <w:szCs w:val="22"/>
        </w:rPr>
        <w:t xml:space="preserve"> multiclass detection example showing Player, Referee, and (informational) Ball classes on a broadcast frame.</w:t>
      </w:r>
      <w:bookmarkEnd w:id="95"/>
    </w:p>
    <w:p w14:paraId="39E1EA64" w14:textId="4A156053"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t>Pipeline track (run_soccana_tvcalib.py):</w:t>
      </w:r>
      <w:r w:rsidRPr="00D94A5F">
        <w:rPr>
          <w:color w:val="000000"/>
        </w:rPr>
        <w:t xml:space="preserve"> 1. </w:t>
      </w:r>
      <w:proofErr w:type="spellStart"/>
      <w:r w:rsidRPr="00D94A5F">
        <w:rPr>
          <w:color w:val="000000"/>
        </w:rPr>
        <w:t>Soccana</w:t>
      </w:r>
      <w:proofErr w:type="spellEnd"/>
      <w:r w:rsidRPr="00D94A5F">
        <w:rPr>
          <w:color w:val="000000"/>
        </w:rPr>
        <w:t xml:space="preserve"> detection (YOLOv11n architecture; </w:t>
      </w:r>
      <w:r w:rsidR="001A4876" w:rsidRPr="00D94A5F">
        <w:rPr>
          <w:color w:val="000000"/>
        </w:rPr>
        <w:t>(</w:t>
      </w:r>
      <w:proofErr w:type="spellStart"/>
      <w:r w:rsidRPr="00D94A5F">
        <w:rPr>
          <w:color w:val="000000"/>
        </w:rPr>
        <w:t>Jocher</w:t>
      </w:r>
      <w:proofErr w:type="spellEnd"/>
      <w:r w:rsidRPr="00D94A5F">
        <w:rPr>
          <w:color w:val="000000"/>
        </w:rPr>
        <w:t xml:space="preserve"> et al., 2023) at confidence 0.40, classes 0 (Player) and 2 (Referee) in a single forward pass. 2. ByteTrack persistent ID assignment (Zhang et al., 2022) across frames for all detected objects. 3. Per-track </w:t>
      </w:r>
      <w:proofErr w:type="gramStart"/>
      <w:r w:rsidRPr="00D94A5F">
        <w:rPr>
          <w:color w:val="000000"/>
        </w:rPr>
        <w:t>mean</w:t>
      </w:r>
      <w:proofErr w:type="gramEnd"/>
      <w:r w:rsidRPr="00D94A5F">
        <w:rPr>
          <w:color w:val="000000"/>
        </w:rPr>
        <w:t xml:space="preserve"> HSV with </w:t>
      </w:r>
      <w:proofErr w:type="spellStart"/>
      <w:r w:rsidRPr="00D94A5F">
        <w:rPr>
          <w:color w:val="000000"/>
        </w:rPr>
        <w:t>KMeans</w:t>
      </w:r>
      <w:proofErr w:type="spellEnd"/>
      <w:r w:rsidRPr="00D94A5F">
        <w:rPr>
          <w:color w:val="000000"/>
        </w:rPr>
        <w:t xml:space="preserve"> (k=3, smallest-cluster drop if &lt;15% of clip population or referee-like HSV centroid, re-fit k=2) applied to player tracks only. Player detections receive a team label (0 or 1); referee detections are assigned </w:t>
      </w:r>
      <w:r w:rsidRPr="00D94A5F">
        <w:rPr>
          <w:rFonts w:ascii="Consolas" w:eastAsia="Consolas" w:hAnsi="Consolas" w:cs="Consolas"/>
          <w:color w:val="000000"/>
          <w:sz w:val="22"/>
          <w:szCs w:val="22"/>
        </w:rPr>
        <w:t>team=-1</w:t>
      </w:r>
      <w:r w:rsidRPr="00D94A5F">
        <w:rPr>
          <w:color w:val="000000"/>
        </w:rPr>
        <w:t xml:space="preserve"> directly and excluded from pitch control computation. 4. </w:t>
      </w:r>
      <w:proofErr w:type="spellStart"/>
      <w:r w:rsidRPr="00D94A5F">
        <w:rPr>
          <w:color w:val="000000"/>
        </w:rPr>
        <w:t>TVCalib</w:t>
      </w:r>
      <w:proofErr w:type="spellEnd"/>
      <w:r w:rsidRPr="00D94A5F">
        <w:rPr>
          <w:color w:val="000000"/>
        </w:rPr>
        <w:t xml:space="preserve"> homography (Theiner &amp; </w:t>
      </w:r>
      <w:proofErr w:type="spellStart"/>
      <w:r w:rsidRPr="00D94A5F">
        <w:rPr>
          <w:color w:val="000000"/>
        </w:rPr>
        <w:t>Ewerth</w:t>
      </w:r>
      <w:proofErr w:type="spellEnd"/>
      <w:r w:rsidRPr="00D94A5F">
        <w:rPr>
          <w:color w:val="000000"/>
        </w:rPr>
        <w:t>, 2023): pixel foot-point to metric pitch coordinates for both players and referees. 5. Output: 17,260 detection rows across 33 clips (16,209 player rows + 1,051 referee rows).</w:t>
      </w:r>
    </w:p>
    <w:p w14:paraId="2AE9D339" w14:textId="77777777" w:rsidR="00F650DA" w:rsidRPr="00D94A5F" w:rsidRDefault="00000000" w:rsidP="00B926C1">
      <w:pPr>
        <w:pBdr>
          <w:top w:val="nil"/>
          <w:left w:val="nil"/>
          <w:bottom w:val="nil"/>
          <w:right w:val="nil"/>
          <w:between w:val="nil"/>
        </w:pBdr>
        <w:spacing w:before="180" w:after="0" w:line="360" w:lineRule="auto"/>
        <w:jc w:val="both"/>
      </w:pPr>
      <w:r w:rsidRPr="00D94A5F">
        <w:rPr>
          <w:b/>
          <w:bCs/>
          <w:color w:val="000000"/>
        </w:rPr>
        <w:t>GT track (dump_gt_setpieces.py)</w:t>
      </w:r>
      <w:r w:rsidRPr="00D94A5F">
        <w:rPr>
          <w:b/>
          <w:bCs/>
        </w:rPr>
        <w:t>.</w:t>
      </w:r>
    </w:p>
    <w:p w14:paraId="675903D4" w14:textId="77777777" w:rsidR="00F650DA" w:rsidRPr="00F9719F" w:rsidRDefault="00000000" w:rsidP="00B926C1">
      <w:pPr>
        <w:pStyle w:val="Listenabsatz"/>
        <w:numPr>
          <w:ilvl w:val="0"/>
          <w:numId w:val="23"/>
        </w:numPr>
        <w:pBdr>
          <w:top w:val="nil"/>
          <w:left w:val="nil"/>
          <w:bottom w:val="nil"/>
          <w:right w:val="nil"/>
          <w:between w:val="nil"/>
        </w:pBdr>
        <w:spacing w:before="180" w:after="0" w:line="360" w:lineRule="auto"/>
        <w:jc w:val="both"/>
        <w:rPr>
          <w:color w:val="000000"/>
        </w:rPr>
      </w:pPr>
      <w:proofErr w:type="spellStart"/>
      <w:r w:rsidRPr="00F9719F">
        <w:rPr>
          <w:color w:val="000000"/>
        </w:rPr>
        <w:t>SoccerNet</w:t>
      </w:r>
      <w:proofErr w:type="spellEnd"/>
      <w:r w:rsidRPr="00F9719F">
        <w:rPr>
          <w:color w:val="000000"/>
        </w:rPr>
        <w:t xml:space="preserve"> GSR </w:t>
      </w:r>
      <w:proofErr w:type="spellStart"/>
      <w:r w:rsidRPr="00F9719F">
        <w:rPr>
          <w:color w:val="000000"/>
        </w:rPr>
        <w:t>bbox_pitch</w:t>
      </w:r>
      <w:proofErr w:type="spellEnd"/>
      <w:r w:rsidRPr="00F9719F">
        <w:rPr>
          <w:color w:val="000000"/>
        </w:rPr>
        <w:t xml:space="preserve"> annotations (Somers et al., 2024) parsed directly.</w:t>
      </w:r>
    </w:p>
    <w:p w14:paraId="5CF4B8DA" w14:textId="5DD4DC54" w:rsidR="00F650DA" w:rsidRPr="00F9719F" w:rsidRDefault="001A4876" w:rsidP="00B926C1">
      <w:pPr>
        <w:pStyle w:val="Listenabsatz"/>
        <w:numPr>
          <w:ilvl w:val="0"/>
          <w:numId w:val="23"/>
        </w:numPr>
        <w:pBdr>
          <w:top w:val="nil"/>
          <w:left w:val="nil"/>
          <w:bottom w:val="nil"/>
          <w:right w:val="nil"/>
          <w:between w:val="nil"/>
        </w:pBdr>
        <w:spacing w:after="0" w:line="360" w:lineRule="auto"/>
        <w:jc w:val="both"/>
        <w:rPr>
          <w:color w:val="000000"/>
        </w:rPr>
      </w:pPr>
      <w:r w:rsidRPr="00F9719F">
        <w:rPr>
          <w:color w:val="000000"/>
        </w:rPr>
        <w:t xml:space="preserve">Centered coordinates converted to top-left origin (0–105, 0–68). Annotations with coordinates outside +/-2 m of pitch boundaries are discarded (handles corner-arc </w:t>
      </w:r>
      <w:r w:rsidRPr="00F9719F">
        <w:rPr>
          <w:color w:val="000000"/>
        </w:rPr>
        <w:lastRenderedPageBreak/>
        <w:t>annotation noise and the small number of corrupted GT entries with physically impossible coordinates).</w:t>
      </w:r>
    </w:p>
    <w:p w14:paraId="33645F0F" w14:textId="77777777" w:rsidR="00F650DA" w:rsidRPr="00F9719F" w:rsidRDefault="00000000" w:rsidP="00B926C1">
      <w:pPr>
        <w:pStyle w:val="Listenabsatz"/>
        <w:numPr>
          <w:ilvl w:val="0"/>
          <w:numId w:val="23"/>
        </w:numPr>
        <w:pBdr>
          <w:top w:val="nil"/>
          <w:left w:val="nil"/>
          <w:bottom w:val="nil"/>
          <w:right w:val="nil"/>
          <w:between w:val="nil"/>
        </w:pBdr>
        <w:spacing w:after="0" w:line="360" w:lineRule="auto"/>
        <w:jc w:val="both"/>
        <w:rPr>
          <w:color w:val="000000"/>
        </w:rPr>
      </w:pPr>
      <w:r w:rsidRPr="00F9719F">
        <w:rPr>
          <w:color w:val="000000"/>
        </w:rPr>
        <w:t>Output: 18,539 rows across 32 clips (SNGS-125 has no GT player annotations in frames 1–31).</w:t>
      </w:r>
    </w:p>
    <w:p w14:paraId="2C9F9073"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t>Detection shortfall:</w:t>
      </w:r>
      <w:r w:rsidRPr="00D94A5F">
        <w:rPr>
          <w:color w:val="000000"/>
        </w:rPr>
        <w:t xml:space="preserve"> Pipeline produces 2,330 fewer rows than GT (12.6% shortfall). Mean players per frame: pipeline 15.99 vs GT 18.69. The defending-team shortfall is larger (pipeline 7.41 vs GT 9.13 per frame) than the attacking-team shortfall (pipeline 8.58 vs GT 9.56), consistent with defenders clustering in occluded, crowded positions near the goal. This asymmetric shortfall drives the directional bias on global metrics under the Shaw (2020) model.</w:t>
      </w:r>
    </w:p>
    <w:p w14:paraId="3F16D72A" w14:textId="77777777" w:rsidR="00F9719F" w:rsidRDefault="00000000" w:rsidP="00B926C1">
      <w:pPr>
        <w:keepNext/>
        <w:pBdr>
          <w:top w:val="nil"/>
          <w:left w:val="nil"/>
          <w:bottom w:val="nil"/>
          <w:right w:val="nil"/>
          <w:between w:val="nil"/>
        </w:pBdr>
        <w:spacing w:after="0" w:line="360" w:lineRule="auto"/>
        <w:jc w:val="center"/>
      </w:pPr>
      <w:r w:rsidRPr="00D94A5F">
        <w:rPr>
          <w:noProof/>
          <w:color w:val="000000"/>
        </w:rPr>
        <w:drawing>
          <wp:inline distT="0" distB="0" distL="0" distR="0" wp14:anchorId="7CFBD303" wp14:editId="63DB0C21">
            <wp:extent cx="5334000" cy="3048000"/>
            <wp:effectExtent l="0" t="0" r="0" b="0"/>
            <wp:docPr id="8" name="image6.png" descr="Figure 7: Players-per-frame distribution: pipeline detections (Soccana + ByteTrack) vs SoccerNet GSR ground truth."/>
            <wp:cNvGraphicFramePr/>
            <a:graphic xmlns:a="http://schemas.openxmlformats.org/drawingml/2006/main">
              <a:graphicData uri="http://schemas.openxmlformats.org/drawingml/2006/picture">
                <pic:pic xmlns:pic="http://schemas.openxmlformats.org/drawingml/2006/picture">
                  <pic:nvPicPr>
                    <pic:cNvPr id="0" name="image6.png" descr="Figure 7: Players-per-frame distribution: pipeline detections (Soccana + ByteTrack) vs SoccerNet GSR ground truth."/>
                    <pic:cNvPicPr preferRelativeResize="0"/>
                  </pic:nvPicPr>
                  <pic:blipFill>
                    <a:blip r:embed="rId24"/>
                    <a:srcRect/>
                    <a:stretch>
                      <a:fillRect/>
                    </a:stretch>
                  </pic:blipFill>
                  <pic:spPr>
                    <a:xfrm>
                      <a:off x="0" y="0"/>
                      <a:ext cx="5334000" cy="3048000"/>
                    </a:xfrm>
                    <a:prstGeom prst="rect">
                      <a:avLst/>
                    </a:prstGeom>
                    <a:ln/>
                  </pic:spPr>
                </pic:pic>
              </a:graphicData>
            </a:graphic>
          </wp:inline>
        </w:drawing>
      </w:r>
    </w:p>
    <w:p w14:paraId="007568FE" w14:textId="125C23D0" w:rsidR="00F650DA" w:rsidRPr="00F9719F" w:rsidRDefault="00F9719F" w:rsidP="00B926C1">
      <w:pPr>
        <w:pStyle w:val="Beschriftung"/>
        <w:spacing w:line="360" w:lineRule="auto"/>
        <w:rPr>
          <w:color w:val="auto"/>
          <w:sz w:val="22"/>
          <w:szCs w:val="22"/>
        </w:rPr>
      </w:pPr>
      <w:bookmarkStart w:id="96" w:name="_Toc230785327"/>
      <w:r w:rsidRPr="00F9719F">
        <w:rPr>
          <w:b/>
          <w:bCs/>
          <w:color w:val="auto"/>
          <w:sz w:val="22"/>
          <w:szCs w:val="22"/>
        </w:rPr>
        <w:t xml:space="preserve">Figure </w:t>
      </w:r>
      <w:r w:rsidRPr="00F9719F">
        <w:rPr>
          <w:b/>
          <w:bCs/>
          <w:color w:val="auto"/>
          <w:sz w:val="22"/>
          <w:szCs w:val="22"/>
        </w:rPr>
        <w:fldChar w:fldCharType="begin"/>
      </w:r>
      <w:r w:rsidRPr="00F9719F">
        <w:rPr>
          <w:b/>
          <w:bCs/>
          <w:color w:val="auto"/>
          <w:sz w:val="22"/>
          <w:szCs w:val="22"/>
        </w:rPr>
        <w:instrText xml:space="preserve"> SEQ Figure \* ARABIC </w:instrText>
      </w:r>
      <w:r w:rsidRPr="00F9719F">
        <w:rPr>
          <w:b/>
          <w:bCs/>
          <w:color w:val="auto"/>
          <w:sz w:val="22"/>
          <w:szCs w:val="22"/>
        </w:rPr>
        <w:fldChar w:fldCharType="separate"/>
      </w:r>
      <w:r w:rsidR="009F4EE0">
        <w:rPr>
          <w:b/>
          <w:bCs/>
          <w:noProof/>
          <w:color w:val="auto"/>
          <w:sz w:val="22"/>
          <w:szCs w:val="22"/>
        </w:rPr>
        <w:t>7</w:t>
      </w:r>
      <w:r w:rsidRPr="00F9719F">
        <w:rPr>
          <w:b/>
          <w:bCs/>
          <w:color w:val="auto"/>
          <w:sz w:val="22"/>
          <w:szCs w:val="22"/>
        </w:rPr>
        <w:fldChar w:fldCharType="end"/>
      </w:r>
      <w:r w:rsidRPr="00F9719F">
        <w:rPr>
          <w:b/>
          <w:bCs/>
          <w:color w:val="auto"/>
          <w:sz w:val="22"/>
          <w:szCs w:val="22"/>
        </w:rPr>
        <w:t>.</w:t>
      </w:r>
      <w:r w:rsidRPr="00F9719F">
        <w:rPr>
          <w:color w:val="auto"/>
          <w:sz w:val="22"/>
          <w:szCs w:val="22"/>
        </w:rPr>
        <w:t xml:space="preserve"> Players-per-frame distribution: pipeline detections (</w:t>
      </w:r>
      <w:proofErr w:type="spellStart"/>
      <w:r w:rsidRPr="00F9719F">
        <w:rPr>
          <w:color w:val="auto"/>
          <w:sz w:val="22"/>
          <w:szCs w:val="22"/>
        </w:rPr>
        <w:t>Soccana</w:t>
      </w:r>
      <w:proofErr w:type="spellEnd"/>
      <w:r w:rsidRPr="00F9719F">
        <w:rPr>
          <w:color w:val="auto"/>
          <w:sz w:val="22"/>
          <w:szCs w:val="22"/>
        </w:rPr>
        <w:t xml:space="preserve"> + ByteTrack) vs </w:t>
      </w:r>
      <w:proofErr w:type="spellStart"/>
      <w:r w:rsidRPr="00F9719F">
        <w:rPr>
          <w:color w:val="auto"/>
          <w:sz w:val="22"/>
          <w:szCs w:val="22"/>
        </w:rPr>
        <w:t>SoccerNet</w:t>
      </w:r>
      <w:proofErr w:type="spellEnd"/>
      <w:r w:rsidRPr="00F9719F">
        <w:rPr>
          <w:color w:val="auto"/>
          <w:sz w:val="22"/>
          <w:szCs w:val="22"/>
        </w:rPr>
        <w:t xml:space="preserve"> GSR ground truth.</w:t>
      </w:r>
      <w:bookmarkEnd w:id="96"/>
    </w:p>
    <w:p w14:paraId="27499903"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t>Ball positions (dump_ball_positions.py):</w:t>
      </w:r>
      <w:r w:rsidRPr="00D94A5F">
        <w:rPr>
          <w:color w:val="000000"/>
        </w:rPr>
        <w:t xml:space="preserve"> 1,023 frame positions parsed from </w:t>
      </w:r>
      <w:proofErr w:type="spellStart"/>
      <w:r w:rsidRPr="00D94A5F">
        <w:rPr>
          <w:color w:val="000000"/>
        </w:rPr>
        <w:t>SoccerNet</w:t>
      </w:r>
      <w:proofErr w:type="spellEnd"/>
      <w:r w:rsidRPr="00D94A5F">
        <w:rPr>
          <w:color w:val="000000"/>
        </w:rPr>
        <w:t xml:space="preserve"> GSR GT annotations </w:t>
      </w:r>
      <w:r w:rsidRPr="00D94A5F">
        <w:t>(</w:t>
      </w:r>
      <w:proofErr w:type="spellStart"/>
      <w:r w:rsidRPr="00D94A5F">
        <w:rPr>
          <w:rFonts w:ascii="Consolas" w:eastAsia="Consolas" w:hAnsi="Consolas" w:cs="Consolas"/>
          <w:sz w:val="22"/>
          <w:szCs w:val="22"/>
        </w:rPr>
        <w:t>bbox_pitch</w:t>
      </w:r>
      <w:proofErr w:type="spellEnd"/>
      <w:r w:rsidRPr="00D94A5F">
        <w:rPr>
          <w:color w:val="000000"/>
        </w:rPr>
        <w:t xml:space="preserve">, </w:t>
      </w:r>
      <w:proofErr w:type="spellStart"/>
      <w:r w:rsidRPr="00D94A5F">
        <w:rPr>
          <w:rFonts w:ascii="Consolas" w:eastAsia="Consolas" w:hAnsi="Consolas" w:cs="Consolas"/>
          <w:sz w:val="22"/>
          <w:szCs w:val="22"/>
        </w:rPr>
        <w:t>category_id</w:t>
      </w:r>
      <w:proofErr w:type="spellEnd"/>
      <w:r w:rsidRPr="00D94A5F">
        <w:rPr>
          <w:rFonts w:ascii="Consolas" w:eastAsia="Consolas" w:hAnsi="Consolas" w:cs="Consolas"/>
          <w:sz w:val="22"/>
          <w:szCs w:val="22"/>
        </w:rPr>
        <w:t>=4</w:t>
      </w:r>
      <w:r w:rsidRPr="00D94A5F">
        <w:t>)</w:t>
      </w:r>
      <w:r w:rsidRPr="00D94A5F">
        <w:rPr>
          <w:color w:val="000000"/>
        </w:rPr>
        <w:t>. 949/1,023 frames have valid ball coordinates (within +/-2 m of pitch boundaries). SNGS-125 and SNGS-145 have no ball annotation in any frame within the window; these 2 clips are excluded from the PC computation, reducing the effective validation set from 33 to 31 clips.</w:t>
      </w:r>
    </w:p>
    <w:p w14:paraId="4D7FCC50" w14:textId="77777777" w:rsidR="00F650DA" w:rsidRPr="00B926C1" w:rsidRDefault="00000000" w:rsidP="00B926C1">
      <w:pPr>
        <w:pStyle w:val="berschrift2"/>
        <w:spacing w:line="360" w:lineRule="auto"/>
      </w:pPr>
      <w:bookmarkStart w:id="97" w:name="_Toc230789520"/>
      <w:r w:rsidRPr="00B926C1">
        <w:lastRenderedPageBreak/>
        <w:t>7.4 Phase 4: Modeling</w:t>
      </w:r>
      <w:bookmarkEnd w:id="97"/>
    </w:p>
    <w:p w14:paraId="3ACDEE72"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t>Model:</w:t>
      </w:r>
      <w:r w:rsidRPr="00D94A5F">
        <w:rPr>
          <w:color w:val="000000"/>
        </w:rPr>
        <w:t xml:space="preserve"> Time-to-intercept Pitch Control as implemented by Shaw (2020), used here in a zero-velocity, static-frame adaptation.</w:t>
      </w:r>
    </w:p>
    <w:p w14:paraId="071F115C" w14:textId="77777777" w:rsidR="00F9719F" w:rsidRDefault="00000000" w:rsidP="00B926C1">
      <w:pPr>
        <w:pBdr>
          <w:top w:val="nil"/>
          <w:left w:val="nil"/>
          <w:bottom w:val="nil"/>
          <w:right w:val="nil"/>
          <w:between w:val="nil"/>
        </w:pBdr>
        <w:spacing w:after="0" w:line="360" w:lineRule="auto"/>
        <w:jc w:val="both"/>
        <w:rPr>
          <w:color w:val="000000"/>
        </w:rPr>
      </w:pPr>
      <w:r w:rsidRPr="00D94A5F">
        <w:rPr>
          <w:b/>
          <w:bCs/>
          <w:color w:val="000000"/>
        </w:rPr>
        <w:t>Parameters (locked):</w:t>
      </w:r>
    </w:p>
    <w:p w14:paraId="577AE009" w14:textId="77777777" w:rsidR="00F9719F" w:rsidRPr="00F9719F" w:rsidRDefault="00000000" w:rsidP="00B926C1">
      <w:pPr>
        <w:pStyle w:val="Listenabsatz"/>
        <w:numPr>
          <w:ilvl w:val="0"/>
          <w:numId w:val="25"/>
        </w:numPr>
        <w:pBdr>
          <w:top w:val="nil"/>
          <w:left w:val="nil"/>
          <w:bottom w:val="nil"/>
          <w:right w:val="nil"/>
          <w:between w:val="nil"/>
        </w:pBdr>
        <w:spacing w:after="0" w:line="360" w:lineRule="auto"/>
        <w:jc w:val="both"/>
        <w:rPr>
          <w:color w:val="000000"/>
        </w:rPr>
      </w:pPr>
      <w:r w:rsidRPr="00F9719F">
        <w:rPr>
          <w:color w:val="000000"/>
        </w:rPr>
        <w:t>MAX_SPEED: 5.0 m/s</w:t>
      </w:r>
    </w:p>
    <w:p w14:paraId="2EFC991A" w14:textId="0A937EF9" w:rsidR="00F650DA" w:rsidRPr="00F9719F" w:rsidRDefault="00000000" w:rsidP="00B926C1">
      <w:pPr>
        <w:pStyle w:val="Listenabsatz"/>
        <w:numPr>
          <w:ilvl w:val="0"/>
          <w:numId w:val="25"/>
        </w:numPr>
        <w:pBdr>
          <w:top w:val="nil"/>
          <w:left w:val="nil"/>
          <w:bottom w:val="nil"/>
          <w:right w:val="nil"/>
          <w:between w:val="nil"/>
        </w:pBdr>
        <w:spacing w:after="0" w:line="360" w:lineRule="auto"/>
        <w:jc w:val="both"/>
        <w:rPr>
          <w:color w:val="000000"/>
        </w:rPr>
      </w:pPr>
      <w:r w:rsidRPr="00F9719F">
        <w:rPr>
          <w:color w:val="000000"/>
        </w:rPr>
        <w:t>REACTION_TIME: 0.7 s</w:t>
      </w:r>
    </w:p>
    <w:p w14:paraId="2B8A57BC" w14:textId="77777777" w:rsidR="00F650DA" w:rsidRPr="00D94A5F" w:rsidRDefault="00000000" w:rsidP="00B926C1">
      <w:pPr>
        <w:pStyle w:val="Listenabsatz"/>
        <w:numPr>
          <w:ilvl w:val="0"/>
          <w:numId w:val="25"/>
        </w:numPr>
        <w:pBdr>
          <w:top w:val="nil"/>
          <w:left w:val="nil"/>
          <w:bottom w:val="nil"/>
          <w:right w:val="nil"/>
          <w:between w:val="nil"/>
        </w:pBdr>
        <w:spacing w:after="0" w:line="360" w:lineRule="auto"/>
        <w:jc w:val="both"/>
      </w:pPr>
      <w:r w:rsidRPr="00F9719F">
        <w:rPr>
          <w:color w:val="000000"/>
        </w:rPr>
        <w:t>SIGMA: 0.45 s</w:t>
      </w:r>
    </w:p>
    <w:p w14:paraId="7554803D" w14:textId="77777777" w:rsidR="00F650DA" w:rsidRPr="00D94A5F" w:rsidRDefault="00000000" w:rsidP="00B926C1">
      <w:pPr>
        <w:pStyle w:val="Listenabsatz"/>
        <w:numPr>
          <w:ilvl w:val="0"/>
          <w:numId w:val="25"/>
        </w:numPr>
        <w:pBdr>
          <w:top w:val="nil"/>
          <w:left w:val="nil"/>
          <w:bottom w:val="nil"/>
          <w:right w:val="nil"/>
          <w:between w:val="nil"/>
        </w:pBdr>
        <w:spacing w:after="0" w:line="360" w:lineRule="auto"/>
        <w:jc w:val="both"/>
      </w:pPr>
      <w:r w:rsidRPr="00F9719F">
        <w:rPr>
          <w:color w:val="000000"/>
        </w:rPr>
        <w:t>Grid: 60 x 40 cells on 105 x 68 m pitch</w:t>
      </w:r>
    </w:p>
    <w:p w14:paraId="45C8A629" w14:textId="77777777" w:rsidR="00F650DA" w:rsidRPr="00D94A5F" w:rsidRDefault="00000000" w:rsidP="00B926C1">
      <w:pPr>
        <w:pBdr>
          <w:top w:val="nil"/>
          <w:left w:val="nil"/>
          <w:bottom w:val="nil"/>
          <w:right w:val="nil"/>
          <w:between w:val="nil"/>
        </w:pBdr>
        <w:spacing w:after="0" w:line="360" w:lineRule="auto"/>
        <w:jc w:val="both"/>
        <w:rPr>
          <w:color w:val="000000"/>
        </w:rPr>
      </w:pPr>
      <w:r w:rsidRPr="00D94A5F">
        <w:rPr>
          <w:b/>
          <w:bCs/>
          <w:color w:val="000000"/>
        </w:rPr>
        <w:t>Attacking team:</w:t>
      </w:r>
      <w:r w:rsidRPr="00D94A5F">
        <w:rPr>
          <w:color w:val="000000"/>
        </w:rPr>
        <w:t xml:space="preserve"> Per frame, whichever team has the player closest to the ball.</w:t>
      </w:r>
    </w:p>
    <w:p w14:paraId="0281DED2" w14:textId="77777777" w:rsidR="00F9719F" w:rsidRDefault="00000000" w:rsidP="00B926C1">
      <w:pPr>
        <w:pBdr>
          <w:top w:val="nil"/>
          <w:left w:val="nil"/>
          <w:bottom w:val="nil"/>
          <w:right w:val="nil"/>
          <w:between w:val="nil"/>
        </w:pBdr>
        <w:spacing w:after="0" w:line="360" w:lineRule="auto"/>
        <w:jc w:val="both"/>
        <w:rPr>
          <w:color w:val="000000"/>
        </w:rPr>
      </w:pPr>
      <w:r w:rsidRPr="00D94A5F">
        <w:rPr>
          <w:b/>
          <w:bCs/>
          <w:color w:val="000000"/>
        </w:rPr>
        <w:t>Output:</w:t>
      </w:r>
      <w:r w:rsidRPr="00D94A5F">
        <w:rPr>
          <w:color w:val="000000"/>
        </w:rPr>
        <w:t xml:space="preserve"> 940 pipeline frames (31 clips), 949 GT frames (31 clips).</w:t>
      </w:r>
    </w:p>
    <w:p w14:paraId="0AB61025" w14:textId="2574AA31" w:rsidR="00F650DA" w:rsidRPr="00D94A5F" w:rsidRDefault="00000000" w:rsidP="00B926C1">
      <w:pPr>
        <w:pBdr>
          <w:top w:val="nil"/>
          <w:left w:val="nil"/>
          <w:bottom w:val="nil"/>
          <w:right w:val="nil"/>
          <w:between w:val="nil"/>
        </w:pBdr>
        <w:spacing w:after="0" w:line="360" w:lineRule="auto"/>
        <w:jc w:val="both"/>
        <w:rPr>
          <w:color w:val="000000"/>
        </w:rPr>
      </w:pPr>
      <w:r w:rsidRPr="00D94A5F">
        <w:rPr>
          <w:b/>
          <w:bCs/>
          <w:color w:val="000000"/>
        </w:rPr>
        <w:t>Summary metrics per frame:</w:t>
      </w:r>
    </w:p>
    <w:p w14:paraId="0596082D" w14:textId="77777777" w:rsidR="00F650DA" w:rsidRPr="00D94A5F" w:rsidRDefault="00000000" w:rsidP="00B926C1">
      <w:pPr>
        <w:numPr>
          <w:ilvl w:val="0"/>
          <w:numId w:val="14"/>
        </w:numPr>
        <w:pBdr>
          <w:top w:val="nil"/>
          <w:left w:val="nil"/>
          <w:bottom w:val="nil"/>
          <w:right w:val="nil"/>
          <w:between w:val="nil"/>
        </w:pBdr>
        <w:spacing w:after="0" w:line="360" w:lineRule="auto"/>
        <w:jc w:val="both"/>
      </w:pPr>
      <w:proofErr w:type="spellStart"/>
      <w:r w:rsidRPr="00D94A5F">
        <w:rPr>
          <w:rFonts w:ascii="Consolas" w:eastAsia="Consolas" w:hAnsi="Consolas" w:cs="Consolas"/>
          <w:color w:val="000000"/>
          <w:sz w:val="22"/>
          <w:szCs w:val="22"/>
        </w:rPr>
        <w:t>pc_mean</w:t>
      </w:r>
      <w:proofErr w:type="spellEnd"/>
      <w:r w:rsidRPr="00D94A5F">
        <w:rPr>
          <w:color w:val="000000"/>
        </w:rPr>
        <w:t>: Mean attacking PC across all 2,400 grid cells</w:t>
      </w:r>
    </w:p>
    <w:p w14:paraId="67C46AAE" w14:textId="77777777" w:rsidR="00F650DA" w:rsidRPr="00D94A5F" w:rsidRDefault="00000000" w:rsidP="00B926C1">
      <w:pPr>
        <w:numPr>
          <w:ilvl w:val="0"/>
          <w:numId w:val="14"/>
        </w:numPr>
        <w:pBdr>
          <w:top w:val="nil"/>
          <w:left w:val="nil"/>
          <w:bottom w:val="nil"/>
          <w:right w:val="nil"/>
          <w:between w:val="nil"/>
        </w:pBdr>
        <w:spacing w:after="0" w:line="360" w:lineRule="auto"/>
        <w:jc w:val="both"/>
      </w:pPr>
      <w:proofErr w:type="spellStart"/>
      <w:r w:rsidRPr="00D94A5F">
        <w:rPr>
          <w:rFonts w:ascii="Consolas" w:eastAsia="Consolas" w:hAnsi="Consolas" w:cs="Consolas"/>
          <w:color w:val="000000"/>
          <w:sz w:val="22"/>
          <w:szCs w:val="22"/>
        </w:rPr>
        <w:t>pc_at_ball</w:t>
      </w:r>
      <w:proofErr w:type="spellEnd"/>
      <w:r w:rsidRPr="00D94A5F">
        <w:rPr>
          <w:color w:val="000000"/>
        </w:rPr>
        <w:t>: PC at grid cell nearest ball position</w:t>
      </w:r>
    </w:p>
    <w:p w14:paraId="753D8839" w14:textId="77777777" w:rsidR="00F650DA" w:rsidRPr="00D94A5F" w:rsidRDefault="00000000" w:rsidP="00B926C1">
      <w:pPr>
        <w:numPr>
          <w:ilvl w:val="0"/>
          <w:numId w:val="14"/>
        </w:numPr>
        <w:pBdr>
          <w:top w:val="nil"/>
          <w:left w:val="nil"/>
          <w:bottom w:val="nil"/>
          <w:right w:val="nil"/>
          <w:between w:val="nil"/>
        </w:pBdr>
        <w:spacing w:after="0" w:line="360" w:lineRule="auto"/>
        <w:jc w:val="both"/>
      </w:pPr>
      <w:proofErr w:type="spellStart"/>
      <w:r w:rsidRPr="00D94A5F">
        <w:rPr>
          <w:rFonts w:ascii="Consolas" w:eastAsia="Consolas" w:hAnsi="Consolas" w:cs="Consolas"/>
          <w:color w:val="000000"/>
          <w:sz w:val="22"/>
          <w:szCs w:val="22"/>
        </w:rPr>
        <w:t>pc_in_box</w:t>
      </w:r>
      <w:proofErr w:type="spellEnd"/>
      <w:r w:rsidRPr="00D94A5F">
        <w:rPr>
          <w:color w:val="000000"/>
        </w:rPr>
        <w:t xml:space="preserve">: Mean attacking PC within </w:t>
      </w:r>
      <w:r w:rsidRPr="00D94A5F">
        <w:t xml:space="preserve">the </w:t>
      </w:r>
      <w:r w:rsidRPr="00D94A5F">
        <w:rPr>
          <w:color w:val="000000"/>
        </w:rPr>
        <w:t>relevant penalty box</w:t>
      </w:r>
    </w:p>
    <w:p w14:paraId="549FEBF1" w14:textId="77777777" w:rsidR="00F650DA" w:rsidRPr="00D94A5F" w:rsidRDefault="00000000" w:rsidP="00B926C1">
      <w:pPr>
        <w:numPr>
          <w:ilvl w:val="0"/>
          <w:numId w:val="14"/>
        </w:numPr>
        <w:pBdr>
          <w:top w:val="nil"/>
          <w:left w:val="nil"/>
          <w:bottom w:val="nil"/>
          <w:right w:val="nil"/>
          <w:between w:val="nil"/>
        </w:pBdr>
        <w:spacing w:after="0" w:line="360" w:lineRule="auto"/>
        <w:jc w:val="both"/>
      </w:pPr>
      <w:proofErr w:type="spellStart"/>
      <w:r w:rsidRPr="00D94A5F">
        <w:rPr>
          <w:rFonts w:ascii="Consolas" w:eastAsia="Consolas" w:hAnsi="Consolas" w:cs="Consolas"/>
          <w:color w:val="000000"/>
          <w:sz w:val="22"/>
          <w:szCs w:val="22"/>
        </w:rPr>
        <w:t>pc_in_third</w:t>
      </w:r>
      <w:proofErr w:type="spellEnd"/>
      <w:r w:rsidRPr="00D94A5F">
        <w:rPr>
          <w:color w:val="000000"/>
        </w:rPr>
        <w:t xml:space="preserve">: Mean attacking PC within </w:t>
      </w:r>
      <w:r w:rsidRPr="00D94A5F">
        <w:t xml:space="preserve">the </w:t>
      </w:r>
      <w:r w:rsidRPr="00D94A5F">
        <w:rPr>
          <w:color w:val="000000"/>
        </w:rPr>
        <w:t>relevant attacking third</w:t>
      </w:r>
    </w:p>
    <w:p w14:paraId="3A40DED9" w14:textId="77777777" w:rsidR="00F9719F" w:rsidRDefault="00000000" w:rsidP="00B926C1">
      <w:pPr>
        <w:numPr>
          <w:ilvl w:val="0"/>
          <w:numId w:val="14"/>
        </w:numPr>
        <w:pBdr>
          <w:top w:val="nil"/>
          <w:left w:val="nil"/>
          <w:bottom w:val="nil"/>
          <w:right w:val="nil"/>
          <w:between w:val="nil"/>
        </w:pBdr>
        <w:spacing w:after="0" w:line="360" w:lineRule="auto"/>
        <w:jc w:val="both"/>
      </w:pPr>
      <w:r w:rsidRPr="00D94A5F">
        <w:rPr>
          <w:rFonts w:ascii="Consolas" w:eastAsia="Consolas" w:hAnsi="Consolas" w:cs="Consolas"/>
          <w:color w:val="000000"/>
          <w:sz w:val="22"/>
          <w:szCs w:val="22"/>
        </w:rPr>
        <w:t>pc_area_gt_0p5</w:t>
      </w:r>
      <w:r w:rsidRPr="00D94A5F">
        <w:rPr>
          <w:color w:val="000000"/>
        </w:rPr>
        <w:t xml:space="preserve">: Fraction of cells </w:t>
      </w:r>
      <w:proofErr w:type="gramStart"/>
      <w:r w:rsidRPr="00D94A5F">
        <w:rPr>
          <w:color w:val="000000"/>
        </w:rPr>
        <w:t>where</w:t>
      </w:r>
      <w:proofErr w:type="gramEnd"/>
      <w:r w:rsidRPr="00D94A5F">
        <w:rPr>
          <w:color w:val="000000"/>
        </w:rPr>
        <w:t xml:space="preserve"> attacking PC &gt; 0.5</w:t>
      </w:r>
      <w:bookmarkStart w:id="98" w:name="bookmark=id.c5s7pkxpf0gm" w:colFirst="0" w:colLast="0"/>
      <w:bookmarkStart w:id="99" w:name="bookmark=id.kzrqmv5kyj28" w:colFirst="0" w:colLast="0"/>
      <w:bookmarkEnd w:id="98"/>
      <w:bookmarkEnd w:id="99"/>
    </w:p>
    <w:p w14:paraId="47C3C529" w14:textId="330AA3F6" w:rsidR="00F9719F" w:rsidRPr="00F9719F" w:rsidRDefault="00000000" w:rsidP="00B926C1">
      <w:pPr>
        <w:pStyle w:val="berschrift2"/>
        <w:spacing w:line="360" w:lineRule="auto"/>
      </w:pPr>
      <w:bookmarkStart w:id="100" w:name="_Toc230789521"/>
      <w:r w:rsidRPr="00D94A5F">
        <w:t>7.5 Phase 5: Evaluation</w:t>
      </w:r>
      <w:bookmarkEnd w:id="100"/>
    </w:p>
    <w:p w14:paraId="1DFCAFFB" w14:textId="5972C8B0" w:rsidR="00F9719F" w:rsidRDefault="00000000" w:rsidP="00B926C1">
      <w:pPr>
        <w:keepNext/>
        <w:pBdr>
          <w:top w:val="nil"/>
          <w:left w:val="nil"/>
          <w:bottom w:val="nil"/>
          <w:right w:val="nil"/>
          <w:between w:val="nil"/>
        </w:pBdr>
        <w:spacing w:after="0" w:line="360" w:lineRule="auto"/>
      </w:pPr>
      <w:bookmarkStart w:id="101" w:name="_Toc230785328"/>
      <w:r w:rsidRPr="00D94A5F">
        <w:rPr>
          <w:noProof/>
          <w:color w:val="000000"/>
        </w:rPr>
        <w:drawing>
          <wp:anchor distT="0" distB="0" distL="114300" distR="114300" simplePos="0" relativeHeight="251658240" behindDoc="0" locked="0" layoutInCell="1" allowOverlap="1" wp14:anchorId="656D3982" wp14:editId="3157B165">
            <wp:simplePos x="0" y="0"/>
            <wp:positionH relativeFrom="column">
              <wp:posOffset>319405</wp:posOffset>
            </wp:positionH>
            <wp:positionV relativeFrom="paragraph">
              <wp:posOffset>4445</wp:posOffset>
            </wp:positionV>
            <wp:extent cx="5334000" cy="2051538"/>
            <wp:effectExtent l="0" t="0" r="0" b="6350"/>
            <wp:wrapTopAndBottom/>
            <wp:docPr id="12" name="image9.png" descr="Figure 8: Sample Pitch Control surface, pipeline vs ground truth, for a representative corner frame."/>
            <wp:cNvGraphicFramePr/>
            <a:graphic xmlns:a="http://schemas.openxmlformats.org/drawingml/2006/main">
              <a:graphicData uri="http://schemas.openxmlformats.org/drawingml/2006/picture">
                <pic:pic xmlns:pic="http://schemas.openxmlformats.org/drawingml/2006/picture">
                  <pic:nvPicPr>
                    <pic:cNvPr id="0" name="image9.png" descr="Figure 8: Sample Pitch Control surface, pipeline vs ground truth, for a representative corner frame."/>
                    <pic:cNvPicPr preferRelativeResize="0"/>
                  </pic:nvPicPr>
                  <pic:blipFill>
                    <a:blip r:embed="rId25" cstate="print">
                      <a:extLst>
                        <a:ext uri="{28A0092B-C50C-407E-A947-70E740481C1C}">
                          <a14:useLocalDpi xmlns:a14="http://schemas.microsoft.com/office/drawing/2010/main" val="0"/>
                        </a:ext>
                      </a:extLst>
                    </a:blip>
                    <a:srcRect/>
                    <a:stretch>
                      <a:fillRect/>
                    </a:stretch>
                  </pic:blipFill>
                  <pic:spPr>
                    <a:xfrm>
                      <a:off x="0" y="0"/>
                      <a:ext cx="5334000" cy="2051538"/>
                    </a:xfrm>
                    <a:prstGeom prst="rect">
                      <a:avLst/>
                    </a:prstGeom>
                    <a:ln/>
                  </pic:spPr>
                </pic:pic>
              </a:graphicData>
            </a:graphic>
            <wp14:sizeRelH relativeFrom="page">
              <wp14:pctWidth>0</wp14:pctWidth>
            </wp14:sizeRelH>
            <wp14:sizeRelV relativeFrom="page">
              <wp14:pctHeight>0</wp14:pctHeight>
            </wp14:sizeRelV>
          </wp:anchor>
        </w:drawing>
      </w:r>
      <w:r w:rsidR="00F9719F" w:rsidRPr="00F9719F">
        <w:rPr>
          <w:b/>
          <w:bCs/>
          <w:sz w:val="22"/>
          <w:szCs w:val="22"/>
        </w:rPr>
        <w:t xml:space="preserve">Figure </w:t>
      </w:r>
      <w:r w:rsidR="00F9719F" w:rsidRPr="00F9719F">
        <w:rPr>
          <w:b/>
          <w:bCs/>
          <w:sz w:val="22"/>
          <w:szCs w:val="22"/>
        </w:rPr>
        <w:fldChar w:fldCharType="begin"/>
      </w:r>
      <w:r w:rsidR="00F9719F" w:rsidRPr="00F9719F">
        <w:rPr>
          <w:b/>
          <w:bCs/>
          <w:sz w:val="22"/>
          <w:szCs w:val="22"/>
        </w:rPr>
        <w:instrText xml:space="preserve"> SEQ Figure \* ARABIC </w:instrText>
      </w:r>
      <w:r w:rsidR="00F9719F" w:rsidRPr="00F9719F">
        <w:rPr>
          <w:b/>
          <w:bCs/>
          <w:sz w:val="22"/>
          <w:szCs w:val="22"/>
        </w:rPr>
        <w:fldChar w:fldCharType="separate"/>
      </w:r>
      <w:r w:rsidR="009F4EE0">
        <w:rPr>
          <w:b/>
          <w:bCs/>
          <w:noProof/>
          <w:sz w:val="22"/>
          <w:szCs w:val="22"/>
        </w:rPr>
        <w:t>8</w:t>
      </w:r>
      <w:r w:rsidR="00F9719F" w:rsidRPr="00F9719F">
        <w:rPr>
          <w:b/>
          <w:bCs/>
          <w:sz w:val="22"/>
          <w:szCs w:val="22"/>
        </w:rPr>
        <w:fldChar w:fldCharType="end"/>
      </w:r>
      <w:r w:rsidR="00F9719F" w:rsidRPr="00F9719F">
        <w:rPr>
          <w:b/>
          <w:bCs/>
          <w:sz w:val="22"/>
          <w:szCs w:val="22"/>
        </w:rPr>
        <w:t>.</w:t>
      </w:r>
      <w:r w:rsidR="00F9719F" w:rsidRPr="00F9719F">
        <w:rPr>
          <w:sz w:val="22"/>
          <w:szCs w:val="22"/>
        </w:rPr>
        <w:t xml:space="preserve"> Sample Pitch Control surface, pipeline vs ground truth, for a representative corner frame.</w:t>
      </w:r>
      <w:bookmarkEnd w:id="101"/>
    </w:p>
    <w:p w14:paraId="074B280B" w14:textId="77777777" w:rsidR="00F9719F" w:rsidRDefault="00F9719F" w:rsidP="00B926C1">
      <w:pPr>
        <w:spacing w:line="360" w:lineRule="auto"/>
      </w:pPr>
      <w:r>
        <w:br w:type="page"/>
      </w:r>
    </w:p>
    <w:p w14:paraId="6E7F6272" w14:textId="4C5AE766" w:rsidR="00F9719F" w:rsidRDefault="00F9719F" w:rsidP="00B926C1">
      <w:pPr>
        <w:pStyle w:val="Beschriftung"/>
        <w:keepNext/>
        <w:spacing w:line="360" w:lineRule="auto"/>
      </w:pPr>
      <w:bookmarkStart w:id="102" w:name="_Toc230785414"/>
      <w:r w:rsidRPr="00F9719F">
        <w:rPr>
          <w:b/>
          <w:bCs/>
          <w:color w:val="auto"/>
          <w:sz w:val="22"/>
          <w:szCs w:val="22"/>
        </w:rPr>
        <w:lastRenderedPageBreak/>
        <w:t xml:space="preserve">Table </w:t>
      </w:r>
      <w:r w:rsidRPr="00F9719F">
        <w:rPr>
          <w:b/>
          <w:bCs/>
          <w:color w:val="auto"/>
          <w:sz w:val="22"/>
          <w:szCs w:val="22"/>
        </w:rPr>
        <w:fldChar w:fldCharType="begin"/>
      </w:r>
      <w:r w:rsidRPr="00F9719F">
        <w:rPr>
          <w:b/>
          <w:bCs/>
          <w:color w:val="auto"/>
          <w:sz w:val="22"/>
          <w:szCs w:val="22"/>
        </w:rPr>
        <w:instrText xml:space="preserve"> SEQ Table \* ARABIC </w:instrText>
      </w:r>
      <w:r w:rsidRPr="00F9719F">
        <w:rPr>
          <w:b/>
          <w:bCs/>
          <w:color w:val="auto"/>
          <w:sz w:val="22"/>
          <w:szCs w:val="22"/>
        </w:rPr>
        <w:fldChar w:fldCharType="separate"/>
      </w:r>
      <w:r w:rsidR="00237E72">
        <w:rPr>
          <w:b/>
          <w:bCs/>
          <w:noProof/>
          <w:color w:val="auto"/>
          <w:sz w:val="22"/>
          <w:szCs w:val="22"/>
        </w:rPr>
        <w:t>7</w:t>
      </w:r>
      <w:r w:rsidRPr="00F9719F">
        <w:rPr>
          <w:b/>
          <w:bCs/>
          <w:color w:val="auto"/>
          <w:sz w:val="22"/>
          <w:szCs w:val="22"/>
        </w:rPr>
        <w:fldChar w:fldCharType="end"/>
      </w:r>
      <w:r w:rsidRPr="00F9719F">
        <w:rPr>
          <w:b/>
          <w:bCs/>
          <w:color w:val="auto"/>
          <w:sz w:val="22"/>
          <w:szCs w:val="22"/>
        </w:rPr>
        <w:t>.</w:t>
      </w:r>
      <w:r w:rsidRPr="00F9719F">
        <w:rPr>
          <w:color w:val="auto"/>
          <w:sz w:val="22"/>
          <w:szCs w:val="22"/>
        </w:rPr>
        <w:t xml:space="preserve"> Distributional comparison of Pitch Control summary metrics (pipeline n=940, GT n=949).</w:t>
      </w:r>
      <w:bookmarkEnd w:id="102"/>
    </w:p>
    <w:tbl>
      <w:tblPr>
        <w:tblStyle w:val="a5"/>
        <w:tblW w:w="0" w:type="auto"/>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719"/>
        <w:gridCol w:w="1034"/>
        <w:gridCol w:w="753"/>
        <w:gridCol w:w="1257"/>
        <w:gridCol w:w="886"/>
        <w:gridCol w:w="1195"/>
        <w:gridCol w:w="1386"/>
        <w:gridCol w:w="1274"/>
      </w:tblGrid>
      <w:tr w:rsidR="00F650DA" w:rsidRPr="00F9719F" w14:paraId="41C59894" w14:textId="77777777" w:rsidTr="00F9719F">
        <w:trPr>
          <w:cnfStyle w:val="100000000000" w:firstRow="1" w:lastRow="0" w:firstColumn="0" w:lastColumn="0" w:oddVBand="0" w:evenVBand="0" w:oddHBand="0" w:evenHBand="0" w:firstRowFirstColumn="0" w:firstRowLastColumn="0" w:lastRowFirstColumn="0" w:lastRowLastColumn="0"/>
        </w:trPr>
        <w:tc>
          <w:tcPr>
            <w:tcW w:w="0" w:type="auto"/>
          </w:tcPr>
          <w:p w14:paraId="01F7FF9D"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color w:val="000000"/>
                <w:sz w:val="22"/>
                <w:szCs w:val="22"/>
              </w:rPr>
              <w:t>Metric</w:t>
            </w:r>
          </w:p>
        </w:tc>
        <w:tc>
          <w:tcPr>
            <w:tcW w:w="0" w:type="auto"/>
          </w:tcPr>
          <w:p w14:paraId="2215CBD4"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color w:val="000000"/>
                <w:sz w:val="22"/>
                <w:szCs w:val="22"/>
              </w:rPr>
              <w:t>Pipeline</w:t>
            </w:r>
          </w:p>
        </w:tc>
        <w:tc>
          <w:tcPr>
            <w:tcW w:w="0" w:type="auto"/>
          </w:tcPr>
          <w:p w14:paraId="39395AC9"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color w:val="000000"/>
                <w:sz w:val="22"/>
                <w:szCs w:val="22"/>
              </w:rPr>
              <w:t>GT</w:t>
            </w:r>
          </w:p>
        </w:tc>
        <w:tc>
          <w:tcPr>
            <w:tcW w:w="0" w:type="auto"/>
          </w:tcPr>
          <w:p w14:paraId="685CA889"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color w:val="000000"/>
                <w:sz w:val="22"/>
                <w:szCs w:val="22"/>
              </w:rPr>
              <w:t>Delta (bias)</w:t>
            </w:r>
          </w:p>
        </w:tc>
        <w:tc>
          <w:tcPr>
            <w:tcW w:w="0" w:type="auto"/>
          </w:tcPr>
          <w:p w14:paraId="45BA6F9A"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color w:val="000000"/>
                <w:sz w:val="22"/>
                <w:szCs w:val="22"/>
              </w:rPr>
              <w:t>KS stat</w:t>
            </w:r>
          </w:p>
        </w:tc>
        <w:tc>
          <w:tcPr>
            <w:tcW w:w="0" w:type="auto"/>
          </w:tcPr>
          <w:p w14:paraId="1C584D00"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color w:val="000000"/>
                <w:sz w:val="22"/>
                <w:szCs w:val="22"/>
              </w:rPr>
              <w:t>KS p-value</w:t>
            </w:r>
          </w:p>
        </w:tc>
        <w:tc>
          <w:tcPr>
            <w:tcW w:w="0" w:type="auto"/>
          </w:tcPr>
          <w:p w14:paraId="028EBB9E"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color w:val="000000"/>
                <w:sz w:val="22"/>
                <w:szCs w:val="22"/>
              </w:rPr>
              <w:t>Hist. overlap</w:t>
            </w:r>
          </w:p>
        </w:tc>
        <w:tc>
          <w:tcPr>
            <w:tcW w:w="0" w:type="auto"/>
          </w:tcPr>
          <w:p w14:paraId="38C03BDE"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color w:val="000000"/>
                <w:sz w:val="22"/>
                <w:szCs w:val="22"/>
              </w:rPr>
              <w:t>Passes KS?</w:t>
            </w:r>
          </w:p>
        </w:tc>
      </w:tr>
      <w:tr w:rsidR="00F650DA" w:rsidRPr="00F9719F" w14:paraId="112F6D28" w14:textId="77777777" w:rsidTr="00F9719F">
        <w:tc>
          <w:tcPr>
            <w:tcW w:w="0" w:type="auto"/>
          </w:tcPr>
          <w:p w14:paraId="547B49F2"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proofErr w:type="spellStart"/>
            <w:r w:rsidRPr="00F9719F">
              <w:rPr>
                <w:color w:val="000000"/>
                <w:sz w:val="22"/>
                <w:szCs w:val="22"/>
              </w:rPr>
              <w:t>pc_mean</w:t>
            </w:r>
            <w:proofErr w:type="spellEnd"/>
          </w:p>
        </w:tc>
        <w:tc>
          <w:tcPr>
            <w:tcW w:w="0" w:type="auto"/>
          </w:tcPr>
          <w:p w14:paraId="18D09D23"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color w:val="000000"/>
                <w:sz w:val="22"/>
                <w:szCs w:val="22"/>
              </w:rPr>
              <w:t>0.539</w:t>
            </w:r>
          </w:p>
        </w:tc>
        <w:tc>
          <w:tcPr>
            <w:tcW w:w="0" w:type="auto"/>
          </w:tcPr>
          <w:p w14:paraId="1629017D"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color w:val="000000"/>
                <w:sz w:val="22"/>
                <w:szCs w:val="22"/>
              </w:rPr>
              <w:t>0.687</w:t>
            </w:r>
          </w:p>
        </w:tc>
        <w:tc>
          <w:tcPr>
            <w:tcW w:w="0" w:type="auto"/>
          </w:tcPr>
          <w:p w14:paraId="3E2ACD9C"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color w:val="000000"/>
                <w:sz w:val="22"/>
                <w:szCs w:val="22"/>
              </w:rPr>
              <w:t>-0.148</w:t>
            </w:r>
          </w:p>
        </w:tc>
        <w:tc>
          <w:tcPr>
            <w:tcW w:w="0" w:type="auto"/>
          </w:tcPr>
          <w:p w14:paraId="0B1EB22A"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color w:val="000000"/>
                <w:sz w:val="22"/>
                <w:szCs w:val="22"/>
              </w:rPr>
              <w:t>0.275</w:t>
            </w:r>
          </w:p>
        </w:tc>
        <w:tc>
          <w:tcPr>
            <w:tcW w:w="0" w:type="auto"/>
          </w:tcPr>
          <w:p w14:paraId="33A5BC97"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color w:val="000000"/>
                <w:sz w:val="22"/>
                <w:szCs w:val="22"/>
              </w:rPr>
              <w:t>&lt;0.001</w:t>
            </w:r>
          </w:p>
        </w:tc>
        <w:tc>
          <w:tcPr>
            <w:tcW w:w="0" w:type="auto"/>
          </w:tcPr>
          <w:p w14:paraId="7840C3B2"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color w:val="000000"/>
                <w:sz w:val="22"/>
                <w:szCs w:val="22"/>
              </w:rPr>
              <w:t>0.727</w:t>
            </w:r>
          </w:p>
        </w:tc>
        <w:tc>
          <w:tcPr>
            <w:tcW w:w="0" w:type="auto"/>
          </w:tcPr>
          <w:p w14:paraId="67A07182"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color w:val="000000"/>
                <w:sz w:val="22"/>
                <w:szCs w:val="22"/>
              </w:rPr>
              <w:t>No</w:t>
            </w:r>
          </w:p>
        </w:tc>
      </w:tr>
      <w:tr w:rsidR="00F650DA" w:rsidRPr="00F9719F" w14:paraId="02A6E57D" w14:textId="77777777" w:rsidTr="00F9719F">
        <w:tc>
          <w:tcPr>
            <w:tcW w:w="0" w:type="auto"/>
          </w:tcPr>
          <w:p w14:paraId="637B64B5"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proofErr w:type="spellStart"/>
            <w:r w:rsidRPr="00F9719F">
              <w:rPr>
                <w:color w:val="000000"/>
                <w:sz w:val="22"/>
                <w:szCs w:val="22"/>
              </w:rPr>
              <w:t>pc_at_ball</w:t>
            </w:r>
            <w:proofErr w:type="spellEnd"/>
          </w:p>
        </w:tc>
        <w:tc>
          <w:tcPr>
            <w:tcW w:w="0" w:type="auto"/>
          </w:tcPr>
          <w:p w14:paraId="0FD3510B"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color w:val="000000"/>
                <w:sz w:val="22"/>
                <w:szCs w:val="22"/>
              </w:rPr>
              <w:t>0.927</w:t>
            </w:r>
          </w:p>
        </w:tc>
        <w:tc>
          <w:tcPr>
            <w:tcW w:w="0" w:type="auto"/>
          </w:tcPr>
          <w:p w14:paraId="38D8CBF1"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color w:val="000000"/>
                <w:sz w:val="22"/>
                <w:szCs w:val="22"/>
              </w:rPr>
              <w:t>0.978</w:t>
            </w:r>
          </w:p>
        </w:tc>
        <w:tc>
          <w:tcPr>
            <w:tcW w:w="0" w:type="auto"/>
          </w:tcPr>
          <w:p w14:paraId="7014B82F"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color w:val="000000"/>
                <w:sz w:val="22"/>
                <w:szCs w:val="22"/>
              </w:rPr>
              <w:t>-0.051</w:t>
            </w:r>
          </w:p>
        </w:tc>
        <w:tc>
          <w:tcPr>
            <w:tcW w:w="0" w:type="auto"/>
          </w:tcPr>
          <w:p w14:paraId="65EAE8E5"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color w:val="000000"/>
                <w:sz w:val="22"/>
                <w:szCs w:val="22"/>
              </w:rPr>
              <w:t>0.339</w:t>
            </w:r>
          </w:p>
        </w:tc>
        <w:tc>
          <w:tcPr>
            <w:tcW w:w="0" w:type="auto"/>
          </w:tcPr>
          <w:p w14:paraId="7FF582E9"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color w:val="000000"/>
                <w:sz w:val="22"/>
                <w:szCs w:val="22"/>
              </w:rPr>
              <w:t>&lt;0.001</w:t>
            </w:r>
          </w:p>
        </w:tc>
        <w:tc>
          <w:tcPr>
            <w:tcW w:w="0" w:type="auto"/>
          </w:tcPr>
          <w:p w14:paraId="08AC302A"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color w:val="000000"/>
                <w:sz w:val="22"/>
                <w:szCs w:val="22"/>
              </w:rPr>
              <w:t>0.804</w:t>
            </w:r>
          </w:p>
        </w:tc>
        <w:tc>
          <w:tcPr>
            <w:tcW w:w="0" w:type="auto"/>
          </w:tcPr>
          <w:p w14:paraId="50C07720"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color w:val="000000"/>
                <w:sz w:val="22"/>
                <w:szCs w:val="22"/>
              </w:rPr>
              <w:t>No</w:t>
            </w:r>
          </w:p>
        </w:tc>
      </w:tr>
      <w:tr w:rsidR="00F650DA" w:rsidRPr="00F9719F" w14:paraId="08A68A21" w14:textId="77777777" w:rsidTr="00F9719F">
        <w:tc>
          <w:tcPr>
            <w:tcW w:w="0" w:type="auto"/>
          </w:tcPr>
          <w:p w14:paraId="57BE9E3D"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proofErr w:type="spellStart"/>
            <w:r w:rsidRPr="00F9719F">
              <w:rPr>
                <w:color w:val="000000"/>
                <w:sz w:val="22"/>
                <w:szCs w:val="22"/>
              </w:rPr>
              <w:t>pc_in_box</w:t>
            </w:r>
            <w:proofErr w:type="spellEnd"/>
          </w:p>
        </w:tc>
        <w:tc>
          <w:tcPr>
            <w:tcW w:w="0" w:type="auto"/>
          </w:tcPr>
          <w:p w14:paraId="46C95BFC"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color w:val="000000"/>
                <w:sz w:val="22"/>
                <w:szCs w:val="22"/>
              </w:rPr>
              <w:t>0.532</w:t>
            </w:r>
          </w:p>
        </w:tc>
        <w:tc>
          <w:tcPr>
            <w:tcW w:w="0" w:type="auto"/>
          </w:tcPr>
          <w:p w14:paraId="35DAAA83"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color w:val="000000"/>
                <w:sz w:val="22"/>
                <w:szCs w:val="22"/>
              </w:rPr>
              <w:t>0.316</w:t>
            </w:r>
          </w:p>
        </w:tc>
        <w:tc>
          <w:tcPr>
            <w:tcW w:w="0" w:type="auto"/>
          </w:tcPr>
          <w:p w14:paraId="20CC46DF"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b/>
                <w:bCs/>
                <w:color w:val="000000"/>
                <w:sz w:val="22"/>
                <w:szCs w:val="22"/>
              </w:rPr>
              <w:t>+0.216</w:t>
            </w:r>
          </w:p>
        </w:tc>
        <w:tc>
          <w:tcPr>
            <w:tcW w:w="0" w:type="auto"/>
          </w:tcPr>
          <w:p w14:paraId="57C7A656"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color w:val="000000"/>
                <w:sz w:val="22"/>
                <w:szCs w:val="22"/>
              </w:rPr>
              <w:t>0.532</w:t>
            </w:r>
          </w:p>
        </w:tc>
        <w:tc>
          <w:tcPr>
            <w:tcW w:w="0" w:type="auto"/>
          </w:tcPr>
          <w:p w14:paraId="21451C77"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color w:val="000000"/>
                <w:sz w:val="22"/>
                <w:szCs w:val="22"/>
              </w:rPr>
              <w:t>&lt;0.001</w:t>
            </w:r>
          </w:p>
        </w:tc>
        <w:tc>
          <w:tcPr>
            <w:tcW w:w="0" w:type="auto"/>
          </w:tcPr>
          <w:p w14:paraId="7361D84B"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color w:val="000000"/>
                <w:sz w:val="22"/>
                <w:szCs w:val="22"/>
              </w:rPr>
              <w:t>0.499</w:t>
            </w:r>
          </w:p>
        </w:tc>
        <w:tc>
          <w:tcPr>
            <w:tcW w:w="0" w:type="auto"/>
          </w:tcPr>
          <w:p w14:paraId="0BB3B800"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color w:val="000000"/>
                <w:sz w:val="22"/>
                <w:szCs w:val="22"/>
              </w:rPr>
              <w:t>No</w:t>
            </w:r>
          </w:p>
        </w:tc>
      </w:tr>
      <w:tr w:rsidR="00F650DA" w:rsidRPr="00F9719F" w14:paraId="039F3EFF" w14:textId="77777777" w:rsidTr="00F9719F">
        <w:tc>
          <w:tcPr>
            <w:tcW w:w="0" w:type="auto"/>
          </w:tcPr>
          <w:p w14:paraId="780DDB51"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proofErr w:type="spellStart"/>
            <w:r w:rsidRPr="00F9719F">
              <w:rPr>
                <w:b/>
                <w:bCs/>
                <w:color w:val="000000"/>
                <w:sz w:val="22"/>
                <w:szCs w:val="22"/>
              </w:rPr>
              <w:t>pc_in_third</w:t>
            </w:r>
            <w:proofErr w:type="spellEnd"/>
          </w:p>
        </w:tc>
        <w:tc>
          <w:tcPr>
            <w:tcW w:w="0" w:type="auto"/>
          </w:tcPr>
          <w:p w14:paraId="46A3AFA2"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b/>
                <w:bCs/>
                <w:color w:val="000000"/>
                <w:sz w:val="22"/>
                <w:szCs w:val="22"/>
              </w:rPr>
              <w:t>0.523</w:t>
            </w:r>
          </w:p>
        </w:tc>
        <w:tc>
          <w:tcPr>
            <w:tcW w:w="0" w:type="auto"/>
          </w:tcPr>
          <w:p w14:paraId="1095A169"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b/>
                <w:bCs/>
                <w:color w:val="000000"/>
                <w:sz w:val="22"/>
                <w:szCs w:val="22"/>
              </w:rPr>
              <w:t>0.513</w:t>
            </w:r>
          </w:p>
        </w:tc>
        <w:tc>
          <w:tcPr>
            <w:tcW w:w="0" w:type="auto"/>
          </w:tcPr>
          <w:p w14:paraId="575DFE87"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b/>
                <w:bCs/>
                <w:color w:val="000000"/>
                <w:sz w:val="22"/>
                <w:szCs w:val="22"/>
              </w:rPr>
              <w:t>+0.010</w:t>
            </w:r>
          </w:p>
        </w:tc>
        <w:tc>
          <w:tcPr>
            <w:tcW w:w="0" w:type="auto"/>
          </w:tcPr>
          <w:p w14:paraId="4BFA6286"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color w:val="000000"/>
                <w:sz w:val="22"/>
                <w:szCs w:val="22"/>
              </w:rPr>
              <w:t>0.104</w:t>
            </w:r>
          </w:p>
        </w:tc>
        <w:tc>
          <w:tcPr>
            <w:tcW w:w="0" w:type="auto"/>
          </w:tcPr>
          <w:p w14:paraId="5FA29495"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color w:val="000000"/>
                <w:sz w:val="22"/>
                <w:szCs w:val="22"/>
              </w:rPr>
              <w:t>&lt;0.001</w:t>
            </w:r>
          </w:p>
        </w:tc>
        <w:tc>
          <w:tcPr>
            <w:tcW w:w="0" w:type="auto"/>
          </w:tcPr>
          <w:p w14:paraId="7B2AF32A"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b/>
                <w:bCs/>
                <w:color w:val="000000"/>
                <w:sz w:val="22"/>
                <w:szCs w:val="22"/>
              </w:rPr>
              <w:t>0.903</w:t>
            </w:r>
          </w:p>
        </w:tc>
        <w:tc>
          <w:tcPr>
            <w:tcW w:w="0" w:type="auto"/>
          </w:tcPr>
          <w:p w14:paraId="39BF86B2"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color w:val="000000"/>
                <w:sz w:val="22"/>
                <w:szCs w:val="22"/>
              </w:rPr>
              <w:t>No</w:t>
            </w:r>
          </w:p>
        </w:tc>
      </w:tr>
      <w:tr w:rsidR="00F650DA" w:rsidRPr="00F9719F" w14:paraId="71866238" w14:textId="77777777" w:rsidTr="00F9719F">
        <w:tc>
          <w:tcPr>
            <w:tcW w:w="0" w:type="auto"/>
          </w:tcPr>
          <w:p w14:paraId="0F40786F"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color w:val="000000"/>
                <w:sz w:val="22"/>
                <w:szCs w:val="22"/>
              </w:rPr>
              <w:t>pc_area_gt_0p5</w:t>
            </w:r>
          </w:p>
        </w:tc>
        <w:tc>
          <w:tcPr>
            <w:tcW w:w="0" w:type="auto"/>
          </w:tcPr>
          <w:p w14:paraId="3758EBDA"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color w:val="000000"/>
                <w:sz w:val="22"/>
                <w:szCs w:val="22"/>
              </w:rPr>
              <w:t>0.548</w:t>
            </w:r>
          </w:p>
        </w:tc>
        <w:tc>
          <w:tcPr>
            <w:tcW w:w="0" w:type="auto"/>
          </w:tcPr>
          <w:p w14:paraId="695CE681"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color w:val="000000"/>
                <w:sz w:val="22"/>
                <w:szCs w:val="22"/>
              </w:rPr>
              <w:t>0.703</w:t>
            </w:r>
          </w:p>
        </w:tc>
        <w:tc>
          <w:tcPr>
            <w:tcW w:w="0" w:type="auto"/>
          </w:tcPr>
          <w:p w14:paraId="2C03DAAD"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color w:val="000000"/>
                <w:sz w:val="22"/>
                <w:szCs w:val="22"/>
              </w:rPr>
              <w:t>-0.155</w:t>
            </w:r>
          </w:p>
        </w:tc>
        <w:tc>
          <w:tcPr>
            <w:tcW w:w="0" w:type="auto"/>
          </w:tcPr>
          <w:p w14:paraId="2AE8E355"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color w:val="000000"/>
                <w:sz w:val="22"/>
                <w:szCs w:val="22"/>
              </w:rPr>
              <w:t>0.261</w:t>
            </w:r>
          </w:p>
        </w:tc>
        <w:tc>
          <w:tcPr>
            <w:tcW w:w="0" w:type="auto"/>
          </w:tcPr>
          <w:p w14:paraId="43660E78"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color w:val="000000"/>
                <w:sz w:val="22"/>
                <w:szCs w:val="22"/>
              </w:rPr>
              <w:t>&lt;0.001</w:t>
            </w:r>
          </w:p>
        </w:tc>
        <w:tc>
          <w:tcPr>
            <w:tcW w:w="0" w:type="auto"/>
          </w:tcPr>
          <w:p w14:paraId="3D45DC39"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color w:val="000000"/>
                <w:sz w:val="22"/>
                <w:szCs w:val="22"/>
              </w:rPr>
              <w:t>0.721</w:t>
            </w:r>
          </w:p>
        </w:tc>
        <w:tc>
          <w:tcPr>
            <w:tcW w:w="0" w:type="auto"/>
          </w:tcPr>
          <w:p w14:paraId="3C1E4D40" w14:textId="77777777" w:rsidR="00F650DA" w:rsidRPr="00F9719F" w:rsidRDefault="00000000" w:rsidP="00DD27B6">
            <w:pPr>
              <w:pBdr>
                <w:top w:val="nil"/>
                <w:left w:val="nil"/>
                <w:bottom w:val="nil"/>
                <w:right w:val="nil"/>
                <w:between w:val="nil"/>
              </w:pBdr>
              <w:spacing w:before="36" w:line="276" w:lineRule="auto"/>
              <w:rPr>
                <w:color w:val="000000"/>
                <w:sz w:val="22"/>
                <w:szCs w:val="22"/>
              </w:rPr>
            </w:pPr>
            <w:r w:rsidRPr="00F9719F">
              <w:rPr>
                <w:color w:val="000000"/>
                <w:sz w:val="22"/>
                <w:szCs w:val="22"/>
              </w:rPr>
              <w:t>No</w:t>
            </w:r>
          </w:p>
        </w:tc>
      </w:tr>
    </w:tbl>
    <w:p w14:paraId="4B72F39B" w14:textId="77777777" w:rsidR="00F650DA" w:rsidRDefault="00F650DA" w:rsidP="00B926C1">
      <w:pPr>
        <w:keepNext/>
        <w:pBdr>
          <w:top w:val="nil"/>
          <w:left w:val="nil"/>
          <w:bottom w:val="nil"/>
          <w:right w:val="nil"/>
          <w:between w:val="nil"/>
        </w:pBdr>
        <w:spacing w:after="0" w:line="360" w:lineRule="auto"/>
        <w:rPr>
          <w:color w:val="000000"/>
        </w:rPr>
      </w:pPr>
    </w:p>
    <w:p w14:paraId="15819D32" w14:textId="77777777" w:rsidR="009F4EE0" w:rsidRDefault="009F4EE0" w:rsidP="00B926C1">
      <w:pPr>
        <w:keepNext/>
        <w:pBdr>
          <w:top w:val="nil"/>
          <w:left w:val="nil"/>
          <w:bottom w:val="nil"/>
          <w:right w:val="nil"/>
          <w:between w:val="nil"/>
        </w:pBdr>
        <w:spacing w:after="0" w:line="360" w:lineRule="auto"/>
      </w:pPr>
      <w:r w:rsidRPr="009F4EE0">
        <w:rPr>
          <w:noProof/>
          <w:color w:val="000000"/>
        </w:rPr>
        <w:drawing>
          <wp:inline distT="0" distB="0" distL="0" distR="0" wp14:anchorId="443BC60A" wp14:editId="677F1B36">
            <wp:extent cx="5972810" cy="4037965"/>
            <wp:effectExtent l="0" t="0" r="8890" b="635"/>
            <wp:docPr id="131273950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39500" name=""/>
                    <pic:cNvPicPr/>
                  </pic:nvPicPr>
                  <pic:blipFill>
                    <a:blip r:embed="rId26"/>
                    <a:stretch>
                      <a:fillRect/>
                    </a:stretch>
                  </pic:blipFill>
                  <pic:spPr>
                    <a:xfrm>
                      <a:off x="0" y="0"/>
                      <a:ext cx="5972810" cy="4037965"/>
                    </a:xfrm>
                    <a:prstGeom prst="rect">
                      <a:avLst/>
                    </a:prstGeom>
                  </pic:spPr>
                </pic:pic>
              </a:graphicData>
            </a:graphic>
          </wp:inline>
        </w:drawing>
      </w:r>
    </w:p>
    <w:p w14:paraId="00106406" w14:textId="569C2E71" w:rsidR="009F4EE0" w:rsidRPr="00D94A5F" w:rsidRDefault="009F4EE0" w:rsidP="00B926C1">
      <w:pPr>
        <w:pStyle w:val="Beschriftung"/>
        <w:spacing w:line="360" w:lineRule="auto"/>
        <w:rPr>
          <w:color w:val="000000"/>
        </w:rPr>
      </w:pPr>
      <w:bookmarkStart w:id="103" w:name="_Toc230785329"/>
      <w:r w:rsidRPr="009F4EE0">
        <w:rPr>
          <w:b/>
          <w:bCs/>
          <w:color w:val="auto"/>
          <w:sz w:val="22"/>
          <w:szCs w:val="22"/>
        </w:rPr>
        <w:t xml:space="preserve">Figure </w:t>
      </w:r>
      <w:r w:rsidRPr="009F4EE0">
        <w:rPr>
          <w:b/>
          <w:bCs/>
          <w:color w:val="auto"/>
          <w:sz w:val="22"/>
          <w:szCs w:val="22"/>
        </w:rPr>
        <w:fldChar w:fldCharType="begin"/>
      </w:r>
      <w:r w:rsidRPr="009F4EE0">
        <w:rPr>
          <w:b/>
          <w:bCs/>
          <w:color w:val="auto"/>
          <w:sz w:val="22"/>
          <w:szCs w:val="22"/>
        </w:rPr>
        <w:instrText xml:space="preserve"> SEQ Figure \* ARABIC </w:instrText>
      </w:r>
      <w:r w:rsidRPr="009F4EE0">
        <w:rPr>
          <w:b/>
          <w:bCs/>
          <w:color w:val="auto"/>
          <w:sz w:val="22"/>
          <w:szCs w:val="22"/>
        </w:rPr>
        <w:fldChar w:fldCharType="separate"/>
      </w:r>
      <w:r w:rsidRPr="009F4EE0">
        <w:rPr>
          <w:b/>
          <w:bCs/>
          <w:noProof/>
          <w:color w:val="auto"/>
          <w:sz w:val="22"/>
          <w:szCs w:val="22"/>
        </w:rPr>
        <w:t>9</w:t>
      </w:r>
      <w:r w:rsidRPr="009F4EE0">
        <w:rPr>
          <w:b/>
          <w:bCs/>
          <w:color w:val="auto"/>
          <w:sz w:val="22"/>
          <w:szCs w:val="22"/>
        </w:rPr>
        <w:fldChar w:fldCharType="end"/>
      </w:r>
      <w:r w:rsidRPr="009F4EE0">
        <w:rPr>
          <w:b/>
          <w:bCs/>
          <w:color w:val="auto"/>
          <w:sz w:val="22"/>
          <w:szCs w:val="22"/>
        </w:rPr>
        <w:t>.</w:t>
      </w:r>
      <w:r w:rsidRPr="009F4EE0">
        <w:rPr>
          <w:color w:val="auto"/>
          <w:sz w:val="22"/>
          <w:szCs w:val="22"/>
        </w:rPr>
        <w:t xml:space="preserve"> Distributional histogram overlays for each Pitch Control summary metric, pipeline vs GT.</w:t>
      </w:r>
      <w:bookmarkEnd w:id="103"/>
    </w:p>
    <w:p w14:paraId="6924E23E" w14:textId="29121441" w:rsidR="00F9719F" w:rsidRDefault="00F9719F" w:rsidP="00B926C1">
      <w:pPr>
        <w:keepNext/>
        <w:pBdr>
          <w:top w:val="nil"/>
          <w:left w:val="nil"/>
          <w:bottom w:val="nil"/>
          <w:right w:val="nil"/>
          <w:between w:val="nil"/>
        </w:pBdr>
        <w:spacing w:after="0" w:line="360" w:lineRule="auto"/>
        <w:jc w:val="center"/>
      </w:pPr>
    </w:p>
    <w:p w14:paraId="798B87E3" w14:textId="77777777" w:rsidR="00237E72" w:rsidRPr="00D94A5F" w:rsidRDefault="00237E72" w:rsidP="00B926C1">
      <w:pPr>
        <w:pBdr>
          <w:top w:val="nil"/>
          <w:left w:val="nil"/>
          <w:bottom w:val="nil"/>
          <w:right w:val="nil"/>
          <w:between w:val="nil"/>
        </w:pBdr>
        <w:spacing w:after="0" w:line="360" w:lineRule="auto"/>
        <w:rPr>
          <w:i/>
          <w:iCs/>
          <w:color w:val="000000"/>
        </w:rPr>
      </w:pPr>
    </w:p>
    <w:p w14:paraId="4900586D" w14:textId="6FDFB546" w:rsidR="00237E72" w:rsidRPr="00237E72" w:rsidRDefault="00237E72" w:rsidP="00B926C1">
      <w:pPr>
        <w:pStyle w:val="Beschriftung"/>
        <w:keepNext/>
        <w:spacing w:line="360" w:lineRule="auto"/>
        <w:rPr>
          <w:color w:val="auto"/>
          <w:sz w:val="22"/>
          <w:szCs w:val="22"/>
        </w:rPr>
      </w:pPr>
      <w:bookmarkStart w:id="104" w:name="_Toc230785415"/>
      <w:r w:rsidRPr="00237E72">
        <w:rPr>
          <w:b/>
          <w:bCs/>
          <w:color w:val="auto"/>
          <w:sz w:val="22"/>
          <w:szCs w:val="22"/>
        </w:rPr>
        <w:lastRenderedPageBreak/>
        <w:t xml:space="preserve">Table </w:t>
      </w:r>
      <w:r w:rsidRPr="00237E72">
        <w:rPr>
          <w:b/>
          <w:bCs/>
          <w:color w:val="auto"/>
          <w:sz w:val="22"/>
          <w:szCs w:val="22"/>
        </w:rPr>
        <w:fldChar w:fldCharType="begin"/>
      </w:r>
      <w:r w:rsidRPr="00237E72">
        <w:rPr>
          <w:b/>
          <w:bCs/>
          <w:color w:val="auto"/>
          <w:sz w:val="22"/>
          <w:szCs w:val="22"/>
        </w:rPr>
        <w:instrText xml:space="preserve"> SEQ Table \* ARABIC </w:instrText>
      </w:r>
      <w:r w:rsidRPr="00237E72">
        <w:rPr>
          <w:b/>
          <w:bCs/>
          <w:color w:val="auto"/>
          <w:sz w:val="22"/>
          <w:szCs w:val="22"/>
        </w:rPr>
        <w:fldChar w:fldCharType="separate"/>
      </w:r>
      <w:r>
        <w:rPr>
          <w:b/>
          <w:bCs/>
          <w:noProof/>
          <w:color w:val="auto"/>
          <w:sz w:val="22"/>
          <w:szCs w:val="22"/>
        </w:rPr>
        <w:t>8</w:t>
      </w:r>
      <w:r w:rsidRPr="00237E72">
        <w:rPr>
          <w:b/>
          <w:bCs/>
          <w:color w:val="auto"/>
          <w:sz w:val="22"/>
          <w:szCs w:val="22"/>
        </w:rPr>
        <w:fldChar w:fldCharType="end"/>
      </w:r>
      <w:r w:rsidRPr="00237E72">
        <w:rPr>
          <w:b/>
          <w:bCs/>
          <w:color w:val="auto"/>
          <w:sz w:val="22"/>
          <w:szCs w:val="22"/>
        </w:rPr>
        <w:t>.</w:t>
      </w:r>
      <w:r w:rsidRPr="00237E72">
        <w:rPr>
          <w:color w:val="auto"/>
          <w:sz w:val="22"/>
          <w:szCs w:val="22"/>
        </w:rPr>
        <w:t xml:space="preserve"> KS validation summary table rendered as a figure for inline reference.</w:t>
      </w:r>
      <w:bookmarkEnd w:id="104"/>
    </w:p>
    <w:p w14:paraId="36558884" w14:textId="561BFE17" w:rsidR="009F4EE0" w:rsidRPr="009F4EE0" w:rsidRDefault="00000000" w:rsidP="00B926C1">
      <w:pPr>
        <w:keepNext/>
        <w:pBdr>
          <w:top w:val="nil"/>
          <w:left w:val="nil"/>
          <w:bottom w:val="nil"/>
          <w:right w:val="nil"/>
          <w:between w:val="nil"/>
        </w:pBdr>
        <w:spacing w:after="0" w:line="360" w:lineRule="auto"/>
        <w:rPr>
          <w:color w:val="000000"/>
        </w:rPr>
      </w:pPr>
      <w:r w:rsidRPr="00D94A5F">
        <w:rPr>
          <w:noProof/>
          <w:color w:val="000000"/>
        </w:rPr>
        <w:drawing>
          <wp:inline distT="0" distB="0" distL="0" distR="0" wp14:anchorId="3A3EA9DC" wp14:editId="11073232">
            <wp:extent cx="5944497" cy="2114869"/>
            <wp:effectExtent l="0" t="0" r="0" b="0"/>
            <wp:docPr id="11" name="image8.png" descr="Figure 10: KS validation summary table rendered as a figure for inline reference."/>
            <wp:cNvGraphicFramePr/>
            <a:graphic xmlns:a="http://schemas.openxmlformats.org/drawingml/2006/main">
              <a:graphicData uri="http://schemas.openxmlformats.org/drawingml/2006/picture">
                <pic:pic xmlns:pic="http://schemas.openxmlformats.org/drawingml/2006/picture">
                  <pic:nvPicPr>
                    <pic:cNvPr id="0" name="image8.png" descr="Figure 10: KS validation summary table rendered as a figure for inline reference."/>
                    <pic:cNvPicPr preferRelativeResize="0"/>
                  </pic:nvPicPr>
                  <pic:blipFill>
                    <a:blip r:embed="rId27"/>
                    <a:srcRect/>
                    <a:stretch>
                      <a:fillRect/>
                    </a:stretch>
                  </pic:blipFill>
                  <pic:spPr>
                    <a:xfrm>
                      <a:off x="0" y="0"/>
                      <a:ext cx="5944497" cy="2114869"/>
                    </a:xfrm>
                    <a:prstGeom prst="rect">
                      <a:avLst/>
                    </a:prstGeom>
                    <a:ln/>
                  </pic:spPr>
                </pic:pic>
              </a:graphicData>
            </a:graphic>
          </wp:inline>
        </w:drawing>
      </w:r>
    </w:p>
    <w:p w14:paraId="24ED9385" w14:textId="42398744" w:rsidR="00237E72" w:rsidRPr="00237E72" w:rsidRDefault="00237E72" w:rsidP="00B926C1">
      <w:pPr>
        <w:pStyle w:val="Beschriftung"/>
        <w:keepNext/>
        <w:spacing w:line="360" w:lineRule="auto"/>
        <w:rPr>
          <w:color w:val="auto"/>
          <w:sz w:val="22"/>
          <w:szCs w:val="22"/>
        </w:rPr>
      </w:pPr>
      <w:bookmarkStart w:id="105" w:name="_Toc230785416"/>
      <w:r w:rsidRPr="00237E72">
        <w:rPr>
          <w:b/>
          <w:bCs/>
          <w:color w:val="auto"/>
          <w:sz w:val="22"/>
          <w:szCs w:val="22"/>
        </w:rPr>
        <w:t xml:space="preserve">Table </w:t>
      </w:r>
      <w:r w:rsidRPr="00237E72">
        <w:rPr>
          <w:b/>
          <w:bCs/>
          <w:color w:val="auto"/>
          <w:sz w:val="22"/>
          <w:szCs w:val="22"/>
        </w:rPr>
        <w:fldChar w:fldCharType="begin"/>
      </w:r>
      <w:r w:rsidRPr="00237E72">
        <w:rPr>
          <w:b/>
          <w:bCs/>
          <w:color w:val="auto"/>
          <w:sz w:val="22"/>
          <w:szCs w:val="22"/>
        </w:rPr>
        <w:instrText xml:space="preserve"> SEQ Table \* ARABIC </w:instrText>
      </w:r>
      <w:r w:rsidRPr="00237E72">
        <w:rPr>
          <w:b/>
          <w:bCs/>
          <w:color w:val="auto"/>
          <w:sz w:val="22"/>
          <w:szCs w:val="22"/>
        </w:rPr>
        <w:fldChar w:fldCharType="separate"/>
      </w:r>
      <w:r>
        <w:rPr>
          <w:b/>
          <w:bCs/>
          <w:noProof/>
          <w:color w:val="auto"/>
          <w:sz w:val="22"/>
          <w:szCs w:val="22"/>
        </w:rPr>
        <w:t>9</w:t>
      </w:r>
      <w:r w:rsidRPr="00237E72">
        <w:rPr>
          <w:b/>
          <w:bCs/>
          <w:color w:val="auto"/>
          <w:sz w:val="22"/>
          <w:szCs w:val="22"/>
        </w:rPr>
        <w:fldChar w:fldCharType="end"/>
      </w:r>
      <w:r w:rsidRPr="00237E72">
        <w:rPr>
          <w:b/>
          <w:bCs/>
          <w:color w:val="auto"/>
          <w:sz w:val="22"/>
          <w:szCs w:val="22"/>
        </w:rPr>
        <w:t>.</w:t>
      </w:r>
      <w:r w:rsidRPr="00237E72">
        <w:rPr>
          <w:color w:val="auto"/>
          <w:sz w:val="22"/>
          <w:szCs w:val="22"/>
        </w:rPr>
        <w:t xml:space="preserve"> Per-frame paired comparison (n=940 paired frames).</w:t>
      </w:r>
      <w:bookmarkEnd w:id="105"/>
    </w:p>
    <w:tbl>
      <w:tblPr>
        <w:tblStyle w:val="a6"/>
        <w:tblW w:w="9552"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2791"/>
        <w:gridCol w:w="1897"/>
        <w:gridCol w:w="2228"/>
        <w:gridCol w:w="1223"/>
        <w:gridCol w:w="1413"/>
      </w:tblGrid>
      <w:tr w:rsidR="00F650DA" w:rsidRPr="00D94A5F" w14:paraId="0C14A28B" w14:textId="77777777" w:rsidTr="00F650DA">
        <w:trPr>
          <w:cnfStyle w:val="100000000000" w:firstRow="1" w:lastRow="0" w:firstColumn="0" w:lastColumn="0" w:oddVBand="0" w:evenVBand="0" w:oddHBand="0" w:evenHBand="0" w:firstRowFirstColumn="0" w:firstRowLastColumn="0" w:lastRowFirstColumn="0" w:lastRowLastColumn="0"/>
          <w:trHeight w:val="455"/>
        </w:trPr>
        <w:tc>
          <w:tcPr>
            <w:tcW w:w="2791" w:type="dxa"/>
          </w:tcPr>
          <w:p w14:paraId="2F2CE2AD"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b w:val="0"/>
                <w:bCs w:val="0"/>
                <w:color w:val="000000"/>
                <w:sz w:val="22"/>
                <w:szCs w:val="22"/>
              </w:rPr>
              <w:t>Metric</w:t>
            </w:r>
          </w:p>
        </w:tc>
        <w:tc>
          <w:tcPr>
            <w:tcW w:w="1897" w:type="dxa"/>
          </w:tcPr>
          <w:p w14:paraId="6800C184"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b w:val="0"/>
                <w:bCs w:val="0"/>
                <w:color w:val="000000"/>
                <w:sz w:val="22"/>
                <w:szCs w:val="22"/>
              </w:rPr>
              <w:t>Pearson r</w:t>
            </w:r>
          </w:p>
        </w:tc>
        <w:tc>
          <w:tcPr>
            <w:tcW w:w="2228" w:type="dxa"/>
          </w:tcPr>
          <w:p w14:paraId="000CC76A"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b w:val="0"/>
                <w:bCs w:val="0"/>
                <w:color w:val="000000"/>
                <w:sz w:val="22"/>
                <w:szCs w:val="22"/>
              </w:rPr>
              <w:t>Spearman r</w:t>
            </w:r>
          </w:p>
        </w:tc>
        <w:tc>
          <w:tcPr>
            <w:tcW w:w="1223" w:type="dxa"/>
          </w:tcPr>
          <w:p w14:paraId="054AD48D"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b w:val="0"/>
                <w:bCs w:val="0"/>
                <w:color w:val="000000"/>
                <w:sz w:val="22"/>
                <w:szCs w:val="22"/>
              </w:rPr>
              <w:t>MAE</w:t>
            </w:r>
          </w:p>
        </w:tc>
        <w:tc>
          <w:tcPr>
            <w:tcW w:w="1413" w:type="dxa"/>
          </w:tcPr>
          <w:p w14:paraId="22C8CAB1"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b w:val="0"/>
                <w:bCs w:val="0"/>
                <w:color w:val="000000"/>
                <w:sz w:val="22"/>
                <w:szCs w:val="22"/>
              </w:rPr>
              <w:t>Bias</w:t>
            </w:r>
          </w:p>
        </w:tc>
      </w:tr>
      <w:tr w:rsidR="00F650DA" w:rsidRPr="00D94A5F" w14:paraId="2CC21BE5" w14:textId="77777777" w:rsidTr="00F650DA">
        <w:trPr>
          <w:trHeight w:val="470"/>
        </w:trPr>
        <w:tc>
          <w:tcPr>
            <w:tcW w:w="2791" w:type="dxa"/>
          </w:tcPr>
          <w:p w14:paraId="0EAC5F47"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proofErr w:type="spellStart"/>
            <w:r w:rsidRPr="00D94A5F">
              <w:rPr>
                <w:color w:val="000000"/>
                <w:sz w:val="22"/>
                <w:szCs w:val="22"/>
              </w:rPr>
              <w:t>pc_mean</w:t>
            </w:r>
            <w:proofErr w:type="spellEnd"/>
          </w:p>
        </w:tc>
        <w:tc>
          <w:tcPr>
            <w:tcW w:w="1897" w:type="dxa"/>
          </w:tcPr>
          <w:p w14:paraId="05CFE3CA"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0.349</w:t>
            </w:r>
          </w:p>
        </w:tc>
        <w:tc>
          <w:tcPr>
            <w:tcW w:w="2228" w:type="dxa"/>
          </w:tcPr>
          <w:p w14:paraId="13626A51"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0.199</w:t>
            </w:r>
          </w:p>
        </w:tc>
        <w:tc>
          <w:tcPr>
            <w:tcW w:w="1223" w:type="dxa"/>
          </w:tcPr>
          <w:p w14:paraId="4195662A"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0.206</w:t>
            </w:r>
          </w:p>
        </w:tc>
        <w:tc>
          <w:tcPr>
            <w:tcW w:w="1413" w:type="dxa"/>
          </w:tcPr>
          <w:p w14:paraId="1B7D30B4"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-0.149</w:t>
            </w:r>
          </w:p>
        </w:tc>
      </w:tr>
      <w:tr w:rsidR="00F650DA" w:rsidRPr="00D94A5F" w14:paraId="698477EA" w14:textId="77777777" w:rsidTr="00F650DA">
        <w:trPr>
          <w:trHeight w:val="455"/>
        </w:trPr>
        <w:tc>
          <w:tcPr>
            <w:tcW w:w="2791" w:type="dxa"/>
          </w:tcPr>
          <w:p w14:paraId="2DB4E401"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proofErr w:type="spellStart"/>
            <w:r w:rsidRPr="00D94A5F">
              <w:rPr>
                <w:color w:val="000000"/>
                <w:sz w:val="22"/>
                <w:szCs w:val="22"/>
              </w:rPr>
              <w:t>pc_at_ball</w:t>
            </w:r>
            <w:proofErr w:type="spellEnd"/>
          </w:p>
        </w:tc>
        <w:tc>
          <w:tcPr>
            <w:tcW w:w="1897" w:type="dxa"/>
          </w:tcPr>
          <w:p w14:paraId="0F9BBC9A"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b/>
                <w:bCs/>
                <w:color w:val="000000"/>
                <w:sz w:val="22"/>
                <w:szCs w:val="22"/>
              </w:rPr>
              <w:t>0.511</w:t>
            </w:r>
          </w:p>
        </w:tc>
        <w:tc>
          <w:tcPr>
            <w:tcW w:w="2228" w:type="dxa"/>
          </w:tcPr>
          <w:p w14:paraId="649F294C"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0.106</w:t>
            </w:r>
          </w:p>
        </w:tc>
        <w:tc>
          <w:tcPr>
            <w:tcW w:w="1223" w:type="dxa"/>
          </w:tcPr>
          <w:p w14:paraId="49004225"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b/>
                <w:bCs/>
                <w:color w:val="000000"/>
                <w:sz w:val="22"/>
                <w:szCs w:val="22"/>
              </w:rPr>
              <w:t>0.054</w:t>
            </w:r>
          </w:p>
        </w:tc>
        <w:tc>
          <w:tcPr>
            <w:tcW w:w="1413" w:type="dxa"/>
          </w:tcPr>
          <w:p w14:paraId="29F650BF"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-0.051</w:t>
            </w:r>
          </w:p>
        </w:tc>
      </w:tr>
      <w:tr w:rsidR="00F650DA" w:rsidRPr="00D94A5F" w14:paraId="1CAC2B3C" w14:textId="77777777" w:rsidTr="00F650DA">
        <w:trPr>
          <w:trHeight w:val="470"/>
        </w:trPr>
        <w:tc>
          <w:tcPr>
            <w:tcW w:w="2791" w:type="dxa"/>
          </w:tcPr>
          <w:p w14:paraId="19F9459E"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proofErr w:type="spellStart"/>
            <w:r w:rsidRPr="00D94A5F">
              <w:rPr>
                <w:color w:val="000000"/>
                <w:sz w:val="22"/>
                <w:szCs w:val="22"/>
              </w:rPr>
              <w:t>pc_in_box</w:t>
            </w:r>
            <w:proofErr w:type="spellEnd"/>
          </w:p>
        </w:tc>
        <w:tc>
          <w:tcPr>
            <w:tcW w:w="1897" w:type="dxa"/>
          </w:tcPr>
          <w:p w14:paraId="0AF090AC"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0.178</w:t>
            </w:r>
          </w:p>
        </w:tc>
        <w:tc>
          <w:tcPr>
            <w:tcW w:w="2228" w:type="dxa"/>
          </w:tcPr>
          <w:p w14:paraId="49EADAE5"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0.070</w:t>
            </w:r>
          </w:p>
        </w:tc>
        <w:tc>
          <w:tcPr>
            <w:tcW w:w="1223" w:type="dxa"/>
          </w:tcPr>
          <w:p w14:paraId="51DC56D0"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0.238</w:t>
            </w:r>
          </w:p>
        </w:tc>
        <w:tc>
          <w:tcPr>
            <w:tcW w:w="1413" w:type="dxa"/>
          </w:tcPr>
          <w:p w14:paraId="0CFB3851"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+0.217</w:t>
            </w:r>
          </w:p>
        </w:tc>
      </w:tr>
      <w:tr w:rsidR="00F650DA" w:rsidRPr="00D94A5F" w14:paraId="41C9853C" w14:textId="77777777" w:rsidTr="00F650DA">
        <w:trPr>
          <w:trHeight w:val="455"/>
        </w:trPr>
        <w:tc>
          <w:tcPr>
            <w:tcW w:w="2791" w:type="dxa"/>
          </w:tcPr>
          <w:p w14:paraId="14034BEE"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proofErr w:type="spellStart"/>
            <w:r w:rsidRPr="00D94A5F">
              <w:rPr>
                <w:b/>
                <w:bCs/>
                <w:color w:val="000000"/>
                <w:sz w:val="22"/>
                <w:szCs w:val="22"/>
              </w:rPr>
              <w:t>pc_in_third</w:t>
            </w:r>
            <w:proofErr w:type="spellEnd"/>
          </w:p>
        </w:tc>
        <w:tc>
          <w:tcPr>
            <w:tcW w:w="1897" w:type="dxa"/>
          </w:tcPr>
          <w:p w14:paraId="5D84A69A"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0.056</w:t>
            </w:r>
          </w:p>
        </w:tc>
        <w:tc>
          <w:tcPr>
            <w:tcW w:w="2228" w:type="dxa"/>
          </w:tcPr>
          <w:p w14:paraId="44F8442D"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0.045</w:t>
            </w:r>
          </w:p>
        </w:tc>
        <w:tc>
          <w:tcPr>
            <w:tcW w:w="1223" w:type="dxa"/>
          </w:tcPr>
          <w:p w14:paraId="035C5136"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b/>
                <w:bCs/>
                <w:color w:val="000000"/>
                <w:sz w:val="22"/>
                <w:szCs w:val="22"/>
              </w:rPr>
              <w:t>0.112</w:t>
            </w:r>
          </w:p>
        </w:tc>
        <w:tc>
          <w:tcPr>
            <w:tcW w:w="1413" w:type="dxa"/>
          </w:tcPr>
          <w:p w14:paraId="07A43673"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b/>
                <w:bCs/>
                <w:color w:val="000000"/>
                <w:sz w:val="22"/>
                <w:szCs w:val="22"/>
              </w:rPr>
              <w:t>+0.010</w:t>
            </w:r>
          </w:p>
        </w:tc>
      </w:tr>
      <w:tr w:rsidR="00F650DA" w:rsidRPr="00D94A5F" w14:paraId="1EF7F379" w14:textId="77777777" w:rsidTr="00F650DA">
        <w:trPr>
          <w:trHeight w:val="455"/>
        </w:trPr>
        <w:tc>
          <w:tcPr>
            <w:tcW w:w="2791" w:type="dxa"/>
          </w:tcPr>
          <w:p w14:paraId="6B09361F"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pc_area_gt_0p5</w:t>
            </w:r>
          </w:p>
        </w:tc>
        <w:tc>
          <w:tcPr>
            <w:tcW w:w="1897" w:type="dxa"/>
          </w:tcPr>
          <w:p w14:paraId="5B6E2F9B"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0.336</w:t>
            </w:r>
          </w:p>
        </w:tc>
        <w:tc>
          <w:tcPr>
            <w:tcW w:w="2228" w:type="dxa"/>
          </w:tcPr>
          <w:p w14:paraId="2D254053"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0.252</w:t>
            </w:r>
          </w:p>
        </w:tc>
        <w:tc>
          <w:tcPr>
            <w:tcW w:w="1223" w:type="dxa"/>
          </w:tcPr>
          <w:p w14:paraId="09218307"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0.222</w:t>
            </w:r>
          </w:p>
        </w:tc>
        <w:tc>
          <w:tcPr>
            <w:tcW w:w="1413" w:type="dxa"/>
          </w:tcPr>
          <w:p w14:paraId="65AC52F8"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-0.155</w:t>
            </w:r>
          </w:p>
        </w:tc>
      </w:tr>
    </w:tbl>
    <w:p w14:paraId="4BD21D12" w14:textId="77777777" w:rsidR="00D13D9C" w:rsidRDefault="00D13D9C" w:rsidP="00B926C1">
      <w:pPr>
        <w:keepNext/>
        <w:pBdr>
          <w:top w:val="nil"/>
          <w:left w:val="nil"/>
          <w:bottom w:val="nil"/>
          <w:right w:val="nil"/>
          <w:between w:val="nil"/>
        </w:pBdr>
        <w:spacing w:after="0" w:line="360" w:lineRule="auto"/>
      </w:pPr>
      <w:r w:rsidRPr="00D13D9C">
        <w:rPr>
          <w:noProof/>
        </w:rPr>
        <w:lastRenderedPageBreak/>
        <w:drawing>
          <wp:inline distT="0" distB="0" distL="0" distR="0" wp14:anchorId="088CF653" wp14:editId="5FC86FC8">
            <wp:extent cx="5972810" cy="4025265"/>
            <wp:effectExtent l="0" t="0" r="8890" b="0"/>
            <wp:docPr id="14703881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88155" name=""/>
                    <pic:cNvPicPr/>
                  </pic:nvPicPr>
                  <pic:blipFill>
                    <a:blip r:embed="rId28"/>
                    <a:stretch>
                      <a:fillRect/>
                    </a:stretch>
                  </pic:blipFill>
                  <pic:spPr>
                    <a:xfrm>
                      <a:off x="0" y="0"/>
                      <a:ext cx="5972810" cy="4025265"/>
                    </a:xfrm>
                    <a:prstGeom prst="rect">
                      <a:avLst/>
                    </a:prstGeom>
                  </pic:spPr>
                </pic:pic>
              </a:graphicData>
            </a:graphic>
          </wp:inline>
        </w:drawing>
      </w:r>
    </w:p>
    <w:p w14:paraId="27B0A173" w14:textId="3B1D1E2F" w:rsidR="00237E72" w:rsidRDefault="00D13D9C" w:rsidP="00B926C1">
      <w:pPr>
        <w:pStyle w:val="Beschriftung"/>
        <w:spacing w:line="360" w:lineRule="auto"/>
      </w:pPr>
      <w:bookmarkStart w:id="106" w:name="_Toc230785330"/>
      <w:r w:rsidRPr="00D13D9C">
        <w:rPr>
          <w:b/>
          <w:bCs/>
          <w:color w:val="auto"/>
          <w:sz w:val="22"/>
          <w:szCs w:val="22"/>
        </w:rPr>
        <w:t xml:space="preserve">Figure </w:t>
      </w:r>
      <w:r w:rsidRPr="00D13D9C">
        <w:rPr>
          <w:b/>
          <w:bCs/>
          <w:color w:val="auto"/>
          <w:sz w:val="22"/>
          <w:szCs w:val="22"/>
        </w:rPr>
        <w:fldChar w:fldCharType="begin"/>
      </w:r>
      <w:r w:rsidRPr="00D13D9C">
        <w:rPr>
          <w:b/>
          <w:bCs/>
          <w:color w:val="auto"/>
          <w:sz w:val="22"/>
          <w:szCs w:val="22"/>
        </w:rPr>
        <w:instrText xml:space="preserve"> SEQ Figure \* ARABIC </w:instrText>
      </w:r>
      <w:r w:rsidRPr="00D13D9C">
        <w:rPr>
          <w:b/>
          <w:bCs/>
          <w:color w:val="auto"/>
          <w:sz w:val="22"/>
          <w:szCs w:val="22"/>
        </w:rPr>
        <w:fldChar w:fldCharType="separate"/>
      </w:r>
      <w:r w:rsidR="009F4EE0">
        <w:rPr>
          <w:b/>
          <w:bCs/>
          <w:noProof/>
          <w:color w:val="auto"/>
          <w:sz w:val="22"/>
          <w:szCs w:val="22"/>
        </w:rPr>
        <w:t>10</w:t>
      </w:r>
      <w:r w:rsidRPr="00D13D9C">
        <w:rPr>
          <w:b/>
          <w:bCs/>
          <w:color w:val="auto"/>
          <w:sz w:val="22"/>
          <w:szCs w:val="22"/>
        </w:rPr>
        <w:fldChar w:fldCharType="end"/>
      </w:r>
      <w:r w:rsidRPr="00D13D9C">
        <w:rPr>
          <w:b/>
          <w:bCs/>
          <w:color w:val="auto"/>
          <w:sz w:val="22"/>
          <w:szCs w:val="22"/>
        </w:rPr>
        <w:t>.</w:t>
      </w:r>
      <w:r w:rsidRPr="00D13D9C">
        <w:rPr>
          <w:color w:val="auto"/>
          <w:sz w:val="22"/>
          <w:szCs w:val="22"/>
        </w:rPr>
        <w:t xml:space="preserve"> Per-frame paired scatter plots, pipeline vs GT, for each Pitch Control metric.</w:t>
      </w:r>
      <w:bookmarkEnd w:id="106"/>
    </w:p>
    <w:p w14:paraId="7EF01DBA" w14:textId="0AEF9E69" w:rsidR="00D13D9C" w:rsidRPr="00D94A5F" w:rsidRDefault="00000000" w:rsidP="00B926C1">
      <w:pPr>
        <w:pBdr>
          <w:top w:val="nil"/>
          <w:left w:val="nil"/>
          <w:bottom w:val="nil"/>
          <w:right w:val="nil"/>
          <w:between w:val="nil"/>
        </w:pBdr>
        <w:spacing w:before="180" w:after="0" w:line="360" w:lineRule="auto"/>
        <w:jc w:val="both"/>
        <w:rPr>
          <w:color w:val="000000"/>
        </w:rPr>
      </w:pPr>
      <w:r w:rsidRPr="00D94A5F">
        <w:rPr>
          <w:color w:val="000000"/>
        </w:rPr>
        <w:t xml:space="preserve">Low Spearman values reflect compressed score distributions at the set-piece moment (both pipeline and GT cluster near their respective means), which reduces rank variation and makes Spearman </w:t>
      </w:r>
      <w:r w:rsidRPr="00D94A5F">
        <w:t>less reliable than</w:t>
      </w:r>
      <w:r w:rsidRPr="00D94A5F">
        <w:rPr>
          <w:color w:val="000000"/>
        </w:rPr>
        <w:t xml:space="preserve"> Pearson.</w:t>
      </w:r>
    </w:p>
    <w:p w14:paraId="5B940F64"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t>Bias diagnosis:</w:t>
      </w:r>
      <w:r w:rsidRPr="00D94A5F">
        <w:rPr>
          <w:color w:val="000000"/>
        </w:rPr>
        <w:t xml:space="preserve"> The five metrics </w:t>
      </w:r>
      <w:r w:rsidRPr="00D94A5F">
        <w:t>are grouped into three error-type categories</w:t>
      </w:r>
      <w:r w:rsidRPr="00D94A5F">
        <w:rPr>
          <w:color w:val="000000"/>
        </w:rPr>
        <w:t>.</w:t>
      </w:r>
    </w:p>
    <w:p w14:paraId="5A1F61F8"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13D9C">
        <w:rPr>
          <w:i/>
          <w:iCs/>
          <w:color w:val="000000"/>
        </w:rPr>
        <w:t>Global underestimation</w:t>
      </w:r>
      <w:r w:rsidRPr="00D13D9C">
        <w:rPr>
          <w:color w:val="000000"/>
        </w:rPr>
        <w:t xml:space="preserve"> (</w:t>
      </w:r>
      <w:proofErr w:type="spellStart"/>
      <w:r w:rsidRPr="00D13D9C">
        <w:rPr>
          <w:rFonts w:ascii="Consolas" w:eastAsia="Consolas" w:hAnsi="Consolas" w:cs="Consolas"/>
          <w:color w:val="000000"/>
          <w:sz w:val="22"/>
          <w:szCs w:val="22"/>
        </w:rPr>
        <w:t>pc_mean</w:t>
      </w:r>
      <w:proofErr w:type="spellEnd"/>
      <w:r w:rsidRPr="00D13D9C">
        <w:rPr>
          <w:color w:val="000000"/>
        </w:rPr>
        <w:t xml:space="preserve">, </w:t>
      </w:r>
      <w:r w:rsidRPr="00D13D9C">
        <w:rPr>
          <w:rFonts w:ascii="Consolas" w:eastAsia="Consolas" w:hAnsi="Consolas" w:cs="Consolas"/>
          <w:color w:val="000000"/>
          <w:sz w:val="22"/>
          <w:szCs w:val="22"/>
        </w:rPr>
        <w:t>pc_area_gt_0p5</w:t>
      </w:r>
      <w:r w:rsidRPr="00D13D9C">
        <w:rPr>
          <w:color w:val="000000"/>
        </w:rPr>
        <w:t xml:space="preserve">, </w:t>
      </w:r>
      <w:proofErr w:type="spellStart"/>
      <w:r w:rsidRPr="00D13D9C">
        <w:rPr>
          <w:rFonts w:ascii="Consolas" w:eastAsia="Consolas" w:hAnsi="Consolas" w:cs="Consolas"/>
          <w:color w:val="000000"/>
          <w:sz w:val="22"/>
          <w:szCs w:val="22"/>
        </w:rPr>
        <w:t>pc_at_ball</w:t>
      </w:r>
      <w:proofErr w:type="spellEnd"/>
      <w:r w:rsidRPr="00D13D9C">
        <w:rPr>
          <w:color w:val="000000"/>
        </w:rPr>
        <w:t>):</w:t>
      </w:r>
      <w:r w:rsidRPr="00D94A5F">
        <w:rPr>
          <w:color w:val="000000"/>
        </w:rPr>
        <w:t xml:space="preserve"> GT records 18.69 players per frame vs pipeline 15.99 (14.4% shortfall), with the defending team more under-detected (pipeline 7.41 vs GT 9.13) than the attacking team (8.58 vs GT 9.56). Fewer defenders shift the Shaw surface toward attacker control; GT, with more defenders, correctly computes stronger defensive compression. The pipeline</w:t>
      </w:r>
      <w:r w:rsidRPr="00D94A5F">
        <w:t>,</w:t>
      </w:r>
      <w:r w:rsidRPr="00D94A5F">
        <w:rPr>
          <w:color w:val="000000"/>
        </w:rPr>
        <w:t xml:space="preserve"> therefore</w:t>
      </w:r>
      <w:r w:rsidRPr="00D94A5F">
        <w:t>,</w:t>
      </w:r>
      <w:r w:rsidRPr="00D94A5F">
        <w:rPr>
          <w:color w:val="000000"/>
        </w:rPr>
        <w:t xml:space="preserve"> underestimates the degree to which defenders constrain attacking space.</w:t>
      </w:r>
    </w:p>
    <w:p w14:paraId="00FE3D7E"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i/>
          <w:iCs/>
          <w:color w:val="000000"/>
        </w:rPr>
        <w:t>Box inversion</w:t>
      </w:r>
      <w:r w:rsidRPr="00D94A5F">
        <w:rPr>
          <w:color w:val="000000"/>
        </w:rPr>
        <w:t xml:space="preserve"> (</w:t>
      </w:r>
      <w:proofErr w:type="spellStart"/>
      <w:r w:rsidRPr="00D94A5F">
        <w:rPr>
          <w:rFonts w:ascii="Consolas" w:eastAsia="Consolas" w:hAnsi="Consolas" w:cs="Consolas"/>
          <w:color w:val="000000"/>
          <w:sz w:val="22"/>
          <w:szCs w:val="22"/>
        </w:rPr>
        <w:t>pc_in_box</w:t>
      </w:r>
      <w:proofErr w:type="spellEnd"/>
      <w:r w:rsidRPr="00D94A5F">
        <w:rPr>
          <w:color w:val="000000"/>
        </w:rPr>
        <w:t>): This is the largest error and the most structurally distinct. GT shows the defending team controlling the penalty box (mean 0.316, well below 0.5), which is correct, at a corner</w:t>
      </w:r>
      <w:r w:rsidRPr="00D94A5F">
        <w:t>,</w:t>
      </w:r>
      <w:r w:rsidRPr="00D94A5F">
        <w:rPr>
          <w:color w:val="000000"/>
        </w:rPr>
        <w:t xml:space="preserve"> defenders pack the box. The pipeline estimates attacker control (0.539), </w:t>
      </w:r>
      <w:r w:rsidRPr="00D94A5F">
        <w:rPr>
          <w:color w:val="000000"/>
        </w:rPr>
        <w:lastRenderedPageBreak/>
        <w:t xml:space="preserve">a sign inversion. </w:t>
      </w:r>
      <w:proofErr w:type="spellStart"/>
      <w:r w:rsidRPr="00D94A5F">
        <w:rPr>
          <w:color w:val="000000"/>
        </w:rPr>
        <w:t>KMeans</w:t>
      </w:r>
      <w:proofErr w:type="spellEnd"/>
      <w:r w:rsidRPr="00D94A5F">
        <w:rPr>
          <w:color w:val="000000"/>
        </w:rPr>
        <w:t xml:space="preserve"> on per-track mean HSV fails when both teams are densely packed in the small penalty-area crop: jersey </w:t>
      </w:r>
      <w:proofErr w:type="spellStart"/>
      <w:r w:rsidRPr="00D94A5F">
        <w:rPr>
          <w:color w:val="000000"/>
        </w:rPr>
        <w:t>colours</w:t>
      </w:r>
      <w:proofErr w:type="spellEnd"/>
      <w:r w:rsidRPr="00D94A5F">
        <w:rPr>
          <w:color w:val="000000"/>
        </w:rPr>
        <w:t xml:space="preserve"> are harder to separate under broadcast lighting at this scale, and cluster centroids can interchange between teams.</w:t>
      </w:r>
    </w:p>
    <w:p w14:paraId="3489A872"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color w:val="000000"/>
        </w:rPr>
        <w:t>Calibrated (</w:t>
      </w:r>
      <w:proofErr w:type="spellStart"/>
      <w:r w:rsidRPr="00D94A5F">
        <w:rPr>
          <w:rFonts w:ascii="Consolas" w:eastAsia="Consolas" w:hAnsi="Consolas" w:cs="Consolas"/>
          <w:color w:val="000000"/>
          <w:sz w:val="22"/>
          <w:szCs w:val="22"/>
        </w:rPr>
        <w:t>pc_in_third</w:t>
      </w:r>
      <w:proofErr w:type="spellEnd"/>
      <w:r w:rsidRPr="00D94A5F">
        <w:rPr>
          <w:color w:val="000000"/>
        </w:rPr>
        <w:t>): delta = +0.010, histogram overlap = 0.903. Attacking-third analysis is unaffected by box crowding and is less sensitive to total player count than global metrics. This is the most reliable operational metric from this pipeline.</w:t>
      </w:r>
    </w:p>
    <w:p w14:paraId="200FF48F" w14:textId="77777777" w:rsidR="00F650DA" w:rsidRPr="00B926C1" w:rsidRDefault="00000000" w:rsidP="00B926C1">
      <w:pPr>
        <w:pStyle w:val="berschrift2"/>
        <w:spacing w:line="360" w:lineRule="auto"/>
      </w:pPr>
      <w:bookmarkStart w:id="107" w:name="bookmark=id.sfj2famoyeio" w:colFirst="0" w:colLast="0"/>
      <w:bookmarkStart w:id="108" w:name="_Toc230789522"/>
      <w:bookmarkEnd w:id="107"/>
      <w:r w:rsidRPr="00B926C1">
        <w:t>7.6 Phase 6: Deployment</w:t>
      </w:r>
      <w:bookmarkEnd w:id="108"/>
    </w:p>
    <w:p w14:paraId="1F25DA72" w14:textId="77777777" w:rsidR="00F650DA" w:rsidRPr="00D94A5F" w:rsidRDefault="00000000" w:rsidP="00B926C1">
      <w:pPr>
        <w:pStyle w:val="Listenabsatz"/>
        <w:numPr>
          <w:ilvl w:val="0"/>
          <w:numId w:val="26"/>
        </w:numPr>
        <w:pBdr>
          <w:top w:val="nil"/>
          <w:left w:val="nil"/>
          <w:bottom w:val="nil"/>
          <w:right w:val="nil"/>
          <w:between w:val="nil"/>
        </w:pBdr>
        <w:spacing w:before="36" w:after="0" w:line="360" w:lineRule="auto"/>
      </w:pPr>
      <w:r w:rsidRPr="00237E72">
        <w:rPr>
          <w:color w:val="000000"/>
        </w:rPr>
        <w:t>Pipeline runs end-to-end on consumer hardware (validated on Apple Silicon MPS), no cloud dependency.</w:t>
      </w:r>
    </w:p>
    <w:p w14:paraId="0A3A03FF" w14:textId="77777777" w:rsidR="00F650DA" w:rsidRPr="00D94A5F" w:rsidRDefault="00000000" w:rsidP="00B926C1">
      <w:pPr>
        <w:pStyle w:val="Listenabsatz"/>
        <w:numPr>
          <w:ilvl w:val="0"/>
          <w:numId w:val="26"/>
        </w:numPr>
        <w:pBdr>
          <w:top w:val="nil"/>
          <w:left w:val="nil"/>
          <w:bottom w:val="nil"/>
          <w:right w:val="nil"/>
          <w:between w:val="nil"/>
        </w:pBdr>
        <w:spacing w:before="36" w:after="0" w:line="360" w:lineRule="auto"/>
      </w:pPr>
      <w:r w:rsidRPr="00237E72">
        <w:rPr>
          <w:color w:val="000000"/>
        </w:rPr>
        <w:t>Runtime: ~30 minutes for 33 clips.</w:t>
      </w:r>
    </w:p>
    <w:p w14:paraId="6EB80EC9" w14:textId="77777777" w:rsidR="00F650DA" w:rsidRPr="00D94A5F" w:rsidRDefault="00000000" w:rsidP="00B926C1">
      <w:pPr>
        <w:pStyle w:val="Listenabsatz"/>
        <w:numPr>
          <w:ilvl w:val="0"/>
          <w:numId w:val="26"/>
        </w:numPr>
        <w:pBdr>
          <w:top w:val="nil"/>
          <w:left w:val="nil"/>
          <w:bottom w:val="nil"/>
          <w:right w:val="nil"/>
          <w:between w:val="nil"/>
        </w:pBdr>
        <w:spacing w:before="36" w:after="0" w:line="360" w:lineRule="auto"/>
      </w:pPr>
      <w:r w:rsidRPr="00237E72">
        <w:rPr>
          <w:color w:val="000000"/>
        </w:rPr>
        <w:t xml:space="preserve">Parquet outputs </w:t>
      </w:r>
      <w:r w:rsidRPr="00D94A5F">
        <w:t xml:space="preserve">are </w:t>
      </w:r>
      <w:r w:rsidRPr="00237E72">
        <w:rPr>
          <w:color w:val="000000"/>
        </w:rPr>
        <w:t xml:space="preserve">compatible with </w:t>
      </w:r>
      <w:proofErr w:type="spellStart"/>
      <w:r w:rsidRPr="00237E72">
        <w:rPr>
          <w:color w:val="000000"/>
        </w:rPr>
        <w:t>DuckDB</w:t>
      </w:r>
      <w:proofErr w:type="spellEnd"/>
      <w:r w:rsidRPr="00237E72">
        <w:rPr>
          <w:color w:val="000000"/>
        </w:rPr>
        <w:t xml:space="preserve">, pandas, </w:t>
      </w:r>
      <w:r w:rsidRPr="00D94A5F">
        <w:t xml:space="preserve">and </w:t>
      </w:r>
      <w:r w:rsidRPr="00237E72">
        <w:rPr>
          <w:color w:val="000000"/>
        </w:rPr>
        <w:t>polars.</w:t>
      </w:r>
    </w:p>
    <w:p w14:paraId="261C1F9B" w14:textId="77777777" w:rsidR="00F650DA" w:rsidRPr="00D94A5F" w:rsidRDefault="00000000" w:rsidP="00B926C1">
      <w:pPr>
        <w:pStyle w:val="Listenabsatz"/>
        <w:numPr>
          <w:ilvl w:val="0"/>
          <w:numId w:val="26"/>
        </w:numPr>
        <w:pBdr>
          <w:top w:val="nil"/>
          <w:left w:val="nil"/>
          <w:bottom w:val="nil"/>
          <w:right w:val="nil"/>
          <w:between w:val="nil"/>
        </w:pBdr>
        <w:spacing w:before="36" w:after="0" w:line="360" w:lineRule="auto"/>
      </w:pPr>
      <w:proofErr w:type="spellStart"/>
      <w:r w:rsidRPr="00237E72">
        <w:rPr>
          <w:color w:val="000000"/>
        </w:rPr>
        <w:t>TVCalib</w:t>
      </w:r>
      <w:proofErr w:type="spellEnd"/>
      <w:r w:rsidRPr="00237E72">
        <w:rPr>
          <w:color w:val="000000"/>
        </w:rPr>
        <w:t xml:space="preserve"> (Theiner &amp; </w:t>
      </w:r>
      <w:proofErr w:type="spellStart"/>
      <w:r w:rsidRPr="00237E72">
        <w:rPr>
          <w:color w:val="000000"/>
        </w:rPr>
        <w:t>Ewerth</w:t>
      </w:r>
      <w:proofErr w:type="spellEnd"/>
      <w:r w:rsidRPr="00237E72">
        <w:rPr>
          <w:color w:val="000000"/>
        </w:rPr>
        <w:t>, 2023) removes any dependency on GT pitch-line annotations for camera calibration.</w:t>
      </w:r>
    </w:p>
    <w:p w14:paraId="217665FB" w14:textId="3C6BA4DF" w:rsidR="00F650DA" w:rsidRPr="00D94A5F" w:rsidRDefault="00000000" w:rsidP="00B926C1">
      <w:pPr>
        <w:pStyle w:val="Listenabsatz"/>
        <w:numPr>
          <w:ilvl w:val="0"/>
          <w:numId w:val="26"/>
        </w:numPr>
        <w:pBdr>
          <w:top w:val="nil"/>
          <w:left w:val="nil"/>
          <w:bottom w:val="nil"/>
          <w:right w:val="nil"/>
          <w:between w:val="nil"/>
        </w:pBdr>
        <w:spacing w:before="36" w:after="0" w:line="360" w:lineRule="auto"/>
      </w:pPr>
      <w:r w:rsidRPr="00237E72">
        <w:rPr>
          <w:color w:val="000000"/>
        </w:rPr>
        <w:t xml:space="preserve">Three-panel animated visualizations (broadcast frame, metric </w:t>
      </w:r>
      <w:proofErr w:type="spellStart"/>
      <w:r w:rsidRPr="00237E72">
        <w:rPr>
          <w:color w:val="000000"/>
        </w:rPr>
        <w:t>minimap</w:t>
      </w:r>
      <w:proofErr w:type="spellEnd"/>
      <w:r w:rsidRPr="00237E72">
        <w:rPr>
          <w:color w:val="000000"/>
        </w:rPr>
        <w:t>, PC heatmap) produced as GIF and MP4 for representative corner and direct free-kick clips (SNGS-116, SNGS-122), now correctly showing frames 1–31 of each clip (the actual set-piece formation); static three-panel stills generated for thesis embedding (see Appendix A).</w:t>
      </w:r>
    </w:p>
    <w:p w14:paraId="12411D85" w14:textId="77777777" w:rsidR="00237E72" w:rsidRDefault="00000000" w:rsidP="00B926C1">
      <w:pPr>
        <w:keepNext/>
        <w:pBdr>
          <w:top w:val="nil"/>
          <w:left w:val="nil"/>
          <w:bottom w:val="nil"/>
          <w:right w:val="nil"/>
          <w:between w:val="nil"/>
        </w:pBdr>
        <w:spacing w:after="0" w:line="360" w:lineRule="auto"/>
        <w:jc w:val="center"/>
      </w:pPr>
      <w:r w:rsidRPr="00D94A5F">
        <w:rPr>
          <w:noProof/>
          <w:color w:val="000000"/>
        </w:rPr>
        <w:drawing>
          <wp:inline distT="0" distB="0" distL="0" distR="0" wp14:anchorId="4BA3890A" wp14:editId="08285CBD">
            <wp:extent cx="5915676" cy="1872000"/>
            <wp:effectExtent l="0" t="0" r="8890" b="0"/>
            <wp:docPr id="14" name="image13.png" descr="Figure 12: Three-panel deployment overlay for a corner (SNGS-116): broadcast frame with detections, metric minimap, and Pitch Control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descr="Figure 12: Three-panel deployment overlay for a corner (SNGS-116): broadcast frame with detections, metric minimap, and Pitch Control heatmap."/>
                    <pic:cNvPicPr preferRelativeResize="0"/>
                  </pic:nvPicPr>
                  <pic:blipFill>
                    <a:blip r:embed="rId29"/>
                    <a:srcRect/>
                    <a:stretch>
                      <a:fillRect/>
                    </a:stretch>
                  </pic:blipFill>
                  <pic:spPr>
                    <a:xfrm>
                      <a:off x="0" y="0"/>
                      <a:ext cx="5915676" cy="1872000"/>
                    </a:xfrm>
                    <a:prstGeom prst="rect">
                      <a:avLst/>
                    </a:prstGeom>
                    <a:ln/>
                  </pic:spPr>
                </pic:pic>
              </a:graphicData>
            </a:graphic>
          </wp:inline>
        </w:drawing>
      </w:r>
    </w:p>
    <w:p w14:paraId="56330A0D" w14:textId="50368235" w:rsidR="00F650DA" w:rsidRPr="00237E72" w:rsidRDefault="00237E72" w:rsidP="00B926C1">
      <w:pPr>
        <w:pStyle w:val="Beschriftung"/>
        <w:spacing w:line="360" w:lineRule="auto"/>
        <w:rPr>
          <w:color w:val="auto"/>
          <w:sz w:val="22"/>
          <w:szCs w:val="22"/>
        </w:rPr>
      </w:pPr>
      <w:bookmarkStart w:id="109" w:name="_Toc230785331"/>
      <w:r w:rsidRPr="00237E72">
        <w:rPr>
          <w:b/>
          <w:bCs/>
          <w:color w:val="auto"/>
          <w:sz w:val="22"/>
          <w:szCs w:val="22"/>
        </w:rPr>
        <w:t xml:space="preserve">Figure </w:t>
      </w:r>
      <w:r w:rsidRPr="00237E72">
        <w:rPr>
          <w:b/>
          <w:bCs/>
          <w:color w:val="auto"/>
          <w:sz w:val="22"/>
          <w:szCs w:val="22"/>
        </w:rPr>
        <w:fldChar w:fldCharType="begin"/>
      </w:r>
      <w:r w:rsidRPr="00237E72">
        <w:rPr>
          <w:b/>
          <w:bCs/>
          <w:color w:val="auto"/>
          <w:sz w:val="22"/>
          <w:szCs w:val="22"/>
        </w:rPr>
        <w:instrText xml:space="preserve"> SEQ Figure \* ARABIC </w:instrText>
      </w:r>
      <w:r w:rsidRPr="00237E72">
        <w:rPr>
          <w:b/>
          <w:bCs/>
          <w:color w:val="auto"/>
          <w:sz w:val="22"/>
          <w:szCs w:val="22"/>
        </w:rPr>
        <w:fldChar w:fldCharType="separate"/>
      </w:r>
      <w:r w:rsidR="009F4EE0">
        <w:rPr>
          <w:b/>
          <w:bCs/>
          <w:noProof/>
          <w:color w:val="auto"/>
          <w:sz w:val="22"/>
          <w:szCs w:val="22"/>
        </w:rPr>
        <w:t>11</w:t>
      </w:r>
      <w:r w:rsidRPr="00237E72">
        <w:rPr>
          <w:b/>
          <w:bCs/>
          <w:color w:val="auto"/>
          <w:sz w:val="22"/>
          <w:szCs w:val="22"/>
        </w:rPr>
        <w:fldChar w:fldCharType="end"/>
      </w:r>
      <w:r w:rsidRPr="00237E72">
        <w:rPr>
          <w:b/>
          <w:bCs/>
          <w:color w:val="auto"/>
          <w:sz w:val="22"/>
          <w:szCs w:val="22"/>
        </w:rPr>
        <w:t>.</w:t>
      </w:r>
      <w:r w:rsidRPr="00237E72">
        <w:rPr>
          <w:color w:val="auto"/>
          <w:sz w:val="22"/>
          <w:szCs w:val="22"/>
        </w:rPr>
        <w:t xml:space="preserve"> Three-panel deployment overlay for a corner (SNGS-116): broadcast frame with detections, metric </w:t>
      </w:r>
      <w:proofErr w:type="spellStart"/>
      <w:r w:rsidRPr="00237E72">
        <w:rPr>
          <w:color w:val="auto"/>
          <w:sz w:val="22"/>
          <w:szCs w:val="22"/>
        </w:rPr>
        <w:t>minimap</w:t>
      </w:r>
      <w:proofErr w:type="spellEnd"/>
      <w:r w:rsidRPr="00237E72">
        <w:rPr>
          <w:color w:val="auto"/>
          <w:sz w:val="22"/>
          <w:szCs w:val="22"/>
        </w:rPr>
        <w:t>, and Pitch Control heatmap.</w:t>
      </w:r>
      <w:bookmarkEnd w:id="109"/>
    </w:p>
    <w:p w14:paraId="0A460421" w14:textId="77777777" w:rsidR="00237E72" w:rsidRDefault="00000000" w:rsidP="00B926C1">
      <w:pPr>
        <w:keepNext/>
        <w:pBdr>
          <w:top w:val="nil"/>
          <w:left w:val="nil"/>
          <w:bottom w:val="nil"/>
          <w:right w:val="nil"/>
          <w:between w:val="nil"/>
        </w:pBdr>
        <w:spacing w:after="0" w:line="360" w:lineRule="auto"/>
        <w:jc w:val="center"/>
      </w:pPr>
      <w:r w:rsidRPr="00D94A5F">
        <w:rPr>
          <w:noProof/>
          <w:color w:val="000000"/>
        </w:rPr>
        <w:lastRenderedPageBreak/>
        <w:drawing>
          <wp:inline distT="0" distB="0" distL="0" distR="0" wp14:anchorId="686FCA1C" wp14:editId="7887F799">
            <wp:extent cx="5916794" cy="1872000"/>
            <wp:effectExtent l="0" t="0" r="8255" b="0"/>
            <wp:docPr id="15" name="image10.png" descr="Figure 13: Three-panel deployment overlay for a direct free kick (SNGS-122): broadcast frame with detections, metric minimap, and Pitch Control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descr="Figure 13: Three-panel deployment overlay for a direct free kick (SNGS-122): broadcast frame with detections, metric minimap, and Pitch Control heatmap."/>
                    <pic:cNvPicPr preferRelativeResize="0"/>
                  </pic:nvPicPr>
                  <pic:blipFill>
                    <a:blip r:embed="rId30"/>
                    <a:srcRect/>
                    <a:stretch>
                      <a:fillRect/>
                    </a:stretch>
                  </pic:blipFill>
                  <pic:spPr>
                    <a:xfrm>
                      <a:off x="0" y="0"/>
                      <a:ext cx="5916794" cy="1872000"/>
                    </a:xfrm>
                    <a:prstGeom prst="rect">
                      <a:avLst/>
                    </a:prstGeom>
                    <a:ln/>
                  </pic:spPr>
                </pic:pic>
              </a:graphicData>
            </a:graphic>
          </wp:inline>
        </w:drawing>
      </w:r>
    </w:p>
    <w:p w14:paraId="74FFF351" w14:textId="2582C274" w:rsidR="00F650DA" w:rsidRPr="00237E72" w:rsidRDefault="00237E72" w:rsidP="00B926C1">
      <w:pPr>
        <w:pStyle w:val="Beschriftung"/>
        <w:spacing w:line="360" w:lineRule="auto"/>
        <w:rPr>
          <w:color w:val="auto"/>
          <w:sz w:val="22"/>
          <w:szCs w:val="22"/>
        </w:rPr>
      </w:pPr>
      <w:bookmarkStart w:id="110" w:name="_Toc230785332"/>
      <w:r w:rsidRPr="00237E72">
        <w:rPr>
          <w:b/>
          <w:bCs/>
          <w:color w:val="auto"/>
          <w:sz w:val="22"/>
          <w:szCs w:val="22"/>
        </w:rPr>
        <w:t xml:space="preserve">Figure </w:t>
      </w:r>
      <w:r w:rsidRPr="00237E72">
        <w:rPr>
          <w:b/>
          <w:bCs/>
          <w:color w:val="auto"/>
          <w:sz w:val="22"/>
          <w:szCs w:val="22"/>
        </w:rPr>
        <w:fldChar w:fldCharType="begin"/>
      </w:r>
      <w:r w:rsidRPr="00237E72">
        <w:rPr>
          <w:b/>
          <w:bCs/>
          <w:color w:val="auto"/>
          <w:sz w:val="22"/>
          <w:szCs w:val="22"/>
        </w:rPr>
        <w:instrText xml:space="preserve"> SEQ Figure \* ARABIC </w:instrText>
      </w:r>
      <w:r w:rsidRPr="00237E72">
        <w:rPr>
          <w:b/>
          <w:bCs/>
          <w:color w:val="auto"/>
          <w:sz w:val="22"/>
          <w:szCs w:val="22"/>
        </w:rPr>
        <w:fldChar w:fldCharType="separate"/>
      </w:r>
      <w:r w:rsidR="009F4EE0">
        <w:rPr>
          <w:b/>
          <w:bCs/>
          <w:noProof/>
          <w:color w:val="auto"/>
          <w:sz w:val="22"/>
          <w:szCs w:val="22"/>
        </w:rPr>
        <w:t>12</w:t>
      </w:r>
      <w:r w:rsidRPr="00237E72">
        <w:rPr>
          <w:b/>
          <w:bCs/>
          <w:color w:val="auto"/>
          <w:sz w:val="22"/>
          <w:szCs w:val="22"/>
        </w:rPr>
        <w:fldChar w:fldCharType="end"/>
      </w:r>
      <w:r w:rsidRPr="00237E72">
        <w:rPr>
          <w:b/>
          <w:bCs/>
          <w:color w:val="auto"/>
          <w:sz w:val="22"/>
          <w:szCs w:val="22"/>
        </w:rPr>
        <w:t>.</w:t>
      </w:r>
      <w:r w:rsidRPr="00237E72">
        <w:rPr>
          <w:color w:val="auto"/>
          <w:sz w:val="22"/>
          <w:szCs w:val="22"/>
        </w:rPr>
        <w:t xml:space="preserve"> Three-panel deployment overlay for a direct free kick (SNGS-122): broadcast frame with detections, metric </w:t>
      </w:r>
      <w:proofErr w:type="spellStart"/>
      <w:r w:rsidRPr="00237E72">
        <w:rPr>
          <w:color w:val="auto"/>
          <w:sz w:val="22"/>
          <w:szCs w:val="22"/>
        </w:rPr>
        <w:t>minimap</w:t>
      </w:r>
      <w:proofErr w:type="spellEnd"/>
      <w:r w:rsidRPr="00237E72">
        <w:rPr>
          <w:color w:val="auto"/>
          <w:sz w:val="22"/>
          <w:szCs w:val="22"/>
        </w:rPr>
        <w:t>, and Pitch Control heatmap.</w:t>
      </w:r>
      <w:bookmarkEnd w:id="110"/>
    </w:p>
    <w:p w14:paraId="4DA4C1F1" w14:textId="77777777" w:rsidR="00F650DA" w:rsidRPr="00B926C1" w:rsidRDefault="00000000" w:rsidP="00B926C1">
      <w:pPr>
        <w:pStyle w:val="berschrift2"/>
        <w:spacing w:line="360" w:lineRule="auto"/>
      </w:pPr>
      <w:bookmarkStart w:id="111" w:name="bookmark=id.8qyq0aeyz90x" w:colFirst="0" w:colLast="0"/>
      <w:bookmarkStart w:id="112" w:name="_Toc230789523"/>
      <w:bookmarkEnd w:id="111"/>
      <w:r w:rsidRPr="00B926C1">
        <w:t>7.7 Project Outcomes and Deliverables</w:t>
      </w:r>
      <w:bookmarkEnd w:id="112"/>
    </w:p>
    <w:p w14:paraId="5B9B4D24" w14:textId="7B1E774C" w:rsidR="00F650DA" w:rsidRPr="00237E72"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t>Technical outcomes.</w:t>
      </w:r>
      <w:r w:rsidRPr="00D94A5F">
        <w:rPr>
          <w:color w:val="000000"/>
        </w:rPr>
        <w:t xml:space="preserve"> The pipeline successfully processes all 33 set-piece clips end-to-end without homography failures. Intermediate outputs are stored as Parquet files and committed to the repository, enabling SSD-free reproduction of all analysis notebooks and validation scripts.</w:t>
      </w:r>
    </w:p>
    <w:p w14:paraId="01B0FC7E" w14:textId="0A926E40" w:rsidR="00237E72" w:rsidRPr="00237E72" w:rsidRDefault="00237E72" w:rsidP="00050772">
      <w:pPr>
        <w:pStyle w:val="Beschriftung"/>
        <w:keepNext/>
        <w:spacing w:after="0" w:line="360" w:lineRule="auto"/>
        <w:rPr>
          <w:color w:val="auto"/>
          <w:sz w:val="22"/>
          <w:szCs w:val="22"/>
        </w:rPr>
      </w:pPr>
      <w:bookmarkStart w:id="113" w:name="_Toc230785417"/>
      <w:r w:rsidRPr="00237E72">
        <w:rPr>
          <w:b/>
          <w:bCs/>
          <w:color w:val="auto"/>
          <w:sz w:val="22"/>
          <w:szCs w:val="22"/>
        </w:rPr>
        <w:t xml:space="preserve">Table </w:t>
      </w:r>
      <w:r w:rsidRPr="00237E72">
        <w:rPr>
          <w:b/>
          <w:bCs/>
          <w:color w:val="auto"/>
          <w:sz w:val="22"/>
          <w:szCs w:val="22"/>
        </w:rPr>
        <w:fldChar w:fldCharType="begin"/>
      </w:r>
      <w:r w:rsidRPr="00237E72">
        <w:rPr>
          <w:b/>
          <w:bCs/>
          <w:color w:val="auto"/>
          <w:sz w:val="22"/>
          <w:szCs w:val="22"/>
        </w:rPr>
        <w:instrText xml:space="preserve"> SEQ Table \* ARABIC </w:instrText>
      </w:r>
      <w:r w:rsidRPr="00237E72">
        <w:rPr>
          <w:b/>
          <w:bCs/>
          <w:color w:val="auto"/>
          <w:sz w:val="22"/>
          <w:szCs w:val="22"/>
        </w:rPr>
        <w:fldChar w:fldCharType="separate"/>
      </w:r>
      <w:r>
        <w:rPr>
          <w:b/>
          <w:bCs/>
          <w:noProof/>
          <w:color w:val="auto"/>
          <w:sz w:val="22"/>
          <w:szCs w:val="22"/>
        </w:rPr>
        <w:t>10</w:t>
      </w:r>
      <w:r w:rsidRPr="00237E72">
        <w:rPr>
          <w:b/>
          <w:bCs/>
          <w:color w:val="auto"/>
          <w:sz w:val="22"/>
          <w:szCs w:val="22"/>
        </w:rPr>
        <w:fldChar w:fldCharType="end"/>
      </w:r>
      <w:r w:rsidRPr="00237E72">
        <w:rPr>
          <w:b/>
          <w:bCs/>
          <w:color w:val="auto"/>
          <w:sz w:val="22"/>
          <w:szCs w:val="22"/>
        </w:rPr>
        <w:t>.</w:t>
      </w:r>
      <w:r w:rsidRPr="00237E72">
        <w:rPr>
          <w:color w:val="auto"/>
          <w:sz w:val="22"/>
          <w:szCs w:val="22"/>
        </w:rPr>
        <w:t xml:space="preserve"> Technical deliverables </w:t>
      </w:r>
      <w:proofErr w:type="gramStart"/>
      <w:r w:rsidRPr="00237E72">
        <w:rPr>
          <w:color w:val="auto"/>
          <w:sz w:val="22"/>
          <w:szCs w:val="22"/>
        </w:rPr>
        <w:t>produced</w:t>
      </w:r>
      <w:proofErr w:type="gramEnd"/>
      <w:r w:rsidRPr="00237E72">
        <w:rPr>
          <w:color w:val="auto"/>
          <w:sz w:val="22"/>
          <w:szCs w:val="22"/>
        </w:rPr>
        <w:t xml:space="preserve"> by the pipeline.</w:t>
      </w:r>
      <w:bookmarkEnd w:id="113"/>
    </w:p>
    <w:tbl>
      <w:tblPr>
        <w:tblStyle w:val="a7"/>
        <w:tblW w:w="9622"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4811"/>
        <w:gridCol w:w="4811"/>
      </w:tblGrid>
      <w:tr w:rsidR="00F650DA" w:rsidRPr="00D94A5F" w14:paraId="73A9F493" w14:textId="77777777" w:rsidTr="00F650DA">
        <w:trPr>
          <w:cnfStyle w:val="100000000000" w:firstRow="1" w:lastRow="0" w:firstColumn="0" w:lastColumn="0" w:oddVBand="0" w:evenVBand="0" w:oddHBand="0" w:evenHBand="0" w:firstRowFirstColumn="0" w:firstRowLastColumn="0" w:lastRowFirstColumn="0" w:lastRowLastColumn="0"/>
        </w:trPr>
        <w:tc>
          <w:tcPr>
            <w:tcW w:w="4811" w:type="dxa"/>
          </w:tcPr>
          <w:p w14:paraId="6FEB463A" w14:textId="77777777" w:rsidR="00F650DA" w:rsidRPr="00050772" w:rsidRDefault="00000000" w:rsidP="00050772">
            <w:pPr>
              <w:pBdr>
                <w:top w:val="nil"/>
                <w:left w:val="nil"/>
                <w:bottom w:val="nil"/>
                <w:right w:val="nil"/>
                <w:between w:val="nil"/>
              </w:pBdr>
              <w:spacing w:before="36" w:line="276" w:lineRule="auto"/>
              <w:rPr>
                <w:color w:val="000000"/>
                <w:sz w:val="22"/>
                <w:szCs w:val="22"/>
              </w:rPr>
            </w:pPr>
            <w:r w:rsidRPr="00050772">
              <w:rPr>
                <w:color w:val="000000"/>
                <w:sz w:val="22"/>
                <w:szCs w:val="22"/>
              </w:rPr>
              <w:t>Deliverable</w:t>
            </w:r>
          </w:p>
        </w:tc>
        <w:tc>
          <w:tcPr>
            <w:tcW w:w="4811" w:type="dxa"/>
          </w:tcPr>
          <w:p w14:paraId="2FF20B58" w14:textId="77777777" w:rsidR="00F650DA" w:rsidRPr="00050772" w:rsidRDefault="00000000" w:rsidP="00050772">
            <w:pPr>
              <w:pBdr>
                <w:top w:val="nil"/>
                <w:left w:val="nil"/>
                <w:bottom w:val="nil"/>
                <w:right w:val="nil"/>
                <w:between w:val="nil"/>
              </w:pBdr>
              <w:spacing w:before="36" w:line="276" w:lineRule="auto"/>
              <w:rPr>
                <w:color w:val="000000"/>
                <w:sz w:val="22"/>
                <w:szCs w:val="22"/>
              </w:rPr>
            </w:pPr>
            <w:r w:rsidRPr="00050772">
              <w:rPr>
                <w:color w:val="000000"/>
                <w:sz w:val="22"/>
                <w:szCs w:val="22"/>
              </w:rPr>
              <w:t>Description</w:t>
            </w:r>
          </w:p>
        </w:tc>
      </w:tr>
      <w:tr w:rsidR="00F650DA" w:rsidRPr="00D94A5F" w14:paraId="6B8188E5" w14:textId="77777777" w:rsidTr="00F650DA">
        <w:tc>
          <w:tcPr>
            <w:tcW w:w="4811" w:type="dxa"/>
          </w:tcPr>
          <w:p w14:paraId="5A18A1CA" w14:textId="77777777" w:rsidR="00F650DA" w:rsidRPr="00D94A5F" w:rsidRDefault="00000000" w:rsidP="00050772">
            <w:pPr>
              <w:pBdr>
                <w:top w:val="nil"/>
                <w:left w:val="nil"/>
                <w:bottom w:val="nil"/>
                <w:right w:val="nil"/>
                <w:between w:val="nil"/>
              </w:pBdr>
              <w:spacing w:before="36" w:line="276" w:lineRule="auto"/>
              <w:rPr>
                <w:color w:val="000000"/>
                <w:sz w:val="22"/>
                <w:szCs w:val="22"/>
              </w:rPr>
            </w:pPr>
            <w:proofErr w:type="spellStart"/>
            <w:r w:rsidRPr="00D94A5F">
              <w:rPr>
                <w:rFonts w:ascii="Consolas" w:eastAsia="Consolas" w:hAnsi="Consolas" w:cs="Consolas"/>
                <w:color w:val="000000"/>
                <w:sz w:val="22"/>
                <w:szCs w:val="22"/>
              </w:rPr>
              <w:t>homographies_</w:t>
            </w:r>
            <w:proofErr w:type="gramStart"/>
            <w:r w:rsidRPr="00D94A5F">
              <w:rPr>
                <w:rFonts w:ascii="Consolas" w:eastAsia="Consolas" w:hAnsi="Consolas" w:cs="Consolas"/>
                <w:color w:val="000000"/>
                <w:sz w:val="22"/>
                <w:szCs w:val="22"/>
              </w:rPr>
              <w:t>tvcalib.parquet</w:t>
            </w:r>
            <w:proofErr w:type="spellEnd"/>
            <w:proofErr w:type="gramEnd"/>
          </w:p>
        </w:tc>
        <w:tc>
          <w:tcPr>
            <w:tcW w:w="4811" w:type="dxa"/>
          </w:tcPr>
          <w:p w14:paraId="7E039BEB" w14:textId="77777777" w:rsidR="00F650DA" w:rsidRPr="00D94A5F" w:rsidRDefault="00000000" w:rsidP="00050772">
            <w:pPr>
              <w:pBdr>
                <w:top w:val="nil"/>
                <w:left w:val="nil"/>
                <w:bottom w:val="nil"/>
                <w:right w:val="nil"/>
                <w:between w:val="nil"/>
              </w:pBdr>
              <w:spacing w:before="36" w:line="276" w:lineRule="auto"/>
              <w:rPr>
                <w:color w:val="000000"/>
                <w:sz w:val="22"/>
                <w:szCs w:val="22"/>
              </w:rPr>
            </w:pPr>
            <w:r w:rsidRPr="00D94A5F">
              <w:rPr>
                <w:color w:val="000000"/>
                <w:sz w:val="22"/>
                <w:szCs w:val="22"/>
              </w:rPr>
              <w:t xml:space="preserve">1,023 </w:t>
            </w:r>
            <w:proofErr w:type="spellStart"/>
            <w:r w:rsidRPr="00D94A5F">
              <w:rPr>
                <w:color w:val="000000"/>
                <w:sz w:val="22"/>
                <w:szCs w:val="22"/>
              </w:rPr>
              <w:t>TVCalib</w:t>
            </w:r>
            <w:proofErr w:type="spellEnd"/>
            <w:r w:rsidRPr="00D94A5F">
              <w:rPr>
                <w:color w:val="000000"/>
                <w:sz w:val="22"/>
                <w:szCs w:val="22"/>
              </w:rPr>
              <w:t xml:space="preserve"> homographies (33 clips × 31 frames)</w:t>
            </w:r>
          </w:p>
        </w:tc>
      </w:tr>
      <w:tr w:rsidR="00F650DA" w:rsidRPr="00D94A5F" w14:paraId="32CE1E69" w14:textId="77777777" w:rsidTr="00F650DA">
        <w:tc>
          <w:tcPr>
            <w:tcW w:w="4811" w:type="dxa"/>
          </w:tcPr>
          <w:p w14:paraId="636DA337" w14:textId="77777777" w:rsidR="00F650DA" w:rsidRPr="00D94A5F" w:rsidRDefault="00000000" w:rsidP="00050772">
            <w:pPr>
              <w:pBdr>
                <w:top w:val="nil"/>
                <w:left w:val="nil"/>
                <w:bottom w:val="nil"/>
                <w:right w:val="nil"/>
                <w:between w:val="nil"/>
              </w:pBdr>
              <w:spacing w:before="36" w:line="276" w:lineRule="auto"/>
              <w:rPr>
                <w:color w:val="000000"/>
                <w:sz w:val="22"/>
                <w:szCs w:val="22"/>
              </w:rPr>
            </w:pPr>
            <w:proofErr w:type="spellStart"/>
            <w:r w:rsidRPr="00D94A5F">
              <w:rPr>
                <w:rFonts w:ascii="Consolas" w:eastAsia="Consolas" w:hAnsi="Consolas" w:cs="Consolas"/>
                <w:color w:val="000000"/>
                <w:sz w:val="22"/>
                <w:szCs w:val="22"/>
              </w:rPr>
              <w:t>detections_soccana_</w:t>
            </w:r>
            <w:proofErr w:type="gramStart"/>
            <w:r w:rsidRPr="00D94A5F">
              <w:rPr>
                <w:rFonts w:ascii="Consolas" w:eastAsia="Consolas" w:hAnsi="Consolas" w:cs="Consolas"/>
                <w:color w:val="000000"/>
                <w:sz w:val="22"/>
                <w:szCs w:val="22"/>
              </w:rPr>
              <w:t>tvcalib.parquet</w:t>
            </w:r>
            <w:proofErr w:type="spellEnd"/>
            <w:proofErr w:type="gramEnd"/>
          </w:p>
        </w:tc>
        <w:tc>
          <w:tcPr>
            <w:tcW w:w="4811" w:type="dxa"/>
          </w:tcPr>
          <w:p w14:paraId="001B4FB9" w14:textId="77777777" w:rsidR="00F650DA" w:rsidRPr="00D94A5F" w:rsidRDefault="00000000" w:rsidP="00050772">
            <w:pPr>
              <w:pBdr>
                <w:top w:val="nil"/>
                <w:left w:val="nil"/>
                <w:bottom w:val="nil"/>
                <w:right w:val="nil"/>
                <w:between w:val="nil"/>
              </w:pBdr>
              <w:spacing w:before="36" w:line="276" w:lineRule="auto"/>
              <w:rPr>
                <w:color w:val="000000"/>
                <w:sz w:val="22"/>
                <w:szCs w:val="22"/>
              </w:rPr>
            </w:pPr>
            <w:r w:rsidRPr="00D94A5F">
              <w:rPr>
                <w:color w:val="000000"/>
                <w:sz w:val="22"/>
                <w:szCs w:val="22"/>
              </w:rPr>
              <w:t xml:space="preserve">17,260 rows: 16,209 player + 1,051 </w:t>
            </w:r>
            <w:proofErr w:type="gramStart"/>
            <w:r w:rsidRPr="00D94A5F">
              <w:rPr>
                <w:color w:val="000000"/>
                <w:sz w:val="22"/>
                <w:szCs w:val="22"/>
              </w:rPr>
              <w:t>referee</w:t>
            </w:r>
            <w:proofErr w:type="gramEnd"/>
            <w:r w:rsidRPr="00D94A5F">
              <w:rPr>
                <w:color w:val="000000"/>
                <w:sz w:val="22"/>
                <w:szCs w:val="22"/>
              </w:rPr>
              <w:t xml:space="preserve"> (pipeline)</w:t>
            </w:r>
          </w:p>
        </w:tc>
      </w:tr>
      <w:tr w:rsidR="00F650DA" w:rsidRPr="00D94A5F" w14:paraId="784825BD" w14:textId="77777777" w:rsidTr="00F650DA">
        <w:tc>
          <w:tcPr>
            <w:tcW w:w="4811" w:type="dxa"/>
          </w:tcPr>
          <w:p w14:paraId="28717073" w14:textId="77777777" w:rsidR="00F650DA" w:rsidRPr="00D94A5F" w:rsidRDefault="00000000" w:rsidP="00050772">
            <w:pPr>
              <w:pBdr>
                <w:top w:val="nil"/>
                <w:left w:val="nil"/>
                <w:bottom w:val="nil"/>
                <w:right w:val="nil"/>
                <w:between w:val="nil"/>
              </w:pBdr>
              <w:spacing w:before="36" w:line="276" w:lineRule="auto"/>
              <w:rPr>
                <w:color w:val="000000"/>
                <w:sz w:val="22"/>
                <w:szCs w:val="22"/>
              </w:rPr>
            </w:pPr>
            <w:proofErr w:type="spellStart"/>
            <w:r w:rsidRPr="00D94A5F">
              <w:rPr>
                <w:rFonts w:ascii="Consolas" w:eastAsia="Consolas" w:hAnsi="Consolas" w:cs="Consolas"/>
                <w:color w:val="000000"/>
                <w:sz w:val="22"/>
                <w:szCs w:val="22"/>
              </w:rPr>
              <w:t>detections_gt_</w:t>
            </w:r>
            <w:proofErr w:type="gramStart"/>
            <w:r w:rsidRPr="00D94A5F">
              <w:rPr>
                <w:rFonts w:ascii="Consolas" w:eastAsia="Consolas" w:hAnsi="Consolas" w:cs="Consolas"/>
                <w:color w:val="000000"/>
                <w:sz w:val="22"/>
                <w:szCs w:val="22"/>
              </w:rPr>
              <w:t>full.parquet</w:t>
            </w:r>
            <w:proofErr w:type="spellEnd"/>
            <w:proofErr w:type="gramEnd"/>
          </w:p>
        </w:tc>
        <w:tc>
          <w:tcPr>
            <w:tcW w:w="4811" w:type="dxa"/>
          </w:tcPr>
          <w:p w14:paraId="22F3A686" w14:textId="77777777" w:rsidR="00F650DA" w:rsidRPr="00D94A5F" w:rsidRDefault="00000000" w:rsidP="00050772">
            <w:pPr>
              <w:pBdr>
                <w:top w:val="nil"/>
                <w:left w:val="nil"/>
                <w:bottom w:val="nil"/>
                <w:right w:val="nil"/>
                <w:between w:val="nil"/>
              </w:pBdr>
              <w:spacing w:before="36" w:line="276" w:lineRule="auto"/>
              <w:rPr>
                <w:color w:val="000000"/>
                <w:sz w:val="22"/>
                <w:szCs w:val="22"/>
              </w:rPr>
            </w:pPr>
            <w:r w:rsidRPr="00D94A5F">
              <w:rPr>
                <w:color w:val="000000"/>
                <w:sz w:val="22"/>
                <w:szCs w:val="22"/>
              </w:rPr>
              <w:t>18,539 GT player annotation rows</w:t>
            </w:r>
          </w:p>
        </w:tc>
      </w:tr>
      <w:tr w:rsidR="00F650DA" w:rsidRPr="00D94A5F" w14:paraId="51E3D44D" w14:textId="77777777" w:rsidTr="00F650DA">
        <w:tc>
          <w:tcPr>
            <w:tcW w:w="4811" w:type="dxa"/>
          </w:tcPr>
          <w:p w14:paraId="02DCB34F" w14:textId="77777777" w:rsidR="00F650DA" w:rsidRPr="00D94A5F" w:rsidRDefault="00000000" w:rsidP="00050772">
            <w:pPr>
              <w:pBdr>
                <w:top w:val="nil"/>
                <w:left w:val="nil"/>
                <w:bottom w:val="nil"/>
                <w:right w:val="nil"/>
                <w:between w:val="nil"/>
              </w:pBdr>
              <w:spacing w:before="36" w:line="276" w:lineRule="auto"/>
              <w:rPr>
                <w:color w:val="000000"/>
                <w:sz w:val="22"/>
                <w:szCs w:val="22"/>
              </w:rPr>
            </w:pPr>
            <w:proofErr w:type="spellStart"/>
            <w:r w:rsidRPr="00D94A5F">
              <w:rPr>
                <w:rFonts w:ascii="Consolas" w:eastAsia="Consolas" w:hAnsi="Consolas" w:cs="Consolas"/>
                <w:color w:val="000000"/>
                <w:sz w:val="22"/>
                <w:szCs w:val="22"/>
              </w:rPr>
              <w:t>ball_</w:t>
            </w:r>
            <w:proofErr w:type="gramStart"/>
            <w:r w:rsidRPr="00D94A5F">
              <w:rPr>
                <w:rFonts w:ascii="Consolas" w:eastAsia="Consolas" w:hAnsi="Consolas" w:cs="Consolas"/>
                <w:color w:val="000000"/>
                <w:sz w:val="22"/>
                <w:szCs w:val="22"/>
              </w:rPr>
              <w:t>positions.parquet</w:t>
            </w:r>
            <w:proofErr w:type="spellEnd"/>
            <w:proofErr w:type="gramEnd"/>
          </w:p>
        </w:tc>
        <w:tc>
          <w:tcPr>
            <w:tcW w:w="4811" w:type="dxa"/>
          </w:tcPr>
          <w:p w14:paraId="67D783B0" w14:textId="77777777" w:rsidR="00F650DA" w:rsidRPr="00D94A5F" w:rsidRDefault="00000000" w:rsidP="00050772">
            <w:pPr>
              <w:pBdr>
                <w:top w:val="nil"/>
                <w:left w:val="nil"/>
                <w:bottom w:val="nil"/>
                <w:right w:val="nil"/>
                <w:between w:val="nil"/>
              </w:pBdr>
              <w:spacing w:before="36" w:line="276" w:lineRule="auto"/>
              <w:rPr>
                <w:color w:val="000000"/>
                <w:sz w:val="22"/>
                <w:szCs w:val="22"/>
              </w:rPr>
            </w:pPr>
            <w:r w:rsidRPr="00D94A5F">
              <w:rPr>
                <w:color w:val="000000"/>
                <w:sz w:val="22"/>
                <w:szCs w:val="22"/>
              </w:rPr>
              <w:t>1,023 frame ball positions (949 valid)</w:t>
            </w:r>
          </w:p>
        </w:tc>
      </w:tr>
      <w:tr w:rsidR="00F650DA" w:rsidRPr="00D94A5F" w14:paraId="2C347D74" w14:textId="77777777" w:rsidTr="00F650DA">
        <w:tc>
          <w:tcPr>
            <w:tcW w:w="4811" w:type="dxa"/>
          </w:tcPr>
          <w:p w14:paraId="2C5464E4" w14:textId="77777777" w:rsidR="00F650DA" w:rsidRPr="00D94A5F" w:rsidRDefault="00000000" w:rsidP="00050772">
            <w:pPr>
              <w:pBdr>
                <w:top w:val="nil"/>
                <w:left w:val="nil"/>
                <w:bottom w:val="nil"/>
                <w:right w:val="nil"/>
                <w:between w:val="nil"/>
              </w:pBdr>
              <w:spacing w:before="36" w:line="276" w:lineRule="auto"/>
              <w:rPr>
                <w:color w:val="000000"/>
                <w:sz w:val="22"/>
                <w:szCs w:val="22"/>
              </w:rPr>
            </w:pPr>
            <w:proofErr w:type="spellStart"/>
            <w:r w:rsidRPr="00D94A5F">
              <w:rPr>
                <w:rFonts w:ascii="Consolas" w:eastAsia="Consolas" w:hAnsi="Consolas" w:cs="Consolas"/>
                <w:color w:val="000000"/>
                <w:sz w:val="22"/>
                <w:szCs w:val="22"/>
              </w:rPr>
              <w:t>pitch_control_soccana_</w:t>
            </w:r>
            <w:proofErr w:type="gramStart"/>
            <w:r w:rsidRPr="00D94A5F">
              <w:rPr>
                <w:rFonts w:ascii="Consolas" w:eastAsia="Consolas" w:hAnsi="Consolas" w:cs="Consolas"/>
                <w:color w:val="000000"/>
                <w:sz w:val="22"/>
                <w:szCs w:val="22"/>
              </w:rPr>
              <w:t>tvcalib.parquet</w:t>
            </w:r>
            <w:proofErr w:type="spellEnd"/>
            <w:proofErr w:type="gramEnd"/>
          </w:p>
        </w:tc>
        <w:tc>
          <w:tcPr>
            <w:tcW w:w="4811" w:type="dxa"/>
          </w:tcPr>
          <w:p w14:paraId="3CAF4D47" w14:textId="77777777" w:rsidR="00F650DA" w:rsidRPr="00D94A5F" w:rsidRDefault="00000000" w:rsidP="00050772">
            <w:pPr>
              <w:pBdr>
                <w:top w:val="nil"/>
                <w:left w:val="nil"/>
                <w:bottom w:val="nil"/>
                <w:right w:val="nil"/>
                <w:between w:val="nil"/>
              </w:pBdr>
              <w:spacing w:before="36" w:line="276" w:lineRule="auto"/>
              <w:rPr>
                <w:color w:val="000000"/>
                <w:sz w:val="22"/>
                <w:szCs w:val="22"/>
              </w:rPr>
            </w:pPr>
            <w:r w:rsidRPr="00D94A5F">
              <w:rPr>
                <w:color w:val="000000"/>
                <w:sz w:val="22"/>
                <w:szCs w:val="22"/>
              </w:rPr>
              <w:t>940 pipeline PC frames (31 clips)</w:t>
            </w:r>
          </w:p>
        </w:tc>
      </w:tr>
      <w:tr w:rsidR="00F650DA" w:rsidRPr="00D94A5F" w14:paraId="3B889F37" w14:textId="77777777" w:rsidTr="00F650DA">
        <w:tc>
          <w:tcPr>
            <w:tcW w:w="4811" w:type="dxa"/>
          </w:tcPr>
          <w:p w14:paraId="74BD8AC0" w14:textId="77777777" w:rsidR="00F650DA" w:rsidRPr="00D94A5F" w:rsidRDefault="00000000" w:rsidP="00050772">
            <w:pPr>
              <w:pBdr>
                <w:top w:val="nil"/>
                <w:left w:val="nil"/>
                <w:bottom w:val="nil"/>
                <w:right w:val="nil"/>
                <w:between w:val="nil"/>
              </w:pBdr>
              <w:spacing w:before="36" w:line="276" w:lineRule="auto"/>
              <w:rPr>
                <w:color w:val="000000"/>
                <w:sz w:val="22"/>
                <w:szCs w:val="22"/>
              </w:rPr>
            </w:pPr>
            <w:proofErr w:type="spellStart"/>
            <w:r w:rsidRPr="00D94A5F">
              <w:rPr>
                <w:rFonts w:ascii="Consolas" w:eastAsia="Consolas" w:hAnsi="Consolas" w:cs="Consolas"/>
                <w:color w:val="000000"/>
                <w:sz w:val="22"/>
                <w:szCs w:val="22"/>
              </w:rPr>
              <w:t>pitch_control_gt_</w:t>
            </w:r>
            <w:proofErr w:type="gramStart"/>
            <w:r w:rsidRPr="00D94A5F">
              <w:rPr>
                <w:rFonts w:ascii="Consolas" w:eastAsia="Consolas" w:hAnsi="Consolas" w:cs="Consolas"/>
                <w:color w:val="000000"/>
                <w:sz w:val="22"/>
                <w:szCs w:val="22"/>
              </w:rPr>
              <w:t>full.parquet</w:t>
            </w:r>
            <w:proofErr w:type="spellEnd"/>
            <w:proofErr w:type="gramEnd"/>
          </w:p>
        </w:tc>
        <w:tc>
          <w:tcPr>
            <w:tcW w:w="4811" w:type="dxa"/>
          </w:tcPr>
          <w:p w14:paraId="2680F01F" w14:textId="77777777" w:rsidR="00F650DA" w:rsidRPr="00D94A5F" w:rsidRDefault="00000000" w:rsidP="00050772">
            <w:pPr>
              <w:pBdr>
                <w:top w:val="nil"/>
                <w:left w:val="nil"/>
                <w:bottom w:val="nil"/>
                <w:right w:val="nil"/>
                <w:between w:val="nil"/>
              </w:pBdr>
              <w:spacing w:before="36" w:line="276" w:lineRule="auto"/>
              <w:rPr>
                <w:color w:val="000000"/>
                <w:sz w:val="22"/>
                <w:szCs w:val="22"/>
              </w:rPr>
            </w:pPr>
            <w:r w:rsidRPr="00D94A5F">
              <w:rPr>
                <w:color w:val="000000"/>
                <w:sz w:val="22"/>
                <w:szCs w:val="22"/>
              </w:rPr>
              <w:t>949 GT PC frames (31 clips)</w:t>
            </w:r>
          </w:p>
        </w:tc>
      </w:tr>
      <w:tr w:rsidR="00F650DA" w:rsidRPr="00D94A5F" w14:paraId="17E08C20" w14:textId="77777777" w:rsidTr="00F650DA">
        <w:tc>
          <w:tcPr>
            <w:tcW w:w="4811" w:type="dxa"/>
          </w:tcPr>
          <w:p w14:paraId="0350E58A" w14:textId="77777777" w:rsidR="00F650DA" w:rsidRPr="00D94A5F" w:rsidRDefault="00000000" w:rsidP="00050772">
            <w:pPr>
              <w:pBdr>
                <w:top w:val="nil"/>
                <w:left w:val="nil"/>
                <w:bottom w:val="nil"/>
                <w:right w:val="nil"/>
                <w:between w:val="nil"/>
              </w:pBdr>
              <w:spacing w:before="36" w:line="276" w:lineRule="auto"/>
              <w:rPr>
                <w:color w:val="000000"/>
                <w:sz w:val="22"/>
                <w:szCs w:val="22"/>
              </w:rPr>
            </w:pPr>
            <w:proofErr w:type="spellStart"/>
            <w:r w:rsidRPr="00D94A5F">
              <w:rPr>
                <w:rFonts w:ascii="Consolas" w:eastAsia="Consolas" w:hAnsi="Consolas" w:cs="Consolas"/>
                <w:color w:val="000000"/>
                <w:sz w:val="22"/>
                <w:szCs w:val="22"/>
              </w:rPr>
              <w:t>validation_summary_</w:t>
            </w:r>
            <w:proofErr w:type="gramStart"/>
            <w:r w:rsidRPr="00D94A5F">
              <w:rPr>
                <w:rFonts w:ascii="Consolas" w:eastAsia="Consolas" w:hAnsi="Consolas" w:cs="Consolas"/>
                <w:color w:val="000000"/>
                <w:sz w:val="22"/>
                <w:szCs w:val="22"/>
              </w:rPr>
              <w:t>tvcalib.parquet</w:t>
            </w:r>
            <w:proofErr w:type="spellEnd"/>
            <w:proofErr w:type="gramEnd"/>
          </w:p>
        </w:tc>
        <w:tc>
          <w:tcPr>
            <w:tcW w:w="4811" w:type="dxa"/>
          </w:tcPr>
          <w:p w14:paraId="51828977" w14:textId="77777777" w:rsidR="00F650DA" w:rsidRPr="00D94A5F" w:rsidRDefault="00000000" w:rsidP="00050772">
            <w:pPr>
              <w:pBdr>
                <w:top w:val="nil"/>
                <w:left w:val="nil"/>
                <w:bottom w:val="nil"/>
                <w:right w:val="nil"/>
                <w:between w:val="nil"/>
              </w:pBdr>
              <w:spacing w:before="36" w:line="276" w:lineRule="auto"/>
              <w:rPr>
                <w:color w:val="000000"/>
                <w:sz w:val="22"/>
                <w:szCs w:val="22"/>
              </w:rPr>
            </w:pPr>
            <w:r w:rsidRPr="00D94A5F">
              <w:rPr>
                <w:color w:val="000000"/>
                <w:sz w:val="22"/>
                <w:szCs w:val="22"/>
              </w:rPr>
              <w:t>Distributional KS + overlap statistics</w:t>
            </w:r>
          </w:p>
        </w:tc>
      </w:tr>
      <w:tr w:rsidR="00F650DA" w:rsidRPr="00D94A5F" w14:paraId="0C351D7A" w14:textId="77777777" w:rsidTr="00F650DA">
        <w:tc>
          <w:tcPr>
            <w:tcW w:w="4811" w:type="dxa"/>
          </w:tcPr>
          <w:p w14:paraId="1C6C75B4" w14:textId="77777777" w:rsidR="00F650DA" w:rsidRPr="00D94A5F" w:rsidRDefault="00000000" w:rsidP="00050772">
            <w:pPr>
              <w:pBdr>
                <w:top w:val="nil"/>
                <w:left w:val="nil"/>
                <w:bottom w:val="nil"/>
                <w:right w:val="nil"/>
                <w:between w:val="nil"/>
              </w:pBdr>
              <w:spacing w:before="36" w:line="276" w:lineRule="auto"/>
              <w:rPr>
                <w:color w:val="000000"/>
                <w:sz w:val="22"/>
                <w:szCs w:val="22"/>
              </w:rPr>
            </w:pPr>
            <w:proofErr w:type="spellStart"/>
            <w:r w:rsidRPr="00D94A5F">
              <w:rPr>
                <w:rFonts w:ascii="Consolas" w:eastAsia="Consolas" w:hAnsi="Consolas" w:cs="Consolas"/>
                <w:color w:val="000000"/>
                <w:sz w:val="22"/>
                <w:szCs w:val="22"/>
              </w:rPr>
              <w:t>validation_</w:t>
            </w:r>
            <w:proofErr w:type="gramStart"/>
            <w:r w:rsidRPr="00D94A5F">
              <w:rPr>
                <w:rFonts w:ascii="Consolas" w:eastAsia="Consolas" w:hAnsi="Consolas" w:cs="Consolas"/>
                <w:color w:val="000000"/>
                <w:sz w:val="22"/>
                <w:szCs w:val="22"/>
              </w:rPr>
              <w:t>paired.parquet</w:t>
            </w:r>
            <w:proofErr w:type="spellEnd"/>
            <w:proofErr w:type="gramEnd"/>
          </w:p>
        </w:tc>
        <w:tc>
          <w:tcPr>
            <w:tcW w:w="4811" w:type="dxa"/>
          </w:tcPr>
          <w:p w14:paraId="07EC3836" w14:textId="77777777" w:rsidR="00F650DA" w:rsidRPr="00D94A5F" w:rsidRDefault="00000000" w:rsidP="00050772">
            <w:pPr>
              <w:pBdr>
                <w:top w:val="nil"/>
                <w:left w:val="nil"/>
                <w:bottom w:val="nil"/>
                <w:right w:val="nil"/>
                <w:between w:val="nil"/>
              </w:pBdr>
              <w:spacing w:before="36" w:line="276" w:lineRule="auto"/>
              <w:rPr>
                <w:color w:val="000000"/>
                <w:sz w:val="22"/>
                <w:szCs w:val="22"/>
              </w:rPr>
            </w:pPr>
            <w:r w:rsidRPr="00D94A5F">
              <w:rPr>
                <w:color w:val="000000"/>
                <w:sz w:val="22"/>
                <w:szCs w:val="22"/>
              </w:rPr>
              <w:t>Per-frame paired Pearson, Spearman, MAE, bias</w:t>
            </w:r>
          </w:p>
        </w:tc>
      </w:tr>
      <w:tr w:rsidR="00F650DA" w:rsidRPr="00D94A5F" w14:paraId="2C0E2C03" w14:textId="77777777" w:rsidTr="00F650DA">
        <w:tc>
          <w:tcPr>
            <w:tcW w:w="4811" w:type="dxa"/>
          </w:tcPr>
          <w:p w14:paraId="6CB88B16" w14:textId="77777777" w:rsidR="00F650DA" w:rsidRPr="00D94A5F" w:rsidRDefault="00000000" w:rsidP="00050772">
            <w:pPr>
              <w:pBdr>
                <w:top w:val="nil"/>
                <w:left w:val="nil"/>
                <w:bottom w:val="nil"/>
                <w:right w:val="nil"/>
                <w:between w:val="nil"/>
              </w:pBdr>
              <w:spacing w:before="36" w:line="276" w:lineRule="auto"/>
              <w:rPr>
                <w:color w:val="000000"/>
                <w:sz w:val="22"/>
                <w:szCs w:val="22"/>
              </w:rPr>
            </w:pPr>
            <w:r w:rsidRPr="00D94A5F">
              <w:rPr>
                <w:color w:val="000000"/>
                <w:sz w:val="22"/>
                <w:szCs w:val="22"/>
              </w:rPr>
              <w:t>Three-panel stills (PNG)</w:t>
            </w:r>
          </w:p>
        </w:tc>
        <w:tc>
          <w:tcPr>
            <w:tcW w:w="4811" w:type="dxa"/>
          </w:tcPr>
          <w:p w14:paraId="7EBCCCEA" w14:textId="77777777" w:rsidR="00F650DA" w:rsidRPr="00D94A5F" w:rsidRDefault="00000000" w:rsidP="00050772">
            <w:pPr>
              <w:pBdr>
                <w:top w:val="nil"/>
                <w:left w:val="nil"/>
                <w:bottom w:val="nil"/>
                <w:right w:val="nil"/>
                <w:between w:val="nil"/>
              </w:pBdr>
              <w:spacing w:before="36" w:line="276" w:lineRule="auto"/>
              <w:rPr>
                <w:color w:val="000000"/>
                <w:sz w:val="22"/>
                <w:szCs w:val="22"/>
              </w:rPr>
            </w:pPr>
            <w:r w:rsidRPr="00D94A5F">
              <w:rPr>
                <w:color w:val="000000"/>
                <w:sz w:val="22"/>
                <w:szCs w:val="22"/>
              </w:rPr>
              <w:t>Thesis-embeddable figures for SNGS-116 and SNGS-122</w:t>
            </w:r>
          </w:p>
        </w:tc>
      </w:tr>
      <w:tr w:rsidR="00F650DA" w:rsidRPr="00D94A5F" w14:paraId="4AC9B44D" w14:textId="77777777" w:rsidTr="00050772">
        <w:trPr>
          <w:trHeight w:val="70"/>
        </w:trPr>
        <w:tc>
          <w:tcPr>
            <w:tcW w:w="4811" w:type="dxa"/>
          </w:tcPr>
          <w:p w14:paraId="36BB446F" w14:textId="77777777" w:rsidR="00F650DA" w:rsidRPr="00D94A5F" w:rsidRDefault="00000000" w:rsidP="00050772">
            <w:pPr>
              <w:pBdr>
                <w:top w:val="nil"/>
                <w:left w:val="nil"/>
                <w:bottom w:val="nil"/>
                <w:right w:val="nil"/>
                <w:between w:val="nil"/>
              </w:pBdr>
              <w:spacing w:before="36" w:line="276" w:lineRule="auto"/>
              <w:rPr>
                <w:color w:val="000000"/>
                <w:sz w:val="22"/>
                <w:szCs w:val="22"/>
              </w:rPr>
            </w:pPr>
            <w:r w:rsidRPr="00D94A5F">
              <w:rPr>
                <w:color w:val="000000"/>
                <w:sz w:val="22"/>
                <w:szCs w:val="22"/>
              </w:rPr>
              <w:t>Animated overlays (GIF, MP4)</w:t>
            </w:r>
          </w:p>
        </w:tc>
        <w:tc>
          <w:tcPr>
            <w:tcW w:w="4811" w:type="dxa"/>
          </w:tcPr>
          <w:p w14:paraId="493D2BE4" w14:textId="77777777" w:rsidR="00F650DA" w:rsidRPr="00D94A5F" w:rsidRDefault="00000000" w:rsidP="00050772">
            <w:pPr>
              <w:pBdr>
                <w:top w:val="nil"/>
                <w:left w:val="nil"/>
                <w:bottom w:val="nil"/>
                <w:right w:val="nil"/>
                <w:between w:val="nil"/>
              </w:pBdr>
              <w:spacing w:before="36" w:line="276" w:lineRule="auto"/>
              <w:rPr>
                <w:color w:val="000000"/>
                <w:sz w:val="22"/>
                <w:szCs w:val="22"/>
              </w:rPr>
            </w:pPr>
            <w:r w:rsidRPr="00D94A5F">
              <w:rPr>
                <w:color w:val="000000"/>
                <w:sz w:val="22"/>
                <w:szCs w:val="22"/>
              </w:rPr>
              <w:t>31-frame PC heatmap overlays for representative clips</w:t>
            </w:r>
          </w:p>
        </w:tc>
      </w:tr>
    </w:tbl>
    <w:p w14:paraId="3716CC15" w14:textId="77777777" w:rsidR="00F650DA" w:rsidRPr="00D94A5F" w:rsidRDefault="00000000" w:rsidP="00B926C1">
      <w:pPr>
        <w:pBdr>
          <w:top w:val="nil"/>
          <w:left w:val="nil"/>
          <w:bottom w:val="nil"/>
          <w:right w:val="nil"/>
          <w:between w:val="nil"/>
        </w:pBdr>
        <w:spacing w:before="180" w:after="0" w:line="360" w:lineRule="auto"/>
        <w:jc w:val="both"/>
        <w:rPr>
          <w:b/>
          <w:bCs/>
        </w:rPr>
      </w:pPr>
      <w:r w:rsidRPr="00D94A5F">
        <w:br w:type="page"/>
      </w:r>
    </w:p>
    <w:p w14:paraId="00A020DE"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lastRenderedPageBreak/>
        <w:t>Academic outcome.</w:t>
      </w:r>
      <w:r w:rsidRPr="00D94A5F">
        <w:rPr>
          <w:color w:val="000000"/>
        </w:rPr>
        <w:t xml:space="preserve"> The research questions are answered: broadcast-only Pitch Control is viable for </w:t>
      </w:r>
      <w:proofErr w:type="spellStart"/>
      <w:r w:rsidRPr="00D94A5F">
        <w:rPr>
          <w:rFonts w:ascii="Consolas" w:eastAsia="Consolas" w:hAnsi="Consolas" w:cs="Consolas"/>
          <w:color w:val="000000"/>
          <w:sz w:val="22"/>
          <w:szCs w:val="22"/>
        </w:rPr>
        <w:t>pc_in_third</w:t>
      </w:r>
      <w:proofErr w:type="spellEnd"/>
      <w:r w:rsidRPr="00D94A5F">
        <w:rPr>
          <w:color w:val="000000"/>
        </w:rPr>
        <w:t xml:space="preserve"> and </w:t>
      </w:r>
      <w:proofErr w:type="spellStart"/>
      <w:r w:rsidRPr="00D94A5F">
        <w:rPr>
          <w:rFonts w:ascii="Consolas" w:eastAsia="Consolas" w:hAnsi="Consolas" w:cs="Consolas"/>
          <w:color w:val="000000"/>
          <w:sz w:val="22"/>
          <w:szCs w:val="22"/>
        </w:rPr>
        <w:t>pc_at_ball</w:t>
      </w:r>
      <w:proofErr w:type="spellEnd"/>
      <w:r w:rsidRPr="00D94A5F">
        <w:rPr>
          <w:color w:val="000000"/>
        </w:rPr>
        <w:t xml:space="preserve">; the dominant bias sources are asymmetric detector recall (global metrics) and </w:t>
      </w:r>
      <w:proofErr w:type="spellStart"/>
      <w:r w:rsidRPr="00D94A5F">
        <w:rPr>
          <w:color w:val="000000"/>
        </w:rPr>
        <w:t>KMeans</w:t>
      </w:r>
      <w:proofErr w:type="spellEnd"/>
      <w:r w:rsidRPr="00D94A5F">
        <w:rPr>
          <w:color w:val="000000"/>
        </w:rPr>
        <w:t xml:space="preserve"> team-assignment inversion in crowded penalty areas (</w:t>
      </w:r>
      <w:proofErr w:type="spellStart"/>
      <w:r w:rsidRPr="00D94A5F">
        <w:rPr>
          <w:rFonts w:ascii="Consolas" w:eastAsia="Consolas" w:hAnsi="Consolas" w:cs="Consolas"/>
          <w:color w:val="000000"/>
          <w:sz w:val="22"/>
          <w:szCs w:val="22"/>
        </w:rPr>
        <w:t>pc_in_box</w:t>
      </w:r>
      <w:proofErr w:type="spellEnd"/>
      <w:r w:rsidRPr="00D94A5F">
        <w:rPr>
          <w:color w:val="000000"/>
        </w:rPr>
        <w:t>).</w:t>
      </w:r>
    </w:p>
    <w:p w14:paraId="1A1992F5"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t>Methodological outcome.</w:t>
      </w:r>
      <w:r w:rsidRPr="00D94A5F">
        <w:rPr>
          <w:color w:val="000000"/>
        </w:rPr>
        <w:t xml:space="preserve"> The </w:t>
      </w:r>
      <w:proofErr w:type="spellStart"/>
      <w:r w:rsidRPr="00D94A5F">
        <w:rPr>
          <w:rFonts w:ascii="Consolas" w:eastAsia="Consolas" w:hAnsi="Consolas" w:cs="Consolas"/>
          <w:color w:val="000000"/>
          <w:sz w:val="22"/>
          <w:szCs w:val="22"/>
        </w:rPr>
        <w:t>action_position</w:t>
      </w:r>
      <w:proofErr w:type="spellEnd"/>
      <w:r w:rsidRPr="00D94A5F">
        <w:rPr>
          <w:color w:val="000000"/>
        </w:rPr>
        <w:t xml:space="preserve"> data-quality issue in </w:t>
      </w:r>
      <w:proofErr w:type="spellStart"/>
      <w:r w:rsidRPr="00D94A5F">
        <w:rPr>
          <w:color w:val="000000"/>
        </w:rPr>
        <w:t>SoccerNet</w:t>
      </w:r>
      <w:proofErr w:type="spellEnd"/>
      <w:r w:rsidRPr="00D94A5F">
        <w:rPr>
          <w:color w:val="000000"/>
        </w:rPr>
        <w:t xml:space="preserve"> GSR (Somers et al., 2024), where a global broadcast frame number is easily misinterpreted as a clip-local index, was identified, fixed, and documented, a contribution to future users of this dataset.</w:t>
      </w:r>
    </w:p>
    <w:p w14:paraId="62277E38" w14:textId="77777777" w:rsidR="00F650DA" w:rsidRPr="00D94A5F" w:rsidRDefault="00000000" w:rsidP="00B926C1">
      <w:pPr>
        <w:spacing w:after="0" w:line="360" w:lineRule="auto"/>
        <w:jc w:val="both"/>
      </w:pPr>
      <w:r>
        <w:pict w14:anchorId="367DF44C">
          <v:rect id="_x0000_i1031" style="width:0;height:1.5pt" o:hralign="center" o:hrstd="t" o:hr="t" fillcolor="#a0a0a0" stroked="f"/>
        </w:pict>
      </w:r>
    </w:p>
    <w:p w14:paraId="20221F0C" w14:textId="77777777" w:rsidR="00F650DA" w:rsidRPr="00B926C1" w:rsidRDefault="00000000" w:rsidP="00B926C1">
      <w:pPr>
        <w:pStyle w:val="berschrift1"/>
        <w:spacing w:line="360" w:lineRule="auto"/>
      </w:pPr>
      <w:bookmarkStart w:id="114" w:name="bookmark=id.jzhsgpza6x88" w:colFirst="0" w:colLast="0"/>
      <w:bookmarkStart w:id="115" w:name="_Toc230789524"/>
      <w:bookmarkEnd w:id="114"/>
      <w:r w:rsidRPr="00B926C1">
        <w:t>8. Discussion of Results</w:t>
      </w:r>
      <w:bookmarkEnd w:id="115"/>
    </w:p>
    <w:p w14:paraId="580DD258" w14:textId="77777777" w:rsidR="00F650DA" w:rsidRPr="00B926C1" w:rsidRDefault="00000000" w:rsidP="00B926C1">
      <w:pPr>
        <w:pStyle w:val="berschrift2"/>
        <w:spacing w:line="360" w:lineRule="auto"/>
      </w:pPr>
      <w:bookmarkStart w:id="116" w:name="bookmark=id.85dxegok470o" w:colFirst="0" w:colLast="0"/>
      <w:bookmarkStart w:id="117" w:name="_Toc230789525"/>
      <w:bookmarkEnd w:id="116"/>
      <w:r w:rsidRPr="00B926C1">
        <w:t>8.1 What the pipeline gets right</w:t>
      </w:r>
      <w:bookmarkEnd w:id="117"/>
    </w:p>
    <w:p w14:paraId="254B62A5" w14:textId="77777777" w:rsidR="00F650DA" w:rsidRPr="00D94A5F" w:rsidRDefault="00000000" w:rsidP="00B926C1">
      <w:pPr>
        <w:spacing w:after="0" w:line="360" w:lineRule="auto"/>
        <w:jc w:val="both"/>
      </w:pPr>
      <w:proofErr w:type="spellStart"/>
      <w:r w:rsidRPr="00D94A5F">
        <w:rPr>
          <w:rFonts w:ascii="Consolas" w:eastAsia="Consolas" w:hAnsi="Consolas" w:cs="Consolas"/>
          <w:sz w:val="22"/>
          <w:szCs w:val="22"/>
        </w:rPr>
        <w:t>pc_in_third</w:t>
      </w:r>
      <w:proofErr w:type="spellEnd"/>
      <w:r w:rsidRPr="00D94A5F">
        <w:t xml:space="preserve"> is the most reliable metric: bias = +0.010, histogram overlap = 0.903. Attacking-third analysis integrates over a large pitch zone (~35 m × 68 m), diluting </w:t>
      </w:r>
      <w:proofErr w:type="spellStart"/>
      <w:r w:rsidRPr="00D94A5F">
        <w:t>localised</w:t>
      </w:r>
      <w:proofErr w:type="spellEnd"/>
      <w:r w:rsidRPr="00D94A5F">
        <w:t xml:space="preserve"> detection errors and team-assignment noise.</w:t>
      </w:r>
    </w:p>
    <w:p w14:paraId="58142443" w14:textId="77777777" w:rsidR="00F650DA" w:rsidRPr="00D94A5F" w:rsidRDefault="00000000" w:rsidP="00B926C1">
      <w:pPr>
        <w:spacing w:before="240" w:after="0" w:line="360" w:lineRule="auto"/>
        <w:jc w:val="both"/>
        <w:rPr>
          <w:rFonts w:ascii="Consolas" w:eastAsia="Consolas" w:hAnsi="Consolas" w:cs="Consolas"/>
          <w:sz w:val="22"/>
          <w:szCs w:val="22"/>
        </w:rPr>
      </w:pPr>
      <w:r w:rsidRPr="00D94A5F">
        <w:t xml:space="preserve">The low per-frame correlation values (Pearson r = 0.056, Spearman r = 0.045) are expected and do not contradict this assessment. </w:t>
      </w:r>
      <w:proofErr w:type="gramStart"/>
      <w:r w:rsidRPr="00D94A5F">
        <w:t>At the moment</w:t>
      </w:r>
      <w:proofErr w:type="gramEnd"/>
      <w:r w:rsidRPr="00D94A5F">
        <w:t xml:space="preserve"> of a set-piece, both pipeline and ground truth produce </w:t>
      </w:r>
      <w:proofErr w:type="spellStart"/>
      <w:r w:rsidRPr="00D94A5F">
        <w:rPr>
          <w:rFonts w:ascii="Consolas" w:eastAsia="Consolas" w:hAnsi="Consolas" w:cs="Consolas"/>
          <w:sz w:val="22"/>
          <w:szCs w:val="22"/>
        </w:rPr>
        <w:t>pc_in_third</w:t>
      </w:r>
      <w:proofErr w:type="spellEnd"/>
      <w:r w:rsidRPr="00D94A5F">
        <w:t xml:space="preserve"> values that cluster tightly around their respective means (pipeline ~0.523, GT ~0.513). With minimal cross-frame variance, rank-based and linear correlation measures lose statistical resolution. The relevant question for this pipeline is not "does the pipeline predict the </w:t>
      </w:r>
      <w:r w:rsidRPr="00D94A5F">
        <w:rPr>
          <w:rFonts w:ascii="Consolas" w:eastAsia="Consolas" w:hAnsi="Consolas" w:cs="Consolas"/>
          <w:sz w:val="22"/>
          <w:szCs w:val="22"/>
        </w:rPr>
        <w:t xml:space="preserve">exact </w:t>
      </w:r>
      <w:proofErr w:type="spellStart"/>
      <w:r w:rsidRPr="00D94A5F">
        <w:rPr>
          <w:rFonts w:ascii="Consolas" w:eastAsia="Consolas" w:hAnsi="Consolas" w:cs="Consolas"/>
          <w:sz w:val="22"/>
          <w:szCs w:val="22"/>
        </w:rPr>
        <w:t>pc_in_third</w:t>
      </w:r>
      <w:proofErr w:type="spellEnd"/>
      <w:r w:rsidRPr="00D94A5F">
        <w:t xml:space="preserve"> value for each individual frame" but "does the pipeline produce a population-level distribution of attacking-third control that matches the ground-truth distribution". The distributional evidence (overlap = 0.903, bias = +0.010) answers that question affirmatively. </w:t>
      </w:r>
      <w:proofErr w:type="spellStart"/>
      <w:r w:rsidRPr="00D94A5F">
        <w:t>pc_in_third</w:t>
      </w:r>
      <w:proofErr w:type="spellEnd"/>
      <w:r w:rsidRPr="00D94A5F">
        <w:t xml:space="preserve"> is therefore valid as a comparative metric across clips, not as a per-delivery predictor.</w:t>
      </w:r>
    </w:p>
    <w:p w14:paraId="17C013C1" w14:textId="77777777" w:rsidR="00F650DA" w:rsidRPr="00B926C1" w:rsidRDefault="00000000" w:rsidP="00B926C1">
      <w:pPr>
        <w:pStyle w:val="berschrift2"/>
        <w:spacing w:line="360" w:lineRule="auto"/>
      </w:pPr>
      <w:bookmarkStart w:id="118" w:name="bookmark=id.5nqajfi67eco" w:colFirst="0" w:colLast="0"/>
      <w:bookmarkStart w:id="119" w:name="_Toc230789526"/>
      <w:bookmarkEnd w:id="118"/>
      <w:r w:rsidRPr="00B926C1">
        <w:lastRenderedPageBreak/>
        <w:t>8.2 What the pipeline gets wrong: the box inversion</w:t>
      </w:r>
      <w:bookmarkEnd w:id="119"/>
    </w:p>
    <w:p w14:paraId="3EC29ECB" w14:textId="77777777" w:rsidR="00F650DA" w:rsidRPr="00D94A5F" w:rsidRDefault="00000000" w:rsidP="00B926C1">
      <w:pPr>
        <w:pBdr>
          <w:top w:val="nil"/>
          <w:left w:val="nil"/>
          <w:bottom w:val="nil"/>
          <w:right w:val="nil"/>
          <w:between w:val="nil"/>
        </w:pBdr>
        <w:spacing w:after="0" w:line="360" w:lineRule="auto"/>
        <w:jc w:val="both"/>
        <w:rPr>
          <w:color w:val="000000"/>
        </w:rPr>
      </w:pPr>
      <w:proofErr w:type="spellStart"/>
      <w:r w:rsidRPr="00D94A5F">
        <w:rPr>
          <w:rFonts w:ascii="Consolas" w:eastAsia="Consolas" w:hAnsi="Consolas" w:cs="Consolas"/>
          <w:color w:val="000000"/>
          <w:sz w:val="22"/>
          <w:szCs w:val="22"/>
        </w:rPr>
        <w:t>pc_in_box</w:t>
      </w:r>
      <w:proofErr w:type="spellEnd"/>
      <w:r w:rsidRPr="00D94A5F">
        <w:rPr>
          <w:color w:val="000000"/>
        </w:rPr>
        <w:t xml:space="preserve"> has the largest error: bias = +0.216, histogram overlap = 0.499. GT shows defenders controlling the penalty box (</w:t>
      </w:r>
      <w:proofErr w:type="gramStart"/>
      <w:r w:rsidRPr="00D94A5F">
        <w:rPr>
          <w:color w:val="000000"/>
        </w:rPr>
        <w:t>mean</w:t>
      </w:r>
      <w:proofErr w:type="gramEnd"/>
      <w:r w:rsidRPr="00D94A5F">
        <w:rPr>
          <w:color w:val="000000"/>
        </w:rPr>
        <w:t xml:space="preserve"> 0.316), which is correct: at a corner, the defending team packs the box. The pipeline estimates attacker control (</w:t>
      </w:r>
      <w:proofErr w:type="gramStart"/>
      <w:r w:rsidRPr="00D94A5F">
        <w:rPr>
          <w:color w:val="000000"/>
        </w:rPr>
        <w:t>mean</w:t>
      </w:r>
      <w:proofErr w:type="gramEnd"/>
      <w:r w:rsidRPr="00D94A5F">
        <w:rPr>
          <w:color w:val="000000"/>
        </w:rPr>
        <w:t xml:space="preserve"> 0.539), a full sign inversion. The cause is </w:t>
      </w:r>
      <w:r w:rsidRPr="00D94A5F">
        <w:t xml:space="preserve">a </w:t>
      </w:r>
      <w:proofErr w:type="spellStart"/>
      <w:r w:rsidRPr="00D94A5F">
        <w:t>KMeans</w:t>
      </w:r>
      <w:proofErr w:type="spellEnd"/>
      <w:r w:rsidRPr="00D94A5F">
        <w:t xml:space="preserve"> team-assignment failure in crowded penalty-area crops: when both teams are tightly packed near the goal, per-track </w:t>
      </w:r>
      <w:proofErr w:type="gramStart"/>
      <w:r w:rsidRPr="00D94A5F">
        <w:t>mean</w:t>
      </w:r>
      <w:proofErr w:type="gramEnd"/>
      <w:r w:rsidRPr="00D94A5F">
        <w:t xml:space="preserve"> HSV features become harder to distinguish</w:t>
      </w:r>
      <w:r w:rsidRPr="00D94A5F">
        <w:rPr>
          <w:color w:val="000000"/>
        </w:rPr>
        <w:t xml:space="preserve">, and cluster centroids can interchange between teams. This is a structural limitation of </w:t>
      </w:r>
      <w:proofErr w:type="spellStart"/>
      <w:r w:rsidRPr="00D94A5F">
        <w:rPr>
          <w:color w:val="000000"/>
        </w:rPr>
        <w:t>colour</w:t>
      </w:r>
      <w:proofErr w:type="spellEnd"/>
      <w:r w:rsidRPr="00D94A5F">
        <w:rPr>
          <w:color w:val="000000"/>
        </w:rPr>
        <w:t>-based team assignment, not a detection recall issue.</w:t>
      </w:r>
    </w:p>
    <w:p w14:paraId="4B5296C1"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t>Practical implication:</w:t>
      </w:r>
      <w:r w:rsidRPr="00D94A5F">
        <w:rPr>
          <w:color w:val="000000"/>
        </w:rPr>
        <w:t xml:space="preserve"> </w:t>
      </w:r>
      <w:proofErr w:type="spellStart"/>
      <w:r w:rsidRPr="00D94A5F">
        <w:rPr>
          <w:rFonts w:ascii="Consolas" w:eastAsia="Consolas" w:hAnsi="Consolas" w:cs="Consolas"/>
          <w:color w:val="000000"/>
          <w:sz w:val="22"/>
          <w:szCs w:val="22"/>
        </w:rPr>
        <w:t>pc_in_box</w:t>
      </w:r>
      <w:proofErr w:type="spellEnd"/>
      <w:r w:rsidRPr="00D94A5F">
        <w:rPr>
          <w:color w:val="000000"/>
        </w:rPr>
        <w:t xml:space="preserve"> should not be used as a reliable signal from this pipeline in its current form.</w:t>
      </w:r>
    </w:p>
    <w:p w14:paraId="3A6E4F1E" w14:textId="77777777" w:rsidR="00F650DA" w:rsidRPr="00B926C1" w:rsidRDefault="00000000" w:rsidP="00B926C1">
      <w:pPr>
        <w:pStyle w:val="berschrift2"/>
        <w:spacing w:line="360" w:lineRule="auto"/>
      </w:pPr>
      <w:bookmarkStart w:id="120" w:name="bookmark=id.xp0p1tgic4qa" w:colFirst="0" w:colLast="0"/>
      <w:bookmarkStart w:id="121" w:name="_Toc230789527"/>
      <w:bookmarkEnd w:id="120"/>
      <w:r w:rsidRPr="00B926C1">
        <w:t>8.3 What the pipeline underestimates</w:t>
      </w:r>
      <w:bookmarkEnd w:id="121"/>
    </w:p>
    <w:p w14:paraId="34DE060B" w14:textId="77777777" w:rsidR="00F650DA" w:rsidRPr="00D94A5F" w:rsidRDefault="00000000" w:rsidP="00B926C1">
      <w:pPr>
        <w:pBdr>
          <w:top w:val="nil"/>
          <w:left w:val="nil"/>
          <w:bottom w:val="nil"/>
          <w:right w:val="nil"/>
          <w:between w:val="nil"/>
        </w:pBdr>
        <w:spacing w:after="0" w:line="360" w:lineRule="auto"/>
        <w:jc w:val="both"/>
        <w:rPr>
          <w:color w:val="000000"/>
        </w:rPr>
      </w:pPr>
      <w:r w:rsidRPr="00D94A5F">
        <w:rPr>
          <w:color w:val="000000"/>
        </w:rPr>
        <w:t>Global metrics (</w:t>
      </w:r>
      <w:proofErr w:type="spellStart"/>
      <w:r w:rsidRPr="00D94A5F">
        <w:rPr>
          <w:rFonts w:ascii="Consolas" w:eastAsia="Consolas" w:hAnsi="Consolas" w:cs="Consolas"/>
          <w:color w:val="000000"/>
          <w:sz w:val="22"/>
          <w:szCs w:val="22"/>
        </w:rPr>
        <w:t>pc_mean</w:t>
      </w:r>
      <w:proofErr w:type="spellEnd"/>
      <w:r w:rsidRPr="00D94A5F">
        <w:rPr>
          <w:color w:val="000000"/>
        </w:rPr>
        <w:t xml:space="preserve">, </w:t>
      </w:r>
      <w:r w:rsidRPr="00D94A5F">
        <w:rPr>
          <w:rFonts w:ascii="Consolas" w:eastAsia="Consolas" w:hAnsi="Consolas" w:cs="Consolas"/>
          <w:color w:val="000000"/>
          <w:sz w:val="22"/>
          <w:szCs w:val="22"/>
        </w:rPr>
        <w:t>pc_area_gt_0p5</w:t>
      </w:r>
      <w:r w:rsidRPr="00D94A5F">
        <w:rPr>
          <w:color w:val="000000"/>
        </w:rPr>
        <w:t xml:space="preserve">) are underestimated by ~0.15–0.16. The pipeline detects 15.99 mean players per frame vs GT 18.69, with a larger shortfall on defenders (7.41 vs GT 9.13) than on attackers (8.58 vs GT 9.56). In the Shaw (2020) model, additional defenders </w:t>
      </w:r>
      <w:r w:rsidRPr="00D94A5F">
        <w:t>uniformly compress attacking control across the surface; the asymmetric recall gap leads to an underestimation of attacking control</w:t>
      </w:r>
      <w:r w:rsidRPr="00D94A5F">
        <w:rPr>
          <w:color w:val="000000"/>
        </w:rPr>
        <w:t>. This is a detection completeness problem, predictable from the model’s mathematics.</w:t>
      </w:r>
    </w:p>
    <w:p w14:paraId="08DE50CD" w14:textId="77777777" w:rsidR="00237E72" w:rsidRDefault="00000000" w:rsidP="00B926C1">
      <w:pPr>
        <w:keepNext/>
        <w:pBdr>
          <w:top w:val="nil"/>
          <w:left w:val="nil"/>
          <w:bottom w:val="nil"/>
          <w:right w:val="nil"/>
          <w:between w:val="nil"/>
        </w:pBdr>
        <w:spacing w:after="0" w:line="360" w:lineRule="auto"/>
        <w:jc w:val="center"/>
      </w:pPr>
      <w:r w:rsidRPr="00D94A5F">
        <w:rPr>
          <w:noProof/>
          <w:color w:val="000000"/>
        </w:rPr>
        <w:drawing>
          <wp:inline distT="0" distB="0" distL="0" distR="0" wp14:anchorId="1911D2C4" wp14:editId="5BCF63CC">
            <wp:extent cx="5972810" cy="2253615"/>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1"/>
                    <a:srcRect/>
                    <a:stretch>
                      <a:fillRect/>
                    </a:stretch>
                  </pic:blipFill>
                  <pic:spPr>
                    <a:xfrm>
                      <a:off x="0" y="0"/>
                      <a:ext cx="5972810" cy="2253615"/>
                    </a:xfrm>
                    <a:prstGeom prst="rect">
                      <a:avLst/>
                    </a:prstGeom>
                    <a:ln/>
                  </pic:spPr>
                </pic:pic>
              </a:graphicData>
            </a:graphic>
          </wp:inline>
        </w:drawing>
      </w:r>
    </w:p>
    <w:p w14:paraId="449AAD29" w14:textId="5D53954C" w:rsidR="00F650DA" w:rsidRPr="00237E72" w:rsidRDefault="00237E72" w:rsidP="00B926C1">
      <w:pPr>
        <w:pStyle w:val="Beschriftung"/>
        <w:spacing w:line="360" w:lineRule="auto"/>
        <w:rPr>
          <w:color w:val="auto"/>
          <w:sz w:val="22"/>
          <w:szCs w:val="22"/>
        </w:rPr>
      </w:pPr>
      <w:bookmarkStart w:id="122" w:name="_Toc230785333"/>
      <w:r w:rsidRPr="00237E72">
        <w:rPr>
          <w:b/>
          <w:bCs/>
          <w:color w:val="auto"/>
          <w:sz w:val="22"/>
          <w:szCs w:val="22"/>
        </w:rPr>
        <w:t xml:space="preserve">Figure </w:t>
      </w:r>
      <w:r w:rsidRPr="00237E72">
        <w:rPr>
          <w:b/>
          <w:bCs/>
          <w:color w:val="auto"/>
          <w:sz w:val="22"/>
          <w:szCs w:val="22"/>
        </w:rPr>
        <w:fldChar w:fldCharType="begin"/>
      </w:r>
      <w:r w:rsidRPr="00237E72">
        <w:rPr>
          <w:b/>
          <w:bCs/>
          <w:color w:val="auto"/>
          <w:sz w:val="22"/>
          <w:szCs w:val="22"/>
        </w:rPr>
        <w:instrText xml:space="preserve"> SEQ Figure \* ARABIC </w:instrText>
      </w:r>
      <w:r w:rsidRPr="00237E72">
        <w:rPr>
          <w:b/>
          <w:bCs/>
          <w:color w:val="auto"/>
          <w:sz w:val="22"/>
          <w:szCs w:val="22"/>
        </w:rPr>
        <w:fldChar w:fldCharType="separate"/>
      </w:r>
      <w:r w:rsidR="009F4EE0">
        <w:rPr>
          <w:b/>
          <w:bCs/>
          <w:noProof/>
          <w:color w:val="auto"/>
          <w:sz w:val="22"/>
          <w:szCs w:val="22"/>
        </w:rPr>
        <w:t>13</w:t>
      </w:r>
      <w:r w:rsidRPr="00237E72">
        <w:rPr>
          <w:b/>
          <w:bCs/>
          <w:color w:val="auto"/>
          <w:sz w:val="22"/>
          <w:szCs w:val="22"/>
        </w:rPr>
        <w:fldChar w:fldCharType="end"/>
      </w:r>
      <w:r w:rsidRPr="00237E72">
        <w:rPr>
          <w:b/>
          <w:bCs/>
          <w:color w:val="auto"/>
          <w:sz w:val="22"/>
          <w:szCs w:val="22"/>
        </w:rPr>
        <w:t>.</w:t>
      </w:r>
      <w:r w:rsidRPr="00237E72">
        <w:rPr>
          <w:color w:val="auto"/>
          <w:sz w:val="22"/>
          <w:szCs w:val="22"/>
        </w:rPr>
        <w:t xml:space="preserve"> Detected defender count per frame vs </w:t>
      </w:r>
      <w:proofErr w:type="spellStart"/>
      <w:r w:rsidRPr="00237E72">
        <w:rPr>
          <w:color w:val="auto"/>
          <w:sz w:val="22"/>
          <w:szCs w:val="22"/>
        </w:rPr>
        <w:t>pc_mean</w:t>
      </w:r>
      <w:proofErr w:type="spellEnd"/>
      <w:r w:rsidRPr="00237E72">
        <w:rPr>
          <w:color w:val="auto"/>
          <w:sz w:val="22"/>
          <w:szCs w:val="22"/>
        </w:rPr>
        <w:t>. The negative trend confirms that defender-recall shortfall is the dominant driver of the global underestimation bias.</w:t>
      </w:r>
      <w:bookmarkEnd w:id="122"/>
    </w:p>
    <w:p w14:paraId="65CE4EE1" w14:textId="77777777" w:rsidR="00F650DA" w:rsidRPr="00B926C1" w:rsidRDefault="00000000" w:rsidP="00B926C1">
      <w:pPr>
        <w:pStyle w:val="berschrift2"/>
        <w:spacing w:line="360" w:lineRule="auto"/>
      </w:pPr>
      <w:bookmarkStart w:id="123" w:name="bookmark=id.tv5i291t4kdd" w:colFirst="0" w:colLast="0"/>
      <w:bookmarkStart w:id="124" w:name="_Toc230789528"/>
      <w:bookmarkEnd w:id="123"/>
      <w:r w:rsidRPr="00B926C1">
        <w:lastRenderedPageBreak/>
        <w:t>8.4 Why no metrics pass strict KS</w:t>
      </w:r>
      <w:bookmarkEnd w:id="124"/>
    </w:p>
    <w:p w14:paraId="36B4FEF5" w14:textId="77777777" w:rsidR="00F650DA" w:rsidRPr="00D94A5F" w:rsidRDefault="00000000" w:rsidP="00B926C1">
      <w:pPr>
        <w:pBdr>
          <w:top w:val="nil"/>
          <w:left w:val="nil"/>
          <w:bottom w:val="nil"/>
          <w:right w:val="nil"/>
          <w:between w:val="nil"/>
        </w:pBdr>
        <w:spacing w:after="0" w:line="360" w:lineRule="auto"/>
        <w:jc w:val="both"/>
        <w:rPr>
          <w:color w:val="000000"/>
        </w:rPr>
      </w:pPr>
      <w:r w:rsidRPr="00D94A5F">
        <w:rPr>
          <w:color w:val="000000"/>
        </w:rPr>
        <w:t xml:space="preserve">No metrics pass KS at alpha=0.05. With 940 paired frames, KS has high statistical power and detects small distributional shifts. The strict rejection reflects </w:t>
      </w:r>
      <w:r w:rsidRPr="00D94A5F">
        <w:t xml:space="preserve">the </w:t>
      </w:r>
      <w:r w:rsidRPr="00D94A5F">
        <w:rPr>
          <w:color w:val="000000"/>
        </w:rPr>
        <w:t>sample size and the structural biases above rather than catastrophic model failure.</w:t>
      </w:r>
    </w:p>
    <w:p w14:paraId="58A5C216" w14:textId="77777777" w:rsidR="00F650DA" w:rsidRPr="00B926C1" w:rsidRDefault="00000000" w:rsidP="00B926C1">
      <w:pPr>
        <w:pStyle w:val="berschrift2"/>
        <w:spacing w:line="360" w:lineRule="auto"/>
      </w:pPr>
      <w:bookmarkStart w:id="125" w:name="bookmark=id.mxx4rnu7s8ec" w:colFirst="0" w:colLast="0"/>
      <w:bookmarkStart w:id="126" w:name="_Toc230789529"/>
      <w:bookmarkEnd w:id="125"/>
      <w:r w:rsidRPr="00B926C1">
        <w:t>8.5 Practical Implications</w:t>
      </w:r>
      <w:bookmarkEnd w:id="126"/>
    </w:p>
    <w:p w14:paraId="6A13B1F6" w14:textId="77777777" w:rsidR="00F650DA" w:rsidRPr="00D94A5F" w:rsidRDefault="00000000" w:rsidP="00B926C1">
      <w:pPr>
        <w:numPr>
          <w:ilvl w:val="0"/>
          <w:numId w:val="5"/>
        </w:numPr>
        <w:pBdr>
          <w:top w:val="nil"/>
          <w:left w:val="nil"/>
          <w:bottom w:val="nil"/>
          <w:right w:val="nil"/>
          <w:between w:val="nil"/>
        </w:pBdr>
        <w:spacing w:before="36" w:after="0" w:line="360" w:lineRule="auto"/>
        <w:jc w:val="both"/>
      </w:pPr>
      <w:r w:rsidRPr="00D94A5F">
        <w:rPr>
          <w:color w:val="000000"/>
        </w:rPr>
        <w:t xml:space="preserve">Use </w:t>
      </w:r>
      <w:proofErr w:type="spellStart"/>
      <w:r w:rsidRPr="00D94A5F">
        <w:rPr>
          <w:rFonts w:ascii="Consolas" w:eastAsia="Consolas" w:hAnsi="Consolas" w:cs="Consolas"/>
          <w:color w:val="000000"/>
          <w:sz w:val="22"/>
          <w:szCs w:val="22"/>
        </w:rPr>
        <w:t>pc_in_third</w:t>
      </w:r>
      <w:proofErr w:type="spellEnd"/>
      <w:r w:rsidRPr="00D94A5F">
        <w:rPr>
          <w:color w:val="000000"/>
        </w:rPr>
        <w:t xml:space="preserve"> as the primary comparative metric; it is accurately calibrated and robust to local crowding.</w:t>
      </w:r>
    </w:p>
    <w:p w14:paraId="109F20C2" w14:textId="77777777" w:rsidR="00F650DA" w:rsidRPr="00D94A5F" w:rsidRDefault="00000000" w:rsidP="00B926C1">
      <w:pPr>
        <w:numPr>
          <w:ilvl w:val="0"/>
          <w:numId w:val="5"/>
        </w:numPr>
        <w:pBdr>
          <w:top w:val="nil"/>
          <w:left w:val="nil"/>
          <w:bottom w:val="nil"/>
          <w:right w:val="nil"/>
          <w:between w:val="nil"/>
        </w:pBdr>
        <w:spacing w:before="36" w:after="0" w:line="360" w:lineRule="auto"/>
        <w:jc w:val="both"/>
      </w:pPr>
      <w:r w:rsidRPr="00D94A5F">
        <w:rPr>
          <w:color w:val="000000"/>
        </w:rPr>
        <w:t xml:space="preserve">Use </w:t>
      </w:r>
      <w:proofErr w:type="spellStart"/>
      <w:r w:rsidRPr="00D94A5F">
        <w:rPr>
          <w:rFonts w:ascii="Consolas" w:eastAsia="Consolas" w:hAnsi="Consolas" w:cs="Consolas"/>
          <w:color w:val="000000"/>
          <w:sz w:val="22"/>
          <w:szCs w:val="22"/>
        </w:rPr>
        <w:t>pc_at_ball</w:t>
      </w:r>
      <w:proofErr w:type="spellEnd"/>
      <w:r w:rsidRPr="00D94A5F">
        <w:rPr>
          <w:color w:val="000000"/>
        </w:rPr>
        <w:t xml:space="preserve"> as a secondary signal for per-delivery dominance assessment.</w:t>
      </w:r>
    </w:p>
    <w:p w14:paraId="43B865A7" w14:textId="77777777" w:rsidR="00F650DA" w:rsidRPr="00D94A5F" w:rsidRDefault="00000000" w:rsidP="00B926C1">
      <w:pPr>
        <w:numPr>
          <w:ilvl w:val="0"/>
          <w:numId w:val="5"/>
        </w:numPr>
        <w:pBdr>
          <w:top w:val="nil"/>
          <w:left w:val="nil"/>
          <w:bottom w:val="nil"/>
          <w:right w:val="nil"/>
          <w:between w:val="nil"/>
        </w:pBdr>
        <w:spacing w:before="36" w:after="0" w:line="360" w:lineRule="auto"/>
        <w:jc w:val="both"/>
      </w:pPr>
      <w:r w:rsidRPr="00D94A5F">
        <w:rPr>
          <w:color w:val="000000"/>
        </w:rPr>
        <w:t xml:space="preserve">Do not use </w:t>
      </w:r>
      <w:proofErr w:type="spellStart"/>
      <w:r w:rsidRPr="00D94A5F">
        <w:rPr>
          <w:rFonts w:ascii="Consolas" w:eastAsia="Consolas" w:hAnsi="Consolas" w:cs="Consolas"/>
          <w:color w:val="000000"/>
          <w:sz w:val="22"/>
          <w:szCs w:val="22"/>
        </w:rPr>
        <w:t>pc_in_box</w:t>
      </w:r>
      <w:proofErr w:type="spellEnd"/>
      <w:r w:rsidRPr="00D94A5F">
        <w:rPr>
          <w:color w:val="000000"/>
        </w:rPr>
        <w:t xml:space="preserve"> from this pipeline without resolving </w:t>
      </w:r>
      <w:r w:rsidRPr="00D94A5F">
        <w:t xml:space="preserve">the reliability of team assignment </w:t>
      </w:r>
      <w:r w:rsidRPr="00D94A5F">
        <w:rPr>
          <w:color w:val="000000"/>
        </w:rPr>
        <w:t>in crowded penalty areas.</w:t>
      </w:r>
    </w:p>
    <w:p w14:paraId="142093D5" w14:textId="77777777" w:rsidR="00F650DA" w:rsidRPr="00D94A5F" w:rsidRDefault="00000000" w:rsidP="00B926C1">
      <w:pPr>
        <w:numPr>
          <w:ilvl w:val="0"/>
          <w:numId w:val="5"/>
        </w:numPr>
        <w:pBdr>
          <w:top w:val="nil"/>
          <w:left w:val="nil"/>
          <w:bottom w:val="nil"/>
          <w:right w:val="nil"/>
          <w:between w:val="nil"/>
        </w:pBdr>
        <w:spacing w:before="36" w:after="0" w:line="360" w:lineRule="auto"/>
        <w:jc w:val="both"/>
      </w:pPr>
      <w:r w:rsidRPr="00D94A5F">
        <w:rPr>
          <w:color w:val="000000"/>
        </w:rPr>
        <w:t xml:space="preserve">Treat </w:t>
      </w:r>
      <w:proofErr w:type="spellStart"/>
      <w:r w:rsidRPr="00D94A5F">
        <w:rPr>
          <w:rFonts w:ascii="Consolas" w:eastAsia="Consolas" w:hAnsi="Consolas" w:cs="Consolas"/>
          <w:color w:val="000000"/>
          <w:sz w:val="22"/>
          <w:szCs w:val="22"/>
        </w:rPr>
        <w:t>pc_mean</w:t>
      </w:r>
      <w:proofErr w:type="spellEnd"/>
      <w:r w:rsidRPr="00D94A5F">
        <w:rPr>
          <w:color w:val="000000"/>
        </w:rPr>
        <w:t xml:space="preserve"> and </w:t>
      </w:r>
      <w:r w:rsidRPr="00D94A5F">
        <w:rPr>
          <w:rFonts w:ascii="Consolas" w:eastAsia="Consolas" w:hAnsi="Consolas" w:cs="Consolas"/>
          <w:color w:val="000000"/>
          <w:sz w:val="22"/>
          <w:szCs w:val="22"/>
        </w:rPr>
        <w:t>pc_area_gt_0p5</w:t>
      </w:r>
      <w:r w:rsidRPr="00D94A5F">
        <w:rPr>
          <w:color w:val="000000"/>
        </w:rPr>
        <w:t xml:space="preserve"> as relative indicators (within-pipeline comparisons) rather than calibrated absolute values.</w:t>
      </w:r>
    </w:p>
    <w:p w14:paraId="40D415E4" w14:textId="77777777" w:rsidR="00F650DA" w:rsidRPr="00B926C1" w:rsidRDefault="00000000" w:rsidP="00B926C1">
      <w:pPr>
        <w:pStyle w:val="berschrift2"/>
        <w:spacing w:line="360" w:lineRule="auto"/>
      </w:pPr>
      <w:bookmarkStart w:id="127" w:name="bookmark=id.r6byzlquqegh" w:colFirst="0" w:colLast="0"/>
      <w:bookmarkStart w:id="128" w:name="_Toc230789530"/>
      <w:bookmarkEnd w:id="127"/>
      <w:r w:rsidRPr="00B926C1">
        <w:t>8.6 Cross-Finding Synthesis</w:t>
      </w:r>
      <w:bookmarkEnd w:id="128"/>
    </w:p>
    <w:p w14:paraId="18E1596D" w14:textId="13D1B8C6" w:rsidR="00F650DA" w:rsidRPr="00237E72" w:rsidRDefault="00000000" w:rsidP="00B926C1">
      <w:pPr>
        <w:pBdr>
          <w:top w:val="nil"/>
          <w:left w:val="nil"/>
          <w:bottom w:val="nil"/>
          <w:right w:val="nil"/>
          <w:between w:val="nil"/>
        </w:pBdr>
        <w:spacing w:after="0" w:line="360" w:lineRule="auto"/>
        <w:jc w:val="both"/>
        <w:rPr>
          <w:color w:val="000000"/>
        </w:rPr>
      </w:pPr>
      <w:r w:rsidRPr="00D94A5F">
        <w:rPr>
          <w:color w:val="000000"/>
        </w:rPr>
        <w:t xml:space="preserve">The </w:t>
      </w:r>
      <w:proofErr w:type="gramStart"/>
      <w:r w:rsidRPr="00D94A5F">
        <w:rPr>
          <w:color w:val="000000"/>
        </w:rPr>
        <w:t>five validation</w:t>
      </w:r>
      <w:proofErr w:type="gramEnd"/>
      <w:r w:rsidRPr="00D94A5F">
        <w:rPr>
          <w:color w:val="000000"/>
        </w:rPr>
        <w:t xml:space="preserve"> metrics divide cleanly into three error regimes, and each regime traces to a distinct pipeline component:</w:t>
      </w:r>
    </w:p>
    <w:p w14:paraId="035BA759" w14:textId="6871FFD2" w:rsidR="00237E72" w:rsidRPr="00237E72" w:rsidRDefault="00237E72" w:rsidP="00050772">
      <w:pPr>
        <w:pStyle w:val="Beschriftung"/>
        <w:keepNext/>
        <w:spacing w:after="0" w:line="360" w:lineRule="auto"/>
        <w:rPr>
          <w:color w:val="auto"/>
          <w:sz w:val="22"/>
          <w:szCs w:val="22"/>
        </w:rPr>
      </w:pPr>
      <w:bookmarkStart w:id="129" w:name="_Toc230785418"/>
      <w:r w:rsidRPr="00237E72">
        <w:rPr>
          <w:b/>
          <w:bCs/>
          <w:color w:val="auto"/>
          <w:sz w:val="22"/>
          <w:szCs w:val="22"/>
        </w:rPr>
        <w:t xml:space="preserve">Table </w:t>
      </w:r>
      <w:r w:rsidRPr="00237E72">
        <w:rPr>
          <w:b/>
          <w:bCs/>
          <w:color w:val="auto"/>
          <w:sz w:val="22"/>
          <w:szCs w:val="22"/>
        </w:rPr>
        <w:fldChar w:fldCharType="begin"/>
      </w:r>
      <w:r w:rsidRPr="00237E72">
        <w:rPr>
          <w:b/>
          <w:bCs/>
          <w:color w:val="auto"/>
          <w:sz w:val="22"/>
          <w:szCs w:val="22"/>
        </w:rPr>
        <w:instrText xml:space="preserve"> SEQ Table \* ARABIC </w:instrText>
      </w:r>
      <w:r w:rsidRPr="00237E72">
        <w:rPr>
          <w:b/>
          <w:bCs/>
          <w:color w:val="auto"/>
          <w:sz w:val="22"/>
          <w:szCs w:val="22"/>
        </w:rPr>
        <w:fldChar w:fldCharType="separate"/>
      </w:r>
      <w:r>
        <w:rPr>
          <w:b/>
          <w:bCs/>
          <w:noProof/>
          <w:color w:val="auto"/>
          <w:sz w:val="22"/>
          <w:szCs w:val="22"/>
        </w:rPr>
        <w:t>11</w:t>
      </w:r>
      <w:r w:rsidRPr="00237E72">
        <w:rPr>
          <w:b/>
          <w:bCs/>
          <w:color w:val="auto"/>
          <w:sz w:val="22"/>
          <w:szCs w:val="22"/>
        </w:rPr>
        <w:fldChar w:fldCharType="end"/>
      </w:r>
      <w:r w:rsidRPr="00237E72">
        <w:rPr>
          <w:b/>
          <w:bCs/>
          <w:color w:val="auto"/>
          <w:sz w:val="22"/>
          <w:szCs w:val="22"/>
        </w:rPr>
        <w:t>.</w:t>
      </w:r>
      <w:r w:rsidRPr="00237E72">
        <w:rPr>
          <w:color w:val="auto"/>
          <w:sz w:val="22"/>
          <w:szCs w:val="22"/>
        </w:rPr>
        <w:t xml:space="preserve"> Error taxonomy mapping each validation metric to its dominant pipeline failure mode and remediation path.</w:t>
      </w:r>
      <w:bookmarkEnd w:id="129"/>
    </w:p>
    <w:tbl>
      <w:tblPr>
        <w:tblStyle w:val="a8"/>
        <w:tblW w:w="9622"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2405"/>
        <w:gridCol w:w="2405"/>
        <w:gridCol w:w="2406"/>
        <w:gridCol w:w="2406"/>
      </w:tblGrid>
      <w:tr w:rsidR="00F650DA" w:rsidRPr="00D94A5F" w14:paraId="58BDCAEA" w14:textId="77777777" w:rsidTr="00F650DA">
        <w:trPr>
          <w:cnfStyle w:val="100000000000" w:firstRow="1" w:lastRow="0" w:firstColumn="0" w:lastColumn="0" w:oddVBand="0" w:evenVBand="0" w:oddHBand="0" w:evenHBand="0" w:firstRowFirstColumn="0" w:firstRowLastColumn="0" w:lastRowFirstColumn="0" w:lastRowLastColumn="0"/>
        </w:trPr>
        <w:tc>
          <w:tcPr>
            <w:tcW w:w="2405" w:type="dxa"/>
          </w:tcPr>
          <w:p w14:paraId="18307C46" w14:textId="77777777" w:rsidR="00F650DA" w:rsidRPr="00512585" w:rsidRDefault="00000000" w:rsidP="00050772">
            <w:pPr>
              <w:pBdr>
                <w:top w:val="nil"/>
                <w:left w:val="nil"/>
                <w:bottom w:val="nil"/>
                <w:right w:val="nil"/>
                <w:between w:val="nil"/>
              </w:pBdr>
              <w:spacing w:before="36" w:line="276" w:lineRule="auto"/>
              <w:rPr>
                <w:color w:val="000000"/>
                <w:sz w:val="22"/>
                <w:szCs w:val="22"/>
              </w:rPr>
            </w:pPr>
            <w:r w:rsidRPr="00512585">
              <w:rPr>
                <w:color w:val="000000"/>
                <w:sz w:val="22"/>
                <w:szCs w:val="22"/>
              </w:rPr>
              <w:t>Error type</w:t>
            </w:r>
          </w:p>
        </w:tc>
        <w:tc>
          <w:tcPr>
            <w:tcW w:w="2405" w:type="dxa"/>
          </w:tcPr>
          <w:p w14:paraId="171C3C75" w14:textId="77777777" w:rsidR="00F650DA" w:rsidRPr="00512585" w:rsidRDefault="00000000" w:rsidP="00050772">
            <w:pPr>
              <w:pBdr>
                <w:top w:val="nil"/>
                <w:left w:val="nil"/>
                <w:bottom w:val="nil"/>
                <w:right w:val="nil"/>
                <w:between w:val="nil"/>
              </w:pBdr>
              <w:spacing w:before="36" w:line="276" w:lineRule="auto"/>
              <w:rPr>
                <w:color w:val="000000"/>
                <w:sz w:val="22"/>
                <w:szCs w:val="22"/>
              </w:rPr>
            </w:pPr>
            <w:r w:rsidRPr="00512585">
              <w:rPr>
                <w:color w:val="000000"/>
                <w:sz w:val="22"/>
                <w:szCs w:val="22"/>
              </w:rPr>
              <w:t>Metrics</w:t>
            </w:r>
          </w:p>
        </w:tc>
        <w:tc>
          <w:tcPr>
            <w:tcW w:w="2406" w:type="dxa"/>
          </w:tcPr>
          <w:p w14:paraId="314822BB" w14:textId="77777777" w:rsidR="00F650DA" w:rsidRPr="00512585" w:rsidRDefault="00000000" w:rsidP="00050772">
            <w:pPr>
              <w:pBdr>
                <w:top w:val="nil"/>
                <w:left w:val="nil"/>
                <w:bottom w:val="nil"/>
                <w:right w:val="nil"/>
                <w:between w:val="nil"/>
              </w:pBdr>
              <w:spacing w:before="36" w:line="276" w:lineRule="auto"/>
              <w:rPr>
                <w:color w:val="000000"/>
                <w:sz w:val="22"/>
                <w:szCs w:val="22"/>
              </w:rPr>
            </w:pPr>
            <w:r w:rsidRPr="00512585">
              <w:rPr>
                <w:color w:val="000000"/>
                <w:sz w:val="22"/>
                <w:szCs w:val="22"/>
              </w:rPr>
              <w:t>Component</w:t>
            </w:r>
          </w:p>
        </w:tc>
        <w:tc>
          <w:tcPr>
            <w:tcW w:w="2406" w:type="dxa"/>
          </w:tcPr>
          <w:p w14:paraId="37692BB0" w14:textId="77777777" w:rsidR="00F650DA" w:rsidRPr="00512585" w:rsidRDefault="00000000" w:rsidP="00050772">
            <w:pPr>
              <w:pBdr>
                <w:top w:val="nil"/>
                <w:left w:val="nil"/>
                <w:bottom w:val="nil"/>
                <w:right w:val="nil"/>
                <w:between w:val="nil"/>
              </w:pBdr>
              <w:spacing w:before="36" w:line="276" w:lineRule="auto"/>
              <w:rPr>
                <w:color w:val="000000"/>
                <w:sz w:val="22"/>
                <w:szCs w:val="22"/>
              </w:rPr>
            </w:pPr>
            <w:r w:rsidRPr="00512585">
              <w:rPr>
                <w:color w:val="000000"/>
                <w:sz w:val="22"/>
                <w:szCs w:val="22"/>
              </w:rPr>
              <w:t>Fix path</w:t>
            </w:r>
          </w:p>
        </w:tc>
      </w:tr>
      <w:tr w:rsidR="00F650DA" w:rsidRPr="00D94A5F" w14:paraId="7CAB6F8B" w14:textId="77777777" w:rsidTr="00F650DA">
        <w:tc>
          <w:tcPr>
            <w:tcW w:w="2405" w:type="dxa"/>
          </w:tcPr>
          <w:p w14:paraId="041E53E5" w14:textId="77777777" w:rsidR="00F650DA" w:rsidRPr="00D94A5F" w:rsidRDefault="00000000" w:rsidP="00050772">
            <w:pPr>
              <w:pBdr>
                <w:top w:val="nil"/>
                <w:left w:val="nil"/>
                <w:bottom w:val="nil"/>
                <w:right w:val="nil"/>
                <w:between w:val="nil"/>
              </w:pBdr>
              <w:spacing w:before="36" w:line="276" w:lineRule="auto"/>
              <w:rPr>
                <w:color w:val="000000"/>
                <w:sz w:val="22"/>
                <w:szCs w:val="22"/>
              </w:rPr>
            </w:pPr>
            <w:r w:rsidRPr="00D94A5F">
              <w:rPr>
                <w:color w:val="000000"/>
                <w:sz w:val="22"/>
                <w:szCs w:val="22"/>
              </w:rPr>
              <w:t>Global underestimation</w:t>
            </w:r>
          </w:p>
        </w:tc>
        <w:tc>
          <w:tcPr>
            <w:tcW w:w="2405" w:type="dxa"/>
          </w:tcPr>
          <w:p w14:paraId="1A85265A" w14:textId="77777777" w:rsidR="00F650DA" w:rsidRPr="00D94A5F" w:rsidRDefault="00000000" w:rsidP="00050772">
            <w:pPr>
              <w:pBdr>
                <w:top w:val="nil"/>
                <w:left w:val="nil"/>
                <w:bottom w:val="nil"/>
                <w:right w:val="nil"/>
                <w:between w:val="nil"/>
              </w:pBdr>
              <w:spacing w:before="36" w:line="276" w:lineRule="auto"/>
              <w:rPr>
                <w:color w:val="000000"/>
                <w:sz w:val="22"/>
                <w:szCs w:val="22"/>
              </w:rPr>
            </w:pPr>
            <w:proofErr w:type="spellStart"/>
            <w:r w:rsidRPr="00D94A5F">
              <w:rPr>
                <w:rFonts w:ascii="Consolas" w:eastAsia="Consolas" w:hAnsi="Consolas" w:cs="Consolas"/>
                <w:color w:val="000000"/>
                <w:sz w:val="22"/>
                <w:szCs w:val="22"/>
              </w:rPr>
              <w:t>pc_mean</w:t>
            </w:r>
            <w:proofErr w:type="spellEnd"/>
            <w:r w:rsidRPr="00D94A5F">
              <w:rPr>
                <w:color w:val="000000"/>
                <w:sz w:val="22"/>
                <w:szCs w:val="22"/>
              </w:rPr>
              <w:t xml:space="preserve">, </w:t>
            </w:r>
            <w:r w:rsidRPr="00D94A5F">
              <w:rPr>
                <w:rFonts w:ascii="Consolas" w:eastAsia="Consolas" w:hAnsi="Consolas" w:cs="Consolas"/>
                <w:color w:val="000000"/>
                <w:sz w:val="22"/>
                <w:szCs w:val="22"/>
              </w:rPr>
              <w:t>pc_area_gt_0p5</w:t>
            </w:r>
          </w:p>
        </w:tc>
        <w:tc>
          <w:tcPr>
            <w:tcW w:w="2406" w:type="dxa"/>
          </w:tcPr>
          <w:p w14:paraId="011CF9FB" w14:textId="77777777" w:rsidR="00F650DA" w:rsidRPr="00D94A5F" w:rsidRDefault="00000000" w:rsidP="00050772">
            <w:pPr>
              <w:pBdr>
                <w:top w:val="nil"/>
                <w:left w:val="nil"/>
                <w:bottom w:val="nil"/>
                <w:right w:val="nil"/>
                <w:between w:val="nil"/>
              </w:pBdr>
              <w:spacing w:before="36" w:line="276" w:lineRule="auto"/>
              <w:rPr>
                <w:color w:val="000000"/>
                <w:sz w:val="22"/>
                <w:szCs w:val="22"/>
              </w:rPr>
            </w:pPr>
            <w:proofErr w:type="spellStart"/>
            <w:r w:rsidRPr="00D94A5F">
              <w:rPr>
                <w:color w:val="000000"/>
                <w:sz w:val="22"/>
                <w:szCs w:val="22"/>
              </w:rPr>
              <w:t>Soccana</w:t>
            </w:r>
            <w:proofErr w:type="spellEnd"/>
            <w:r w:rsidRPr="00D94A5F">
              <w:rPr>
                <w:color w:val="000000"/>
                <w:sz w:val="22"/>
                <w:szCs w:val="22"/>
              </w:rPr>
              <w:t xml:space="preserve"> detection recall</w:t>
            </w:r>
          </w:p>
        </w:tc>
        <w:tc>
          <w:tcPr>
            <w:tcW w:w="2406" w:type="dxa"/>
          </w:tcPr>
          <w:p w14:paraId="4FAEB6E6" w14:textId="77777777" w:rsidR="00F650DA" w:rsidRPr="00D94A5F" w:rsidRDefault="00000000" w:rsidP="00050772">
            <w:pPr>
              <w:pBdr>
                <w:top w:val="nil"/>
                <w:left w:val="nil"/>
                <w:bottom w:val="nil"/>
                <w:right w:val="nil"/>
                <w:between w:val="nil"/>
              </w:pBdr>
              <w:spacing w:before="36" w:line="276" w:lineRule="auto"/>
              <w:rPr>
                <w:color w:val="000000"/>
                <w:sz w:val="22"/>
                <w:szCs w:val="22"/>
              </w:rPr>
            </w:pPr>
            <w:r w:rsidRPr="00D94A5F">
              <w:rPr>
                <w:color w:val="000000"/>
                <w:sz w:val="22"/>
                <w:szCs w:val="22"/>
              </w:rPr>
              <w:t>Lower confidence threshold; ensemble detector</w:t>
            </w:r>
          </w:p>
        </w:tc>
      </w:tr>
      <w:tr w:rsidR="00F650DA" w:rsidRPr="00D94A5F" w14:paraId="13BFCEFC" w14:textId="77777777" w:rsidTr="00F650DA">
        <w:tc>
          <w:tcPr>
            <w:tcW w:w="2405" w:type="dxa"/>
          </w:tcPr>
          <w:p w14:paraId="57E31291" w14:textId="77777777" w:rsidR="00F650DA" w:rsidRPr="00D94A5F" w:rsidRDefault="00000000" w:rsidP="00050772">
            <w:pPr>
              <w:pBdr>
                <w:top w:val="nil"/>
                <w:left w:val="nil"/>
                <w:bottom w:val="nil"/>
                <w:right w:val="nil"/>
                <w:between w:val="nil"/>
              </w:pBdr>
              <w:spacing w:before="36" w:line="276" w:lineRule="auto"/>
              <w:rPr>
                <w:color w:val="000000"/>
                <w:sz w:val="22"/>
                <w:szCs w:val="22"/>
              </w:rPr>
            </w:pPr>
            <w:r w:rsidRPr="00D94A5F">
              <w:rPr>
                <w:color w:val="000000"/>
                <w:sz w:val="22"/>
                <w:szCs w:val="22"/>
              </w:rPr>
              <w:t>Moderate underestimation</w:t>
            </w:r>
          </w:p>
        </w:tc>
        <w:tc>
          <w:tcPr>
            <w:tcW w:w="2405" w:type="dxa"/>
          </w:tcPr>
          <w:p w14:paraId="3D4C343F" w14:textId="77777777" w:rsidR="00F650DA" w:rsidRPr="00D94A5F" w:rsidRDefault="00000000" w:rsidP="00050772">
            <w:pPr>
              <w:pBdr>
                <w:top w:val="nil"/>
                <w:left w:val="nil"/>
                <w:bottom w:val="nil"/>
                <w:right w:val="nil"/>
                <w:between w:val="nil"/>
              </w:pBdr>
              <w:spacing w:before="36" w:line="276" w:lineRule="auto"/>
              <w:rPr>
                <w:color w:val="000000"/>
                <w:sz w:val="22"/>
                <w:szCs w:val="22"/>
              </w:rPr>
            </w:pPr>
            <w:proofErr w:type="spellStart"/>
            <w:r w:rsidRPr="00D94A5F">
              <w:rPr>
                <w:rFonts w:ascii="Consolas" w:eastAsia="Consolas" w:hAnsi="Consolas" w:cs="Consolas"/>
                <w:color w:val="000000"/>
                <w:sz w:val="22"/>
                <w:szCs w:val="22"/>
              </w:rPr>
              <w:t>pc_at_ball</w:t>
            </w:r>
            <w:proofErr w:type="spellEnd"/>
          </w:p>
        </w:tc>
        <w:tc>
          <w:tcPr>
            <w:tcW w:w="2406" w:type="dxa"/>
          </w:tcPr>
          <w:p w14:paraId="2F7D1A1F" w14:textId="77777777" w:rsidR="00F650DA" w:rsidRPr="00D94A5F" w:rsidRDefault="00000000" w:rsidP="00050772">
            <w:pPr>
              <w:pBdr>
                <w:top w:val="nil"/>
                <w:left w:val="nil"/>
                <w:bottom w:val="nil"/>
                <w:right w:val="nil"/>
                <w:between w:val="nil"/>
              </w:pBdr>
              <w:spacing w:before="36" w:line="276" w:lineRule="auto"/>
              <w:rPr>
                <w:color w:val="000000"/>
                <w:sz w:val="22"/>
                <w:szCs w:val="22"/>
              </w:rPr>
            </w:pPr>
            <w:r w:rsidRPr="00D94A5F">
              <w:rPr>
                <w:color w:val="000000"/>
                <w:sz w:val="22"/>
                <w:szCs w:val="22"/>
              </w:rPr>
              <w:t>Combined recall + proximity</w:t>
            </w:r>
          </w:p>
        </w:tc>
        <w:tc>
          <w:tcPr>
            <w:tcW w:w="2406" w:type="dxa"/>
          </w:tcPr>
          <w:p w14:paraId="6D5FEACE" w14:textId="77777777" w:rsidR="00F650DA" w:rsidRPr="00D94A5F" w:rsidRDefault="00000000" w:rsidP="00050772">
            <w:pPr>
              <w:pBdr>
                <w:top w:val="nil"/>
                <w:left w:val="nil"/>
                <w:bottom w:val="nil"/>
                <w:right w:val="nil"/>
                <w:between w:val="nil"/>
              </w:pBdr>
              <w:spacing w:before="36" w:line="276" w:lineRule="auto"/>
              <w:rPr>
                <w:color w:val="000000"/>
                <w:sz w:val="22"/>
                <w:szCs w:val="22"/>
              </w:rPr>
            </w:pPr>
            <w:r w:rsidRPr="00D94A5F">
              <w:rPr>
                <w:color w:val="000000"/>
                <w:sz w:val="22"/>
                <w:szCs w:val="22"/>
              </w:rPr>
              <w:t>Same as above; lower priority</w:t>
            </w:r>
          </w:p>
        </w:tc>
      </w:tr>
      <w:tr w:rsidR="00F650DA" w:rsidRPr="00D94A5F" w14:paraId="730B558C" w14:textId="77777777" w:rsidTr="00F650DA">
        <w:tc>
          <w:tcPr>
            <w:tcW w:w="2405" w:type="dxa"/>
          </w:tcPr>
          <w:p w14:paraId="40744D9F" w14:textId="77777777" w:rsidR="00F650DA" w:rsidRPr="00D94A5F" w:rsidRDefault="00000000" w:rsidP="00050772">
            <w:pPr>
              <w:pBdr>
                <w:top w:val="nil"/>
                <w:left w:val="nil"/>
                <w:bottom w:val="nil"/>
                <w:right w:val="nil"/>
                <w:between w:val="nil"/>
              </w:pBdr>
              <w:spacing w:before="36" w:line="276" w:lineRule="auto"/>
              <w:rPr>
                <w:color w:val="000000"/>
                <w:sz w:val="22"/>
                <w:szCs w:val="22"/>
              </w:rPr>
            </w:pPr>
            <w:r w:rsidRPr="00D94A5F">
              <w:rPr>
                <w:color w:val="000000"/>
                <w:sz w:val="22"/>
                <w:szCs w:val="22"/>
              </w:rPr>
              <w:t>Sign inversion</w:t>
            </w:r>
          </w:p>
        </w:tc>
        <w:tc>
          <w:tcPr>
            <w:tcW w:w="2405" w:type="dxa"/>
          </w:tcPr>
          <w:p w14:paraId="48D2AFD1" w14:textId="77777777" w:rsidR="00F650DA" w:rsidRPr="00D94A5F" w:rsidRDefault="00000000" w:rsidP="00050772">
            <w:pPr>
              <w:pBdr>
                <w:top w:val="nil"/>
                <w:left w:val="nil"/>
                <w:bottom w:val="nil"/>
                <w:right w:val="nil"/>
                <w:between w:val="nil"/>
              </w:pBdr>
              <w:spacing w:before="36" w:line="276" w:lineRule="auto"/>
              <w:rPr>
                <w:color w:val="000000"/>
                <w:sz w:val="22"/>
                <w:szCs w:val="22"/>
              </w:rPr>
            </w:pPr>
            <w:proofErr w:type="spellStart"/>
            <w:r w:rsidRPr="00D94A5F">
              <w:rPr>
                <w:rFonts w:ascii="Consolas" w:eastAsia="Consolas" w:hAnsi="Consolas" w:cs="Consolas"/>
                <w:color w:val="000000"/>
                <w:sz w:val="22"/>
                <w:szCs w:val="22"/>
              </w:rPr>
              <w:t>pc_in_box</w:t>
            </w:r>
            <w:proofErr w:type="spellEnd"/>
          </w:p>
        </w:tc>
        <w:tc>
          <w:tcPr>
            <w:tcW w:w="2406" w:type="dxa"/>
          </w:tcPr>
          <w:p w14:paraId="55AFC3B6" w14:textId="77777777" w:rsidR="00F650DA" w:rsidRPr="00D94A5F" w:rsidRDefault="00000000" w:rsidP="00050772">
            <w:pPr>
              <w:pBdr>
                <w:top w:val="nil"/>
                <w:left w:val="nil"/>
                <w:bottom w:val="nil"/>
                <w:right w:val="nil"/>
                <w:between w:val="nil"/>
              </w:pBdr>
              <w:spacing w:before="36" w:line="276" w:lineRule="auto"/>
              <w:rPr>
                <w:color w:val="000000"/>
                <w:sz w:val="22"/>
                <w:szCs w:val="22"/>
              </w:rPr>
            </w:pPr>
            <w:proofErr w:type="spellStart"/>
            <w:r w:rsidRPr="00D94A5F">
              <w:rPr>
                <w:color w:val="000000"/>
                <w:sz w:val="22"/>
                <w:szCs w:val="22"/>
              </w:rPr>
              <w:t>KMeans</w:t>
            </w:r>
            <w:proofErr w:type="spellEnd"/>
            <w:r w:rsidRPr="00D94A5F">
              <w:rPr>
                <w:color w:val="000000"/>
                <w:sz w:val="22"/>
                <w:szCs w:val="22"/>
              </w:rPr>
              <w:t xml:space="preserve"> team assignment</w:t>
            </w:r>
          </w:p>
        </w:tc>
        <w:tc>
          <w:tcPr>
            <w:tcW w:w="2406" w:type="dxa"/>
          </w:tcPr>
          <w:p w14:paraId="52F3EE57" w14:textId="77777777" w:rsidR="00F650DA" w:rsidRPr="00D94A5F" w:rsidRDefault="00000000" w:rsidP="00050772">
            <w:pPr>
              <w:pBdr>
                <w:top w:val="nil"/>
                <w:left w:val="nil"/>
                <w:bottom w:val="nil"/>
                <w:right w:val="nil"/>
                <w:between w:val="nil"/>
              </w:pBdr>
              <w:spacing w:before="36" w:line="276" w:lineRule="auto"/>
              <w:rPr>
                <w:color w:val="000000"/>
                <w:sz w:val="22"/>
                <w:szCs w:val="22"/>
              </w:rPr>
            </w:pPr>
            <w:r w:rsidRPr="00D94A5F">
              <w:rPr>
                <w:color w:val="000000"/>
                <w:sz w:val="22"/>
                <w:szCs w:val="22"/>
              </w:rPr>
              <w:t>Supervised classifier; cross-frame consistency</w:t>
            </w:r>
          </w:p>
        </w:tc>
      </w:tr>
      <w:tr w:rsidR="00F650DA" w:rsidRPr="00D94A5F" w14:paraId="43DC84D0" w14:textId="77777777" w:rsidTr="00F650DA">
        <w:tc>
          <w:tcPr>
            <w:tcW w:w="2405" w:type="dxa"/>
          </w:tcPr>
          <w:p w14:paraId="14DDC2D0" w14:textId="77777777" w:rsidR="00F650DA" w:rsidRPr="00D94A5F" w:rsidRDefault="00000000" w:rsidP="00050772">
            <w:pPr>
              <w:pBdr>
                <w:top w:val="nil"/>
                <w:left w:val="nil"/>
                <w:bottom w:val="nil"/>
                <w:right w:val="nil"/>
                <w:between w:val="nil"/>
              </w:pBdr>
              <w:spacing w:before="36" w:line="276" w:lineRule="auto"/>
              <w:rPr>
                <w:color w:val="000000"/>
                <w:sz w:val="22"/>
                <w:szCs w:val="22"/>
              </w:rPr>
            </w:pPr>
            <w:r w:rsidRPr="00D94A5F">
              <w:rPr>
                <w:color w:val="000000"/>
                <w:sz w:val="22"/>
                <w:szCs w:val="22"/>
              </w:rPr>
              <w:t>Calibrated</w:t>
            </w:r>
          </w:p>
        </w:tc>
        <w:tc>
          <w:tcPr>
            <w:tcW w:w="2405" w:type="dxa"/>
          </w:tcPr>
          <w:p w14:paraId="1A876F38" w14:textId="77777777" w:rsidR="00F650DA" w:rsidRPr="00D94A5F" w:rsidRDefault="00000000" w:rsidP="00050772">
            <w:pPr>
              <w:pBdr>
                <w:top w:val="nil"/>
                <w:left w:val="nil"/>
                <w:bottom w:val="nil"/>
                <w:right w:val="nil"/>
                <w:between w:val="nil"/>
              </w:pBdr>
              <w:spacing w:before="36" w:line="276" w:lineRule="auto"/>
              <w:rPr>
                <w:color w:val="000000"/>
                <w:sz w:val="22"/>
                <w:szCs w:val="22"/>
              </w:rPr>
            </w:pPr>
            <w:proofErr w:type="spellStart"/>
            <w:r w:rsidRPr="00D94A5F">
              <w:rPr>
                <w:rFonts w:ascii="Consolas" w:eastAsia="Consolas" w:hAnsi="Consolas" w:cs="Consolas"/>
                <w:color w:val="000000"/>
                <w:sz w:val="22"/>
                <w:szCs w:val="22"/>
              </w:rPr>
              <w:t>pc_in_third</w:t>
            </w:r>
            <w:proofErr w:type="spellEnd"/>
          </w:p>
        </w:tc>
        <w:tc>
          <w:tcPr>
            <w:tcW w:w="2406" w:type="dxa"/>
          </w:tcPr>
          <w:p w14:paraId="58C28006" w14:textId="77777777" w:rsidR="00F650DA" w:rsidRPr="00D94A5F" w:rsidRDefault="00000000" w:rsidP="00050772">
            <w:pPr>
              <w:pBdr>
                <w:top w:val="nil"/>
                <w:left w:val="nil"/>
                <w:bottom w:val="nil"/>
                <w:right w:val="nil"/>
                <w:between w:val="nil"/>
              </w:pBdr>
              <w:spacing w:before="36" w:line="276" w:lineRule="auto"/>
              <w:rPr>
                <w:color w:val="000000"/>
                <w:sz w:val="22"/>
                <w:szCs w:val="22"/>
              </w:rPr>
            </w:pPr>
            <w:r w:rsidRPr="00D94A5F">
              <w:rPr>
                <w:color w:val="000000"/>
                <w:sz w:val="22"/>
                <w:szCs w:val="22"/>
              </w:rPr>
              <w:t>None, unaffected</w:t>
            </w:r>
          </w:p>
        </w:tc>
        <w:tc>
          <w:tcPr>
            <w:tcW w:w="2406" w:type="dxa"/>
          </w:tcPr>
          <w:p w14:paraId="38B6475D" w14:textId="77777777" w:rsidR="00F650DA" w:rsidRPr="00D94A5F" w:rsidRDefault="00000000" w:rsidP="00050772">
            <w:pPr>
              <w:pBdr>
                <w:top w:val="nil"/>
                <w:left w:val="nil"/>
                <w:bottom w:val="nil"/>
                <w:right w:val="nil"/>
                <w:between w:val="nil"/>
              </w:pBdr>
              <w:spacing w:before="36" w:line="276" w:lineRule="auto"/>
              <w:rPr>
                <w:color w:val="000000"/>
                <w:sz w:val="22"/>
                <w:szCs w:val="22"/>
              </w:rPr>
            </w:pPr>
            <w:r w:rsidRPr="00D94A5F">
              <w:rPr>
                <w:color w:val="000000"/>
                <w:sz w:val="22"/>
                <w:szCs w:val="22"/>
              </w:rPr>
              <w:t>Retain</w:t>
            </w:r>
            <w:r w:rsidRPr="00D94A5F">
              <w:rPr>
                <w:sz w:val="22"/>
                <w:szCs w:val="22"/>
              </w:rPr>
              <w:t>:</w:t>
            </w:r>
            <w:r w:rsidRPr="00D94A5F">
              <w:rPr>
                <w:color w:val="000000"/>
                <w:sz w:val="22"/>
                <w:szCs w:val="22"/>
              </w:rPr>
              <w:t xml:space="preserve"> primary operational metric</w:t>
            </w:r>
          </w:p>
        </w:tc>
      </w:tr>
    </w:tbl>
    <w:p w14:paraId="7DE00B15"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color w:val="000000"/>
        </w:rPr>
        <w:t xml:space="preserve">The most important cross-cutting finding is that the error structure is tractable: each failure mode has a clear cause and a concrete remediation path. The pipeline is not uniformly </w:t>
      </w:r>
      <w:r w:rsidRPr="00D94A5F">
        <w:rPr>
          <w:color w:val="000000"/>
        </w:rPr>
        <w:lastRenderedPageBreak/>
        <w:t xml:space="preserve">wrong: one metric is already deployment-ready, and the others have predictable </w:t>
      </w:r>
      <w:proofErr w:type="gramStart"/>
      <w:r w:rsidRPr="00D94A5F">
        <w:rPr>
          <w:color w:val="000000"/>
        </w:rPr>
        <w:t>bias</w:t>
      </w:r>
      <w:proofErr w:type="gramEnd"/>
      <w:r w:rsidRPr="00D94A5F">
        <w:rPr>
          <w:color w:val="000000"/>
        </w:rPr>
        <w:t xml:space="preserve"> directions that practitioners can account for.</w:t>
      </w:r>
    </w:p>
    <w:p w14:paraId="17161792"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color w:val="000000"/>
        </w:rPr>
        <w:t xml:space="preserve">A second cross-cutting finding concerns the interaction between set-piece type and team assignment: corners impose the most severe crowding (all 22 players converge within ~35 m of the box), while direct free kicks may leave more spatial separation between teams. Future work should stratify validation by set-piece type to assess whether </w:t>
      </w:r>
      <w:proofErr w:type="spellStart"/>
      <w:r w:rsidRPr="00D94A5F">
        <w:rPr>
          <w:rFonts w:ascii="Consolas" w:eastAsia="Consolas" w:hAnsi="Consolas" w:cs="Consolas"/>
          <w:color w:val="000000"/>
          <w:sz w:val="22"/>
          <w:szCs w:val="22"/>
        </w:rPr>
        <w:t>pc_in_box</w:t>
      </w:r>
      <w:proofErr w:type="spellEnd"/>
      <w:r w:rsidRPr="00D94A5F">
        <w:rPr>
          <w:color w:val="000000"/>
        </w:rPr>
        <w:t xml:space="preserve"> performs better on free kicks than corners.</w:t>
      </w:r>
    </w:p>
    <w:p w14:paraId="45930817" w14:textId="77777777" w:rsidR="00F650DA" w:rsidRPr="00B926C1" w:rsidRDefault="00000000" w:rsidP="00B926C1">
      <w:pPr>
        <w:pStyle w:val="berschrift2"/>
        <w:spacing w:line="360" w:lineRule="auto"/>
      </w:pPr>
      <w:bookmarkStart w:id="130" w:name="bookmark=id.qcxohere5tds" w:colFirst="0" w:colLast="0"/>
      <w:bookmarkStart w:id="131" w:name="_Toc230789531"/>
      <w:bookmarkEnd w:id="130"/>
      <w:r w:rsidRPr="00B926C1">
        <w:t>8.7 Methodological Limits</w:t>
      </w:r>
      <w:bookmarkEnd w:id="131"/>
    </w:p>
    <w:p w14:paraId="34AA4235" w14:textId="77777777" w:rsidR="00F650DA" w:rsidRPr="00512585" w:rsidRDefault="00000000" w:rsidP="00512585">
      <w:pPr>
        <w:pStyle w:val="Listenabsatz"/>
        <w:numPr>
          <w:ilvl w:val="0"/>
          <w:numId w:val="28"/>
        </w:numPr>
        <w:pBdr>
          <w:top w:val="nil"/>
          <w:left w:val="nil"/>
          <w:bottom w:val="nil"/>
          <w:right w:val="nil"/>
          <w:between w:val="nil"/>
        </w:pBdr>
        <w:spacing w:before="36" w:after="0" w:line="360" w:lineRule="auto"/>
        <w:jc w:val="both"/>
      </w:pPr>
      <w:r w:rsidRPr="00512585">
        <w:rPr>
          <w:b/>
          <w:bCs/>
          <w:color w:val="000000"/>
        </w:rPr>
        <w:t>Ball detection not automated:</w:t>
      </w:r>
      <w:r w:rsidRPr="00512585">
        <w:rPr>
          <w:color w:val="000000"/>
        </w:rPr>
        <w:t xml:space="preserve"> Ball positions are sourced from </w:t>
      </w:r>
      <w:proofErr w:type="spellStart"/>
      <w:r w:rsidRPr="00512585">
        <w:rPr>
          <w:color w:val="000000"/>
        </w:rPr>
        <w:t>SoccerNet</w:t>
      </w:r>
      <w:proofErr w:type="spellEnd"/>
      <w:r w:rsidRPr="00512585">
        <w:rPr>
          <w:color w:val="000000"/>
        </w:rPr>
        <w:t xml:space="preserve"> GSR GT annotations. In a club deployment, a separate ball detection or event-feed integration step would be required. This is the main gap between the current implementation and a fully autonomous end-to-end pipeline.</w:t>
      </w:r>
    </w:p>
    <w:p w14:paraId="02BABBA8" w14:textId="77777777" w:rsidR="00F650DA" w:rsidRPr="00512585" w:rsidRDefault="00000000" w:rsidP="00512585">
      <w:pPr>
        <w:pStyle w:val="Listenabsatz"/>
        <w:numPr>
          <w:ilvl w:val="0"/>
          <w:numId w:val="28"/>
        </w:numPr>
        <w:pBdr>
          <w:top w:val="nil"/>
          <w:left w:val="nil"/>
          <w:bottom w:val="nil"/>
          <w:right w:val="nil"/>
          <w:between w:val="nil"/>
        </w:pBdr>
        <w:spacing w:before="36" w:after="0" w:line="360" w:lineRule="auto"/>
        <w:jc w:val="both"/>
      </w:pPr>
      <w:proofErr w:type="spellStart"/>
      <w:r w:rsidRPr="00512585">
        <w:rPr>
          <w:b/>
          <w:bCs/>
          <w:color w:val="000000"/>
        </w:rPr>
        <w:t>TVCalib</w:t>
      </w:r>
      <w:proofErr w:type="spellEnd"/>
      <w:r w:rsidRPr="00512585">
        <w:rPr>
          <w:b/>
          <w:bCs/>
          <w:color w:val="000000"/>
        </w:rPr>
        <w:t xml:space="preserve"> error propagation:</w:t>
      </w:r>
      <w:r w:rsidRPr="00512585">
        <w:rPr>
          <w:color w:val="000000"/>
        </w:rPr>
        <w:t xml:space="preserve"> </w:t>
      </w:r>
      <w:proofErr w:type="spellStart"/>
      <w:r w:rsidRPr="00512585">
        <w:rPr>
          <w:color w:val="000000"/>
        </w:rPr>
        <w:t>TVCalib</w:t>
      </w:r>
      <w:proofErr w:type="spellEnd"/>
      <w:r w:rsidRPr="00512585">
        <w:rPr>
          <w:color w:val="000000"/>
        </w:rPr>
        <w:t xml:space="preserve"> (Theiner &amp; </w:t>
      </w:r>
      <w:proofErr w:type="spellStart"/>
      <w:r w:rsidRPr="00512585">
        <w:rPr>
          <w:color w:val="000000"/>
        </w:rPr>
        <w:t>Ewerth</w:t>
      </w:r>
      <w:proofErr w:type="spellEnd"/>
      <w:r w:rsidRPr="00512585">
        <w:rPr>
          <w:color w:val="000000"/>
        </w:rPr>
        <w:t xml:space="preserve">, 2023) introduces reprojection errors of several </w:t>
      </w:r>
      <w:proofErr w:type="spellStart"/>
      <w:r w:rsidRPr="00512585">
        <w:rPr>
          <w:color w:val="000000"/>
        </w:rPr>
        <w:t>centimetres</w:t>
      </w:r>
      <w:proofErr w:type="spellEnd"/>
      <w:r w:rsidRPr="00512585">
        <w:rPr>
          <w:color w:val="000000"/>
        </w:rPr>
        <w:t xml:space="preserve"> to low single-digit </w:t>
      </w:r>
      <w:proofErr w:type="spellStart"/>
      <w:r w:rsidRPr="00512585">
        <w:rPr>
          <w:color w:val="000000"/>
        </w:rPr>
        <w:t>metres</w:t>
      </w:r>
      <w:proofErr w:type="spellEnd"/>
      <w:r w:rsidRPr="00512585">
        <w:rPr>
          <w:color w:val="000000"/>
        </w:rPr>
        <w:t xml:space="preserve"> depending on pitch region and broadcast angle. These propagate directly into player coordinates and modestly affect all PC metrics. Quantifying this error channel is reserved for future work.</w:t>
      </w:r>
    </w:p>
    <w:p w14:paraId="50BDCBAF" w14:textId="77777777" w:rsidR="00F650DA" w:rsidRPr="00512585" w:rsidRDefault="00000000" w:rsidP="00512585">
      <w:pPr>
        <w:pStyle w:val="Listenabsatz"/>
        <w:numPr>
          <w:ilvl w:val="0"/>
          <w:numId w:val="28"/>
        </w:numPr>
        <w:pBdr>
          <w:top w:val="nil"/>
          <w:left w:val="nil"/>
          <w:bottom w:val="nil"/>
          <w:right w:val="nil"/>
          <w:between w:val="nil"/>
        </w:pBdr>
        <w:spacing w:before="36" w:after="0" w:line="360" w:lineRule="auto"/>
        <w:jc w:val="both"/>
      </w:pPr>
      <w:r w:rsidRPr="00512585">
        <w:rPr>
          <w:b/>
          <w:bCs/>
          <w:color w:val="000000"/>
        </w:rPr>
        <w:t>Cohort size:</w:t>
      </w:r>
      <w:r w:rsidRPr="00512585">
        <w:rPr>
          <w:color w:val="000000"/>
        </w:rPr>
        <w:t xml:space="preserve"> 33 clips; conclusions should not be </w:t>
      </w:r>
      <w:proofErr w:type="spellStart"/>
      <w:r w:rsidRPr="00512585">
        <w:rPr>
          <w:color w:val="000000"/>
        </w:rPr>
        <w:t>generalised</w:t>
      </w:r>
      <w:proofErr w:type="spellEnd"/>
      <w:r w:rsidRPr="00512585">
        <w:rPr>
          <w:color w:val="000000"/>
        </w:rPr>
        <w:t xml:space="preserve"> beyond this cohort or to broadcast conditions substantially different from </w:t>
      </w:r>
      <w:proofErr w:type="spellStart"/>
      <w:r w:rsidRPr="00512585">
        <w:rPr>
          <w:color w:val="000000"/>
        </w:rPr>
        <w:t>SoccerNet</w:t>
      </w:r>
      <w:proofErr w:type="spellEnd"/>
      <w:r w:rsidRPr="00512585">
        <w:rPr>
          <w:color w:val="000000"/>
        </w:rPr>
        <w:t xml:space="preserve"> GSR (Somers et al., 2024).</w:t>
      </w:r>
    </w:p>
    <w:p w14:paraId="1C3BE680" w14:textId="77777777" w:rsidR="00F650DA" w:rsidRPr="00512585" w:rsidRDefault="00000000" w:rsidP="00512585">
      <w:pPr>
        <w:pStyle w:val="Listenabsatz"/>
        <w:numPr>
          <w:ilvl w:val="0"/>
          <w:numId w:val="28"/>
        </w:numPr>
        <w:pBdr>
          <w:top w:val="nil"/>
          <w:left w:val="nil"/>
          <w:bottom w:val="nil"/>
          <w:right w:val="nil"/>
          <w:between w:val="nil"/>
        </w:pBdr>
        <w:spacing w:before="36" w:after="0" w:line="360" w:lineRule="auto"/>
        <w:jc w:val="both"/>
      </w:pPr>
      <w:r w:rsidRPr="00512585">
        <w:rPr>
          <w:b/>
          <w:bCs/>
          <w:color w:val="000000"/>
        </w:rPr>
        <w:t>Static-frame assumption:</w:t>
      </w:r>
      <w:r w:rsidRPr="00512585">
        <w:rPr>
          <w:color w:val="000000"/>
        </w:rPr>
        <w:t xml:space="preserve"> Zero-velocity TTI (Shaw, 2020) is appropriate for set-piece snapshots but does not extend to open play. Players may already be in motion at execution; </w:t>
      </w:r>
      <w:r w:rsidRPr="00512585">
        <w:t xml:space="preserve">zero velocity understates the spatial advantage of players </w:t>
      </w:r>
      <w:r w:rsidRPr="00512585">
        <w:rPr>
          <w:color w:val="000000"/>
        </w:rPr>
        <w:t>running toward the ball.</w:t>
      </w:r>
    </w:p>
    <w:p w14:paraId="41067286" w14:textId="77777777" w:rsidR="00F650DA" w:rsidRPr="00512585" w:rsidRDefault="00000000" w:rsidP="00512585">
      <w:pPr>
        <w:pStyle w:val="Listenabsatz"/>
        <w:numPr>
          <w:ilvl w:val="0"/>
          <w:numId w:val="28"/>
        </w:numPr>
        <w:pBdr>
          <w:top w:val="nil"/>
          <w:left w:val="nil"/>
          <w:bottom w:val="nil"/>
          <w:right w:val="nil"/>
          <w:between w:val="nil"/>
        </w:pBdr>
        <w:spacing w:before="36" w:after="0" w:line="360" w:lineRule="auto"/>
        <w:jc w:val="both"/>
      </w:pPr>
      <w:r w:rsidRPr="00512585">
        <w:rPr>
          <w:b/>
          <w:bCs/>
          <w:color w:val="000000"/>
        </w:rPr>
        <w:t>Per-frame identity ambiguity:</w:t>
      </w:r>
      <w:r w:rsidRPr="00512585">
        <w:rPr>
          <w:color w:val="000000"/>
        </w:rPr>
        <w:t xml:space="preserve"> Pipeline track IDs are not matched to GT player IDs; team assignment accuracy is assessed implicitly via distributional validation rather than by direct track matching.</w:t>
      </w:r>
    </w:p>
    <w:p w14:paraId="2F645719" w14:textId="77777777" w:rsidR="00F650DA" w:rsidRPr="00512585" w:rsidRDefault="00000000" w:rsidP="00512585">
      <w:pPr>
        <w:pStyle w:val="Listenabsatz"/>
        <w:numPr>
          <w:ilvl w:val="0"/>
          <w:numId w:val="28"/>
        </w:numPr>
        <w:pBdr>
          <w:top w:val="nil"/>
          <w:left w:val="nil"/>
          <w:bottom w:val="nil"/>
          <w:right w:val="nil"/>
          <w:between w:val="nil"/>
        </w:pBdr>
        <w:spacing w:before="36" w:after="0" w:line="360" w:lineRule="auto"/>
        <w:jc w:val="both"/>
      </w:pPr>
      <w:r w:rsidRPr="00512585">
        <w:rPr>
          <w:b/>
          <w:bCs/>
          <w:color w:val="000000"/>
        </w:rPr>
        <w:t>Structural occlusion:</w:t>
      </w:r>
      <w:r w:rsidRPr="00512585">
        <w:rPr>
          <w:color w:val="000000"/>
        </w:rPr>
        <w:t xml:space="preserve"> Defenders in tight clusters</w:t>
      </w:r>
      <w:r w:rsidRPr="00512585">
        <w:t>, partially hidden from broadcast angles, cannot be recovered by any detector at the specified confidence threshold</w:t>
      </w:r>
      <w:r w:rsidRPr="00512585">
        <w:rPr>
          <w:color w:val="000000"/>
        </w:rPr>
        <w:t>.</w:t>
      </w:r>
    </w:p>
    <w:p w14:paraId="376E1A72" w14:textId="6E4675FD" w:rsidR="00237E72" w:rsidRPr="00512585" w:rsidRDefault="00000000" w:rsidP="00512585">
      <w:pPr>
        <w:pStyle w:val="Listenabsatz"/>
        <w:numPr>
          <w:ilvl w:val="0"/>
          <w:numId w:val="28"/>
        </w:numPr>
        <w:pBdr>
          <w:top w:val="nil"/>
          <w:left w:val="nil"/>
          <w:bottom w:val="nil"/>
          <w:right w:val="nil"/>
          <w:between w:val="nil"/>
        </w:pBdr>
        <w:spacing w:before="36" w:after="0" w:line="360" w:lineRule="auto"/>
        <w:jc w:val="both"/>
        <w:rPr>
          <w:color w:val="000000"/>
        </w:rPr>
      </w:pPr>
      <w:r w:rsidRPr="00512585">
        <w:rPr>
          <w:rFonts w:eastAsia="Arial" w:cs="Arial"/>
          <w:b/>
          <w:bCs/>
        </w:rPr>
        <w:lastRenderedPageBreak/>
        <w:t>Single-broadcast</w:t>
      </w:r>
      <w:r w:rsidRPr="00512585">
        <w:t xml:space="preserve"> </w:t>
      </w:r>
      <w:r w:rsidRPr="00512585">
        <w:rPr>
          <w:rFonts w:eastAsia="Arial" w:cs="Arial"/>
          <w:b/>
          <w:bCs/>
        </w:rPr>
        <w:t>angle:</w:t>
      </w:r>
      <w:r w:rsidRPr="00512585">
        <w:t xml:space="preserve"> </w:t>
      </w:r>
      <w:proofErr w:type="spellStart"/>
      <w:r w:rsidRPr="00512585">
        <w:t>SoccerNet</w:t>
      </w:r>
      <w:proofErr w:type="spellEnd"/>
      <w:r w:rsidRPr="00512585">
        <w:t xml:space="preserve"> GSR clips are from a single broadcast camera</w:t>
      </w:r>
      <w:r w:rsidRPr="00512585">
        <w:rPr>
          <w:color w:val="000000"/>
        </w:rPr>
        <w:t>. Performance on tactical cameras or multi-camera feeds has not been tested.</w:t>
      </w:r>
    </w:p>
    <w:p w14:paraId="15F96261" w14:textId="77777777" w:rsidR="00F650DA" w:rsidRPr="00B926C1" w:rsidRDefault="00000000" w:rsidP="00B926C1">
      <w:pPr>
        <w:pStyle w:val="berschrift2"/>
        <w:spacing w:line="360" w:lineRule="auto"/>
      </w:pPr>
      <w:bookmarkStart w:id="132" w:name="bookmark=id.hlrvmp95tiwp" w:colFirst="0" w:colLast="0"/>
      <w:bookmarkStart w:id="133" w:name="_Toc230789532"/>
      <w:bookmarkEnd w:id="132"/>
      <w:r w:rsidRPr="00B926C1">
        <w:t xml:space="preserve">8.8 Practical </w:t>
      </w:r>
      <w:proofErr w:type="spellStart"/>
      <w:r w:rsidRPr="00B926C1">
        <w:t>Prioritisation</w:t>
      </w:r>
      <w:proofErr w:type="spellEnd"/>
      <w:r w:rsidRPr="00B926C1">
        <w:t xml:space="preserve"> for Next-Phase Execution</w:t>
      </w:r>
      <w:bookmarkEnd w:id="133"/>
    </w:p>
    <w:p w14:paraId="1B3FEA59"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color w:val="000000"/>
        </w:rPr>
        <w:t>Based on the findings, the highest-leverage next actions in priority order are:</w:t>
      </w:r>
    </w:p>
    <w:p w14:paraId="7E0E1A44" w14:textId="77777777" w:rsidR="00F650DA" w:rsidRPr="00D94A5F" w:rsidRDefault="00000000" w:rsidP="00B926C1">
      <w:pPr>
        <w:numPr>
          <w:ilvl w:val="0"/>
          <w:numId w:val="7"/>
        </w:numPr>
        <w:pBdr>
          <w:top w:val="nil"/>
          <w:left w:val="nil"/>
          <w:bottom w:val="nil"/>
          <w:right w:val="nil"/>
          <w:between w:val="nil"/>
        </w:pBdr>
        <w:spacing w:before="36" w:after="0" w:line="360" w:lineRule="auto"/>
        <w:jc w:val="both"/>
      </w:pPr>
      <w:r w:rsidRPr="00D94A5F">
        <w:rPr>
          <w:b/>
          <w:bCs/>
          <w:color w:val="000000"/>
        </w:rPr>
        <w:t>Autonomous ball detection.</w:t>
      </w:r>
      <w:r w:rsidRPr="00D94A5F">
        <w:rPr>
          <w:color w:val="000000"/>
        </w:rPr>
        <w:t xml:space="preserve"> Removes </w:t>
      </w:r>
      <w:proofErr w:type="gramStart"/>
      <w:r w:rsidRPr="00D94A5F">
        <w:rPr>
          <w:color w:val="000000"/>
        </w:rPr>
        <w:t>the GT</w:t>
      </w:r>
      <w:proofErr w:type="gramEnd"/>
      <w:r w:rsidRPr="00D94A5F">
        <w:rPr>
          <w:color w:val="000000"/>
        </w:rPr>
        <w:t xml:space="preserve"> dependency and enables fully autonomous deployment. Unlocks the pipeline for any club with broadcast footage and no annotation infrastructure.</w:t>
      </w:r>
    </w:p>
    <w:p w14:paraId="7E129CE8" w14:textId="77777777" w:rsidR="00F650DA" w:rsidRPr="00D94A5F" w:rsidRDefault="00000000" w:rsidP="00B926C1">
      <w:pPr>
        <w:numPr>
          <w:ilvl w:val="0"/>
          <w:numId w:val="7"/>
        </w:numPr>
        <w:pBdr>
          <w:top w:val="nil"/>
          <w:left w:val="nil"/>
          <w:bottom w:val="nil"/>
          <w:right w:val="nil"/>
          <w:between w:val="nil"/>
        </w:pBdr>
        <w:spacing w:before="36" w:after="0" w:line="360" w:lineRule="auto"/>
        <w:jc w:val="both"/>
      </w:pPr>
      <w:r w:rsidRPr="00D94A5F">
        <w:rPr>
          <w:b/>
          <w:bCs/>
          <w:color w:val="000000"/>
        </w:rPr>
        <w:t>Team assignment hardening.</w:t>
      </w:r>
      <w:r w:rsidRPr="00D94A5F">
        <w:rPr>
          <w:color w:val="000000"/>
        </w:rPr>
        <w:t xml:space="preserve"> Fix </w:t>
      </w:r>
      <w:proofErr w:type="spellStart"/>
      <w:r w:rsidRPr="00D94A5F">
        <w:rPr>
          <w:rFonts w:ascii="Consolas" w:eastAsia="Consolas" w:hAnsi="Consolas" w:cs="Consolas"/>
          <w:color w:val="000000"/>
          <w:sz w:val="22"/>
          <w:szCs w:val="22"/>
        </w:rPr>
        <w:t>pc_in_box</w:t>
      </w:r>
      <w:proofErr w:type="spellEnd"/>
      <w:r w:rsidRPr="00D94A5F">
        <w:rPr>
          <w:color w:val="000000"/>
        </w:rPr>
        <w:t xml:space="preserve"> sign inversion via supervised classifier or cross-frame consistency constraint. Required before any box-control signal is used operationally.</w:t>
      </w:r>
    </w:p>
    <w:p w14:paraId="2B1A7A60" w14:textId="77777777" w:rsidR="00F650DA" w:rsidRPr="00D94A5F" w:rsidRDefault="00000000" w:rsidP="00B926C1">
      <w:pPr>
        <w:numPr>
          <w:ilvl w:val="0"/>
          <w:numId w:val="7"/>
        </w:numPr>
        <w:pBdr>
          <w:top w:val="nil"/>
          <w:left w:val="nil"/>
          <w:bottom w:val="nil"/>
          <w:right w:val="nil"/>
          <w:between w:val="nil"/>
        </w:pBdr>
        <w:spacing w:before="36" w:after="0" w:line="360" w:lineRule="auto"/>
        <w:jc w:val="both"/>
      </w:pPr>
      <w:r w:rsidRPr="00D94A5F">
        <w:rPr>
          <w:b/>
          <w:bCs/>
          <w:color w:val="000000"/>
        </w:rPr>
        <w:t>Detector recall improvement.</w:t>
      </w:r>
      <w:r w:rsidRPr="00D94A5F">
        <w:rPr>
          <w:color w:val="000000"/>
        </w:rPr>
        <w:t xml:space="preserve"> Lower confidence threshold or add an ensemble step to reduce the defending-team shortfall and correct the global underestimation bias.</w:t>
      </w:r>
    </w:p>
    <w:p w14:paraId="31D585B9" w14:textId="77777777" w:rsidR="00F650DA" w:rsidRPr="00D94A5F" w:rsidRDefault="00000000" w:rsidP="00B926C1">
      <w:pPr>
        <w:numPr>
          <w:ilvl w:val="0"/>
          <w:numId w:val="7"/>
        </w:numPr>
        <w:pBdr>
          <w:top w:val="nil"/>
          <w:left w:val="nil"/>
          <w:bottom w:val="nil"/>
          <w:right w:val="nil"/>
          <w:between w:val="nil"/>
        </w:pBdr>
        <w:spacing w:before="36" w:after="0" w:line="360" w:lineRule="auto"/>
        <w:jc w:val="both"/>
      </w:pPr>
      <w:r w:rsidRPr="00D94A5F">
        <w:rPr>
          <w:b/>
          <w:bCs/>
          <w:color w:val="000000"/>
        </w:rPr>
        <w:t>Cohort expansion.</w:t>
      </w:r>
      <w:r w:rsidRPr="00D94A5F">
        <w:rPr>
          <w:color w:val="000000"/>
        </w:rPr>
        <w:t xml:space="preserve"> Validate on additional </w:t>
      </w:r>
      <w:proofErr w:type="spellStart"/>
      <w:r w:rsidRPr="00D94A5F">
        <w:rPr>
          <w:color w:val="000000"/>
        </w:rPr>
        <w:t>SoccerNet</w:t>
      </w:r>
      <w:proofErr w:type="spellEnd"/>
      <w:r w:rsidRPr="00D94A5F">
        <w:rPr>
          <w:color w:val="000000"/>
        </w:rPr>
        <w:t xml:space="preserve"> GSR clips and club-provided broadcast sets before deployment beyond the 33-clip validation cohort.</w:t>
      </w:r>
    </w:p>
    <w:p w14:paraId="6777E3AB" w14:textId="77777777" w:rsidR="00F650DA" w:rsidRPr="00D94A5F" w:rsidRDefault="00000000" w:rsidP="00B926C1">
      <w:pPr>
        <w:spacing w:after="0" w:line="360" w:lineRule="auto"/>
        <w:jc w:val="both"/>
      </w:pPr>
      <w:r>
        <w:pict w14:anchorId="3E346499">
          <v:rect id="_x0000_i1032" style="width:0;height:1.5pt" o:hralign="center" o:hrstd="t" o:hr="t" fillcolor="#a0a0a0" stroked="f"/>
        </w:pict>
      </w:r>
    </w:p>
    <w:p w14:paraId="67B3555C" w14:textId="77777777" w:rsidR="00DD27B6" w:rsidRDefault="00DD27B6">
      <w:pPr>
        <w:rPr>
          <w:rFonts w:ascii="Play" w:eastAsia="Play" w:hAnsi="Play" w:cs="Play"/>
          <w:color w:val="0F4761"/>
          <w:sz w:val="40"/>
          <w:szCs w:val="40"/>
        </w:rPr>
      </w:pPr>
      <w:bookmarkStart w:id="134" w:name="bookmark=id.4afrp82hp6v4" w:colFirst="0" w:colLast="0"/>
      <w:bookmarkEnd w:id="134"/>
      <w:r>
        <w:br w:type="page"/>
      </w:r>
    </w:p>
    <w:p w14:paraId="7D6612AD" w14:textId="00982440" w:rsidR="00F650DA" w:rsidRPr="00B926C1" w:rsidRDefault="00000000" w:rsidP="00B926C1">
      <w:pPr>
        <w:pStyle w:val="berschrift1"/>
        <w:spacing w:line="360" w:lineRule="auto"/>
      </w:pPr>
      <w:bookmarkStart w:id="135" w:name="_Toc230789533"/>
      <w:r w:rsidRPr="00B926C1">
        <w:lastRenderedPageBreak/>
        <w:t>9. Conclusions and Future Work</w:t>
      </w:r>
      <w:bookmarkEnd w:id="135"/>
    </w:p>
    <w:p w14:paraId="4FE764D7" w14:textId="77777777" w:rsidR="00F650DA" w:rsidRPr="00B926C1" w:rsidRDefault="00000000" w:rsidP="00B926C1">
      <w:pPr>
        <w:pStyle w:val="berschrift2"/>
        <w:spacing w:line="360" w:lineRule="auto"/>
      </w:pPr>
      <w:bookmarkStart w:id="136" w:name="bookmark=id.n6mbg5bu0a1f" w:colFirst="0" w:colLast="0"/>
      <w:bookmarkStart w:id="137" w:name="_Toc230789534"/>
      <w:bookmarkEnd w:id="136"/>
      <w:r w:rsidRPr="00B926C1">
        <w:t>9.1 Final Reflections</w:t>
      </w:r>
      <w:bookmarkEnd w:id="137"/>
    </w:p>
    <w:p w14:paraId="0087A509" w14:textId="77777777" w:rsidR="00512585" w:rsidRPr="00512585" w:rsidRDefault="00512585" w:rsidP="00512585">
      <w:pPr>
        <w:spacing w:line="360" w:lineRule="auto"/>
        <w:jc w:val="both"/>
        <w:rPr>
          <w:lang w:val="en-GB"/>
        </w:rPr>
      </w:pPr>
      <w:bookmarkStart w:id="138" w:name="bookmark=id.zf80yk12csjn" w:colFirst="0" w:colLast="0"/>
      <w:bookmarkEnd w:id="138"/>
      <w:r w:rsidRPr="00512585">
        <w:rPr>
          <w:lang w:val="en-GB"/>
        </w:rPr>
        <w:t>This project addressed a single practical question: can a broadcast-video-only pipeline generate Pitch Control estimates for set-piece frames that are distributionally comparable to ground-truth annotations on consumer hardware?</w:t>
      </w:r>
    </w:p>
    <w:p w14:paraId="6ED2FEDE" w14:textId="77777777" w:rsidR="00512585" w:rsidRPr="00512585" w:rsidRDefault="00512585" w:rsidP="00512585">
      <w:pPr>
        <w:spacing w:line="360" w:lineRule="auto"/>
        <w:jc w:val="both"/>
        <w:rPr>
          <w:lang w:val="en-GB"/>
        </w:rPr>
      </w:pPr>
      <w:r w:rsidRPr="00512585">
        <w:rPr>
          <w:lang w:val="en-GB"/>
        </w:rPr>
        <w:t xml:space="preserve">The answer is qualified but positive. Measured by bias and histogram overlap, the pipeline matches ground truth well for </w:t>
      </w:r>
      <w:proofErr w:type="spellStart"/>
      <w:r w:rsidRPr="00512585">
        <w:rPr>
          <w:rFonts w:ascii="Consolas" w:eastAsia="Consolas" w:hAnsi="Consolas" w:cs="Consolas"/>
          <w:color w:val="000000"/>
          <w:sz w:val="22"/>
          <w:szCs w:val="22"/>
        </w:rPr>
        <w:t>pc_in_third</w:t>
      </w:r>
      <w:proofErr w:type="spellEnd"/>
      <w:r w:rsidRPr="00512585">
        <w:rPr>
          <w:lang w:val="en-GB"/>
        </w:rPr>
        <w:t xml:space="preserve"> (bias = +0.010, overlap = 0.903) and retains useful signal for </w:t>
      </w:r>
      <w:proofErr w:type="spellStart"/>
      <w:r w:rsidRPr="00512585">
        <w:rPr>
          <w:rFonts w:ascii="Consolas" w:eastAsia="Consolas" w:hAnsi="Consolas" w:cs="Consolas"/>
          <w:color w:val="000000"/>
          <w:sz w:val="22"/>
          <w:szCs w:val="22"/>
        </w:rPr>
        <w:t>pc_at_ball</w:t>
      </w:r>
      <w:proofErr w:type="spellEnd"/>
      <w:r w:rsidRPr="00512585">
        <w:rPr>
          <w:rFonts w:ascii="Consolas" w:eastAsia="Consolas" w:hAnsi="Consolas" w:cs="Consolas"/>
          <w:color w:val="000000"/>
          <w:sz w:val="22"/>
          <w:szCs w:val="22"/>
        </w:rPr>
        <w:t xml:space="preserve"> </w:t>
      </w:r>
      <w:r w:rsidRPr="00512585">
        <w:rPr>
          <w:lang w:val="en-GB"/>
        </w:rPr>
        <w:t>(bias = −0.051, overlap = 0.804). The two-sample KS test rejects the null hypothesis on all five metrics, but at n = 940 frames this reflects statistical power against small systematic biases rather than distributional failure; the bias and overlap measures are therefore the more informative summary of pipeline fidelity.</w:t>
      </w:r>
    </w:p>
    <w:p w14:paraId="2F88781F" w14:textId="77777777" w:rsidR="00512585" w:rsidRPr="00512585" w:rsidRDefault="00512585" w:rsidP="00512585">
      <w:pPr>
        <w:spacing w:line="360" w:lineRule="auto"/>
        <w:jc w:val="both"/>
        <w:rPr>
          <w:lang w:val="en-GB"/>
        </w:rPr>
      </w:pPr>
      <w:r w:rsidRPr="00512585">
        <w:rPr>
          <w:lang w:val="en-GB"/>
        </w:rPr>
        <w:t xml:space="preserve">The development process surfaced a significant data-quality issue in </w:t>
      </w:r>
      <w:proofErr w:type="spellStart"/>
      <w:r w:rsidRPr="00512585">
        <w:rPr>
          <w:lang w:val="en-GB"/>
        </w:rPr>
        <w:t>SoccerNet</w:t>
      </w:r>
      <w:proofErr w:type="spellEnd"/>
      <w:r w:rsidRPr="00512585">
        <w:rPr>
          <w:lang w:val="en-GB"/>
        </w:rPr>
        <w:t xml:space="preserve"> GSR (Somers et al., 2024): the </w:t>
      </w:r>
      <w:proofErr w:type="spellStart"/>
      <w:r w:rsidRPr="00512585">
        <w:rPr>
          <w:rFonts w:ascii="Consolas" w:eastAsia="Consolas" w:hAnsi="Consolas" w:cs="Consolas"/>
          <w:color w:val="000000"/>
          <w:sz w:val="22"/>
          <w:szCs w:val="22"/>
        </w:rPr>
        <w:t>action_position</w:t>
      </w:r>
      <w:proofErr w:type="spellEnd"/>
      <w:r w:rsidRPr="00512585">
        <w:rPr>
          <w:rFonts w:ascii="Consolas" w:eastAsia="Consolas" w:hAnsi="Consolas" w:cs="Consolas"/>
          <w:color w:val="000000"/>
          <w:sz w:val="22"/>
          <w:szCs w:val="22"/>
        </w:rPr>
        <w:t xml:space="preserve"> </w:t>
      </w:r>
      <w:r w:rsidRPr="00512585">
        <w:rPr>
          <w:lang w:val="en-GB"/>
        </w:rPr>
        <w:t>field is a global broadcast frame number, not a clip-local index, which caused the pipeline to operate on end-of-clip open-play frames rather than set-piece formations until the bug was identified and fixed. This mid-project discovery and correction illustrate the importance of data validation as an active rather than passive phase of CRISP-DM (Chapman et al., 2000), and it is documented here as a methodological lesson for future users of this dataset.</w:t>
      </w:r>
    </w:p>
    <w:p w14:paraId="21750AD1" w14:textId="70914B3C" w:rsidR="00512585" w:rsidRPr="00512585" w:rsidRDefault="00512585" w:rsidP="00512585">
      <w:pPr>
        <w:spacing w:line="360" w:lineRule="auto"/>
        <w:jc w:val="both"/>
        <w:rPr>
          <w:lang w:val="en-GB"/>
        </w:rPr>
      </w:pPr>
      <w:r w:rsidRPr="00512585">
        <w:rPr>
          <w:lang w:val="en-GB"/>
        </w:rPr>
        <w:t>The most informative finding is a clean partition of error modes across the five metrics. One metric is deployment-ready (</w:t>
      </w:r>
      <w:proofErr w:type="spellStart"/>
      <w:r w:rsidRPr="00512585">
        <w:rPr>
          <w:rFonts w:ascii="Consolas" w:eastAsia="Consolas" w:hAnsi="Consolas" w:cs="Consolas"/>
          <w:color w:val="000000"/>
          <w:sz w:val="22"/>
          <w:szCs w:val="22"/>
        </w:rPr>
        <w:t>pc_in_third</w:t>
      </w:r>
      <w:proofErr w:type="spellEnd"/>
      <w:r w:rsidRPr="00512585">
        <w:rPr>
          <w:lang w:val="en-GB"/>
        </w:rPr>
        <w:t xml:space="preserve">, near-zero </w:t>
      </w:r>
      <w:proofErr w:type="gramStart"/>
      <w:r w:rsidRPr="00512585">
        <w:rPr>
          <w:lang w:val="en-GB"/>
        </w:rPr>
        <w:t>bias</w:t>
      </w:r>
      <w:proofErr w:type="gramEnd"/>
      <w:r w:rsidRPr="00512585">
        <w:rPr>
          <w:lang w:val="en-GB"/>
        </w:rPr>
        <w:t>). One shows a sign inversion tied specifically to team assignment in crowded penalty areas (</w:t>
      </w:r>
      <w:proofErr w:type="spellStart"/>
      <w:r w:rsidRPr="00512585">
        <w:rPr>
          <w:rFonts w:ascii="Consolas" w:eastAsia="Consolas" w:hAnsi="Consolas" w:cs="Consolas"/>
          <w:color w:val="000000"/>
          <w:sz w:val="22"/>
          <w:szCs w:val="22"/>
        </w:rPr>
        <w:t>pc_in_box</w:t>
      </w:r>
      <w:proofErr w:type="spellEnd"/>
      <w:r w:rsidRPr="00512585">
        <w:rPr>
          <w:lang w:val="en-GB"/>
        </w:rPr>
        <w:t>, +0.22). Two exhibit predictable directional underestimation from detector recall shortfalls (</w:t>
      </w:r>
      <w:proofErr w:type="spellStart"/>
      <w:r w:rsidRPr="00512585">
        <w:rPr>
          <w:rFonts w:ascii="Consolas" w:eastAsia="Consolas" w:hAnsi="Consolas" w:cs="Consolas"/>
          <w:color w:val="000000"/>
          <w:sz w:val="22"/>
          <w:szCs w:val="22"/>
        </w:rPr>
        <w:t>pc_mean</w:t>
      </w:r>
      <w:proofErr w:type="spellEnd"/>
      <w:r w:rsidRPr="00512585">
        <w:rPr>
          <w:rFonts w:ascii="Consolas" w:eastAsia="Consolas" w:hAnsi="Consolas" w:cs="Consolas"/>
          <w:color w:val="000000"/>
          <w:sz w:val="22"/>
          <w:szCs w:val="22"/>
        </w:rPr>
        <w:t xml:space="preserve"> </w:t>
      </w:r>
      <w:r w:rsidRPr="00512585">
        <w:rPr>
          <w:lang w:val="en-GB"/>
        </w:rPr>
        <w:t xml:space="preserve">and </w:t>
      </w:r>
      <w:r w:rsidRPr="00512585">
        <w:rPr>
          <w:rFonts w:ascii="Consolas" w:eastAsia="Consolas" w:hAnsi="Consolas" w:cs="Consolas"/>
          <w:color w:val="000000"/>
          <w:sz w:val="22"/>
          <w:szCs w:val="22"/>
        </w:rPr>
        <w:t>pc_area_gt_0p5</w:t>
      </w:r>
      <w:r w:rsidRPr="00512585">
        <w:rPr>
          <w:lang w:val="en-GB"/>
        </w:rPr>
        <w:t xml:space="preserve">, ~−0.15). </w:t>
      </w:r>
      <w:r w:rsidRPr="00512585">
        <w:t xml:space="preserve">The remaining metric, </w:t>
      </w:r>
      <w:proofErr w:type="spellStart"/>
      <w:r w:rsidRPr="00512585">
        <w:rPr>
          <w:rFonts w:ascii="Consolas" w:eastAsia="Consolas" w:hAnsi="Consolas" w:cs="Consolas"/>
          <w:color w:val="000000"/>
          <w:sz w:val="22"/>
          <w:szCs w:val="22"/>
        </w:rPr>
        <w:t>pc_at_ball</w:t>
      </w:r>
      <w:proofErr w:type="spellEnd"/>
      <w:r w:rsidRPr="00512585">
        <w:t>, sits between these: a small underestimation that leaves it usable as a secondary per-delivery signal but short of fully calibrated. This structure makes the pipeline's limitations diagnosable rather than diffuse: each error mode points to a specific cause and a specific fix.</w:t>
      </w:r>
    </w:p>
    <w:p w14:paraId="52AC0C63" w14:textId="77777777" w:rsidR="00F650DA" w:rsidRPr="00B926C1" w:rsidRDefault="00000000" w:rsidP="00B926C1">
      <w:pPr>
        <w:pStyle w:val="berschrift2"/>
        <w:spacing w:line="360" w:lineRule="auto"/>
      </w:pPr>
      <w:bookmarkStart w:id="139" w:name="_Toc230789535"/>
      <w:r w:rsidRPr="00B926C1">
        <w:lastRenderedPageBreak/>
        <w:t>9.2 Core Conclusions</w:t>
      </w:r>
      <w:bookmarkEnd w:id="139"/>
    </w:p>
    <w:p w14:paraId="2D64098F" w14:textId="77777777" w:rsidR="00F650DA" w:rsidRPr="00D94A5F" w:rsidRDefault="00000000" w:rsidP="00B926C1">
      <w:pPr>
        <w:numPr>
          <w:ilvl w:val="0"/>
          <w:numId w:val="8"/>
        </w:numPr>
        <w:pBdr>
          <w:top w:val="nil"/>
          <w:left w:val="nil"/>
          <w:bottom w:val="nil"/>
          <w:right w:val="nil"/>
          <w:between w:val="nil"/>
        </w:pBdr>
        <w:spacing w:before="36" w:after="0" w:line="360" w:lineRule="auto"/>
        <w:jc w:val="both"/>
      </w:pPr>
      <w:r w:rsidRPr="00D94A5F">
        <w:rPr>
          <w:b/>
          <w:bCs/>
          <w:color w:val="000000"/>
        </w:rPr>
        <w:t>Broadcast-only Pitch Control is viable</w:t>
      </w:r>
      <w:r w:rsidRPr="00D94A5F">
        <w:rPr>
          <w:color w:val="000000"/>
        </w:rPr>
        <w:t xml:space="preserve"> for the most decision-relevant set-piece signals, within this 31-clip cohort of </w:t>
      </w:r>
      <w:proofErr w:type="spellStart"/>
      <w:r w:rsidRPr="00D94A5F">
        <w:rPr>
          <w:color w:val="000000"/>
        </w:rPr>
        <w:t>SoccerNet</w:t>
      </w:r>
      <w:proofErr w:type="spellEnd"/>
      <w:r w:rsidRPr="00D94A5F">
        <w:rPr>
          <w:color w:val="000000"/>
        </w:rPr>
        <w:t xml:space="preserve"> GSR footage (Somers et al., 2024). </w:t>
      </w:r>
      <w:proofErr w:type="spellStart"/>
      <w:r w:rsidRPr="00D94A5F">
        <w:rPr>
          <w:rFonts w:ascii="Consolas" w:eastAsia="Consolas" w:hAnsi="Consolas" w:cs="Consolas"/>
          <w:color w:val="000000"/>
          <w:sz w:val="22"/>
          <w:szCs w:val="22"/>
        </w:rPr>
        <w:t>pc_in_third</w:t>
      </w:r>
      <w:proofErr w:type="spellEnd"/>
      <w:r w:rsidRPr="00D94A5F">
        <w:rPr>
          <w:color w:val="000000"/>
        </w:rPr>
        <w:t xml:space="preserve">: bias = +0.010, overlap = 0.903. </w:t>
      </w:r>
      <w:proofErr w:type="spellStart"/>
      <w:r w:rsidRPr="00D94A5F">
        <w:rPr>
          <w:rFonts w:ascii="Consolas" w:eastAsia="Consolas" w:hAnsi="Consolas" w:cs="Consolas"/>
          <w:color w:val="000000"/>
          <w:sz w:val="22"/>
          <w:szCs w:val="22"/>
        </w:rPr>
        <w:t>pc_at_ball</w:t>
      </w:r>
      <w:proofErr w:type="spellEnd"/>
      <w:r w:rsidRPr="00D94A5F">
        <w:rPr>
          <w:color w:val="000000"/>
        </w:rPr>
        <w:t>: bias = -0.051, overlap = 0.804.</w:t>
      </w:r>
    </w:p>
    <w:p w14:paraId="71CF7363" w14:textId="77777777" w:rsidR="00F650DA" w:rsidRPr="00D94A5F" w:rsidRDefault="00000000" w:rsidP="00B926C1">
      <w:pPr>
        <w:numPr>
          <w:ilvl w:val="0"/>
          <w:numId w:val="8"/>
        </w:numPr>
        <w:pBdr>
          <w:top w:val="nil"/>
          <w:left w:val="nil"/>
          <w:bottom w:val="nil"/>
          <w:right w:val="nil"/>
          <w:between w:val="nil"/>
        </w:pBdr>
        <w:spacing w:before="36" w:after="0" w:line="360" w:lineRule="auto"/>
        <w:jc w:val="both"/>
      </w:pPr>
      <w:proofErr w:type="spellStart"/>
      <w:r w:rsidRPr="00D94A5F">
        <w:rPr>
          <w:b/>
          <w:bCs/>
          <w:color w:val="000000"/>
        </w:rPr>
        <w:t>TVCalib</w:t>
      </w:r>
      <w:proofErr w:type="spellEnd"/>
      <w:r w:rsidRPr="00D94A5F">
        <w:rPr>
          <w:b/>
          <w:bCs/>
          <w:color w:val="000000"/>
        </w:rPr>
        <w:t xml:space="preserve"> autonomous calibration</w:t>
      </w:r>
      <w:r w:rsidRPr="00D94A5F">
        <w:rPr>
          <w:color w:val="000000"/>
        </w:rPr>
        <w:t xml:space="preserve"> (Theiner &amp; </w:t>
      </w:r>
      <w:proofErr w:type="spellStart"/>
      <w:r w:rsidRPr="00D94A5F">
        <w:rPr>
          <w:color w:val="000000"/>
        </w:rPr>
        <w:t>Ewerth</w:t>
      </w:r>
      <w:proofErr w:type="spellEnd"/>
      <w:r w:rsidRPr="00D94A5F">
        <w:rPr>
          <w:color w:val="000000"/>
        </w:rPr>
        <w:t>, 2023) enables fully autonomous camera-to-pitch projection: 33/33 clips processed, zero homography failures, no GT pitch-line annotations consumed.</w:t>
      </w:r>
    </w:p>
    <w:p w14:paraId="3E8A7EE6" w14:textId="77777777" w:rsidR="00F650DA" w:rsidRPr="00D94A5F" w:rsidRDefault="00000000" w:rsidP="00B926C1">
      <w:pPr>
        <w:numPr>
          <w:ilvl w:val="0"/>
          <w:numId w:val="8"/>
        </w:numPr>
        <w:pBdr>
          <w:top w:val="nil"/>
          <w:left w:val="nil"/>
          <w:bottom w:val="nil"/>
          <w:right w:val="nil"/>
          <w:between w:val="nil"/>
        </w:pBdr>
        <w:spacing w:before="36" w:after="0" w:line="360" w:lineRule="auto"/>
        <w:jc w:val="both"/>
      </w:pPr>
      <w:r w:rsidRPr="00D94A5F">
        <w:rPr>
          <w:b/>
          <w:bCs/>
          <w:color w:val="000000"/>
        </w:rPr>
        <w:t>Bias is structural and attributable by metric:</w:t>
      </w:r>
      <w:r w:rsidRPr="00D94A5F">
        <w:rPr>
          <w:color w:val="000000"/>
        </w:rPr>
        <w:t xml:space="preserve"> global metrics (</w:t>
      </w:r>
      <w:proofErr w:type="spellStart"/>
      <w:r w:rsidRPr="00D94A5F">
        <w:rPr>
          <w:rFonts w:ascii="Consolas" w:eastAsia="Consolas" w:hAnsi="Consolas" w:cs="Consolas"/>
          <w:color w:val="000000"/>
          <w:sz w:val="22"/>
          <w:szCs w:val="22"/>
        </w:rPr>
        <w:t>pc_mean</w:t>
      </w:r>
      <w:proofErr w:type="spellEnd"/>
      <w:r w:rsidRPr="00D94A5F">
        <w:rPr>
          <w:color w:val="000000"/>
        </w:rPr>
        <w:t xml:space="preserve">, </w:t>
      </w:r>
      <w:r w:rsidRPr="00D94A5F">
        <w:rPr>
          <w:rFonts w:ascii="Consolas" w:eastAsia="Consolas" w:hAnsi="Consolas" w:cs="Consolas"/>
          <w:color w:val="000000"/>
          <w:sz w:val="22"/>
          <w:szCs w:val="22"/>
        </w:rPr>
        <w:t>pc_area_gt_0p5</w:t>
      </w:r>
      <w:r w:rsidRPr="00D94A5F">
        <w:rPr>
          <w:color w:val="000000"/>
        </w:rPr>
        <w:t xml:space="preserve">) are underestimated due to asymmetric detector recall (more defenders missed than attackers); </w:t>
      </w:r>
      <w:proofErr w:type="spellStart"/>
      <w:r w:rsidRPr="00D94A5F">
        <w:rPr>
          <w:rFonts w:ascii="Consolas" w:eastAsia="Consolas" w:hAnsi="Consolas" w:cs="Consolas"/>
          <w:color w:val="000000"/>
          <w:sz w:val="22"/>
          <w:szCs w:val="22"/>
        </w:rPr>
        <w:t>pc_in_box</w:t>
      </w:r>
      <w:proofErr w:type="spellEnd"/>
      <w:r w:rsidRPr="00D94A5F">
        <w:rPr>
          <w:color w:val="000000"/>
        </w:rPr>
        <w:t xml:space="preserve"> is sign-inverted due to </w:t>
      </w:r>
      <w:proofErr w:type="spellStart"/>
      <w:r w:rsidRPr="00D94A5F">
        <w:rPr>
          <w:color w:val="000000"/>
        </w:rPr>
        <w:t>KMeans</w:t>
      </w:r>
      <w:proofErr w:type="spellEnd"/>
      <w:r w:rsidRPr="00D94A5F">
        <w:rPr>
          <w:color w:val="000000"/>
        </w:rPr>
        <w:t xml:space="preserve"> team-assignment failure in crowded penalty areas; </w:t>
      </w:r>
      <w:proofErr w:type="spellStart"/>
      <w:r w:rsidRPr="00D94A5F">
        <w:rPr>
          <w:rFonts w:ascii="Consolas" w:eastAsia="Consolas" w:hAnsi="Consolas" w:cs="Consolas"/>
          <w:color w:val="000000"/>
          <w:sz w:val="22"/>
          <w:szCs w:val="22"/>
        </w:rPr>
        <w:t>pc_in_third</w:t>
      </w:r>
      <w:proofErr w:type="spellEnd"/>
      <w:r w:rsidRPr="00D94A5F">
        <w:rPr>
          <w:color w:val="000000"/>
        </w:rPr>
        <w:t xml:space="preserve"> is unaffected by both failure modes.</w:t>
      </w:r>
    </w:p>
    <w:p w14:paraId="6233009D" w14:textId="77777777" w:rsidR="00F650DA" w:rsidRPr="00D94A5F" w:rsidRDefault="00000000" w:rsidP="00B926C1">
      <w:pPr>
        <w:numPr>
          <w:ilvl w:val="0"/>
          <w:numId w:val="8"/>
        </w:numPr>
        <w:pBdr>
          <w:top w:val="nil"/>
          <w:left w:val="nil"/>
          <w:bottom w:val="nil"/>
          <w:right w:val="nil"/>
          <w:between w:val="nil"/>
        </w:pBdr>
        <w:spacing w:before="36" w:after="0" w:line="360" w:lineRule="auto"/>
        <w:jc w:val="both"/>
      </w:pPr>
      <w:r w:rsidRPr="00D94A5F">
        <w:rPr>
          <w:b/>
          <w:bCs/>
          <w:color w:val="000000"/>
        </w:rPr>
        <w:t>ByteTrack persistent IDs</w:t>
      </w:r>
      <w:r w:rsidRPr="00D94A5F">
        <w:rPr>
          <w:color w:val="000000"/>
        </w:rPr>
        <w:t xml:space="preserve"> (Zhang et al., 2022) enable single-pass team assignment per clip with </w:t>
      </w:r>
      <w:r w:rsidRPr="00D94A5F">
        <w:t xml:space="preserve">clean-label coverage (zero discarded tracks), thereby </w:t>
      </w:r>
      <w:r w:rsidRPr="00D94A5F">
        <w:rPr>
          <w:color w:val="000000"/>
        </w:rPr>
        <w:t>eliminating per-frame label instability.</w:t>
      </w:r>
    </w:p>
    <w:p w14:paraId="59AB76AD" w14:textId="77777777" w:rsidR="00F650DA" w:rsidRPr="00D94A5F" w:rsidRDefault="00000000" w:rsidP="00B926C1">
      <w:pPr>
        <w:numPr>
          <w:ilvl w:val="0"/>
          <w:numId w:val="8"/>
        </w:numPr>
        <w:pBdr>
          <w:top w:val="nil"/>
          <w:left w:val="nil"/>
          <w:bottom w:val="nil"/>
          <w:right w:val="nil"/>
          <w:between w:val="nil"/>
        </w:pBdr>
        <w:spacing w:before="36" w:after="0" w:line="360" w:lineRule="auto"/>
        <w:jc w:val="both"/>
      </w:pPr>
      <w:r w:rsidRPr="00D94A5F">
        <w:rPr>
          <w:b/>
          <w:bCs/>
          <w:color w:val="000000"/>
        </w:rPr>
        <w:t>The pipeline is fully reproducible</w:t>
      </w:r>
      <w:r w:rsidRPr="00D94A5F">
        <w:rPr>
          <w:color w:val="000000"/>
        </w:rPr>
        <w:t xml:space="preserve"> on consumer hardware (~30 min on Apple Silicon MPS, no cloud). Parquet outputs are </w:t>
      </w:r>
      <w:proofErr w:type="spellStart"/>
      <w:r w:rsidRPr="00D94A5F">
        <w:rPr>
          <w:color w:val="000000"/>
        </w:rPr>
        <w:t>queryable</w:t>
      </w:r>
      <w:proofErr w:type="spellEnd"/>
      <w:r w:rsidRPr="00D94A5F">
        <w:rPr>
          <w:color w:val="000000"/>
        </w:rPr>
        <w:t xml:space="preserve"> with standard Python data tools.</w:t>
      </w:r>
    </w:p>
    <w:p w14:paraId="21F4BD6A" w14:textId="4104F0B1" w:rsidR="00512585" w:rsidRDefault="00000000" w:rsidP="00B926C1">
      <w:pPr>
        <w:numPr>
          <w:ilvl w:val="0"/>
          <w:numId w:val="8"/>
        </w:numPr>
        <w:pBdr>
          <w:top w:val="nil"/>
          <w:left w:val="nil"/>
          <w:bottom w:val="nil"/>
          <w:right w:val="nil"/>
          <w:between w:val="nil"/>
        </w:pBdr>
        <w:spacing w:before="36" w:after="0" w:line="360" w:lineRule="auto"/>
        <w:jc w:val="both"/>
        <w:rPr>
          <w:color w:val="000000"/>
        </w:rPr>
      </w:pPr>
      <w:r w:rsidRPr="00D94A5F">
        <w:rPr>
          <w:b/>
          <w:bCs/>
          <w:color w:val="000000"/>
        </w:rPr>
        <w:t>Ball position remains a dependency</w:t>
      </w:r>
      <w:r w:rsidRPr="00D94A5F">
        <w:rPr>
          <w:color w:val="000000"/>
        </w:rPr>
        <w:t xml:space="preserve"> on GT annotations in the current implementation; autonomous ball detection is the primary gap to a fully production-ready pipeline.</w:t>
      </w:r>
    </w:p>
    <w:p w14:paraId="75928DF7" w14:textId="77777777" w:rsidR="00512585" w:rsidRDefault="00512585">
      <w:pPr>
        <w:rPr>
          <w:color w:val="000000"/>
        </w:rPr>
      </w:pPr>
      <w:r>
        <w:rPr>
          <w:color w:val="000000"/>
        </w:rPr>
        <w:br w:type="page"/>
      </w:r>
    </w:p>
    <w:p w14:paraId="12944AFC" w14:textId="77777777" w:rsidR="00F650DA" w:rsidRPr="00B926C1" w:rsidRDefault="00000000" w:rsidP="00512585">
      <w:pPr>
        <w:pStyle w:val="berschrift2"/>
        <w:spacing w:line="360" w:lineRule="auto"/>
      </w:pPr>
      <w:bookmarkStart w:id="140" w:name="bookmark=id.583ls138thqo" w:colFirst="0" w:colLast="0"/>
      <w:bookmarkStart w:id="141" w:name="_Toc230789536"/>
      <w:bookmarkEnd w:id="140"/>
      <w:r w:rsidRPr="00B926C1">
        <w:lastRenderedPageBreak/>
        <w:t>9.3 Future Work</w:t>
      </w:r>
      <w:bookmarkEnd w:id="141"/>
    </w:p>
    <w:p w14:paraId="5E0D55F3" w14:textId="77777777" w:rsidR="00F650DA" w:rsidRPr="00D94A5F" w:rsidRDefault="00000000" w:rsidP="00512585">
      <w:pPr>
        <w:numPr>
          <w:ilvl w:val="0"/>
          <w:numId w:val="9"/>
        </w:numPr>
        <w:pBdr>
          <w:top w:val="nil"/>
          <w:left w:val="nil"/>
          <w:bottom w:val="nil"/>
          <w:right w:val="nil"/>
          <w:between w:val="nil"/>
        </w:pBdr>
        <w:spacing w:before="36" w:after="0" w:line="360" w:lineRule="auto"/>
        <w:jc w:val="both"/>
      </w:pPr>
      <w:r w:rsidRPr="00D94A5F">
        <w:rPr>
          <w:b/>
          <w:bCs/>
          <w:color w:val="000000"/>
        </w:rPr>
        <w:t>Autonomous ball detection:</w:t>
      </w:r>
      <w:r w:rsidRPr="00D94A5F">
        <w:rPr>
          <w:color w:val="000000"/>
        </w:rPr>
        <w:t xml:space="preserve"> Integrate a lightweight ball detector (e.g., a YOLO-family model from the </w:t>
      </w:r>
      <w:proofErr w:type="spellStart"/>
      <w:r w:rsidRPr="00D94A5F">
        <w:rPr>
          <w:color w:val="000000"/>
        </w:rPr>
        <w:t>Ultralytics</w:t>
      </w:r>
      <w:proofErr w:type="spellEnd"/>
      <w:r w:rsidRPr="00D94A5F">
        <w:rPr>
          <w:color w:val="000000"/>
        </w:rPr>
        <w:t xml:space="preserve"> framework; </w:t>
      </w:r>
      <w:proofErr w:type="spellStart"/>
      <w:r w:rsidRPr="00D94A5F">
        <w:rPr>
          <w:color w:val="000000"/>
        </w:rPr>
        <w:t>Jocher</w:t>
      </w:r>
      <w:proofErr w:type="spellEnd"/>
      <w:r w:rsidRPr="00D94A5F">
        <w:rPr>
          <w:color w:val="000000"/>
        </w:rPr>
        <w:t xml:space="preserve"> et al., 2023) fine-tuned on </w:t>
      </w:r>
      <w:proofErr w:type="spellStart"/>
      <w:r w:rsidRPr="00D94A5F">
        <w:rPr>
          <w:color w:val="000000"/>
        </w:rPr>
        <w:t>SoccerNet</w:t>
      </w:r>
      <w:proofErr w:type="spellEnd"/>
      <w:r w:rsidRPr="00D94A5F">
        <w:rPr>
          <w:color w:val="000000"/>
        </w:rPr>
        <w:t xml:space="preserve"> to remove the GT ball-position dependency.</w:t>
      </w:r>
    </w:p>
    <w:p w14:paraId="40A73227" w14:textId="77777777" w:rsidR="00F650DA" w:rsidRPr="00D94A5F" w:rsidRDefault="00000000" w:rsidP="00B926C1">
      <w:pPr>
        <w:numPr>
          <w:ilvl w:val="0"/>
          <w:numId w:val="9"/>
        </w:numPr>
        <w:pBdr>
          <w:top w:val="nil"/>
          <w:left w:val="nil"/>
          <w:bottom w:val="nil"/>
          <w:right w:val="nil"/>
          <w:between w:val="nil"/>
        </w:pBdr>
        <w:spacing w:before="36" w:after="0" w:line="360" w:lineRule="auto"/>
        <w:jc w:val="both"/>
      </w:pPr>
      <w:r w:rsidRPr="00D94A5F">
        <w:rPr>
          <w:b/>
          <w:bCs/>
          <w:color w:val="000000"/>
        </w:rPr>
        <w:t>Velocity estimation:</w:t>
      </w:r>
      <w:r w:rsidRPr="00D94A5F">
        <w:rPr>
          <w:color w:val="000000"/>
        </w:rPr>
        <w:t xml:space="preserve"> Optical flow between consecutive frames (exploiting ByteTrack persistent IDs; Zhang et al., 2022) to enable the full Shaw (2020) model with non-zero initial velocities.</w:t>
      </w:r>
    </w:p>
    <w:p w14:paraId="693BEB11" w14:textId="77777777" w:rsidR="00F650DA" w:rsidRPr="00D94A5F" w:rsidRDefault="00000000" w:rsidP="00B926C1">
      <w:pPr>
        <w:numPr>
          <w:ilvl w:val="0"/>
          <w:numId w:val="9"/>
        </w:numPr>
        <w:pBdr>
          <w:top w:val="nil"/>
          <w:left w:val="nil"/>
          <w:bottom w:val="nil"/>
          <w:right w:val="nil"/>
          <w:between w:val="nil"/>
        </w:pBdr>
        <w:spacing w:before="36" w:after="0" w:line="360" w:lineRule="auto"/>
        <w:jc w:val="both"/>
      </w:pPr>
      <w:proofErr w:type="spellStart"/>
      <w:r w:rsidRPr="00D94A5F">
        <w:rPr>
          <w:b/>
          <w:bCs/>
          <w:color w:val="000000"/>
        </w:rPr>
        <w:t>TVCalib</w:t>
      </w:r>
      <w:proofErr w:type="spellEnd"/>
      <w:r w:rsidRPr="00D94A5F">
        <w:rPr>
          <w:b/>
          <w:bCs/>
          <w:color w:val="000000"/>
        </w:rPr>
        <w:t xml:space="preserve"> error quantification:</w:t>
      </w:r>
      <w:r w:rsidRPr="00D94A5F">
        <w:rPr>
          <w:color w:val="000000"/>
        </w:rPr>
        <w:t xml:space="preserve"> Propagate the homography reprojection errors of </w:t>
      </w:r>
      <w:proofErr w:type="spellStart"/>
      <w:r w:rsidRPr="00D94A5F">
        <w:rPr>
          <w:color w:val="000000"/>
        </w:rPr>
        <w:t>TVCalib</w:t>
      </w:r>
      <w:proofErr w:type="spellEnd"/>
      <w:r w:rsidRPr="00D94A5F">
        <w:rPr>
          <w:color w:val="000000"/>
        </w:rPr>
        <w:t xml:space="preserve"> (Theiner &amp; </w:t>
      </w:r>
      <w:proofErr w:type="spellStart"/>
      <w:r w:rsidRPr="00D94A5F">
        <w:rPr>
          <w:color w:val="000000"/>
        </w:rPr>
        <w:t>Ewerth</w:t>
      </w:r>
      <w:proofErr w:type="spellEnd"/>
      <w:r w:rsidRPr="00D94A5F">
        <w:rPr>
          <w:color w:val="000000"/>
        </w:rPr>
        <w:t>, 2023) through to estimate their contribution to PC metric variance.</w:t>
      </w:r>
    </w:p>
    <w:p w14:paraId="3AB5D068" w14:textId="77777777" w:rsidR="00F650DA" w:rsidRPr="00D94A5F" w:rsidRDefault="00000000" w:rsidP="00B926C1">
      <w:pPr>
        <w:numPr>
          <w:ilvl w:val="0"/>
          <w:numId w:val="9"/>
        </w:numPr>
        <w:pBdr>
          <w:top w:val="nil"/>
          <w:left w:val="nil"/>
          <w:bottom w:val="nil"/>
          <w:right w:val="nil"/>
          <w:between w:val="nil"/>
        </w:pBdr>
        <w:spacing w:before="36" w:after="0" w:line="360" w:lineRule="auto"/>
        <w:jc w:val="both"/>
      </w:pPr>
      <w:r w:rsidRPr="00D94A5F">
        <w:rPr>
          <w:b/>
          <w:bCs/>
          <w:color w:val="000000"/>
        </w:rPr>
        <w:t>Cohort expansion:</w:t>
      </w:r>
      <w:r w:rsidRPr="00D94A5F">
        <w:rPr>
          <w:color w:val="000000"/>
        </w:rPr>
        <w:t xml:space="preserve"> Additional </w:t>
      </w:r>
      <w:proofErr w:type="spellStart"/>
      <w:r w:rsidRPr="00D94A5F">
        <w:rPr>
          <w:color w:val="000000"/>
        </w:rPr>
        <w:t>SoccerNet</w:t>
      </w:r>
      <w:proofErr w:type="spellEnd"/>
      <w:r w:rsidRPr="00D94A5F">
        <w:rPr>
          <w:color w:val="000000"/>
        </w:rPr>
        <w:t xml:space="preserve"> GSR clips (Somers et al., 2024) or club-provided broadcast sets to validate beyond 33 clips.</w:t>
      </w:r>
    </w:p>
    <w:p w14:paraId="6C08E877" w14:textId="77777777" w:rsidR="00F650DA" w:rsidRPr="00D94A5F" w:rsidRDefault="00000000" w:rsidP="00B926C1">
      <w:pPr>
        <w:numPr>
          <w:ilvl w:val="0"/>
          <w:numId w:val="9"/>
        </w:numPr>
        <w:pBdr>
          <w:top w:val="nil"/>
          <w:left w:val="nil"/>
          <w:bottom w:val="nil"/>
          <w:right w:val="nil"/>
          <w:between w:val="nil"/>
        </w:pBdr>
        <w:spacing w:before="36" w:after="0" w:line="360" w:lineRule="auto"/>
        <w:jc w:val="both"/>
      </w:pPr>
      <w:r w:rsidRPr="00D94A5F">
        <w:rPr>
          <w:b/>
          <w:bCs/>
          <w:color w:val="000000"/>
        </w:rPr>
        <w:t>Open-play extension:</w:t>
      </w:r>
      <w:r w:rsidRPr="00D94A5F">
        <w:rPr>
          <w:color w:val="000000"/>
        </w:rPr>
        <w:t xml:space="preserve"> Throw-ins, goal kicks, dynamic possession sequences.</w:t>
      </w:r>
    </w:p>
    <w:p w14:paraId="2CCB1066" w14:textId="77777777" w:rsidR="00F650DA" w:rsidRPr="00D94A5F" w:rsidRDefault="00000000" w:rsidP="00B926C1">
      <w:pPr>
        <w:numPr>
          <w:ilvl w:val="0"/>
          <w:numId w:val="9"/>
        </w:numPr>
        <w:pBdr>
          <w:top w:val="nil"/>
          <w:left w:val="nil"/>
          <w:bottom w:val="nil"/>
          <w:right w:val="nil"/>
          <w:between w:val="nil"/>
        </w:pBdr>
        <w:spacing w:before="36" w:after="0" w:line="360" w:lineRule="auto"/>
        <w:jc w:val="both"/>
      </w:pPr>
      <w:proofErr w:type="gramStart"/>
      <w:r w:rsidRPr="00D94A5F">
        <w:rPr>
          <w:b/>
          <w:bCs/>
          <w:color w:val="000000"/>
        </w:rPr>
        <w:t>Detector</w:t>
      </w:r>
      <w:proofErr w:type="gramEnd"/>
      <w:r w:rsidRPr="00D94A5F">
        <w:rPr>
          <w:b/>
          <w:bCs/>
          <w:color w:val="000000"/>
        </w:rPr>
        <w:t xml:space="preserve"> recall tuning:</w:t>
      </w:r>
      <w:r w:rsidRPr="00D94A5F">
        <w:rPr>
          <w:color w:val="000000"/>
        </w:rPr>
        <w:t xml:space="preserve"> Lower confidence threshold or ensemble detection to reduce defender under-detection, particularly in crowded penalty-area crops.</w:t>
      </w:r>
    </w:p>
    <w:p w14:paraId="0540D394" w14:textId="77777777" w:rsidR="00F650DA" w:rsidRPr="00D94A5F" w:rsidRDefault="00000000" w:rsidP="00B926C1">
      <w:pPr>
        <w:numPr>
          <w:ilvl w:val="0"/>
          <w:numId w:val="9"/>
        </w:numPr>
        <w:pBdr>
          <w:top w:val="nil"/>
          <w:left w:val="nil"/>
          <w:bottom w:val="nil"/>
          <w:right w:val="nil"/>
          <w:between w:val="nil"/>
        </w:pBdr>
        <w:spacing w:before="36" w:after="0" w:line="360" w:lineRule="auto"/>
        <w:jc w:val="both"/>
      </w:pPr>
      <w:r w:rsidRPr="00D94A5F">
        <w:rPr>
          <w:b/>
          <w:bCs/>
          <w:color w:val="000000"/>
        </w:rPr>
        <w:t>Team assignment in crowded areas:</w:t>
      </w:r>
      <w:r w:rsidRPr="00D94A5F">
        <w:rPr>
          <w:color w:val="000000"/>
        </w:rPr>
        <w:t xml:space="preserve"> Replace or augment </w:t>
      </w:r>
      <w:proofErr w:type="spellStart"/>
      <w:r w:rsidRPr="00D94A5F">
        <w:rPr>
          <w:color w:val="000000"/>
        </w:rPr>
        <w:t>KMeans</w:t>
      </w:r>
      <w:proofErr w:type="spellEnd"/>
      <w:r w:rsidRPr="00D94A5F">
        <w:rPr>
          <w:color w:val="000000"/>
        </w:rPr>
        <w:t xml:space="preserve"> HSV with a supervised classifier or cross-frame consistency constraint, drawing on related multi-task learning approaches for sports tracking that jointly model re-identification, team affiliation, and role (Mansourian et al., 2023), to fix the </w:t>
      </w:r>
      <w:proofErr w:type="spellStart"/>
      <w:r w:rsidRPr="00D94A5F">
        <w:rPr>
          <w:rFonts w:ascii="Consolas" w:eastAsia="Consolas" w:hAnsi="Consolas" w:cs="Consolas"/>
          <w:color w:val="000000"/>
          <w:sz w:val="22"/>
          <w:szCs w:val="22"/>
        </w:rPr>
        <w:t>pc_in_box</w:t>
      </w:r>
      <w:proofErr w:type="spellEnd"/>
      <w:r w:rsidRPr="00D94A5F">
        <w:rPr>
          <w:color w:val="000000"/>
        </w:rPr>
        <w:t xml:space="preserve"> sign-inversion failure mode during corners.</w:t>
      </w:r>
    </w:p>
    <w:p w14:paraId="230182EC" w14:textId="0089DF3F" w:rsidR="00512585" w:rsidRDefault="00000000" w:rsidP="00B926C1">
      <w:pPr>
        <w:numPr>
          <w:ilvl w:val="0"/>
          <w:numId w:val="9"/>
        </w:numPr>
        <w:pBdr>
          <w:top w:val="nil"/>
          <w:left w:val="nil"/>
          <w:bottom w:val="nil"/>
          <w:right w:val="nil"/>
          <w:between w:val="nil"/>
        </w:pBdr>
        <w:spacing w:before="36" w:after="0" w:line="360" w:lineRule="auto"/>
        <w:jc w:val="both"/>
        <w:rPr>
          <w:color w:val="000000"/>
        </w:rPr>
      </w:pPr>
      <w:r w:rsidRPr="00D94A5F">
        <w:rPr>
          <w:b/>
          <w:bCs/>
          <w:color w:val="000000"/>
        </w:rPr>
        <w:t>Operational packaging:</w:t>
      </w:r>
      <w:r w:rsidRPr="00D94A5F">
        <w:rPr>
          <w:color w:val="000000"/>
        </w:rPr>
        <w:t xml:space="preserve"> CLI + Docker for adoption by clubs without notebook expertise.</w:t>
      </w:r>
    </w:p>
    <w:p w14:paraId="444612AF" w14:textId="77777777" w:rsidR="00512585" w:rsidRDefault="00512585">
      <w:pPr>
        <w:rPr>
          <w:color w:val="000000"/>
        </w:rPr>
      </w:pPr>
      <w:r>
        <w:rPr>
          <w:color w:val="000000"/>
        </w:rPr>
        <w:br w:type="page"/>
      </w:r>
    </w:p>
    <w:p w14:paraId="0C086D62" w14:textId="77777777" w:rsidR="00F650DA" w:rsidRPr="00512585" w:rsidRDefault="00000000" w:rsidP="00512585">
      <w:pPr>
        <w:pStyle w:val="berschrift2"/>
        <w:spacing w:line="360" w:lineRule="auto"/>
      </w:pPr>
      <w:bookmarkStart w:id="142" w:name="bookmark=id.6zpq7qap2gkh" w:colFirst="0" w:colLast="0"/>
      <w:bookmarkStart w:id="143" w:name="_Toc230789537"/>
      <w:bookmarkEnd w:id="142"/>
      <w:r w:rsidRPr="00512585">
        <w:lastRenderedPageBreak/>
        <w:t>9.4 Proposed Roadmap</w:t>
      </w:r>
      <w:bookmarkEnd w:id="143"/>
    </w:p>
    <w:p w14:paraId="3A58ED51" w14:textId="77777777" w:rsidR="00F650DA" w:rsidRPr="00D94A5F" w:rsidRDefault="00000000" w:rsidP="00512585">
      <w:pPr>
        <w:pBdr>
          <w:top w:val="nil"/>
          <w:left w:val="nil"/>
          <w:bottom w:val="nil"/>
          <w:right w:val="nil"/>
          <w:between w:val="nil"/>
        </w:pBdr>
        <w:spacing w:after="0" w:line="360" w:lineRule="auto"/>
        <w:jc w:val="both"/>
        <w:rPr>
          <w:color w:val="000000"/>
        </w:rPr>
      </w:pPr>
      <w:r w:rsidRPr="00D94A5F">
        <w:rPr>
          <w:b/>
          <w:bCs/>
          <w:color w:val="000000"/>
        </w:rPr>
        <w:t>Phase 1 (0–3 months): Autonomous ball detection.</w:t>
      </w:r>
      <w:r w:rsidRPr="00D94A5F">
        <w:rPr>
          <w:color w:val="000000"/>
        </w:rPr>
        <w:t xml:space="preserve"> Integrate a lightweight ball detector (YOLOv8n or similar, fine-tuned on </w:t>
      </w:r>
      <w:proofErr w:type="spellStart"/>
      <w:r w:rsidRPr="00D94A5F">
        <w:rPr>
          <w:color w:val="000000"/>
        </w:rPr>
        <w:t>SoccerNet</w:t>
      </w:r>
      <w:proofErr w:type="spellEnd"/>
      <w:r w:rsidRPr="00D94A5F">
        <w:rPr>
          <w:color w:val="000000"/>
        </w:rPr>
        <w:t xml:space="preserve"> tracking data) to replace the GT </w:t>
      </w:r>
      <w:proofErr w:type="spellStart"/>
      <w:r w:rsidRPr="00D94A5F">
        <w:rPr>
          <w:rFonts w:ascii="Consolas" w:eastAsia="Consolas" w:hAnsi="Consolas" w:cs="Consolas"/>
          <w:color w:val="000000"/>
          <w:sz w:val="22"/>
          <w:szCs w:val="22"/>
        </w:rPr>
        <w:t>bbox_pitch</w:t>
      </w:r>
      <w:proofErr w:type="spellEnd"/>
      <w:r w:rsidRPr="00D94A5F">
        <w:rPr>
          <w:color w:val="000000"/>
        </w:rPr>
        <w:t xml:space="preserve"> ball dependency. This is the single change that converts the pipeline from a research tool into a deployable system. Success criterion: ball detection rate &gt;= 80% of frames across the 33-clip validation set.</w:t>
      </w:r>
    </w:p>
    <w:p w14:paraId="0095166B"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t>Phase 2 (3–6 months): Team assignment hardening + cohort expansion.</w:t>
      </w:r>
      <w:r w:rsidRPr="00D94A5F">
        <w:rPr>
          <w:color w:val="000000"/>
        </w:rPr>
        <w:t xml:space="preserve"> Replace </w:t>
      </w:r>
      <w:proofErr w:type="spellStart"/>
      <w:r w:rsidRPr="00D94A5F">
        <w:rPr>
          <w:color w:val="000000"/>
        </w:rPr>
        <w:t>KMeans</w:t>
      </w:r>
      <w:proofErr w:type="spellEnd"/>
      <w:r w:rsidRPr="00D94A5F">
        <w:rPr>
          <w:color w:val="000000"/>
        </w:rPr>
        <w:t xml:space="preserve"> HSV with a supervised binary team classifier trained on labelled player crops. Validate on an expanded clip set (target: &gt;=100 </w:t>
      </w:r>
      <w:proofErr w:type="spellStart"/>
      <w:r w:rsidRPr="00D94A5F">
        <w:rPr>
          <w:color w:val="000000"/>
        </w:rPr>
        <w:t>SoccerNet</w:t>
      </w:r>
      <w:proofErr w:type="spellEnd"/>
      <w:r w:rsidRPr="00D94A5F">
        <w:rPr>
          <w:color w:val="000000"/>
        </w:rPr>
        <w:t xml:space="preserve"> GSR clips across more matches and broadcast conditions). Stratify results by set-piece type (corner vs. direct free kick) and validate </w:t>
      </w:r>
      <w:proofErr w:type="spellStart"/>
      <w:r w:rsidRPr="00D94A5F">
        <w:rPr>
          <w:rFonts w:ascii="Consolas" w:eastAsia="Consolas" w:hAnsi="Consolas" w:cs="Consolas"/>
          <w:color w:val="000000"/>
          <w:sz w:val="22"/>
          <w:szCs w:val="22"/>
        </w:rPr>
        <w:t>pc_in_box</w:t>
      </w:r>
      <w:proofErr w:type="spellEnd"/>
      <w:r w:rsidRPr="00D94A5F">
        <w:rPr>
          <w:color w:val="000000"/>
        </w:rPr>
        <w:t xml:space="preserve"> separately on each type. Success criterion: </w:t>
      </w:r>
      <w:proofErr w:type="spellStart"/>
      <w:r w:rsidRPr="00D94A5F">
        <w:rPr>
          <w:rFonts w:ascii="Consolas" w:eastAsia="Consolas" w:hAnsi="Consolas" w:cs="Consolas"/>
          <w:color w:val="000000"/>
          <w:sz w:val="22"/>
          <w:szCs w:val="22"/>
        </w:rPr>
        <w:t>pc_in_box</w:t>
      </w:r>
      <w:proofErr w:type="spellEnd"/>
      <w:r w:rsidRPr="00D94A5F">
        <w:rPr>
          <w:color w:val="000000"/>
        </w:rPr>
        <w:t xml:space="preserve"> bias magnitude reduced below 0.05.</w:t>
      </w:r>
    </w:p>
    <w:p w14:paraId="7289C01D" w14:textId="77777777" w:rsidR="00F650DA" w:rsidRPr="00D94A5F" w:rsidRDefault="00000000" w:rsidP="00512585">
      <w:pPr>
        <w:pBdr>
          <w:top w:val="nil"/>
          <w:left w:val="nil"/>
          <w:bottom w:val="nil"/>
          <w:right w:val="nil"/>
          <w:between w:val="nil"/>
        </w:pBdr>
        <w:spacing w:before="180" w:after="0" w:line="360" w:lineRule="auto"/>
        <w:jc w:val="both"/>
        <w:rPr>
          <w:color w:val="000000"/>
        </w:rPr>
      </w:pPr>
      <w:r w:rsidRPr="00D94A5F">
        <w:rPr>
          <w:b/>
          <w:bCs/>
          <w:color w:val="000000"/>
        </w:rPr>
        <w:t>Phase 3 (6–12 months): Production packaging + open-play extension</w:t>
      </w:r>
      <w:r w:rsidRPr="00D94A5F">
        <w:rPr>
          <w:b/>
          <w:bCs/>
        </w:rPr>
        <w:t>.</w:t>
      </w:r>
      <w:r w:rsidRPr="00D94A5F">
        <w:rPr>
          <w:color w:val="000000"/>
        </w:rPr>
        <w:t xml:space="preserve"> Package as a CLI tool with Docker support. Add optical flow for velocity estimation to enable the full Shaw (2020) TTI model on non-static frames. Begin validation on throw-ins and goal kicks as intermediate steps toward open-play Pitch Control. Success criterion: end-to-end CLI run on a new match in under 10 minutes.</w:t>
      </w:r>
    </w:p>
    <w:p w14:paraId="299C100C" w14:textId="77777777" w:rsidR="00F650DA" w:rsidRPr="00512585" w:rsidRDefault="00000000" w:rsidP="00512585">
      <w:pPr>
        <w:pStyle w:val="berschrift2"/>
        <w:spacing w:line="360" w:lineRule="auto"/>
      </w:pPr>
      <w:bookmarkStart w:id="144" w:name="bookmark=id.54whqkr4vh0" w:colFirst="0" w:colLast="0"/>
      <w:bookmarkStart w:id="145" w:name="_Toc230789538"/>
      <w:bookmarkEnd w:id="144"/>
      <w:r w:rsidRPr="00512585">
        <w:t>9.5 Academic and Practical Contribution</w:t>
      </w:r>
      <w:bookmarkEnd w:id="145"/>
    </w:p>
    <w:p w14:paraId="632076F2" w14:textId="77777777" w:rsidR="00F650DA" w:rsidRPr="00D94A5F" w:rsidRDefault="00000000" w:rsidP="00512585">
      <w:pPr>
        <w:pBdr>
          <w:top w:val="nil"/>
          <w:left w:val="nil"/>
          <w:bottom w:val="nil"/>
          <w:right w:val="nil"/>
          <w:between w:val="nil"/>
        </w:pBdr>
        <w:spacing w:after="0" w:line="360" w:lineRule="auto"/>
        <w:jc w:val="both"/>
        <w:rPr>
          <w:color w:val="000000"/>
        </w:rPr>
      </w:pPr>
      <w:r w:rsidRPr="00D94A5F">
        <w:rPr>
          <w:b/>
          <w:bCs/>
          <w:color w:val="000000"/>
        </w:rPr>
        <w:t>Academic contribution.</w:t>
      </w:r>
      <w:r w:rsidRPr="00D94A5F">
        <w:rPr>
          <w:color w:val="000000"/>
        </w:rPr>
        <w:t xml:space="preserve"> This project demonstrates a distributional validation of a broadcast-only Pitch Control pipeline against open ground-truth annotations (Somers et al., 2024). The contribution is not a new model; the time-to-intercept pitch-control formulation is established (Spearman, 2018; Fernández &amp; Bornn, 2018; Shaw, 2020). The contribution is a validated evidence base for which summary metrics survive the broadcast-to-GT gap. The three-way error taxonomy (global underestimation, box inversion, calibrated third) provides a reusable framework for evaluating future broadcast CV pipelines that compute spatial tactical metrics. The </w:t>
      </w:r>
      <w:proofErr w:type="spellStart"/>
      <w:r w:rsidRPr="00D94A5F">
        <w:rPr>
          <w:rFonts w:ascii="Consolas" w:eastAsia="Consolas" w:hAnsi="Consolas" w:cs="Consolas"/>
          <w:color w:val="000000"/>
          <w:sz w:val="22"/>
          <w:szCs w:val="22"/>
        </w:rPr>
        <w:t>action_position</w:t>
      </w:r>
      <w:proofErr w:type="spellEnd"/>
      <w:r w:rsidRPr="00D94A5F">
        <w:rPr>
          <w:color w:val="000000"/>
        </w:rPr>
        <w:t xml:space="preserve"> data-quality finding contributes a documented correction to the </w:t>
      </w:r>
      <w:proofErr w:type="spellStart"/>
      <w:r w:rsidRPr="00D94A5F">
        <w:rPr>
          <w:color w:val="000000"/>
        </w:rPr>
        <w:t>SoccerNet</w:t>
      </w:r>
      <w:proofErr w:type="spellEnd"/>
      <w:r w:rsidRPr="00D94A5F">
        <w:rPr>
          <w:color w:val="000000"/>
        </w:rPr>
        <w:t xml:space="preserve"> GSR dataset for future users.</w:t>
      </w:r>
    </w:p>
    <w:p w14:paraId="6F8012E7"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lastRenderedPageBreak/>
        <w:t>Practical contribution.</w:t>
      </w:r>
      <w:r w:rsidRPr="00D94A5F">
        <w:rPr>
          <w:color w:val="000000"/>
        </w:rPr>
        <w:t xml:space="preserve"> The pipeline is fully open-source, runs on consumer hardware in 30 minutes, and requires no proprietary tracking hardware or GT pitch-line annotations </w:t>
      </w:r>
      <w:r w:rsidRPr="00D94A5F">
        <w:t>during inference</w:t>
      </w:r>
      <w:r w:rsidRPr="00D94A5F">
        <w:rPr>
          <w:color w:val="000000"/>
        </w:rPr>
        <w:t xml:space="preserve">. It delivers </w:t>
      </w:r>
      <w:proofErr w:type="spellStart"/>
      <w:r w:rsidRPr="00D94A5F">
        <w:rPr>
          <w:rFonts w:ascii="Consolas" w:eastAsia="Consolas" w:hAnsi="Consolas" w:cs="Consolas"/>
          <w:color w:val="000000"/>
          <w:sz w:val="22"/>
          <w:szCs w:val="22"/>
        </w:rPr>
        <w:t>pc_in_third</w:t>
      </w:r>
      <w:proofErr w:type="spellEnd"/>
      <w:r w:rsidRPr="00D94A5F">
        <w:rPr>
          <w:color w:val="000000"/>
        </w:rPr>
        <w:t xml:space="preserve">, a calibrated, deployment-ready Pitch Control metric, to any club or analyst with broadcast footage and a laptop. The animated broadcast-overlay </w:t>
      </w:r>
      <w:r w:rsidRPr="00D94A5F">
        <w:t>visualizations</w:t>
      </w:r>
      <w:r w:rsidRPr="00D94A5F">
        <w:rPr>
          <w:color w:val="000000"/>
        </w:rPr>
        <w:t xml:space="preserve"> provide an interpretable output layer that does not require a data scientist to consume.</w:t>
      </w:r>
    </w:p>
    <w:p w14:paraId="1F6224D3" w14:textId="77777777" w:rsidR="00F650DA" w:rsidRPr="00512585" w:rsidRDefault="00000000" w:rsidP="00512585">
      <w:pPr>
        <w:pStyle w:val="berschrift2"/>
        <w:spacing w:line="360" w:lineRule="auto"/>
      </w:pPr>
      <w:bookmarkStart w:id="146" w:name="bookmark=id.9ydder28ag5u" w:colFirst="0" w:colLast="0"/>
      <w:bookmarkStart w:id="147" w:name="_Toc230789539"/>
      <w:bookmarkEnd w:id="146"/>
      <w:r w:rsidRPr="00512585">
        <w:t>9.6 Closing Statement</w:t>
      </w:r>
      <w:bookmarkEnd w:id="147"/>
    </w:p>
    <w:p w14:paraId="132B84B4" w14:textId="77777777" w:rsidR="00F650DA" w:rsidRPr="00D94A5F" w:rsidRDefault="00000000" w:rsidP="00512585">
      <w:pPr>
        <w:pBdr>
          <w:top w:val="nil"/>
          <w:left w:val="nil"/>
          <w:bottom w:val="nil"/>
          <w:right w:val="nil"/>
          <w:between w:val="nil"/>
        </w:pBdr>
        <w:spacing w:before="180" w:after="0" w:line="360" w:lineRule="auto"/>
        <w:jc w:val="both"/>
        <w:rPr>
          <w:color w:val="000000"/>
        </w:rPr>
      </w:pPr>
      <w:r w:rsidRPr="00D94A5F">
        <w:rPr>
          <w:color w:val="000000"/>
        </w:rPr>
        <w:t>Broadcast-video Pitch Control for set pieces is achievable today, at zero hardware cost, with honest quantification of what works and what does not. The pipeline described here is not a finished product but a validated foundation: one metric is deployment-</w:t>
      </w:r>
      <w:proofErr w:type="gramStart"/>
      <w:r w:rsidRPr="00D94A5F">
        <w:rPr>
          <w:color w:val="000000"/>
        </w:rPr>
        <w:t>ready</w:t>
      </w:r>
      <w:proofErr w:type="gramEnd"/>
      <w:r w:rsidRPr="00D94A5F">
        <w:rPr>
          <w:color w:val="000000"/>
        </w:rPr>
        <w:t xml:space="preserve">, the remaining failure modes have identified causes and concrete remediation paths, and the full codebase and methodology are publicly documented. The </w:t>
      </w:r>
      <w:r w:rsidRPr="00D94A5F">
        <w:t>next primary</w:t>
      </w:r>
      <w:r w:rsidRPr="00D94A5F">
        <w:rPr>
          <w:color w:val="000000"/>
        </w:rPr>
        <w:t xml:space="preserve"> step, autonomous ball detection, is a well-scoped engineering task that would remove the last GT dependency and complete the autonomous pipeline.</w:t>
      </w:r>
    </w:p>
    <w:p w14:paraId="078E9CE6" w14:textId="77777777" w:rsidR="00F650DA" w:rsidRPr="00D94A5F" w:rsidRDefault="00000000" w:rsidP="00B926C1">
      <w:pPr>
        <w:spacing w:after="0" w:line="360" w:lineRule="auto"/>
        <w:jc w:val="both"/>
      </w:pPr>
      <w:r>
        <w:pict w14:anchorId="7B04131A">
          <v:rect id="_x0000_i1033" style="width:0;height:1.5pt" o:hralign="center" o:hrstd="t" o:hr="t" fillcolor="#a0a0a0" stroked="f"/>
        </w:pict>
      </w:r>
    </w:p>
    <w:p w14:paraId="0525DD2E" w14:textId="77777777" w:rsidR="00F650DA" w:rsidRPr="00D94A5F" w:rsidRDefault="00000000" w:rsidP="00B926C1">
      <w:pPr>
        <w:spacing w:after="0" w:line="360" w:lineRule="auto"/>
        <w:rPr>
          <w:rFonts w:ascii="Play" w:eastAsia="Play" w:hAnsi="Play" w:cs="Play"/>
          <w:color w:val="0F4761"/>
          <w:sz w:val="32"/>
          <w:szCs w:val="32"/>
        </w:rPr>
      </w:pPr>
      <w:bookmarkStart w:id="148" w:name="bookmark=id.qp8q4k55csin" w:colFirst="0" w:colLast="0"/>
      <w:bookmarkStart w:id="149" w:name="_heading=h.foqgu3pw3gov" w:colFirst="0" w:colLast="0"/>
      <w:bookmarkEnd w:id="148"/>
      <w:bookmarkEnd w:id="149"/>
      <w:r w:rsidRPr="00D94A5F">
        <w:br w:type="page"/>
      </w:r>
    </w:p>
    <w:p w14:paraId="18A2D4FA" w14:textId="77777777" w:rsidR="00F650DA" w:rsidRPr="00D94A5F" w:rsidRDefault="00000000" w:rsidP="00B926C1">
      <w:pPr>
        <w:pStyle w:val="berschrift1"/>
        <w:spacing w:before="0" w:after="0" w:line="360" w:lineRule="auto"/>
      </w:pPr>
      <w:bookmarkStart w:id="150" w:name="_Toc230789540"/>
      <w:r w:rsidRPr="00D94A5F">
        <w:lastRenderedPageBreak/>
        <w:t>10. Bibliography</w:t>
      </w:r>
      <w:bookmarkEnd w:id="150"/>
    </w:p>
    <w:p w14:paraId="39D13531" w14:textId="77777777" w:rsidR="00F650DA" w:rsidRPr="00D94A5F" w:rsidRDefault="00000000" w:rsidP="00B926C1">
      <w:pPr>
        <w:pBdr>
          <w:top w:val="nil"/>
          <w:left w:val="nil"/>
          <w:bottom w:val="nil"/>
          <w:right w:val="nil"/>
          <w:between w:val="nil"/>
        </w:pBdr>
        <w:spacing w:after="0" w:line="360" w:lineRule="auto"/>
        <w:jc w:val="both"/>
        <w:rPr>
          <w:color w:val="000000"/>
        </w:rPr>
      </w:pPr>
      <w:r w:rsidRPr="00D94A5F">
        <w:rPr>
          <w:color w:val="000000"/>
        </w:rPr>
        <w:t xml:space="preserve">Chapman, P., Clinton, J., Kerber, R., </w:t>
      </w:r>
      <w:proofErr w:type="spellStart"/>
      <w:r w:rsidRPr="00D94A5F">
        <w:rPr>
          <w:color w:val="000000"/>
        </w:rPr>
        <w:t>Khabaza</w:t>
      </w:r>
      <w:proofErr w:type="spellEnd"/>
      <w:r w:rsidRPr="00D94A5F">
        <w:rPr>
          <w:color w:val="000000"/>
        </w:rPr>
        <w:t xml:space="preserve">, T., Reinartz, T., Shearer, C., &amp; Wirth, R. (2000). </w:t>
      </w:r>
      <w:r w:rsidRPr="00D94A5F">
        <w:rPr>
          <w:i/>
          <w:iCs/>
          <w:color w:val="000000"/>
        </w:rPr>
        <w:t>CRISP-DM 1.0: Step-by-step data mining guide</w:t>
      </w:r>
      <w:r w:rsidRPr="00D94A5F">
        <w:rPr>
          <w:color w:val="000000"/>
        </w:rPr>
        <w:t>. SPSS Inc. https://www.the-modeling-agency.com/crisp-dm.pdf</w:t>
      </w:r>
    </w:p>
    <w:p w14:paraId="29F25F63" w14:textId="77777777" w:rsidR="00F650DA" w:rsidRPr="00D94A5F" w:rsidRDefault="00000000" w:rsidP="00B926C1">
      <w:pPr>
        <w:pBdr>
          <w:top w:val="nil"/>
          <w:left w:val="nil"/>
          <w:bottom w:val="nil"/>
          <w:right w:val="nil"/>
          <w:between w:val="nil"/>
        </w:pBdr>
        <w:spacing w:before="180" w:after="0" w:line="360" w:lineRule="auto"/>
        <w:jc w:val="both"/>
        <w:rPr>
          <w:color w:val="000000"/>
        </w:rPr>
      </w:pPr>
      <w:proofErr w:type="spellStart"/>
      <w:r w:rsidRPr="00D94A5F">
        <w:rPr>
          <w:color w:val="000000"/>
        </w:rPr>
        <w:t>Deliege</w:t>
      </w:r>
      <w:proofErr w:type="spellEnd"/>
      <w:r w:rsidRPr="00D94A5F">
        <w:rPr>
          <w:color w:val="000000"/>
        </w:rPr>
        <w:t xml:space="preserve">, A., Cioppa, A., Giancola, S., </w:t>
      </w:r>
      <w:proofErr w:type="spellStart"/>
      <w:r w:rsidRPr="00D94A5F">
        <w:rPr>
          <w:color w:val="000000"/>
        </w:rPr>
        <w:t>Vandeghen</w:t>
      </w:r>
      <w:proofErr w:type="spellEnd"/>
      <w:r w:rsidRPr="00D94A5F">
        <w:rPr>
          <w:color w:val="000000"/>
        </w:rPr>
        <w:t xml:space="preserve">, M., </w:t>
      </w:r>
      <w:proofErr w:type="spellStart"/>
      <w:proofErr w:type="gramStart"/>
      <w:r w:rsidRPr="00D94A5F">
        <w:rPr>
          <w:color w:val="000000"/>
        </w:rPr>
        <w:t>Merminod</w:t>
      </w:r>
      <w:proofErr w:type="spellEnd"/>
      <w:proofErr w:type="gramEnd"/>
      <w:r w:rsidRPr="00D94A5F">
        <w:rPr>
          <w:color w:val="000000"/>
        </w:rPr>
        <w:t xml:space="preserve">, V., Van Droogenbroeck, M., Ghanem, B., &amp; Davis, J. (2021). SoccerNet-v2: A dataset and benchmarks for holistic understanding of broadcast soccer videos. </w:t>
      </w:r>
      <w:r w:rsidRPr="00D94A5F">
        <w:rPr>
          <w:i/>
          <w:iCs/>
          <w:color w:val="000000"/>
        </w:rPr>
        <w:t>Proceedings of the IEEE/CVF Conference on Computer Vision and Pattern Recognition Workshops (CVPRW)</w:t>
      </w:r>
      <w:r w:rsidRPr="00D94A5F">
        <w:rPr>
          <w:color w:val="000000"/>
        </w:rPr>
        <w:t>. https://arxiv.org/abs/2011.13367</w:t>
      </w:r>
    </w:p>
    <w:p w14:paraId="5242107C"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color w:val="000000"/>
        </w:rPr>
        <w:t xml:space="preserve">Fernández, J., &amp; Bornn, L. (2018). Wide open spaces: A statistical technique for measuring space creation in professional soccer. </w:t>
      </w:r>
      <w:r w:rsidRPr="00D94A5F">
        <w:rPr>
          <w:i/>
          <w:iCs/>
          <w:color w:val="000000"/>
        </w:rPr>
        <w:t>MIT Sloan Sports Analytics Conference</w:t>
      </w:r>
      <w:r w:rsidRPr="00D94A5F">
        <w:rPr>
          <w:color w:val="000000"/>
        </w:rPr>
        <w:t>. https://www.sloansportsconference.com/research-papers/wide-open-spaces-a-statistical-technique-for-measuring-space-creation-in-professional-soccer</w:t>
      </w:r>
    </w:p>
    <w:p w14:paraId="4B7F55BD"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color w:val="000000"/>
        </w:rPr>
        <w:t xml:space="preserve">Jocher, G., Chaurasia, A., &amp; Qiu, J. (2023). </w:t>
      </w:r>
      <w:proofErr w:type="spellStart"/>
      <w:r w:rsidRPr="00D94A5F">
        <w:rPr>
          <w:i/>
          <w:iCs/>
          <w:color w:val="000000"/>
        </w:rPr>
        <w:t>Ultralytics</w:t>
      </w:r>
      <w:proofErr w:type="spellEnd"/>
      <w:r w:rsidRPr="00D94A5F">
        <w:rPr>
          <w:i/>
          <w:iCs/>
          <w:color w:val="000000"/>
        </w:rPr>
        <w:t xml:space="preserve"> YOLO</w:t>
      </w:r>
      <w:r w:rsidRPr="00D94A5F">
        <w:rPr>
          <w:color w:val="000000"/>
        </w:rPr>
        <w:t xml:space="preserve"> (Version 8.0.0) [Computer software]. </w:t>
      </w:r>
      <w:proofErr w:type="spellStart"/>
      <w:r w:rsidRPr="00D94A5F">
        <w:rPr>
          <w:color w:val="000000"/>
        </w:rPr>
        <w:t>Ultralytics</w:t>
      </w:r>
      <w:proofErr w:type="spellEnd"/>
      <w:r w:rsidRPr="00D94A5F">
        <w:rPr>
          <w:color w:val="000000"/>
        </w:rPr>
        <w:t>. https://github.com/ultralytics/ultralytics</w:t>
      </w:r>
    </w:p>
    <w:p w14:paraId="6F0914B1"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color w:val="000000"/>
        </w:rPr>
        <w:t xml:space="preserve">Mansourian, A. M., Somers, V., De </w:t>
      </w:r>
      <w:proofErr w:type="spellStart"/>
      <w:r w:rsidRPr="00D94A5F">
        <w:rPr>
          <w:color w:val="000000"/>
        </w:rPr>
        <w:t>Vleeschouwer</w:t>
      </w:r>
      <w:proofErr w:type="spellEnd"/>
      <w:r w:rsidRPr="00D94A5F">
        <w:rPr>
          <w:color w:val="000000"/>
        </w:rPr>
        <w:t xml:space="preserve">, C., &amp; </w:t>
      </w:r>
      <w:proofErr w:type="spellStart"/>
      <w:r w:rsidRPr="00D94A5F">
        <w:rPr>
          <w:color w:val="000000"/>
        </w:rPr>
        <w:t>Kasaei</w:t>
      </w:r>
      <w:proofErr w:type="spellEnd"/>
      <w:r w:rsidRPr="00D94A5F">
        <w:rPr>
          <w:color w:val="000000"/>
        </w:rPr>
        <w:t xml:space="preserve">, S. (2023). Multi-task learning for joint re-identification, team affiliation, and role classification for sports visual tracking. </w:t>
      </w:r>
      <w:r w:rsidRPr="00D94A5F">
        <w:rPr>
          <w:i/>
          <w:iCs/>
          <w:color w:val="000000"/>
        </w:rPr>
        <w:t>Proceedings of the 6th International Workshop on Multimedia Content Analysis in Sports (</w:t>
      </w:r>
      <w:proofErr w:type="spellStart"/>
      <w:r w:rsidRPr="00D94A5F">
        <w:rPr>
          <w:i/>
          <w:iCs/>
          <w:color w:val="000000"/>
        </w:rPr>
        <w:t>MMSports</w:t>
      </w:r>
      <w:proofErr w:type="spellEnd"/>
      <w:r w:rsidRPr="00D94A5F">
        <w:rPr>
          <w:i/>
          <w:iCs/>
          <w:color w:val="000000"/>
        </w:rPr>
        <w:t xml:space="preserve"> ’23)</w:t>
      </w:r>
      <w:r w:rsidRPr="00D94A5F">
        <w:rPr>
          <w:color w:val="000000"/>
        </w:rPr>
        <w:t>. https://arxiv.org/abs/2401.09942</w:t>
      </w:r>
    </w:p>
    <w:p w14:paraId="4A6BACC2"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color w:val="000000"/>
        </w:rPr>
        <w:t xml:space="preserve">Redmon, J., &amp; Farhadi, A. (2018). YOLOv3: An incremental improvement. </w:t>
      </w:r>
      <w:proofErr w:type="spellStart"/>
      <w:r w:rsidRPr="00D94A5F">
        <w:rPr>
          <w:i/>
          <w:iCs/>
          <w:color w:val="000000"/>
        </w:rPr>
        <w:t>arXiv</w:t>
      </w:r>
      <w:proofErr w:type="spellEnd"/>
      <w:r w:rsidRPr="00D94A5F">
        <w:rPr>
          <w:i/>
          <w:iCs/>
          <w:color w:val="000000"/>
        </w:rPr>
        <w:t xml:space="preserve"> preprint arXiv:1804.02767</w:t>
      </w:r>
      <w:r w:rsidRPr="00D94A5F">
        <w:rPr>
          <w:color w:val="000000"/>
        </w:rPr>
        <w:t>. https://arxiv.org/abs/1804.02767</w:t>
      </w:r>
    </w:p>
    <w:p w14:paraId="1FCF5C08"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color w:val="000000"/>
        </w:rPr>
        <w:t xml:space="preserve">Shaw, L. (2020). </w:t>
      </w:r>
      <w:proofErr w:type="spellStart"/>
      <w:r w:rsidRPr="00D94A5F">
        <w:rPr>
          <w:i/>
          <w:iCs/>
          <w:color w:val="000000"/>
        </w:rPr>
        <w:t>LaurieOnTracking</w:t>
      </w:r>
      <w:proofErr w:type="spellEnd"/>
      <w:r w:rsidRPr="00D94A5F">
        <w:rPr>
          <w:i/>
          <w:iCs/>
          <w:color w:val="000000"/>
        </w:rPr>
        <w:t>: Pitch control model</w:t>
      </w:r>
      <w:r w:rsidRPr="00D94A5F">
        <w:rPr>
          <w:color w:val="000000"/>
        </w:rPr>
        <w:t xml:space="preserve"> (commit 21f4c2d) [Computer software]. Friends of Tracking Data. https://github.com/Friends-of-Tracking-Data-FoTD/LaurieOnTracking</w:t>
      </w:r>
    </w:p>
    <w:p w14:paraId="710A524E"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color w:val="000000"/>
        </w:rPr>
        <w:t xml:space="preserve">Somers, V., Joos, V., Giancola, S., Cioppa, A., Davis, J., Ghanem, B., &amp; Van </w:t>
      </w:r>
      <w:proofErr w:type="spellStart"/>
      <w:r w:rsidRPr="00D94A5F">
        <w:rPr>
          <w:color w:val="000000"/>
        </w:rPr>
        <w:t>Droogenbroeck</w:t>
      </w:r>
      <w:proofErr w:type="spellEnd"/>
      <w:r w:rsidRPr="00D94A5F">
        <w:rPr>
          <w:color w:val="000000"/>
        </w:rPr>
        <w:t xml:space="preserve">, M. (2024). </w:t>
      </w:r>
      <w:proofErr w:type="spellStart"/>
      <w:r w:rsidRPr="00D94A5F">
        <w:rPr>
          <w:color w:val="000000"/>
        </w:rPr>
        <w:t>SoccerNet</w:t>
      </w:r>
      <w:proofErr w:type="spellEnd"/>
      <w:r w:rsidRPr="00D94A5F">
        <w:rPr>
          <w:color w:val="000000"/>
        </w:rPr>
        <w:t xml:space="preserve"> game state reconstruction: End-to-end athlete tracking and </w:t>
      </w:r>
      <w:r w:rsidRPr="00D94A5F">
        <w:rPr>
          <w:color w:val="000000"/>
        </w:rPr>
        <w:lastRenderedPageBreak/>
        <w:t xml:space="preserve">identification on a </w:t>
      </w:r>
      <w:proofErr w:type="spellStart"/>
      <w:r w:rsidRPr="00D94A5F">
        <w:rPr>
          <w:color w:val="000000"/>
        </w:rPr>
        <w:t>minimap</w:t>
      </w:r>
      <w:proofErr w:type="spellEnd"/>
      <w:r w:rsidRPr="00D94A5F">
        <w:rPr>
          <w:color w:val="000000"/>
        </w:rPr>
        <w:t xml:space="preserve">. </w:t>
      </w:r>
      <w:r w:rsidRPr="00D94A5F">
        <w:rPr>
          <w:i/>
          <w:iCs/>
          <w:color w:val="000000"/>
        </w:rPr>
        <w:t>Proceedings of the IEEE/CVF Conference on Computer Vision and Pattern Recognition Workshops (CVPRW)</w:t>
      </w:r>
      <w:r w:rsidRPr="00D94A5F">
        <w:rPr>
          <w:color w:val="000000"/>
        </w:rPr>
        <w:t>. https://arxiv.org/abs/2404.11335</w:t>
      </w:r>
    </w:p>
    <w:p w14:paraId="34046B67"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color w:val="000000"/>
        </w:rPr>
        <w:t xml:space="preserve">Spearman, W. (2018). Beyond expected goals. </w:t>
      </w:r>
      <w:r w:rsidRPr="00D94A5F">
        <w:rPr>
          <w:i/>
          <w:iCs/>
          <w:color w:val="000000"/>
        </w:rPr>
        <w:t>MIT Sloan Sports Analytics Conference</w:t>
      </w:r>
      <w:r w:rsidRPr="00D94A5F">
        <w:rPr>
          <w:color w:val="000000"/>
        </w:rPr>
        <w:t>. https://www.sloansportsconference.com/research-papers/beyond-expected-goals</w:t>
      </w:r>
    </w:p>
    <w:p w14:paraId="28992C01"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color w:val="000000"/>
        </w:rPr>
        <w:t xml:space="preserve">StatsBomb. (2024). </w:t>
      </w:r>
      <w:r w:rsidRPr="00D94A5F">
        <w:rPr>
          <w:i/>
          <w:iCs/>
          <w:color w:val="000000"/>
        </w:rPr>
        <w:t>StatsBomb open data</w:t>
      </w:r>
      <w:r w:rsidRPr="00D94A5F">
        <w:rPr>
          <w:color w:val="000000"/>
        </w:rPr>
        <w:t xml:space="preserve"> [Data set]. https://github.com/statsbomb/open-data</w:t>
      </w:r>
    </w:p>
    <w:p w14:paraId="1739F72F"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color w:val="000000"/>
        </w:rPr>
        <w:t xml:space="preserve">Theiner, J., &amp; </w:t>
      </w:r>
      <w:proofErr w:type="spellStart"/>
      <w:r w:rsidRPr="00D94A5F">
        <w:rPr>
          <w:color w:val="000000"/>
        </w:rPr>
        <w:t>Ewerth</w:t>
      </w:r>
      <w:proofErr w:type="spellEnd"/>
      <w:r w:rsidRPr="00D94A5F">
        <w:rPr>
          <w:color w:val="000000"/>
        </w:rPr>
        <w:t xml:space="preserve">, R. (2023). </w:t>
      </w:r>
      <w:proofErr w:type="spellStart"/>
      <w:r w:rsidRPr="00D94A5F">
        <w:rPr>
          <w:color w:val="000000"/>
        </w:rPr>
        <w:t>TVCalib</w:t>
      </w:r>
      <w:proofErr w:type="spellEnd"/>
      <w:r w:rsidRPr="00D94A5F">
        <w:rPr>
          <w:color w:val="000000"/>
        </w:rPr>
        <w:t xml:space="preserve">: Camera calibration for sports field registration in soccer. </w:t>
      </w:r>
      <w:r w:rsidRPr="00D94A5F">
        <w:rPr>
          <w:i/>
          <w:iCs/>
          <w:color w:val="000000"/>
        </w:rPr>
        <w:t>Proceedings of the IEEE/CVF Winter Conference on Applications of Computer Vision (WACV)</w:t>
      </w:r>
      <w:r w:rsidRPr="00D94A5F">
        <w:rPr>
          <w:color w:val="000000"/>
        </w:rPr>
        <w:t>, 1166–1175. https://doi.org/10.1109/WACV56688.2023.00122</w:t>
      </w:r>
    </w:p>
    <w:p w14:paraId="25CC913B"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color w:val="000000"/>
        </w:rPr>
        <w:t xml:space="preserve">Zhang, Y., Sun, P., Jiang, Y., Yu, D., Weng, F., Yuan, Z., Luo, P., Liu, W., &amp; Wang, X. (2022). ByteTrack: Multi-object tracking by associating every detection box. In </w:t>
      </w:r>
      <w:r w:rsidRPr="00D94A5F">
        <w:rPr>
          <w:i/>
          <w:iCs/>
          <w:color w:val="000000"/>
        </w:rPr>
        <w:t>Computer Vision – ECCV 2022</w:t>
      </w:r>
      <w:r w:rsidRPr="00D94A5F">
        <w:rPr>
          <w:color w:val="000000"/>
        </w:rPr>
        <w:t xml:space="preserve"> (Lecture Notes in Computer Science, Vol. 13682, pp. 1–21). Springer. https://doi.org/10.1007/978-3-031-20047-2_1</w:t>
      </w:r>
    </w:p>
    <w:p w14:paraId="33EC3F07" w14:textId="77777777" w:rsidR="00F650DA" w:rsidRPr="00D94A5F" w:rsidRDefault="00000000" w:rsidP="00B926C1">
      <w:pPr>
        <w:spacing w:after="0" w:line="360" w:lineRule="auto"/>
      </w:pPr>
      <w:r>
        <w:pict w14:anchorId="665DBE42">
          <v:rect id="_x0000_i1034" style="width:0;height:1.5pt" o:hralign="center" o:hrstd="t" o:hr="t" fillcolor="#a0a0a0" stroked="f"/>
        </w:pict>
      </w:r>
    </w:p>
    <w:p w14:paraId="093ACB09" w14:textId="77777777" w:rsidR="00F650DA" w:rsidRPr="00D94A5F" w:rsidRDefault="00000000" w:rsidP="00B926C1">
      <w:pPr>
        <w:spacing w:after="0" w:line="360" w:lineRule="auto"/>
        <w:rPr>
          <w:rFonts w:ascii="Play" w:eastAsia="Play" w:hAnsi="Play" w:cs="Play"/>
          <w:color w:val="0F4761"/>
          <w:sz w:val="32"/>
          <w:szCs w:val="32"/>
        </w:rPr>
      </w:pPr>
      <w:bookmarkStart w:id="151" w:name="bookmark=id.rmvg1825tpig" w:colFirst="0" w:colLast="0"/>
      <w:bookmarkStart w:id="152" w:name="_heading=h.qxlkdr4pzhih" w:colFirst="0" w:colLast="0"/>
      <w:bookmarkEnd w:id="151"/>
      <w:bookmarkEnd w:id="152"/>
      <w:r w:rsidRPr="00D94A5F">
        <w:br w:type="page"/>
      </w:r>
    </w:p>
    <w:p w14:paraId="2F8BC36E" w14:textId="77777777" w:rsidR="00F650DA" w:rsidRPr="00D94A5F" w:rsidRDefault="00000000" w:rsidP="00B926C1">
      <w:pPr>
        <w:pStyle w:val="berschrift1"/>
        <w:spacing w:before="0" w:after="0" w:line="360" w:lineRule="auto"/>
      </w:pPr>
      <w:bookmarkStart w:id="153" w:name="_Toc230789541"/>
      <w:r w:rsidRPr="00D94A5F">
        <w:lastRenderedPageBreak/>
        <w:t>11. Appendices</w:t>
      </w:r>
      <w:bookmarkEnd w:id="153"/>
    </w:p>
    <w:p w14:paraId="1FD51E6B" w14:textId="77777777" w:rsidR="00F650DA" w:rsidRPr="00D94A5F" w:rsidRDefault="00000000" w:rsidP="00B926C1">
      <w:pPr>
        <w:pStyle w:val="berschrift2"/>
        <w:spacing w:before="0" w:after="0" w:line="360" w:lineRule="auto"/>
      </w:pPr>
      <w:bookmarkStart w:id="154" w:name="bookmark=id.h4sx4nyh3c8v" w:colFirst="0" w:colLast="0"/>
      <w:bookmarkStart w:id="155" w:name="_Toc230789542"/>
      <w:bookmarkEnd w:id="154"/>
      <w:r w:rsidRPr="00D94A5F">
        <w:t>Appendix A: Repository Structure</w:t>
      </w:r>
      <w:bookmarkEnd w:id="155"/>
    </w:p>
    <w:p w14:paraId="4DFC9EF9" w14:textId="0C73B6A3" w:rsidR="00F650DA" w:rsidRDefault="00981FA0" w:rsidP="00B926C1">
      <w:pPr>
        <w:spacing w:after="0" w:line="360" w:lineRule="auto"/>
      </w:pPr>
      <w:bookmarkStart w:id="156" w:name="bookmark=id.g5wctww05n3" w:colFirst="0" w:colLast="0"/>
      <w:bookmarkStart w:id="157" w:name="_heading=h.7g9oqhjey7ne" w:colFirst="0" w:colLast="0"/>
      <w:bookmarkEnd w:id="156"/>
      <w:bookmarkEnd w:id="157"/>
      <w:r w:rsidRPr="00981FA0">
        <w:rPr>
          <w:noProof/>
        </w:rPr>
        <w:drawing>
          <wp:inline distT="0" distB="0" distL="0" distR="0" wp14:anchorId="4E324B0E" wp14:editId="3BADEE36">
            <wp:extent cx="5972810" cy="3644265"/>
            <wp:effectExtent l="0" t="0" r="8890" b="0"/>
            <wp:docPr id="10242965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96595" name=""/>
                    <pic:cNvPicPr/>
                  </pic:nvPicPr>
                  <pic:blipFill>
                    <a:blip r:embed="rId32"/>
                    <a:stretch>
                      <a:fillRect/>
                    </a:stretch>
                  </pic:blipFill>
                  <pic:spPr>
                    <a:xfrm>
                      <a:off x="0" y="0"/>
                      <a:ext cx="5972810" cy="3644265"/>
                    </a:xfrm>
                    <a:prstGeom prst="rect">
                      <a:avLst/>
                    </a:prstGeom>
                  </pic:spPr>
                </pic:pic>
              </a:graphicData>
            </a:graphic>
          </wp:inline>
        </w:drawing>
      </w:r>
    </w:p>
    <w:p w14:paraId="6F6BA7D2" w14:textId="77777777" w:rsidR="00F650DA" w:rsidRPr="00D94A5F" w:rsidRDefault="00000000" w:rsidP="00B926C1">
      <w:pPr>
        <w:spacing w:after="0" w:line="360" w:lineRule="auto"/>
        <w:rPr>
          <w:color w:val="0F4761"/>
          <w:sz w:val="28"/>
          <w:szCs w:val="28"/>
        </w:rPr>
      </w:pPr>
      <w:r w:rsidRPr="00D94A5F">
        <w:br w:type="page"/>
      </w:r>
    </w:p>
    <w:p w14:paraId="21E2D637" w14:textId="3D87D3DD" w:rsidR="00F650DA" w:rsidRPr="00237E72" w:rsidRDefault="00000000" w:rsidP="00B926C1">
      <w:pPr>
        <w:pStyle w:val="berschrift2"/>
        <w:spacing w:before="0" w:after="0" w:line="360" w:lineRule="auto"/>
      </w:pPr>
      <w:bookmarkStart w:id="158" w:name="_Toc230789543"/>
      <w:r w:rsidRPr="00D94A5F">
        <w:lastRenderedPageBreak/>
        <w:t>Appendix B: Key Model Parameters</w:t>
      </w:r>
      <w:bookmarkEnd w:id="158"/>
    </w:p>
    <w:p w14:paraId="71920B0C" w14:textId="43194C53" w:rsidR="00237E72" w:rsidRPr="00237E72" w:rsidRDefault="00237E72" w:rsidP="00B926C1">
      <w:pPr>
        <w:pStyle w:val="Beschriftung"/>
        <w:keepNext/>
        <w:spacing w:line="360" w:lineRule="auto"/>
        <w:rPr>
          <w:color w:val="auto"/>
          <w:sz w:val="22"/>
          <w:szCs w:val="22"/>
        </w:rPr>
      </w:pPr>
      <w:bookmarkStart w:id="159" w:name="_Toc230785419"/>
      <w:r w:rsidRPr="00237E72">
        <w:rPr>
          <w:b/>
          <w:bCs/>
          <w:color w:val="auto"/>
          <w:sz w:val="22"/>
          <w:szCs w:val="22"/>
        </w:rPr>
        <w:t xml:space="preserve">Table </w:t>
      </w:r>
      <w:r w:rsidRPr="00237E72">
        <w:rPr>
          <w:b/>
          <w:bCs/>
          <w:color w:val="auto"/>
          <w:sz w:val="22"/>
          <w:szCs w:val="22"/>
        </w:rPr>
        <w:fldChar w:fldCharType="begin"/>
      </w:r>
      <w:r w:rsidRPr="00237E72">
        <w:rPr>
          <w:b/>
          <w:bCs/>
          <w:color w:val="auto"/>
          <w:sz w:val="22"/>
          <w:szCs w:val="22"/>
        </w:rPr>
        <w:instrText xml:space="preserve"> SEQ Table \* ARABIC </w:instrText>
      </w:r>
      <w:r w:rsidRPr="00237E72">
        <w:rPr>
          <w:b/>
          <w:bCs/>
          <w:color w:val="auto"/>
          <w:sz w:val="22"/>
          <w:szCs w:val="22"/>
        </w:rPr>
        <w:fldChar w:fldCharType="separate"/>
      </w:r>
      <w:r>
        <w:rPr>
          <w:b/>
          <w:bCs/>
          <w:noProof/>
          <w:color w:val="auto"/>
          <w:sz w:val="22"/>
          <w:szCs w:val="22"/>
        </w:rPr>
        <w:t>12</w:t>
      </w:r>
      <w:r w:rsidRPr="00237E72">
        <w:rPr>
          <w:b/>
          <w:bCs/>
          <w:color w:val="auto"/>
          <w:sz w:val="22"/>
          <w:szCs w:val="22"/>
        </w:rPr>
        <w:fldChar w:fldCharType="end"/>
      </w:r>
      <w:r w:rsidRPr="00237E72">
        <w:rPr>
          <w:b/>
          <w:bCs/>
          <w:color w:val="auto"/>
          <w:sz w:val="22"/>
          <w:szCs w:val="22"/>
        </w:rPr>
        <w:t>.</w:t>
      </w:r>
      <w:r w:rsidRPr="00237E72">
        <w:rPr>
          <w:color w:val="auto"/>
          <w:sz w:val="22"/>
          <w:szCs w:val="22"/>
        </w:rPr>
        <w:t xml:space="preserve"> Locked pipeline parameters and source files.</w:t>
      </w:r>
      <w:bookmarkEnd w:id="159"/>
    </w:p>
    <w:tbl>
      <w:tblPr>
        <w:tblStyle w:val="a9"/>
        <w:tblW w:w="9622"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3208"/>
        <w:gridCol w:w="3207"/>
        <w:gridCol w:w="3207"/>
      </w:tblGrid>
      <w:tr w:rsidR="00F650DA" w:rsidRPr="00D94A5F" w14:paraId="7181902A" w14:textId="77777777" w:rsidTr="00F650DA">
        <w:trPr>
          <w:cnfStyle w:val="100000000000" w:firstRow="1" w:lastRow="0" w:firstColumn="0" w:lastColumn="0" w:oddVBand="0" w:evenVBand="0" w:oddHBand="0" w:evenHBand="0" w:firstRowFirstColumn="0" w:firstRowLastColumn="0" w:lastRowFirstColumn="0" w:lastRowLastColumn="0"/>
        </w:trPr>
        <w:tc>
          <w:tcPr>
            <w:tcW w:w="3208" w:type="dxa"/>
          </w:tcPr>
          <w:p w14:paraId="1640CCC2"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b w:val="0"/>
                <w:bCs w:val="0"/>
                <w:color w:val="000000"/>
                <w:sz w:val="22"/>
                <w:szCs w:val="22"/>
              </w:rPr>
              <w:t>Parameter</w:t>
            </w:r>
          </w:p>
        </w:tc>
        <w:tc>
          <w:tcPr>
            <w:tcW w:w="3207" w:type="dxa"/>
          </w:tcPr>
          <w:p w14:paraId="4EFBDA9C"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b w:val="0"/>
                <w:bCs w:val="0"/>
                <w:color w:val="000000"/>
                <w:sz w:val="22"/>
                <w:szCs w:val="22"/>
              </w:rPr>
              <w:t>Value</w:t>
            </w:r>
          </w:p>
        </w:tc>
        <w:tc>
          <w:tcPr>
            <w:tcW w:w="3207" w:type="dxa"/>
          </w:tcPr>
          <w:p w14:paraId="2EFE6BFD"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b w:val="0"/>
                <w:bCs w:val="0"/>
                <w:color w:val="000000"/>
                <w:sz w:val="22"/>
                <w:szCs w:val="22"/>
              </w:rPr>
              <w:t>Location</w:t>
            </w:r>
          </w:p>
        </w:tc>
      </w:tr>
      <w:tr w:rsidR="00F650DA" w:rsidRPr="00D94A5F" w14:paraId="1C619DB9" w14:textId="77777777" w:rsidTr="00F650DA">
        <w:tc>
          <w:tcPr>
            <w:tcW w:w="3208" w:type="dxa"/>
          </w:tcPr>
          <w:p w14:paraId="1284917F"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Detector</w:t>
            </w:r>
          </w:p>
        </w:tc>
        <w:tc>
          <w:tcPr>
            <w:tcW w:w="3207" w:type="dxa"/>
          </w:tcPr>
          <w:p w14:paraId="02CE80E5"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proofErr w:type="spellStart"/>
            <w:r w:rsidRPr="00D94A5F">
              <w:rPr>
                <w:color w:val="000000"/>
                <w:sz w:val="22"/>
                <w:szCs w:val="22"/>
              </w:rPr>
              <w:t>Soccana</w:t>
            </w:r>
            <w:proofErr w:type="spellEnd"/>
            <w:r w:rsidRPr="00D94A5F">
              <w:rPr>
                <w:color w:val="000000"/>
                <w:sz w:val="22"/>
                <w:szCs w:val="22"/>
              </w:rPr>
              <w:t xml:space="preserve"> (YOLOv11n, </w:t>
            </w:r>
            <w:proofErr w:type="spellStart"/>
            <w:r w:rsidRPr="00D94A5F">
              <w:rPr>
                <w:color w:val="000000"/>
                <w:sz w:val="22"/>
                <w:szCs w:val="22"/>
              </w:rPr>
              <w:t>HuggingFace</w:t>
            </w:r>
            <w:proofErr w:type="spellEnd"/>
            <w:r w:rsidRPr="00D94A5F">
              <w:rPr>
                <w:color w:val="000000"/>
                <w:sz w:val="22"/>
                <w:szCs w:val="22"/>
              </w:rPr>
              <w:t>)</w:t>
            </w:r>
          </w:p>
        </w:tc>
        <w:tc>
          <w:tcPr>
            <w:tcW w:w="3207" w:type="dxa"/>
          </w:tcPr>
          <w:p w14:paraId="473376CE"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run_soccana_tvcalib.py</w:t>
            </w:r>
          </w:p>
        </w:tc>
      </w:tr>
      <w:tr w:rsidR="00F650DA" w:rsidRPr="00D94A5F" w14:paraId="57532FF2" w14:textId="77777777" w:rsidTr="00F650DA">
        <w:tc>
          <w:tcPr>
            <w:tcW w:w="3208" w:type="dxa"/>
          </w:tcPr>
          <w:p w14:paraId="67EC875D"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Confidence threshold</w:t>
            </w:r>
          </w:p>
        </w:tc>
        <w:tc>
          <w:tcPr>
            <w:tcW w:w="3207" w:type="dxa"/>
          </w:tcPr>
          <w:p w14:paraId="7811EDB9"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0.40</w:t>
            </w:r>
          </w:p>
        </w:tc>
        <w:tc>
          <w:tcPr>
            <w:tcW w:w="3207" w:type="dxa"/>
          </w:tcPr>
          <w:p w14:paraId="62D9C479"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_pipeline_core.py</w:t>
            </w:r>
          </w:p>
        </w:tc>
      </w:tr>
      <w:tr w:rsidR="00F650DA" w:rsidRPr="00D94A5F" w14:paraId="703B16FB" w14:textId="77777777" w:rsidTr="00F650DA">
        <w:tc>
          <w:tcPr>
            <w:tcW w:w="3208" w:type="dxa"/>
          </w:tcPr>
          <w:p w14:paraId="2D633686"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Detection classes</w:t>
            </w:r>
          </w:p>
        </w:tc>
        <w:tc>
          <w:tcPr>
            <w:tcW w:w="3207" w:type="dxa"/>
          </w:tcPr>
          <w:p w14:paraId="522F83D4"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0 (Player), 2 (Referee)</w:t>
            </w:r>
          </w:p>
        </w:tc>
        <w:tc>
          <w:tcPr>
            <w:tcW w:w="3207" w:type="dxa"/>
          </w:tcPr>
          <w:p w14:paraId="03E12AFE"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run_soccana_tvcalib.py</w:t>
            </w:r>
          </w:p>
        </w:tc>
      </w:tr>
      <w:tr w:rsidR="00F650DA" w:rsidRPr="00D94A5F" w14:paraId="0C55BF52" w14:textId="77777777" w:rsidTr="00F650DA">
        <w:tc>
          <w:tcPr>
            <w:tcW w:w="3208" w:type="dxa"/>
          </w:tcPr>
          <w:p w14:paraId="25ED8AAE"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Tracker</w:t>
            </w:r>
          </w:p>
        </w:tc>
        <w:tc>
          <w:tcPr>
            <w:tcW w:w="3207" w:type="dxa"/>
          </w:tcPr>
          <w:p w14:paraId="24EDF37A"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ByteTrack</w:t>
            </w:r>
          </w:p>
        </w:tc>
        <w:tc>
          <w:tcPr>
            <w:tcW w:w="3207" w:type="dxa"/>
          </w:tcPr>
          <w:p w14:paraId="57A266FC"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_pipeline_core.py</w:t>
            </w:r>
          </w:p>
        </w:tc>
      </w:tr>
      <w:tr w:rsidR="00F650DA" w:rsidRPr="00D94A5F" w14:paraId="7339D7AC" w14:textId="77777777" w:rsidTr="00F650DA">
        <w:tc>
          <w:tcPr>
            <w:tcW w:w="3208" w:type="dxa"/>
          </w:tcPr>
          <w:p w14:paraId="5099643C"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proofErr w:type="spellStart"/>
            <w:r w:rsidRPr="00D94A5F">
              <w:rPr>
                <w:color w:val="000000"/>
                <w:sz w:val="22"/>
                <w:szCs w:val="22"/>
              </w:rPr>
              <w:t>KMeans</w:t>
            </w:r>
            <w:proofErr w:type="spellEnd"/>
            <w:r w:rsidRPr="00D94A5F">
              <w:rPr>
                <w:color w:val="000000"/>
                <w:sz w:val="22"/>
                <w:szCs w:val="22"/>
              </w:rPr>
              <w:t xml:space="preserve"> k</w:t>
            </w:r>
          </w:p>
        </w:tc>
        <w:tc>
          <w:tcPr>
            <w:tcW w:w="3207" w:type="dxa"/>
          </w:tcPr>
          <w:p w14:paraId="27A73B86"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3 (drop smallest if &lt;15% or referee-like)</w:t>
            </w:r>
          </w:p>
        </w:tc>
        <w:tc>
          <w:tcPr>
            <w:tcW w:w="3207" w:type="dxa"/>
          </w:tcPr>
          <w:p w14:paraId="55A34278"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_pipeline_core.py</w:t>
            </w:r>
          </w:p>
        </w:tc>
      </w:tr>
      <w:tr w:rsidR="00F650DA" w:rsidRPr="00D94A5F" w14:paraId="5B78DBE8" w14:textId="77777777" w:rsidTr="00F650DA">
        <w:tc>
          <w:tcPr>
            <w:tcW w:w="3208" w:type="dxa"/>
          </w:tcPr>
          <w:p w14:paraId="0D13D8C6"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Calibration</w:t>
            </w:r>
          </w:p>
        </w:tc>
        <w:tc>
          <w:tcPr>
            <w:tcW w:w="3207" w:type="dxa"/>
          </w:tcPr>
          <w:p w14:paraId="4D6FDE00"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proofErr w:type="spellStart"/>
            <w:r w:rsidRPr="00D94A5F">
              <w:rPr>
                <w:color w:val="000000"/>
                <w:sz w:val="22"/>
                <w:szCs w:val="22"/>
              </w:rPr>
              <w:t>TVCalib</w:t>
            </w:r>
            <w:proofErr w:type="spellEnd"/>
          </w:p>
        </w:tc>
        <w:tc>
          <w:tcPr>
            <w:tcW w:w="3207" w:type="dxa"/>
          </w:tcPr>
          <w:p w14:paraId="57A47712"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proofErr w:type="spellStart"/>
            <w:r w:rsidRPr="00D94A5F">
              <w:rPr>
                <w:color w:val="000000"/>
                <w:sz w:val="22"/>
                <w:szCs w:val="22"/>
              </w:rPr>
              <w:t>homographies_</w:t>
            </w:r>
            <w:proofErr w:type="gramStart"/>
            <w:r w:rsidRPr="00D94A5F">
              <w:rPr>
                <w:color w:val="000000"/>
                <w:sz w:val="22"/>
                <w:szCs w:val="22"/>
              </w:rPr>
              <w:t>tvcalib.parquet</w:t>
            </w:r>
            <w:proofErr w:type="spellEnd"/>
            <w:proofErr w:type="gramEnd"/>
          </w:p>
        </w:tc>
      </w:tr>
      <w:tr w:rsidR="00F650DA" w:rsidRPr="00D94A5F" w14:paraId="32ED9EFF" w14:textId="77777777" w:rsidTr="00F650DA">
        <w:tc>
          <w:tcPr>
            <w:tcW w:w="3208" w:type="dxa"/>
          </w:tcPr>
          <w:p w14:paraId="4699427A"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PC grid</w:t>
            </w:r>
          </w:p>
        </w:tc>
        <w:tc>
          <w:tcPr>
            <w:tcW w:w="3207" w:type="dxa"/>
          </w:tcPr>
          <w:p w14:paraId="00980B14"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60 x 40</w:t>
            </w:r>
          </w:p>
        </w:tc>
        <w:tc>
          <w:tcPr>
            <w:tcW w:w="3207" w:type="dxa"/>
          </w:tcPr>
          <w:p w14:paraId="63EDC00D"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_pipeline_core.py</w:t>
            </w:r>
          </w:p>
        </w:tc>
      </w:tr>
      <w:tr w:rsidR="00F650DA" w:rsidRPr="00D94A5F" w14:paraId="78FCE40E" w14:textId="77777777" w:rsidTr="00F650DA">
        <w:tc>
          <w:tcPr>
            <w:tcW w:w="3208" w:type="dxa"/>
          </w:tcPr>
          <w:p w14:paraId="60F96DA2"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MAX_SPEED</w:t>
            </w:r>
          </w:p>
        </w:tc>
        <w:tc>
          <w:tcPr>
            <w:tcW w:w="3207" w:type="dxa"/>
          </w:tcPr>
          <w:p w14:paraId="5BEFC740"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5.0 m/s</w:t>
            </w:r>
          </w:p>
        </w:tc>
        <w:tc>
          <w:tcPr>
            <w:tcW w:w="3207" w:type="dxa"/>
          </w:tcPr>
          <w:p w14:paraId="18BBD591"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_pipeline_core.py</w:t>
            </w:r>
          </w:p>
        </w:tc>
      </w:tr>
      <w:tr w:rsidR="00F650DA" w:rsidRPr="00D94A5F" w14:paraId="66034060" w14:textId="77777777" w:rsidTr="00F650DA">
        <w:tc>
          <w:tcPr>
            <w:tcW w:w="3208" w:type="dxa"/>
          </w:tcPr>
          <w:p w14:paraId="18C5D8C3"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REACTION_TIME</w:t>
            </w:r>
          </w:p>
        </w:tc>
        <w:tc>
          <w:tcPr>
            <w:tcW w:w="3207" w:type="dxa"/>
          </w:tcPr>
          <w:p w14:paraId="79196510"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0.7 s</w:t>
            </w:r>
          </w:p>
        </w:tc>
        <w:tc>
          <w:tcPr>
            <w:tcW w:w="3207" w:type="dxa"/>
          </w:tcPr>
          <w:p w14:paraId="5E4707CE"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_pipeline_core.py</w:t>
            </w:r>
          </w:p>
        </w:tc>
      </w:tr>
      <w:tr w:rsidR="00F650DA" w:rsidRPr="00D94A5F" w14:paraId="19B425B4" w14:textId="77777777" w:rsidTr="00F650DA">
        <w:tc>
          <w:tcPr>
            <w:tcW w:w="3208" w:type="dxa"/>
          </w:tcPr>
          <w:p w14:paraId="25C99B36"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SIGMA</w:t>
            </w:r>
          </w:p>
        </w:tc>
        <w:tc>
          <w:tcPr>
            <w:tcW w:w="3207" w:type="dxa"/>
          </w:tcPr>
          <w:p w14:paraId="42543584"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0.45 s</w:t>
            </w:r>
          </w:p>
        </w:tc>
        <w:tc>
          <w:tcPr>
            <w:tcW w:w="3207" w:type="dxa"/>
          </w:tcPr>
          <w:p w14:paraId="3395ED0F"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_pipeline_core.py</w:t>
            </w:r>
          </w:p>
        </w:tc>
      </w:tr>
      <w:tr w:rsidR="00F650DA" w:rsidRPr="00D94A5F" w14:paraId="215FCD1F" w14:textId="77777777" w:rsidTr="00F650DA">
        <w:tc>
          <w:tcPr>
            <w:tcW w:w="3208" w:type="dxa"/>
          </w:tcPr>
          <w:p w14:paraId="2F172848"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Frame window</w:t>
            </w:r>
          </w:p>
        </w:tc>
        <w:tc>
          <w:tcPr>
            <w:tcW w:w="3207" w:type="dxa"/>
          </w:tcPr>
          <w:p w14:paraId="26712D59"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frames 1–31 (</w:t>
            </w:r>
            <w:proofErr w:type="spellStart"/>
            <w:r w:rsidRPr="00D94A5F">
              <w:rPr>
                <w:color w:val="000000"/>
                <w:sz w:val="22"/>
                <w:szCs w:val="22"/>
              </w:rPr>
              <w:t>centre</w:t>
            </w:r>
            <w:proofErr w:type="spellEnd"/>
            <w:r w:rsidRPr="00D94A5F">
              <w:rPr>
                <w:color w:val="000000"/>
                <w:sz w:val="22"/>
                <w:szCs w:val="22"/>
              </w:rPr>
              <w:t>=16)</w:t>
            </w:r>
          </w:p>
        </w:tc>
        <w:tc>
          <w:tcPr>
            <w:tcW w:w="3207" w:type="dxa"/>
          </w:tcPr>
          <w:p w14:paraId="5EE564FB"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_pipeline_core.py</w:t>
            </w:r>
          </w:p>
        </w:tc>
      </w:tr>
      <w:tr w:rsidR="00F650DA" w:rsidRPr="00D94A5F" w14:paraId="1792E6CD" w14:textId="77777777" w:rsidTr="00F650DA">
        <w:tc>
          <w:tcPr>
            <w:tcW w:w="3208" w:type="dxa"/>
          </w:tcPr>
          <w:p w14:paraId="734CF33A"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KS alpha</w:t>
            </w:r>
          </w:p>
        </w:tc>
        <w:tc>
          <w:tcPr>
            <w:tcW w:w="3207" w:type="dxa"/>
          </w:tcPr>
          <w:p w14:paraId="6A1BF785"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0.05</w:t>
            </w:r>
          </w:p>
        </w:tc>
        <w:tc>
          <w:tcPr>
            <w:tcW w:w="3207" w:type="dxa"/>
          </w:tcPr>
          <w:p w14:paraId="4DF3A878"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nb03</w:t>
            </w:r>
          </w:p>
        </w:tc>
      </w:tr>
      <w:tr w:rsidR="00F650DA" w:rsidRPr="00D94A5F" w14:paraId="0041A844" w14:textId="77777777" w:rsidTr="00F650DA">
        <w:tc>
          <w:tcPr>
            <w:tcW w:w="3208" w:type="dxa"/>
          </w:tcPr>
          <w:p w14:paraId="79AD0CD4"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Histogram bins</w:t>
            </w:r>
          </w:p>
        </w:tc>
        <w:tc>
          <w:tcPr>
            <w:tcW w:w="3207" w:type="dxa"/>
          </w:tcPr>
          <w:p w14:paraId="7ED2105B"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12</w:t>
            </w:r>
          </w:p>
        </w:tc>
        <w:tc>
          <w:tcPr>
            <w:tcW w:w="3207" w:type="dxa"/>
          </w:tcPr>
          <w:p w14:paraId="5BCA7043"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nb03</w:t>
            </w:r>
          </w:p>
        </w:tc>
      </w:tr>
    </w:tbl>
    <w:p w14:paraId="71E0D7B9" w14:textId="77777777" w:rsidR="00F650DA" w:rsidRPr="00D94A5F" w:rsidRDefault="00F650DA" w:rsidP="00B926C1">
      <w:pPr>
        <w:pStyle w:val="berschrift3"/>
        <w:spacing w:after="0" w:line="360" w:lineRule="auto"/>
      </w:pPr>
      <w:bookmarkStart w:id="160" w:name="bookmark=id.pq6hb26a7d2h" w:colFirst="0" w:colLast="0"/>
      <w:bookmarkStart w:id="161" w:name="_heading=h.xpwvdxxqorm" w:colFirst="0" w:colLast="0"/>
      <w:bookmarkEnd w:id="160"/>
      <w:bookmarkEnd w:id="161"/>
    </w:p>
    <w:p w14:paraId="5107154D" w14:textId="7E54C9BF" w:rsidR="00F650DA" w:rsidRPr="00237E72" w:rsidRDefault="00000000" w:rsidP="00B926C1">
      <w:pPr>
        <w:pStyle w:val="berschrift2"/>
        <w:spacing w:before="0" w:after="0" w:line="360" w:lineRule="auto"/>
      </w:pPr>
      <w:bookmarkStart w:id="162" w:name="_Toc230789544"/>
      <w:r w:rsidRPr="00D94A5F">
        <w:t>Appendix C: Data Sources</w:t>
      </w:r>
      <w:bookmarkEnd w:id="162"/>
    </w:p>
    <w:p w14:paraId="06D95308" w14:textId="3718E582" w:rsidR="00237E72" w:rsidRPr="00237E72" w:rsidRDefault="00237E72" w:rsidP="00B926C1">
      <w:pPr>
        <w:pStyle w:val="Beschriftung"/>
        <w:keepNext/>
        <w:spacing w:line="360" w:lineRule="auto"/>
        <w:rPr>
          <w:color w:val="auto"/>
          <w:sz w:val="22"/>
          <w:szCs w:val="22"/>
        </w:rPr>
      </w:pPr>
      <w:bookmarkStart w:id="163" w:name="_Toc230785420"/>
      <w:r w:rsidRPr="00237E72">
        <w:rPr>
          <w:b/>
          <w:bCs/>
          <w:color w:val="auto"/>
          <w:sz w:val="22"/>
          <w:szCs w:val="22"/>
        </w:rPr>
        <w:t xml:space="preserve">Table </w:t>
      </w:r>
      <w:r w:rsidRPr="00237E72">
        <w:rPr>
          <w:b/>
          <w:bCs/>
          <w:color w:val="auto"/>
          <w:sz w:val="22"/>
          <w:szCs w:val="22"/>
        </w:rPr>
        <w:fldChar w:fldCharType="begin"/>
      </w:r>
      <w:r w:rsidRPr="00237E72">
        <w:rPr>
          <w:b/>
          <w:bCs/>
          <w:color w:val="auto"/>
          <w:sz w:val="22"/>
          <w:szCs w:val="22"/>
        </w:rPr>
        <w:instrText xml:space="preserve"> SEQ Table \* ARABIC </w:instrText>
      </w:r>
      <w:r w:rsidRPr="00237E72">
        <w:rPr>
          <w:b/>
          <w:bCs/>
          <w:color w:val="auto"/>
          <w:sz w:val="22"/>
          <w:szCs w:val="22"/>
        </w:rPr>
        <w:fldChar w:fldCharType="separate"/>
      </w:r>
      <w:r w:rsidRPr="00237E72">
        <w:rPr>
          <w:b/>
          <w:bCs/>
          <w:noProof/>
          <w:color w:val="auto"/>
          <w:sz w:val="22"/>
          <w:szCs w:val="22"/>
        </w:rPr>
        <w:t>13</w:t>
      </w:r>
      <w:r w:rsidRPr="00237E72">
        <w:rPr>
          <w:b/>
          <w:bCs/>
          <w:color w:val="auto"/>
          <w:sz w:val="22"/>
          <w:szCs w:val="22"/>
        </w:rPr>
        <w:fldChar w:fldCharType="end"/>
      </w:r>
      <w:r w:rsidRPr="00237E72">
        <w:rPr>
          <w:b/>
          <w:bCs/>
          <w:color w:val="auto"/>
          <w:sz w:val="22"/>
          <w:szCs w:val="22"/>
        </w:rPr>
        <w:t>.</w:t>
      </w:r>
      <w:r w:rsidRPr="00237E72">
        <w:rPr>
          <w:color w:val="auto"/>
          <w:sz w:val="22"/>
          <w:szCs w:val="22"/>
        </w:rPr>
        <w:t xml:space="preserve"> Datasets, models, and external resources with access </w:t>
      </w:r>
      <w:proofErr w:type="gramStart"/>
      <w:r w:rsidRPr="00237E72">
        <w:rPr>
          <w:color w:val="auto"/>
          <w:sz w:val="22"/>
          <w:szCs w:val="22"/>
        </w:rPr>
        <w:t>mechanism</w:t>
      </w:r>
      <w:proofErr w:type="gramEnd"/>
      <w:r w:rsidRPr="00237E72">
        <w:rPr>
          <w:color w:val="auto"/>
          <w:sz w:val="22"/>
          <w:szCs w:val="22"/>
        </w:rPr>
        <w:t>.</w:t>
      </w:r>
      <w:bookmarkEnd w:id="163"/>
    </w:p>
    <w:tbl>
      <w:tblPr>
        <w:tblStyle w:val="aa"/>
        <w:tblW w:w="9622"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4811"/>
        <w:gridCol w:w="4811"/>
      </w:tblGrid>
      <w:tr w:rsidR="00F650DA" w:rsidRPr="00D94A5F" w14:paraId="74C78143" w14:textId="77777777" w:rsidTr="00F650DA">
        <w:trPr>
          <w:cnfStyle w:val="100000000000" w:firstRow="1" w:lastRow="0" w:firstColumn="0" w:lastColumn="0" w:oddVBand="0" w:evenVBand="0" w:oddHBand="0" w:evenHBand="0" w:firstRowFirstColumn="0" w:firstRowLastColumn="0" w:lastRowFirstColumn="0" w:lastRowLastColumn="0"/>
        </w:trPr>
        <w:tc>
          <w:tcPr>
            <w:tcW w:w="4811" w:type="dxa"/>
          </w:tcPr>
          <w:p w14:paraId="17C90830"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b w:val="0"/>
                <w:bCs w:val="0"/>
                <w:color w:val="000000"/>
                <w:sz w:val="22"/>
                <w:szCs w:val="22"/>
              </w:rPr>
              <w:t>Dataset</w:t>
            </w:r>
          </w:p>
        </w:tc>
        <w:tc>
          <w:tcPr>
            <w:tcW w:w="4811" w:type="dxa"/>
          </w:tcPr>
          <w:p w14:paraId="164BCB6B"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b w:val="0"/>
                <w:bCs w:val="0"/>
                <w:color w:val="000000"/>
                <w:sz w:val="22"/>
                <w:szCs w:val="22"/>
              </w:rPr>
              <w:t>Access</w:t>
            </w:r>
          </w:p>
        </w:tc>
      </w:tr>
      <w:tr w:rsidR="00F650DA" w:rsidRPr="00D94A5F" w14:paraId="515ACC3A" w14:textId="77777777" w:rsidTr="00F650DA">
        <w:tc>
          <w:tcPr>
            <w:tcW w:w="4811" w:type="dxa"/>
          </w:tcPr>
          <w:p w14:paraId="24B6ECCA"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proofErr w:type="spellStart"/>
            <w:r w:rsidRPr="00D94A5F">
              <w:rPr>
                <w:color w:val="000000"/>
                <w:sz w:val="22"/>
                <w:szCs w:val="22"/>
              </w:rPr>
              <w:t>SoccerNet</w:t>
            </w:r>
            <w:proofErr w:type="spellEnd"/>
            <w:r w:rsidRPr="00D94A5F">
              <w:rPr>
                <w:color w:val="000000"/>
                <w:sz w:val="22"/>
                <w:szCs w:val="22"/>
              </w:rPr>
              <w:t xml:space="preserve"> GSR 2024</w:t>
            </w:r>
          </w:p>
        </w:tc>
        <w:tc>
          <w:tcPr>
            <w:tcW w:w="4811" w:type="dxa"/>
          </w:tcPr>
          <w:p w14:paraId="18A6C831"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Credentialed download (scripts/download_soccernet.py)</w:t>
            </w:r>
          </w:p>
        </w:tc>
      </w:tr>
      <w:tr w:rsidR="00F650DA" w:rsidRPr="00D94A5F" w14:paraId="2ACB8782" w14:textId="77777777" w:rsidTr="00F650DA">
        <w:tc>
          <w:tcPr>
            <w:tcW w:w="4811" w:type="dxa"/>
          </w:tcPr>
          <w:p w14:paraId="2359B167"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StatsBomb Euro 2024</w:t>
            </w:r>
          </w:p>
        </w:tc>
        <w:tc>
          <w:tcPr>
            <w:tcW w:w="4811" w:type="dxa"/>
          </w:tcPr>
          <w:p w14:paraId="42F77836"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proofErr w:type="spellStart"/>
            <w:r w:rsidRPr="00D94A5F">
              <w:rPr>
                <w:color w:val="000000"/>
                <w:sz w:val="22"/>
                <w:szCs w:val="22"/>
              </w:rPr>
              <w:t>statsbombpy</w:t>
            </w:r>
            <w:proofErr w:type="spellEnd"/>
            <w:r w:rsidRPr="00D94A5F">
              <w:rPr>
                <w:color w:val="000000"/>
                <w:sz w:val="22"/>
                <w:szCs w:val="22"/>
              </w:rPr>
              <w:t xml:space="preserve"> (open, no auth)</w:t>
            </w:r>
          </w:p>
        </w:tc>
      </w:tr>
      <w:tr w:rsidR="00F650DA" w:rsidRPr="00D94A5F" w14:paraId="21392D9E" w14:textId="77777777" w:rsidTr="00F650DA">
        <w:tc>
          <w:tcPr>
            <w:tcW w:w="4811" w:type="dxa"/>
          </w:tcPr>
          <w:p w14:paraId="5D1A6289"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proofErr w:type="spellStart"/>
            <w:r w:rsidRPr="00D94A5F">
              <w:rPr>
                <w:color w:val="000000"/>
                <w:sz w:val="22"/>
                <w:szCs w:val="22"/>
              </w:rPr>
              <w:t>Soccana</w:t>
            </w:r>
            <w:proofErr w:type="spellEnd"/>
            <w:r w:rsidRPr="00D94A5F">
              <w:rPr>
                <w:color w:val="000000"/>
                <w:sz w:val="22"/>
                <w:szCs w:val="22"/>
              </w:rPr>
              <w:t xml:space="preserve"> weights</w:t>
            </w:r>
          </w:p>
        </w:tc>
        <w:tc>
          <w:tcPr>
            <w:tcW w:w="4811" w:type="dxa"/>
          </w:tcPr>
          <w:p w14:paraId="58431994"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proofErr w:type="spellStart"/>
            <w:r w:rsidRPr="00D94A5F">
              <w:rPr>
                <w:color w:val="000000"/>
                <w:sz w:val="22"/>
                <w:szCs w:val="22"/>
              </w:rPr>
              <w:t>HuggingFace</w:t>
            </w:r>
            <w:proofErr w:type="spellEnd"/>
            <w:r w:rsidRPr="00D94A5F">
              <w:rPr>
                <w:color w:val="000000"/>
                <w:sz w:val="22"/>
                <w:szCs w:val="22"/>
              </w:rPr>
              <w:t xml:space="preserve"> (Adit-</w:t>
            </w:r>
            <w:proofErr w:type="spellStart"/>
            <w:r w:rsidRPr="00D94A5F">
              <w:rPr>
                <w:color w:val="000000"/>
                <w:sz w:val="22"/>
                <w:szCs w:val="22"/>
              </w:rPr>
              <w:t>jain</w:t>
            </w:r>
            <w:proofErr w:type="spellEnd"/>
            <w:r w:rsidRPr="00D94A5F">
              <w:rPr>
                <w:color w:val="000000"/>
                <w:sz w:val="22"/>
                <w:szCs w:val="22"/>
              </w:rPr>
              <w:t>/</w:t>
            </w:r>
            <w:proofErr w:type="spellStart"/>
            <w:r w:rsidRPr="00D94A5F">
              <w:rPr>
                <w:color w:val="000000"/>
                <w:sz w:val="22"/>
                <w:szCs w:val="22"/>
              </w:rPr>
              <w:t>soccana</w:t>
            </w:r>
            <w:proofErr w:type="spellEnd"/>
            <w:r w:rsidRPr="00D94A5F">
              <w:rPr>
                <w:color w:val="000000"/>
                <w:sz w:val="22"/>
                <w:szCs w:val="22"/>
              </w:rPr>
              <w:t>)</w:t>
            </w:r>
          </w:p>
        </w:tc>
      </w:tr>
      <w:tr w:rsidR="00F650DA" w:rsidRPr="00D94A5F" w14:paraId="5F1000A7" w14:textId="77777777" w:rsidTr="00F650DA">
        <w:tc>
          <w:tcPr>
            <w:tcW w:w="4811" w:type="dxa"/>
          </w:tcPr>
          <w:p w14:paraId="2997BAA0"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proofErr w:type="spellStart"/>
            <w:r w:rsidRPr="00D94A5F">
              <w:rPr>
                <w:color w:val="000000"/>
                <w:sz w:val="22"/>
                <w:szCs w:val="22"/>
              </w:rPr>
              <w:t>TVCalib</w:t>
            </w:r>
            <w:proofErr w:type="spellEnd"/>
          </w:p>
        </w:tc>
        <w:tc>
          <w:tcPr>
            <w:tcW w:w="4811" w:type="dxa"/>
          </w:tcPr>
          <w:p w14:paraId="3CDF56C1" w14:textId="77777777" w:rsidR="00F650DA" w:rsidRPr="00D94A5F" w:rsidRDefault="00000000" w:rsidP="00B926C1">
            <w:pPr>
              <w:pBdr>
                <w:top w:val="nil"/>
                <w:left w:val="nil"/>
                <w:bottom w:val="nil"/>
                <w:right w:val="nil"/>
                <w:between w:val="nil"/>
              </w:pBdr>
              <w:spacing w:before="36" w:line="360" w:lineRule="auto"/>
              <w:rPr>
                <w:color w:val="000000"/>
                <w:sz w:val="22"/>
                <w:szCs w:val="22"/>
              </w:rPr>
            </w:pPr>
            <w:r w:rsidRPr="00D94A5F">
              <w:rPr>
                <w:color w:val="000000"/>
                <w:sz w:val="22"/>
                <w:szCs w:val="22"/>
              </w:rPr>
              <w:t xml:space="preserve">Pre-computed, committed as </w:t>
            </w:r>
            <w:proofErr w:type="spellStart"/>
            <w:r w:rsidRPr="00D94A5F">
              <w:rPr>
                <w:color w:val="000000"/>
                <w:sz w:val="22"/>
                <w:szCs w:val="22"/>
              </w:rPr>
              <w:t>homographies_</w:t>
            </w:r>
            <w:proofErr w:type="gramStart"/>
            <w:r w:rsidRPr="00D94A5F">
              <w:rPr>
                <w:color w:val="000000"/>
                <w:sz w:val="22"/>
                <w:szCs w:val="22"/>
              </w:rPr>
              <w:t>tvcalib.parquet</w:t>
            </w:r>
            <w:proofErr w:type="spellEnd"/>
            <w:proofErr w:type="gramEnd"/>
          </w:p>
        </w:tc>
      </w:tr>
    </w:tbl>
    <w:p w14:paraId="0F449844" w14:textId="77777777" w:rsidR="00F650DA" w:rsidRPr="00D94A5F" w:rsidRDefault="00000000" w:rsidP="00B926C1">
      <w:pPr>
        <w:pStyle w:val="berschrift2"/>
        <w:spacing w:before="0" w:after="0" w:line="360" w:lineRule="auto"/>
      </w:pPr>
      <w:bookmarkStart w:id="164" w:name="bookmark=id.873hi51m8zs1" w:colFirst="0" w:colLast="0"/>
      <w:bookmarkStart w:id="165" w:name="_heading=h.t4ve8ia92v0l" w:colFirst="0" w:colLast="0"/>
      <w:bookmarkStart w:id="166" w:name="_Toc230789545"/>
      <w:bookmarkEnd w:id="164"/>
      <w:bookmarkEnd w:id="165"/>
      <w:r w:rsidRPr="00D94A5F">
        <w:lastRenderedPageBreak/>
        <w:t>Appendix D: Reproducibility</w:t>
      </w:r>
      <w:bookmarkEnd w:id="166"/>
    </w:p>
    <w:p w14:paraId="55922671"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t>Environment:</w:t>
      </w:r>
      <w:r w:rsidRPr="00D94A5F">
        <w:rPr>
          <w:color w:val="000000"/>
        </w:rPr>
        <w:t xml:space="preserve"> Python 3.11, </w:t>
      </w:r>
      <w:proofErr w:type="spellStart"/>
      <w:r w:rsidRPr="00D94A5F">
        <w:rPr>
          <w:color w:val="000000"/>
        </w:rPr>
        <w:t>conda</w:t>
      </w:r>
      <w:proofErr w:type="spellEnd"/>
      <w:r w:rsidRPr="00D94A5F">
        <w:rPr>
          <w:color w:val="000000"/>
        </w:rPr>
        <w:t xml:space="preserve"> env </w:t>
      </w:r>
      <w:r w:rsidRPr="00D94A5F">
        <w:rPr>
          <w:rFonts w:ascii="Consolas" w:eastAsia="Consolas" w:hAnsi="Consolas" w:cs="Consolas"/>
          <w:color w:val="000000"/>
          <w:sz w:val="22"/>
          <w:szCs w:val="22"/>
        </w:rPr>
        <w:t>py311-dev</w:t>
      </w:r>
      <w:r w:rsidRPr="00D94A5F">
        <w:rPr>
          <w:color w:val="000000"/>
        </w:rPr>
        <w:t xml:space="preserve">. Key packages: </w:t>
      </w:r>
      <w:proofErr w:type="spellStart"/>
      <w:r w:rsidRPr="00D94A5F">
        <w:rPr>
          <w:color w:val="000000"/>
        </w:rPr>
        <w:t>ultralytics</w:t>
      </w:r>
      <w:proofErr w:type="spellEnd"/>
      <w:r w:rsidRPr="00D94A5F">
        <w:rPr>
          <w:color w:val="000000"/>
        </w:rPr>
        <w:t xml:space="preserve"> 8.3.107, torch &gt;=2.1.0, </w:t>
      </w:r>
      <w:proofErr w:type="spellStart"/>
      <w:r w:rsidRPr="00D94A5F">
        <w:rPr>
          <w:color w:val="000000"/>
        </w:rPr>
        <w:t>scipy</w:t>
      </w:r>
      <w:proofErr w:type="spellEnd"/>
      <w:r w:rsidRPr="00D94A5F">
        <w:rPr>
          <w:color w:val="000000"/>
        </w:rPr>
        <w:t xml:space="preserve">, scikit-learn, </w:t>
      </w:r>
      <w:proofErr w:type="spellStart"/>
      <w:r w:rsidRPr="00D94A5F">
        <w:rPr>
          <w:color w:val="000000"/>
        </w:rPr>
        <w:t>mplsoccer</w:t>
      </w:r>
      <w:proofErr w:type="spellEnd"/>
      <w:r w:rsidRPr="00D94A5F">
        <w:rPr>
          <w:color w:val="000000"/>
        </w:rPr>
        <w:t xml:space="preserve">, </w:t>
      </w:r>
      <w:proofErr w:type="spellStart"/>
      <w:r w:rsidRPr="00D94A5F">
        <w:rPr>
          <w:color w:val="000000"/>
        </w:rPr>
        <w:t>statsbombpy</w:t>
      </w:r>
      <w:proofErr w:type="spellEnd"/>
      <w:r w:rsidRPr="00D94A5F">
        <w:rPr>
          <w:color w:val="000000"/>
        </w:rPr>
        <w:t>.</w:t>
      </w:r>
    </w:p>
    <w:p w14:paraId="62D9B0AA"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t>Hardware:</w:t>
      </w:r>
      <w:r w:rsidRPr="00D94A5F">
        <w:rPr>
          <w:color w:val="000000"/>
        </w:rPr>
        <w:t xml:space="preserve"> Apple Silicon (M-series), 16 GB unified memory, MPS backend. CUDA and CPU backends also supported.</w:t>
      </w:r>
    </w:p>
    <w:p w14:paraId="545B4E03" w14:textId="77777777" w:rsidR="00F650DA" w:rsidRPr="00D94A5F" w:rsidRDefault="00000000" w:rsidP="00B926C1">
      <w:pPr>
        <w:pBdr>
          <w:top w:val="nil"/>
          <w:left w:val="nil"/>
          <w:bottom w:val="nil"/>
          <w:right w:val="nil"/>
          <w:between w:val="nil"/>
        </w:pBdr>
        <w:spacing w:before="180" w:after="0" w:line="360" w:lineRule="auto"/>
        <w:jc w:val="both"/>
        <w:rPr>
          <w:color w:val="000000"/>
        </w:rPr>
      </w:pPr>
      <w:r w:rsidRPr="00D94A5F">
        <w:rPr>
          <w:b/>
          <w:bCs/>
          <w:color w:val="000000"/>
        </w:rPr>
        <w:t>Runtime:</w:t>
      </w:r>
      <w:r w:rsidRPr="00D94A5F">
        <w:rPr>
          <w:color w:val="000000"/>
        </w:rPr>
        <w:t xml:space="preserve"> ~30 minutes for full 33-clip pipeline.</w:t>
      </w:r>
    </w:p>
    <w:p w14:paraId="4DCCA447" w14:textId="77777777" w:rsidR="00F650DA" w:rsidRPr="00D94A5F" w:rsidRDefault="00000000" w:rsidP="00B926C1">
      <w:pPr>
        <w:pBdr>
          <w:top w:val="nil"/>
          <w:left w:val="nil"/>
          <w:bottom w:val="nil"/>
          <w:right w:val="nil"/>
          <w:between w:val="nil"/>
        </w:pBdr>
        <w:spacing w:before="180" w:after="0" w:line="360" w:lineRule="auto"/>
        <w:rPr>
          <w:color w:val="000000"/>
        </w:rPr>
      </w:pPr>
      <w:r w:rsidRPr="00D94A5F">
        <w:rPr>
          <w:b/>
          <w:bCs/>
          <w:color w:val="000000"/>
        </w:rPr>
        <w:t>Run order:</w:t>
      </w:r>
    </w:p>
    <w:p w14:paraId="3EC713CE" w14:textId="77777777" w:rsidR="00F650DA" w:rsidRDefault="00000000" w:rsidP="00B926C1">
      <w:pPr>
        <w:pBdr>
          <w:top w:val="nil"/>
          <w:left w:val="nil"/>
          <w:bottom w:val="nil"/>
          <w:right w:val="nil"/>
          <w:between w:val="nil"/>
        </w:pBdr>
        <w:spacing w:after="0" w:line="360" w:lineRule="auto"/>
        <w:rPr>
          <w:color w:val="000000"/>
        </w:rPr>
      </w:pPr>
      <w:r w:rsidRPr="00D94A5F">
        <w:rPr>
          <w:rFonts w:ascii="Consolas" w:eastAsia="Consolas" w:hAnsi="Consolas" w:cs="Consolas"/>
          <w:color w:val="000000"/>
          <w:sz w:val="22"/>
          <w:szCs w:val="22"/>
        </w:rPr>
        <w:t>python scripts/run_soccana_tvcalib.py</w:t>
      </w:r>
      <w:r w:rsidRPr="00D94A5F">
        <w:rPr>
          <w:color w:val="000000"/>
        </w:rPr>
        <w:br/>
      </w:r>
      <w:r w:rsidRPr="00D94A5F">
        <w:rPr>
          <w:rFonts w:ascii="Consolas" w:eastAsia="Consolas" w:hAnsi="Consolas" w:cs="Consolas"/>
          <w:color w:val="000000"/>
          <w:sz w:val="22"/>
          <w:szCs w:val="22"/>
        </w:rPr>
        <w:t>python scripts/dump_gt_setpieces.py</w:t>
      </w:r>
      <w:r w:rsidRPr="00D94A5F">
        <w:rPr>
          <w:color w:val="000000"/>
        </w:rPr>
        <w:br/>
      </w:r>
      <w:r w:rsidRPr="00D94A5F">
        <w:rPr>
          <w:rFonts w:ascii="Consolas" w:eastAsia="Consolas" w:hAnsi="Consolas" w:cs="Consolas"/>
          <w:color w:val="000000"/>
          <w:sz w:val="22"/>
          <w:szCs w:val="22"/>
        </w:rPr>
        <w:t>python scripts/dump_ball_positions.py</w:t>
      </w:r>
      <w:r w:rsidRPr="00D94A5F">
        <w:rPr>
          <w:color w:val="000000"/>
        </w:rPr>
        <w:br/>
      </w:r>
      <w:r w:rsidRPr="00D94A5F">
        <w:rPr>
          <w:rFonts w:ascii="Consolas" w:eastAsia="Consolas" w:hAnsi="Consolas" w:cs="Consolas"/>
          <w:color w:val="000000"/>
          <w:sz w:val="22"/>
          <w:szCs w:val="22"/>
        </w:rPr>
        <w:t>python scripts/run_pc_soccana_tvcalib.py</w:t>
      </w:r>
      <w:r w:rsidRPr="00D94A5F">
        <w:rPr>
          <w:color w:val="000000"/>
        </w:rPr>
        <w:br/>
      </w:r>
      <w:r w:rsidRPr="00D94A5F">
        <w:rPr>
          <w:rFonts w:ascii="Consolas" w:eastAsia="Consolas" w:hAnsi="Consolas" w:cs="Consolas"/>
          <w:color w:val="000000"/>
          <w:sz w:val="22"/>
          <w:szCs w:val="22"/>
        </w:rPr>
        <w:t>python scripts/run_pc_gt_full.py</w:t>
      </w:r>
      <w:r w:rsidRPr="00D94A5F">
        <w:rPr>
          <w:color w:val="000000"/>
        </w:rPr>
        <w:br/>
      </w:r>
      <w:r w:rsidRPr="00D94A5F">
        <w:rPr>
          <w:rFonts w:ascii="Consolas" w:eastAsia="Consolas" w:hAnsi="Consolas" w:cs="Consolas"/>
          <w:color w:val="000000"/>
          <w:sz w:val="22"/>
          <w:szCs w:val="22"/>
        </w:rPr>
        <w:t>python scripts/ks_table_tvcalib.py</w:t>
      </w:r>
      <w:r w:rsidRPr="00D94A5F">
        <w:rPr>
          <w:color w:val="000000"/>
        </w:rPr>
        <w:br/>
      </w:r>
      <w:proofErr w:type="spellStart"/>
      <w:r w:rsidRPr="00D94A5F">
        <w:rPr>
          <w:rFonts w:ascii="Consolas" w:eastAsia="Consolas" w:hAnsi="Consolas" w:cs="Consolas"/>
          <w:color w:val="000000"/>
          <w:sz w:val="22"/>
          <w:szCs w:val="22"/>
        </w:rPr>
        <w:t>jupyter</w:t>
      </w:r>
      <w:proofErr w:type="spellEnd"/>
      <w:r w:rsidRPr="00D94A5F">
        <w:rPr>
          <w:rFonts w:ascii="Consolas" w:eastAsia="Consolas" w:hAnsi="Consolas" w:cs="Consolas"/>
          <w:color w:val="000000"/>
          <w:sz w:val="22"/>
          <w:szCs w:val="22"/>
        </w:rPr>
        <w:t xml:space="preserve"> </w:t>
      </w:r>
      <w:proofErr w:type="spellStart"/>
      <w:r w:rsidRPr="00D94A5F">
        <w:rPr>
          <w:rFonts w:ascii="Consolas" w:eastAsia="Consolas" w:hAnsi="Consolas" w:cs="Consolas"/>
          <w:color w:val="000000"/>
          <w:sz w:val="22"/>
          <w:szCs w:val="22"/>
        </w:rPr>
        <w:t>nbconvert</w:t>
      </w:r>
      <w:proofErr w:type="spellEnd"/>
      <w:r w:rsidRPr="00D94A5F">
        <w:rPr>
          <w:rFonts w:ascii="Consolas" w:eastAsia="Consolas" w:hAnsi="Consolas" w:cs="Consolas"/>
          <w:color w:val="000000"/>
          <w:sz w:val="22"/>
          <w:szCs w:val="22"/>
        </w:rPr>
        <w:t xml:space="preserve"> </w:t>
      </w:r>
      <w:r w:rsidRPr="00D94A5F">
        <w:rPr>
          <w:rFonts w:ascii="Consolas" w:eastAsia="Consolas" w:hAnsi="Consolas" w:cs="Consolas"/>
          <w:color w:val="7D9029"/>
          <w:sz w:val="22"/>
          <w:szCs w:val="22"/>
        </w:rPr>
        <w:t>--execute</w:t>
      </w:r>
      <w:r w:rsidRPr="00D94A5F">
        <w:rPr>
          <w:rFonts w:ascii="Consolas" w:eastAsia="Consolas" w:hAnsi="Consolas" w:cs="Consolas"/>
          <w:color w:val="000000"/>
          <w:sz w:val="22"/>
          <w:szCs w:val="22"/>
        </w:rPr>
        <w:t xml:space="preserve"> notebooks/02_pitch_control.ipynb </w:t>
      </w:r>
      <w:r w:rsidRPr="00D94A5F">
        <w:rPr>
          <w:rFonts w:ascii="Consolas" w:eastAsia="Consolas" w:hAnsi="Consolas" w:cs="Consolas"/>
          <w:color w:val="7D9029"/>
          <w:sz w:val="22"/>
          <w:szCs w:val="22"/>
        </w:rPr>
        <w:t>--</w:t>
      </w:r>
      <w:proofErr w:type="spellStart"/>
      <w:r w:rsidRPr="00D94A5F">
        <w:rPr>
          <w:rFonts w:ascii="Consolas" w:eastAsia="Consolas" w:hAnsi="Consolas" w:cs="Consolas"/>
          <w:color w:val="7D9029"/>
          <w:sz w:val="22"/>
          <w:szCs w:val="22"/>
        </w:rPr>
        <w:t>inplace</w:t>
      </w:r>
      <w:proofErr w:type="spellEnd"/>
      <w:r w:rsidRPr="00D94A5F">
        <w:rPr>
          <w:color w:val="000000"/>
        </w:rPr>
        <w:br/>
      </w:r>
      <w:proofErr w:type="spellStart"/>
      <w:r w:rsidRPr="00D94A5F">
        <w:rPr>
          <w:rFonts w:ascii="Consolas" w:eastAsia="Consolas" w:hAnsi="Consolas" w:cs="Consolas"/>
          <w:color w:val="000000"/>
          <w:sz w:val="22"/>
          <w:szCs w:val="22"/>
        </w:rPr>
        <w:t>jupyter</w:t>
      </w:r>
      <w:proofErr w:type="spellEnd"/>
      <w:r w:rsidRPr="00D94A5F">
        <w:rPr>
          <w:rFonts w:ascii="Consolas" w:eastAsia="Consolas" w:hAnsi="Consolas" w:cs="Consolas"/>
          <w:color w:val="000000"/>
          <w:sz w:val="22"/>
          <w:szCs w:val="22"/>
        </w:rPr>
        <w:t xml:space="preserve"> </w:t>
      </w:r>
      <w:proofErr w:type="spellStart"/>
      <w:r w:rsidRPr="00D94A5F">
        <w:rPr>
          <w:rFonts w:ascii="Consolas" w:eastAsia="Consolas" w:hAnsi="Consolas" w:cs="Consolas"/>
          <w:color w:val="000000"/>
          <w:sz w:val="22"/>
          <w:szCs w:val="22"/>
        </w:rPr>
        <w:t>nbconvert</w:t>
      </w:r>
      <w:proofErr w:type="spellEnd"/>
      <w:r w:rsidRPr="00D94A5F">
        <w:rPr>
          <w:rFonts w:ascii="Consolas" w:eastAsia="Consolas" w:hAnsi="Consolas" w:cs="Consolas"/>
          <w:color w:val="000000"/>
          <w:sz w:val="22"/>
          <w:szCs w:val="22"/>
        </w:rPr>
        <w:t xml:space="preserve"> </w:t>
      </w:r>
      <w:r w:rsidRPr="00D94A5F">
        <w:rPr>
          <w:rFonts w:ascii="Consolas" w:eastAsia="Consolas" w:hAnsi="Consolas" w:cs="Consolas"/>
          <w:color w:val="7D9029"/>
          <w:sz w:val="22"/>
          <w:szCs w:val="22"/>
        </w:rPr>
        <w:t>--execute</w:t>
      </w:r>
      <w:r w:rsidRPr="00D94A5F">
        <w:rPr>
          <w:rFonts w:ascii="Consolas" w:eastAsia="Consolas" w:hAnsi="Consolas" w:cs="Consolas"/>
          <w:color w:val="000000"/>
          <w:sz w:val="22"/>
          <w:szCs w:val="22"/>
        </w:rPr>
        <w:t xml:space="preserve"> notebooks/03_evaluation_and_validation.ipynb </w:t>
      </w:r>
      <w:r w:rsidRPr="00D94A5F">
        <w:rPr>
          <w:rFonts w:ascii="Consolas" w:eastAsia="Consolas" w:hAnsi="Consolas" w:cs="Consolas"/>
          <w:color w:val="7D9029"/>
          <w:sz w:val="22"/>
          <w:szCs w:val="22"/>
        </w:rPr>
        <w:t>--</w:t>
      </w:r>
      <w:proofErr w:type="spellStart"/>
      <w:r w:rsidRPr="00D94A5F">
        <w:rPr>
          <w:rFonts w:ascii="Consolas" w:eastAsia="Consolas" w:hAnsi="Consolas" w:cs="Consolas"/>
          <w:color w:val="7D9029"/>
          <w:sz w:val="22"/>
          <w:szCs w:val="22"/>
        </w:rPr>
        <w:t>inplace</w:t>
      </w:r>
      <w:proofErr w:type="spellEnd"/>
      <w:r w:rsidRPr="00D94A5F">
        <w:rPr>
          <w:color w:val="000000"/>
        </w:rPr>
        <w:br/>
      </w:r>
      <w:proofErr w:type="spellStart"/>
      <w:r w:rsidRPr="00D94A5F">
        <w:rPr>
          <w:rFonts w:ascii="Consolas" w:eastAsia="Consolas" w:hAnsi="Consolas" w:cs="Consolas"/>
          <w:color w:val="000000"/>
          <w:sz w:val="22"/>
          <w:szCs w:val="22"/>
        </w:rPr>
        <w:t>jupyter</w:t>
      </w:r>
      <w:proofErr w:type="spellEnd"/>
      <w:r w:rsidRPr="00D94A5F">
        <w:rPr>
          <w:rFonts w:ascii="Consolas" w:eastAsia="Consolas" w:hAnsi="Consolas" w:cs="Consolas"/>
          <w:color w:val="000000"/>
          <w:sz w:val="22"/>
          <w:szCs w:val="22"/>
        </w:rPr>
        <w:t xml:space="preserve"> </w:t>
      </w:r>
      <w:proofErr w:type="spellStart"/>
      <w:r w:rsidRPr="00D94A5F">
        <w:rPr>
          <w:rFonts w:ascii="Consolas" w:eastAsia="Consolas" w:hAnsi="Consolas" w:cs="Consolas"/>
          <w:color w:val="000000"/>
          <w:sz w:val="22"/>
          <w:szCs w:val="22"/>
        </w:rPr>
        <w:t>nbconvert</w:t>
      </w:r>
      <w:proofErr w:type="spellEnd"/>
      <w:r w:rsidRPr="00D94A5F">
        <w:rPr>
          <w:rFonts w:ascii="Consolas" w:eastAsia="Consolas" w:hAnsi="Consolas" w:cs="Consolas"/>
          <w:color w:val="000000"/>
          <w:sz w:val="22"/>
          <w:szCs w:val="22"/>
        </w:rPr>
        <w:t xml:space="preserve"> </w:t>
      </w:r>
      <w:r w:rsidRPr="00D94A5F">
        <w:rPr>
          <w:rFonts w:ascii="Consolas" w:eastAsia="Consolas" w:hAnsi="Consolas" w:cs="Consolas"/>
          <w:color w:val="7D9029"/>
          <w:sz w:val="22"/>
          <w:szCs w:val="22"/>
        </w:rPr>
        <w:t>--execute</w:t>
      </w:r>
      <w:r w:rsidRPr="00D94A5F">
        <w:rPr>
          <w:rFonts w:ascii="Consolas" w:eastAsia="Consolas" w:hAnsi="Consolas" w:cs="Consolas"/>
          <w:color w:val="000000"/>
          <w:sz w:val="22"/>
          <w:szCs w:val="22"/>
        </w:rPr>
        <w:t xml:space="preserve"> notebooks/04_visualizations.ipynb </w:t>
      </w:r>
      <w:r w:rsidRPr="00D94A5F">
        <w:rPr>
          <w:rFonts w:ascii="Consolas" w:eastAsia="Consolas" w:hAnsi="Consolas" w:cs="Consolas"/>
          <w:color w:val="7D9029"/>
          <w:sz w:val="22"/>
          <w:szCs w:val="22"/>
        </w:rPr>
        <w:t>--</w:t>
      </w:r>
      <w:proofErr w:type="spellStart"/>
      <w:r w:rsidRPr="00D94A5F">
        <w:rPr>
          <w:rFonts w:ascii="Consolas" w:eastAsia="Consolas" w:hAnsi="Consolas" w:cs="Consolas"/>
          <w:color w:val="7D9029"/>
          <w:sz w:val="22"/>
          <w:szCs w:val="22"/>
        </w:rPr>
        <w:t>inplace</w:t>
      </w:r>
      <w:proofErr w:type="spellEnd"/>
    </w:p>
    <w:sectPr w:rsidR="00F650DA" w:rsidSect="006115BB">
      <w:headerReference w:type="first" r:id="rId33"/>
      <w:footerReference w:type="first" r:id="rId34"/>
      <w:pgSz w:w="12240" w:h="15840"/>
      <w:pgMar w:top="1417" w:right="1417" w:bottom="1134" w:left="1417"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80C7B" w14:textId="77777777" w:rsidR="00CB4F37" w:rsidRPr="00D94A5F" w:rsidRDefault="00CB4F37">
      <w:pPr>
        <w:spacing w:after="0"/>
      </w:pPr>
      <w:r w:rsidRPr="00D94A5F">
        <w:separator/>
      </w:r>
    </w:p>
  </w:endnote>
  <w:endnote w:type="continuationSeparator" w:id="0">
    <w:p w14:paraId="696A608F" w14:textId="77777777" w:rsidR="00CB4F37" w:rsidRPr="00D94A5F" w:rsidRDefault="00CB4F37">
      <w:pPr>
        <w:spacing w:after="0"/>
      </w:pPr>
      <w:r w:rsidRPr="00D94A5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8042EB6-02DC-417E-8603-BA9B5594008F}"/>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B49EC788-5C12-4354-A8D5-D7B373CFF88A}"/>
    <w:embedBold r:id="rId3" w:fontKey="{A2BBA327-08ED-45AE-9F93-EFDCCC69D74D}"/>
    <w:embedItalic r:id="rId4" w:fontKey="{47A50104-44D1-4EA6-8272-720F6F6B0F92}"/>
    <w:embedBoldItalic r:id="rId5" w:fontKey="{F24B9B49-8238-460A-A268-C2B509736D89}"/>
  </w:font>
  <w:font w:name="Play">
    <w:charset w:val="00"/>
    <w:family w:val="auto"/>
    <w:pitch w:val="default"/>
    <w:embedRegular r:id="rId6" w:fontKey="{140BF9A6-200F-4220-B522-FF338B204F50}"/>
  </w:font>
  <w:font w:name="Calibri">
    <w:panose1 w:val="020F0502020204030204"/>
    <w:charset w:val="00"/>
    <w:family w:val="swiss"/>
    <w:pitch w:val="variable"/>
    <w:sig w:usb0="E4002EFF" w:usb1="C200247B" w:usb2="00000009" w:usb3="00000000" w:csb0="000001FF" w:csb1="00000000"/>
    <w:embedRegular r:id="rId7" w:fontKey="{AC75B938-5E56-4EB6-8E70-D305D65BB72F}"/>
  </w:font>
  <w:font w:name="Cambria">
    <w:panose1 w:val="02040503050406030204"/>
    <w:charset w:val="00"/>
    <w:family w:val="roman"/>
    <w:pitch w:val="variable"/>
    <w:sig w:usb0="E00006FF" w:usb1="420024FF" w:usb2="02000000" w:usb3="00000000" w:csb0="0000019F" w:csb1="00000000"/>
    <w:embedRegular r:id="rId8" w:fontKey="{91A026BC-6CD9-490B-B1D0-2CB3FD701809}"/>
    <w:embedItalic r:id="rId9" w:fontKey="{169814C2-9D5F-4E87-B1BD-0BCD5EF40AF7}"/>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0" w:fontKey="{4113DF38-32A7-47FA-B536-8F53E1AA3786}"/>
    <w:embedBold r:id="rId11" w:fontKey="{E53AB156-6277-4AFF-B7CB-862C5DB147C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C1CD4" w14:textId="3F556D45" w:rsidR="006115BB" w:rsidRDefault="006115BB" w:rsidP="006115B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589F2" w14:textId="77777777" w:rsidR="006115BB" w:rsidRDefault="006115BB" w:rsidP="006115BB">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4911337"/>
      <w:docPartObj>
        <w:docPartGallery w:val="Page Numbers (Bottom of Page)"/>
        <w:docPartUnique/>
      </w:docPartObj>
    </w:sdtPr>
    <w:sdtContent>
      <w:p w14:paraId="3C91D333" w14:textId="01D4CCBF" w:rsidR="006115BB" w:rsidRDefault="006115BB" w:rsidP="006115BB">
        <w:pPr>
          <w:pStyle w:val="Fuzeile"/>
          <w:jc w:val="center"/>
        </w:pPr>
        <w:r>
          <w:fldChar w:fldCharType="begin"/>
        </w:r>
        <w:r>
          <w:instrText>PAGE   \* MERGEFORMAT</w:instrText>
        </w:r>
        <w:r>
          <w:fldChar w:fldCharType="separate"/>
        </w:r>
        <w:r>
          <w:rPr>
            <w:lang w:val="de-DE"/>
          </w:rP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3461840"/>
      <w:docPartObj>
        <w:docPartGallery w:val="Page Numbers (Bottom of Page)"/>
        <w:docPartUnique/>
      </w:docPartObj>
    </w:sdtPr>
    <w:sdtContent>
      <w:p w14:paraId="6EE30D0B" w14:textId="2B2986EF" w:rsidR="006115BB" w:rsidRDefault="006115BB" w:rsidP="006115BB">
        <w:pPr>
          <w:pStyle w:val="Fuzeile"/>
          <w:jc w:val="center"/>
        </w:pPr>
        <w:r>
          <w:fldChar w:fldCharType="begin"/>
        </w:r>
        <w:r>
          <w:instrText>PAGE   \* MERGEFORMAT</w:instrText>
        </w:r>
        <w:r>
          <w:fldChar w:fldCharType="separate"/>
        </w:r>
        <w:r>
          <w:rPr>
            <w:lang w:val="de-DE"/>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161064"/>
      <w:docPartObj>
        <w:docPartGallery w:val="Page Numbers (Bottom of Page)"/>
        <w:docPartUnique/>
      </w:docPartObj>
    </w:sdtPr>
    <w:sdtContent>
      <w:p w14:paraId="76899292" w14:textId="77777777" w:rsidR="006115BB" w:rsidRDefault="006115BB" w:rsidP="006115BB">
        <w:pPr>
          <w:pStyle w:val="Fuzeile"/>
          <w:jc w:val="center"/>
        </w:pPr>
        <w:r>
          <w:fldChar w:fldCharType="begin"/>
        </w:r>
        <w:r>
          <w:instrText>PAGE   \* MERGEFORMAT</w:instrText>
        </w:r>
        <w:r>
          <w:fldChar w:fldCharType="separate"/>
        </w:r>
        <w:r>
          <w:rPr>
            <w:lang w:val="de-DE"/>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E99D5" w14:textId="77777777" w:rsidR="00CB4F37" w:rsidRPr="00D94A5F" w:rsidRDefault="00CB4F37">
      <w:pPr>
        <w:spacing w:after="0"/>
      </w:pPr>
      <w:r w:rsidRPr="00D94A5F">
        <w:separator/>
      </w:r>
    </w:p>
  </w:footnote>
  <w:footnote w:type="continuationSeparator" w:id="0">
    <w:p w14:paraId="39955F39" w14:textId="77777777" w:rsidR="00CB4F37" w:rsidRPr="00D94A5F" w:rsidRDefault="00CB4F37">
      <w:pPr>
        <w:spacing w:after="0"/>
      </w:pPr>
      <w:r w:rsidRPr="00D94A5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87BF9" w14:textId="77777777" w:rsidR="006115BB" w:rsidRDefault="006115BB">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87B2F" w14:textId="77777777" w:rsidR="006115BB" w:rsidRDefault="006115BB">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E48D8" w14:textId="77777777" w:rsidR="006115BB" w:rsidRDefault="006115BB">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A5649" w14:textId="77777777" w:rsidR="006115BB" w:rsidRDefault="006115B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12BF2"/>
    <w:multiLevelType w:val="multilevel"/>
    <w:tmpl w:val="1BB07F56"/>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2532FA4"/>
    <w:multiLevelType w:val="multilevel"/>
    <w:tmpl w:val="BA0862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46B7150"/>
    <w:multiLevelType w:val="multilevel"/>
    <w:tmpl w:val="AF9436EE"/>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7CD557F"/>
    <w:multiLevelType w:val="multilevel"/>
    <w:tmpl w:val="5914D0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C214986"/>
    <w:multiLevelType w:val="hybridMultilevel"/>
    <w:tmpl w:val="D04EFAB0"/>
    <w:lvl w:ilvl="0" w:tplc="0C070001">
      <w:start w:val="1"/>
      <w:numFmt w:val="bullet"/>
      <w:lvlText w:val=""/>
      <w:lvlJc w:val="left"/>
      <w:pPr>
        <w:ind w:left="108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5" w15:restartNumberingAfterBreak="0">
    <w:nsid w:val="1C452BEC"/>
    <w:multiLevelType w:val="multilevel"/>
    <w:tmpl w:val="693C94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E321C1D"/>
    <w:multiLevelType w:val="hybridMultilevel"/>
    <w:tmpl w:val="5664C124"/>
    <w:lvl w:ilvl="0" w:tplc="0C070001">
      <w:start w:val="1"/>
      <w:numFmt w:val="bullet"/>
      <w:lvlText w:val=""/>
      <w:lvlJc w:val="left"/>
      <w:pPr>
        <w:ind w:left="108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7" w15:restartNumberingAfterBreak="0">
    <w:nsid w:val="1FF24567"/>
    <w:multiLevelType w:val="multilevel"/>
    <w:tmpl w:val="AA5E4A9A"/>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46E580F"/>
    <w:multiLevelType w:val="multilevel"/>
    <w:tmpl w:val="21AADD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268026AD"/>
    <w:multiLevelType w:val="multilevel"/>
    <w:tmpl w:val="E1C6195E"/>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73E22F6"/>
    <w:multiLevelType w:val="multilevel"/>
    <w:tmpl w:val="DC8448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CCC3DD7"/>
    <w:multiLevelType w:val="multilevel"/>
    <w:tmpl w:val="357894AA"/>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F8E276A"/>
    <w:multiLevelType w:val="multilevel"/>
    <w:tmpl w:val="9D00990C"/>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46F406F"/>
    <w:multiLevelType w:val="hybridMultilevel"/>
    <w:tmpl w:val="5718A50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37253977"/>
    <w:multiLevelType w:val="hybridMultilevel"/>
    <w:tmpl w:val="9FD4287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 w15:restartNumberingAfterBreak="0">
    <w:nsid w:val="3BFC7726"/>
    <w:multiLevelType w:val="multilevel"/>
    <w:tmpl w:val="746AAAB6"/>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9601F02"/>
    <w:multiLevelType w:val="multilevel"/>
    <w:tmpl w:val="A2123C54"/>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9D76FED"/>
    <w:multiLevelType w:val="multilevel"/>
    <w:tmpl w:val="64101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B06622D"/>
    <w:multiLevelType w:val="multilevel"/>
    <w:tmpl w:val="219842B4"/>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56594D28"/>
    <w:multiLevelType w:val="multilevel"/>
    <w:tmpl w:val="785ABA6C"/>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6746241"/>
    <w:multiLevelType w:val="hybridMultilevel"/>
    <w:tmpl w:val="258262D6"/>
    <w:lvl w:ilvl="0" w:tplc="0C070001">
      <w:start w:val="1"/>
      <w:numFmt w:val="bullet"/>
      <w:lvlText w:val=""/>
      <w:lvlJc w:val="left"/>
      <w:pPr>
        <w:ind w:left="108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21" w15:restartNumberingAfterBreak="0">
    <w:nsid w:val="576216D8"/>
    <w:multiLevelType w:val="multilevel"/>
    <w:tmpl w:val="12824D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DD74191"/>
    <w:multiLevelType w:val="multilevel"/>
    <w:tmpl w:val="494C3C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5F9C3292"/>
    <w:multiLevelType w:val="multilevel"/>
    <w:tmpl w:val="A85C7C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610A053E"/>
    <w:multiLevelType w:val="multilevel"/>
    <w:tmpl w:val="A9CA50E4"/>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62790F7C"/>
    <w:multiLevelType w:val="multilevel"/>
    <w:tmpl w:val="94FC15E2"/>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71862C7"/>
    <w:multiLevelType w:val="hybridMultilevel"/>
    <w:tmpl w:val="7000308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7" w15:restartNumberingAfterBreak="0">
    <w:nsid w:val="7CE116B9"/>
    <w:multiLevelType w:val="multilevel"/>
    <w:tmpl w:val="F2B4A5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66452772">
    <w:abstractNumId w:val="18"/>
  </w:num>
  <w:num w:numId="2" w16cid:durableId="1412195679">
    <w:abstractNumId w:val="15"/>
  </w:num>
  <w:num w:numId="3" w16cid:durableId="1233538886">
    <w:abstractNumId w:val="24"/>
  </w:num>
  <w:num w:numId="4" w16cid:durableId="513497491">
    <w:abstractNumId w:val="25"/>
  </w:num>
  <w:num w:numId="5" w16cid:durableId="1365402711">
    <w:abstractNumId w:val="8"/>
  </w:num>
  <w:num w:numId="6" w16cid:durableId="1316564050">
    <w:abstractNumId w:val="9"/>
  </w:num>
  <w:num w:numId="7" w16cid:durableId="1464499751">
    <w:abstractNumId w:val="22"/>
  </w:num>
  <w:num w:numId="8" w16cid:durableId="694231132">
    <w:abstractNumId w:val="5"/>
  </w:num>
  <w:num w:numId="9" w16cid:durableId="556667982">
    <w:abstractNumId w:val="19"/>
  </w:num>
  <w:num w:numId="10" w16cid:durableId="1955869162">
    <w:abstractNumId w:val="27"/>
  </w:num>
  <w:num w:numId="11" w16cid:durableId="178855993">
    <w:abstractNumId w:val="21"/>
  </w:num>
  <w:num w:numId="12" w16cid:durableId="794639321">
    <w:abstractNumId w:val="23"/>
  </w:num>
  <w:num w:numId="13" w16cid:durableId="1293638853">
    <w:abstractNumId w:val="10"/>
  </w:num>
  <w:num w:numId="14" w16cid:durableId="214123206">
    <w:abstractNumId w:val="3"/>
  </w:num>
  <w:num w:numId="15" w16cid:durableId="1564833218">
    <w:abstractNumId w:val="11"/>
  </w:num>
  <w:num w:numId="16" w16cid:durableId="908004319">
    <w:abstractNumId w:val="12"/>
  </w:num>
  <w:num w:numId="17" w16cid:durableId="1624771581">
    <w:abstractNumId w:val="16"/>
  </w:num>
  <w:num w:numId="18" w16cid:durableId="1820153225">
    <w:abstractNumId w:val="7"/>
  </w:num>
  <w:num w:numId="19" w16cid:durableId="1728652169">
    <w:abstractNumId w:val="0"/>
  </w:num>
  <w:num w:numId="20" w16cid:durableId="304429572">
    <w:abstractNumId w:val="1"/>
  </w:num>
  <w:num w:numId="21" w16cid:durableId="1965966538">
    <w:abstractNumId w:val="2"/>
  </w:num>
  <w:num w:numId="22" w16cid:durableId="1327712979">
    <w:abstractNumId w:val="17"/>
  </w:num>
  <w:num w:numId="23" w16cid:durableId="79716959">
    <w:abstractNumId w:val="4"/>
  </w:num>
  <w:num w:numId="24" w16cid:durableId="860704144">
    <w:abstractNumId w:val="20"/>
  </w:num>
  <w:num w:numId="25" w16cid:durableId="1854295429">
    <w:abstractNumId w:val="14"/>
  </w:num>
  <w:num w:numId="26" w16cid:durableId="942498731">
    <w:abstractNumId w:val="26"/>
  </w:num>
  <w:num w:numId="27" w16cid:durableId="839662773">
    <w:abstractNumId w:val="6"/>
  </w:num>
  <w:num w:numId="28" w16cid:durableId="5169670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0DA"/>
    <w:rsid w:val="0001003E"/>
    <w:rsid w:val="00050772"/>
    <w:rsid w:val="00151492"/>
    <w:rsid w:val="00164497"/>
    <w:rsid w:val="00191E83"/>
    <w:rsid w:val="001A4876"/>
    <w:rsid w:val="00237E72"/>
    <w:rsid w:val="00256CF9"/>
    <w:rsid w:val="002F2010"/>
    <w:rsid w:val="004E5C89"/>
    <w:rsid w:val="00512585"/>
    <w:rsid w:val="00574916"/>
    <w:rsid w:val="006115BB"/>
    <w:rsid w:val="00655739"/>
    <w:rsid w:val="007C6C7F"/>
    <w:rsid w:val="007D45BD"/>
    <w:rsid w:val="00894219"/>
    <w:rsid w:val="00931509"/>
    <w:rsid w:val="0095094A"/>
    <w:rsid w:val="00981FA0"/>
    <w:rsid w:val="009F4EE0"/>
    <w:rsid w:val="00AE097E"/>
    <w:rsid w:val="00B27152"/>
    <w:rsid w:val="00B926C1"/>
    <w:rsid w:val="00BA07BC"/>
    <w:rsid w:val="00CB4F37"/>
    <w:rsid w:val="00D13D9C"/>
    <w:rsid w:val="00D94A5F"/>
    <w:rsid w:val="00DB5AE9"/>
    <w:rsid w:val="00DD27B6"/>
    <w:rsid w:val="00DD4AA7"/>
    <w:rsid w:val="00E53F35"/>
    <w:rsid w:val="00E9279F"/>
    <w:rsid w:val="00F650DA"/>
    <w:rsid w:val="00F9719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484D5"/>
  <w15:docId w15:val="{E8A2D692-E5FE-48BB-B09B-D504D2C19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de-AT"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paragraph" w:styleId="berschrift1">
    <w:name w:val="heading 1"/>
    <w:basedOn w:val="Standard"/>
    <w:next w:val="Standard"/>
    <w:uiPriority w:val="9"/>
    <w:qFormat/>
    <w:pPr>
      <w:keepNext/>
      <w:keepLines/>
      <w:spacing w:before="360" w:after="80"/>
      <w:outlineLvl w:val="0"/>
    </w:pPr>
    <w:rPr>
      <w:rFonts w:ascii="Play" w:eastAsia="Play" w:hAnsi="Play" w:cs="Play"/>
      <w:color w:val="0F4761"/>
      <w:sz w:val="40"/>
      <w:szCs w:val="40"/>
    </w:rPr>
  </w:style>
  <w:style w:type="paragraph" w:styleId="berschrift2">
    <w:name w:val="heading 2"/>
    <w:basedOn w:val="Standard"/>
    <w:next w:val="Standard"/>
    <w:uiPriority w:val="9"/>
    <w:unhideWhenUsed/>
    <w:qFormat/>
    <w:pPr>
      <w:keepNext/>
      <w:keepLines/>
      <w:spacing w:before="160" w:after="80"/>
      <w:outlineLvl w:val="1"/>
    </w:pPr>
    <w:rPr>
      <w:rFonts w:ascii="Play" w:eastAsia="Play" w:hAnsi="Play" w:cs="Play"/>
      <w:color w:val="0F4761"/>
      <w:sz w:val="32"/>
      <w:szCs w:val="32"/>
    </w:rPr>
  </w:style>
  <w:style w:type="paragraph" w:styleId="berschrift3">
    <w:name w:val="heading 3"/>
    <w:basedOn w:val="Standard"/>
    <w:next w:val="Standard"/>
    <w:uiPriority w:val="9"/>
    <w:unhideWhenUsed/>
    <w:qFormat/>
    <w:pPr>
      <w:keepNext/>
      <w:keepLines/>
      <w:spacing w:before="160" w:after="80"/>
      <w:outlineLvl w:val="2"/>
    </w:pPr>
    <w:rPr>
      <w:color w:val="0F4761"/>
      <w:sz w:val="28"/>
      <w:szCs w:val="28"/>
    </w:rPr>
  </w:style>
  <w:style w:type="paragraph" w:styleId="berschrift4">
    <w:name w:val="heading 4"/>
    <w:basedOn w:val="Standard"/>
    <w:next w:val="Standard"/>
    <w:uiPriority w:val="9"/>
    <w:semiHidden/>
    <w:unhideWhenUsed/>
    <w:qFormat/>
    <w:pPr>
      <w:keepNext/>
      <w:keepLines/>
      <w:spacing w:before="80" w:after="40"/>
      <w:outlineLvl w:val="3"/>
    </w:pPr>
    <w:rPr>
      <w:i/>
      <w:iCs/>
      <w:color w:val="0F4761"/>
    </w:rPr>
  </w:style>
  <w:style w:type="paragraph" w:styleId="berschrift5">
    <w:name w:val="heading 5"/>
    <w:basedOn w:val="Standard"/>
    <w:next w:val="Standard"/>
    <w:uiPriority w:val="9"/>
    <w:semiHidden/>
    <w:unhideWhenUsed/>
    <w:qFormat/>
    <w:pPr>
      <w:keepNext/>
      <w:keepLines/>
      <w:spacing w:before="80" w:after="40"/>
      <w:outlineLvl w:val="4"/>
    </w:pPr>
    <w:rPr>
      <w:color w:val="0F4761"/>
    </w:rPr>
  </w:style>
  <w:style w:type="paragraph" w:styleId="berschrift6">
    <w:name w:val="heading 6"/>
    <w:basedOn w:val="Standard"/>
    <w:next w:val="Standard"/>
    <w:uiPriority w:val="9"/>
    <w:semiHidden/>
    <w:unhideWhenUsed/>
    <w:qFormat/>
    <w:pPr>
      <w:keepNext/>
      <w:keepLines/>
      <w:spacing w:before="40" w:after="0"/>
      <w:outlineLvl w:val="5"/>
    </w:pPr>
    <w:rPr>
      <w:i/>
      <w:iCs/>
      <w:color w:val="595959"/>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spacing w:after="80"/>
      <w:jc w:val="center"/>
    </w:pPr>
    <w:rPr>
      <w:rFonts w:ascii="Play" w:eastAsia="Play" w:hAnsi="Play" w:cs="Play"/>
      <w:sz w:val="56"/>
      <w:szCs w:val="56"/>
    </w:rPr>
  </w:style>
  <w:style w:type="paragraph" w:styleId="Untertitel">
    <w:name w:val="Subtitle"/>
    <w:basedOn w:val="Standard"/>
    <w:next w:val="Standard"/>
    <w:uiPriority w:val="11"/>
    <w:qFormat/>
    <w:pPr>
      <w:spacing w:after="80"/>
      <w:jc w:val="center"/>
    </w:pPr>
    <w:rPr>
      <w:rFonts w:ascii="Play" w:eastAsia="Play" w:hAnsi="Play" w:cs="Play"/>
      <w:sz w:val="28"/>
      <w:szCs w:val="28"/>
    </w:rPr>
  </w:style>
  <w:style w:type="table" w:customStyle="1" w:styleId="a">
    <w:basedOn w:val="TableNormal"/>
    <w:pPr>
      <w:spacing w:after="0"/>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0">
    <w:basedOn w:val="TableNormal"/>
    <w:pPr>
      <w:spacing w:after="0"/>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1">
    <w:basedOn w:val="TableNormal"/>
    <w:pPr>
      <w:spacing w:after="0"/>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2">
    <w:basedOn w:val="TableNormal"/>
    <w:pPr>
      <w:spacing w:after="0"/>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3">
    <w:basedOn w:val="TableNormal"/>
    <w:pPr>
      <w:spacing w:after="0"/>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4">
    <w:basedOn w:val="TableNormal"/>
    <w:pPr>
      <w:spacing w:after="0"/>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5">
    <w:basedOn w:val="TableNormal"/>
    <w:pPr>
      <w:spacing w:after="0"/>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6">
    <w:basedOn w:val="TableNormal"/>
    <w:pPr>
      <w:spacing w:after="0"/>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7">
    <w:basedOn w:val="TableNormal"/>
    <w:pPr>
      <w:spacing w:after="0"/>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8">
    <w:basedOn w:val="TableNormal"/>
    <w:pPr>
      <w:spacing w:after="0"/>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9">
    <w:basedOn w:val="TableNormal"/>
    <w:pPr>
      <w:spacing w:after="0"/>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a">
    <w:basedOn w:val="TableNormal"/>
    <w:pPr>
      <w:spacing w:after="0"/>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paragraph" w:styleId="Inhaltsverzeichnisberschrift">
    <w:name w:val="TOC Heading"/>
    <w:basedOn w:val="berschrift1"/>
    <w:next w:val="Standard"/>
    <w:uiPriority w:val="39"/>
    <w:unhideWhenUsed/>
    <w:qFormat/>
    <w:rsid w:val="001A4876"/>
    <w:pPr>
      <w:spacing w:before="240" w:after="0" w:line="259" w:lineRule="auto"/>
      <w:outlineLvl w:val="9"/>
    </w:pPr>
    <w:rPr>
      <w:rFonts w:asciiTheme="majorHAnsi" w:eastAsiaTheme="majorEastAsia" w:hAnsiTheme="majorHAnsi" w:cstheme="majorBidi"/>
      <w:color w:val="365F91" w:themeColor="accent1" w:themeShade="BF"/>
      <w:sz w:val="32"/>
      <w:szCs w:val="32"/>
      <w:lang w:val="de-AT"/>
    </w:rPr>
  </w:style>
  <w:style w:type="paragraph" w:styleId="Verzeichnis1">
    <w:name w:val="toc 1"/>
    <w:basedOn w:val="Standard"/>
    <w:next w:val="Standard"/>
    <w:autoRedefine/>
    <w:uiPriority w:val="39"/>
    <w:unhideWhenUsed/>
    <w:rsid w:val="00B926C1"/>
    <w:pPr>
      <w:tabs>
        <w:tab w:val="right" w:leader="dot" w:pos="9396"/>
      </w:tabs>
      <w:spacing w:before="120" w:after="120" w:line="360" w:lineRule="auto"/>
    </w:pPr>
    <w:rPr>
      <w:b/>
      <w:bCs/>
      <w:color w:val="000000"/>
    </w:rPr>
  </w:style>
  <w:style w:type="paragraph" w:styleId="Verzeichnis2">
    <w:name w:val="toc 2"/>
    <w:basedOn w:val="Standard"/>
    <w:next w:val="Standard"/>
    <w:autoRedefine/>
    <w:uiPriority w:val="39"/>
    <w:unhideWhenUsed/>
    <w:rsid w:val="001A4876"/>
    <w:pPr>
      <w:spacing w:after="0"/>
      <w:ind w:left="240"/>
    </w:pPr>
    <w:rPr>
      <w:rFonts w:asciiTheme="minorHAnsi" w:hAnsiTheme="minorHAnsi"/>
      <w:smallCaps/>
      <w:sz w:val="20"/>
      <w:szCs w:val="20"/>
    </w:rPr>
  </w:style>
  <w:style w:type="paragraph" w:styleId="Verzeichnis3">
    <w:name w:val="toc 3"/>
    <w:basedOn w:val="Standard"/>
    <w:next w:val="Standard"/>
    <w:autoRedefine/>
    <w:uiPriority w:val="39"/>
    <w:unhideWhenUsed/>
    <w:rsid w:val="001A4876"/>
    <w:pPr>
      <w:spacing w:after="0"/>
      <w:ind w:left="480"/>
    </w:pPr>
    <w:rPr>
      <w:rFonts w:asciiTheme="minorHAnsi" w:hAnsiTheme="minorHAnsi"/>
      <w:i/>
      <w:iCs/>
      <w:sz w:val="20"/>
      <w:szCs w:val="20"/>
    </w:rPr>
  </w:style>
  <w:style w:type="character" w:styleId="Hyperlink">
    <w:name w:val="Hyperlink"/>
    <w:basedOn w:val="Absatz-Standardschriftart"/>
    <w:uiPriority w:val="99"/>
    <w:unhideWhenUsed/>
    <w:rsid w:val="001A4876"/>
    <w:rPr>
      <w:color w:val="0000FF" w:themeColor="hyperlink"/>
      <w:u w:val="single"/>
    </w:rPr>
  </w:style>
  <w:style w:type="paragraph" w:styleId="Kopfzeile">
    <w:name w:val="header"/>
    <w:basedOn w:val="Standard"/>
    <w:link w:val="KopfzeileZchn"/>
    <w:uiPriority w:val="99"/>
    <w:unhideWhenUsed/>
    <w:rsid w:val="00DB5AE9"/>
    <w:pPr>
      <w:tabs>
        <w:tab w:val="center" w:pos="4536"/>
        <w:tab w:val="right" w:pos="9072"/>
      </w:tabs>
      <w:spacing w:after="0"/>
    </w:pPr>
  </w:style>
  <w:style w:type="character" w:customStyle="1" w:styleId="KopfzeileZchn">
    <w:name w:val="Kopfzeile Zchn"/>
    <w:basedOn w:val="Absatz-Standardschriftart"/>
    <w:link w:val="Kopfzeile"/>
    <w:uiPriority w:val="99"/>
    <w:rsid w:val="00DB5AE9"/>
    <w:rPr>
      <w:lang w:val="en-US"/>
    </w:rPr>
  </w:style>
  <w:style w:type="paragraph" w:styleId="Fuzeile">
    <w:name w:val="footer"/>
    <w:basedOn w:val="Standard"/>
    <w:link w:val="FuzeileZchn"/>
    <w:uiPriority w:val="99"/>
    <w:unhideWhenUsed/>
    <w:rsid w:val="00DB5AE9"/>
    <w:pPr>
      <w:tabs>
        <w:tab w:val="center" w:pos="4536"/>
        <w:tab w:val="right" w:pos="9072"/>
      </w:tabs>
      <w:spacing w:after="0"/>
    </w:pPr>
  </w:style>
  <w:style w:type="character" w:customStyle="1" w:styleId="FuzeileZchn">
    <w:name w:val="Fußzeile Zchn"/>
    <w:basedOn w:val="Absatz-Standardschriftart"/>
    <w:link w:val="Fuzeile"/>
    <w:uiPriority w:val="99"/>
    <w:rsid w:val="00DB5AE9"/>
    <w:rPr>
      <w:lang w:val="en-US"/>
    </w:rPr>
  </w:style>
  <w:style w:type="paragraph" w:styleId="Beschriftung">
    <w:name w:val="caption"/>
    <w:basedOn w:val="Standard"/>
    <w:next w:val="Standard"/>
    <w:uiPriority w:val="35"/>
    <w:unhideWhenUsed/>
    <w:qFormat/>
    <w:rsid w:val="00E9279F"/>
    <w:rPr>
      <w:i/>
      <w:iCs/>
      <w:color w:val="1F497D" w:themeColor="text2"/>
      <w:sz w:val="18"/>
      <w:szCs w:val="18"/>
    </w:rPr>
  </w:style>
  <w:style w:type="paragraph" w:styleId="Verzeichnis4">
    <w:name w:val="toc 4"/>
    <w:basedOn w:val="Standard"/>
    <w:next w:val="Standard"/>
    <w:autoRedefine/>
    <w:uiPriority w:val="39"/>
    <w:unhideWhenUsed/>
    <w:rsid w:val="00164497"/>
    <w:pPr>
      <w:spacing w:after="0"/>
      <w:ind w:left="720"/>
    </w:pPr>
    <w:rPr>
      <w:rFonts w:asciiTheme="minorHAnsi" w:hAnsiTheme="minorHAnsi"/>
      <w:sz w:val="18"/>
      <w:szCs w:val="18"/>
    </w:rPr>
  </w:style>
  <w:style w:type="paragraph" w:styleId="Verzeichnis5">
    <w:name w:val="toc 5"/>
    <w:basedOn w:val="Standard"/>
    <w:next w:val="Standard"/>
    <w:autoRedefine/>
    <w:uiPriority w:val="39"/>
    <w:unhideWhenUsed/>
    <w:rsid w:val="00164497"/>
    <w:pPr>
      <w:spacing w:after="0"/>
      <w:ind w:left="960"/>
    </w:pPr>
    <w:rPr>
      <w:rFonts w:asciiTheme="minorHAnsi" w:hAnsiTheme="minorHAnsi"/>
      <w:sz w:val="18"/>
      <w:szCs w:val="18"/>
    </w:rPr>
  </w:style>
  <w:style w:type="paragraph" w:styleId="Verzeichnis6">
    <w:name w:val="toc 6"/>
    <w:basedOn w:val="Standard"/>
    <w:next w:val="Standard"/>
    <w:autoRedefine/>
    <w:uiPriority w:val="39"/>
    <w:unhideWhenUsed/>
    <w:rsid w:val="00164497"/>
    <w:pPr>
      <w:spacing w:after="0"/>
      <w:ind w:left="1200"/>
    </w:pPr>
    <w:rPr>
      <w:rFonts w:asciiTheme="minorHAnsi" w:hAnsiTheme="minorHAnsi"/>
      <w:sz w:val="18"/>
      <w:szCs w:val="18"/>
    </w:rPr>
  </w:style>
  <w:style w:type="paragraph" w:styleId="Verzeichnis7">
    <w:name w:val="toc 7"/>
    <w:basedOn w:val="Standard"/>
    <w:next w:val="Standard"/>
    <w:autoRedefine/>
    <w:uiPriority w:val="39"/>
    <w:unhideWhenUsed/>
    <w:rsid w:val="00164497"/>
    <w:pPr>
      <w:spacing w:after="0"/>
      <w:ind w:left="1440"/>
    </w:pPr>
    <w:rPr>
      <w:rFonts w:asciiTheme="minorHAnsi" w:hAnsiTheme="minorHAnsi"/>
      <w:sz w:val="18"/>
      <w:szCs w:val="18"/>
    </w:rPr>
  </w:style>
  <w:style w:type="paragraph" w:styleId="Verzeichnis8">
    <w:name w:val="toc 8"/>
    <w:basedOn w:val="Standard"/>
    <w:next w:val="Standard"/>
    <w:autoRedefine/>
    <w:uiPriority w:val="39"/>
    <w:unhideWhenUsed/>
    <w:rsid w:val="00164497"/>
    <w:pPr>
      <w:spacing w:after="0"/>
      <w:ind w:left="1680"/>
    </w:pPr>
    <w:rPr>
      <w:rFonts w:asciiTheme="minorHAnsi" w:hAnsiTheme="minorHAnsi"/>
      <w:sz w:val="18"/>
      <w:szCs w:val="18"/>
    </w:rPr>
  </w:style>
  <w:style w:type="paragraph" w:styleId="Verzeichnis9">
    <w:name w:val="toc 9"/>
    <w:basedOn w:val="Standard"/>
    <w:next w:val="Standard"/>
    <w:autoRedefine/>
    <w:uiPriority w:val="39"/>
    <w:unhideWhenUsed/>
    <w:rsid w:val="00164497"/>
    <w:pPr>
      <w:spacing w:after="0"/>
      <w:ind w:left="1920"/>
    </w:pPr>
    <w:rPr>
      <w:rFonts w:asciiTheme="minorHAnsi" w:hAnsiTheme="minorHAnsi"/>
      <w:sz w:val="18"/>
      <w:szCs w:val="18"/>
    </w:rPr>
  </w:style>
  <w:style w:type="paragraph" w:styleId="Listenabsatz">
    <w:name w:val="List Paragraph"/>
    <w:basedOn w:val="Standard"/>
    <w:uiPriority w:val="34"/>
    <w:qFormat/>
    <w:rsid w:val="00F9719F"/>
    <w:pPr>
      <w:ind w:left="720"/>
      <w:contextualSpacing/>
    </w:pPr>
  </w:style>
  <w:style w:type="paragraph" w:styleId="Abbildungsverzeichnis">
    <w:name w:val="table of figures"/>
    <w:basedOn w:val="Standard"/>
    <w:next w:val="Standard"/>
    <w:uiPriority w:val="99"/>
    <w:unhideWhenUsed/>
    <w:rsid w:val="009F4EE0"/>
    <w:pPr>
      <w:spacing w:after="0"/>
      <w:ind w:left="480" w:hanging="480"/>
    </w:pPr>
    <w:rPr>
      <w:rFonts w:asciiTheme="minorHAnsi" w:hAnsiTheme="minorHAnsi"/>
      <w:smallCaps/>
      <w:sz w:val="20"/>
      <w:szCs w:val="20"/>
    </w:rPr>
  </w:style>
  <w:style w:type="character" w:styleId="NichtaufgelsteErwhnung">
    <w:name w:val="Unresolved Mention"/>
    <w:basedOn w:val="Absatz-Standardschriftart"/>
    <w:uiPriority w:val="99"/>
    <w:semiHidden/>
    <w:unhideWhenUsed/>
    <w:rsid w:val="00256C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numbering" Target="numbering.xml"/><Relationship Id="rId21" Type="http://schemas.openxmlformats.org/officeDocument/2006/relationships/image" Target="media/image6.png"/><Relationship Id="rId34"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ntTable" Target="fontTable.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DRTxh/iKLpvAhrSWKv/dLGtsCw==">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272B47D-DA0D-443B-8294-C5C4E17F7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9701</Words>
  <Characters>59858</Characters>
  <Application>Microsoft Office Word</Application>
  <DocSecurity>0</DocSecurity>
  <Lines>1496</Lines>
  <Paragraphs>903</Paragraphs>
  <ScaleCrop>false</ScaleCrop>
  <Company/>
  <LinksUpToDate>false</LinksUpToDate>
  <CharactersWithSpaces>68656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Moritz Haaf</dc:creator>
  <cp:lastModifiedBy>Moritz Haaf</cp:lastModifiedBy>
  <cp:revision>2</cp:revision>
  <cp:lastPrinted>2026-05-27T14:11:00Z</cp:lastPrinted>
  <dcterms:created xsi:type="dcterms:W3CDTF">2026-05-27T14:11:00Z</dcterms:created>
  <dcterms:modified xsi:type="dcterms:W3CDTF">2026-05-27T14:11:00Z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June 2026</vt:lpwstr>
  </property>
  <property fmtid="{D5CDD505-2E9C-101B-9397-08002B2CF9AE}" pid="3" name="geometry">
    <vt:lpwstr>margin=2.5cm</vt:lpwstr>
  </property>
  <property fmtid="{D5CDD505-2E9C-101B-9397-08002B2CF9AE}" pid="4" name="numbersections">
    <vt:lpwstr>False</vt:lpwstr>
  </property>
  <property fmtid="{D5CDD505-2E9C-101B-9397-08002B2CF9AE}" pid="5" name="toc">
    <vt:lpwstr>True</vt:lpwstr>
  </property>
  <property fmtid="{D5CDD505-2E9C-101B-9397-08002B2CF9AE}" pid="6" name="toc-depth">
    <vt:lpwstr>2</vt:lpwstr>
  </property>
</Properties>
</file>