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2B4C"/>
          <w:sz w:val="30"/>
          <w:szCs w:val="30"/>
        </w:rPr>
        <w:t xml:space="preserve">[YOUR AGENCY NAME]</w:t>
      </w:r>
    </w:p>
    <w:p>
      <w:pPr>
        <w:spacing w:after="40"/>
        <w:jc w:val="center"/>
      </w:pPr>
      <w:r>
        <w:rPr>
          <w:color w:val="3F3F3F"/>
          <w:sz w:val="18"/>
          <w:szCs w:val="18"/>
        </w:rPr>
        <w:t xml:space="preserve">[Registered Address, City, State, PIN]  ·  GSTIN: [GSTIN]  ·  PAN: [PAN]</w:t>
      </w:r>
    </w:p>
    <w:p>
      <w:pPr>
        <w:spacing w:after="200"/>
        <w:jc w:val="center"/>
      </w:pPr>
      <w:r>
        <w:rPr>
          <w:color w:val="3F3F3F"/>
          <w:sz w:val="18"/>
          <w:szCs w:val="18"/>
        </w:rPr>
        <w:t xml:space="preserve">[email · phone · website]</w:t>
      </w:r>
    </w:p>
    <w:p>
      <w:pPr>
        <w:pBdr>
          <w:top w:val="single" w:color="0E7C86" w:sz="8" w:space="6"/>
          <w:bottom w:val="single" w:color="0E7C86" w:sz="8" w:space="6"/>
        </w:pBdr>
        <w:spacing w:after="260"/>
        <w:jc w:val="center"/>
      </w:pPr>
      <w:r>
        <w:rPr>
          <w:b/>
          <w:bCs/>
          <w:color w:val="1A2B4C"/>
          <w:sz w:val="32"/>
          <w:szCs w:val="32"/>
        </w:rPr>
        <w:t xml:space="preserve">TAX INVOICE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A2B4C"/>
                <w:sz w:val="19"/>
                <w:szCs w:val="19"/>
              </w:rPr>
              <w:t xml:space="preserve">Bill To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[Client Company Name]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[Client Billing Address]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GSTIN: [Client GSTIN, if registered]</w:t>
            </w:r>
          </w:p>
          <w:p>
            <w:r>
              <w:rPr>
                <w:sz w:val="19"/>
                <w:szCs w:val="19"/>
              </w:rPr>
              <w:t xml:space="preserve">Place of Supply: [State/Country]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Invoice No.: </w:t>
            </w:r>
            <w:r>
              <w:rPr>
                <w:sz w:val="19"/>
                <w:szCs w:val="19"/>
              </w:rPr>
              <w:t xml:space="preserve">INV-2026-001</w:t>
            </w:r>
          </w:p>
          <w:p>
            <w:pPr>
              <w:spacing w:after="3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Invoice Date: </w:t>
            </w:r>
            <w:r>
              <w:rPr>
                <w:sz w:val="19"/>
                <w:szCs w:val="19"/>
              </w:rPr>
              <w:t xml:space="preserve">[Date]</w:t>
            </w:r>
          </w:p>
          <w:p>
            <w:pPr>
              <w:spacing w:after="3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Due Date: </w:t>
            </w:r>
            <w:r>
              <w:rPr>
                <w:sz w:val="19"/>
                <w:szCs w:val="19"/>
              </w:rPr>
              <w:t xml:space="preserve">[Date + 5 business days]</w:t>
            </w:r>
          </w:p>
          <w:p>
            <w:pPr>
              <w:spacing w:after="3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Reference SOW: </w:t>
            </w:r>
            <w:r>
              <w:rPr>
                <w:sz w:val="19"/>
                <w:szCs w:val="19"/>
              </w:rPr>
              <w:t xml:space="preserve">SOW-001</w:t>
            </w:r>
          </w:p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Milestone: </w:t>
            </w:r>
            <w:r>
              <w:rPr>
                <w:sz w:val="19"/>
                <w:szCs w:val="19"/>
              </w:rPr>
              <w:t xml:space="preserve">M1 — Kickoff / Advance</w:t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600"/>
        <w:gridCol w:w="2580"/>
      </w:tblGrid>
      <w:tr>
        <w:trPr>
          <w:tblHeader/>
        </w:trPr>
        <w:tc>
          <w:tcPr>
            <w:tcW w:type="dxa" w:w="4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A2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A2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SAC Code</w:t>
            </w:r>
          </w:p>
        </w:tc>
        <w:tc>
          <w:tcPr>
            <w:tcW w:type="dxa" w:w="1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A2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25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1A2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 (USD)</w:t>
            </w:r>
          </w:p>
        </w:tc>
      </w:tr>
      <w:tr>
        <w:tc>
          <w:tcPr>
            <w:tcW w:type="dxa" w:w="4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Telemedicine Platform — Version 1 Development</w:t>
            </w:r>
          </w:p>
          <w:p>
            <w:r>
              <w:rPr>
                <w:i/>
                <w:iCs/>
                <w:sz w:val="17"/>
                <w:szCs w:val="17"/>
              </w:rPr>
              <w:t xml:space="preserve">Milestone 1 (Kickoff) — 30% of fixed-price Version 1 scope per SOW-001</w:t>
            </w:r>
          </w:p>
        </w:tc>
        <w:tc>
          <w:tcPr>
            <w:tcW w:type="dxa" w:w="15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998314</w:t>
            </w:r>
          </w:p>
        </w:tc>
        <w:tc>
          <w:tcPr>
            <w:tcW w:type="dxa" w:w="1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</w:t>
            </w:r>
          </w:p>
        </w:tc>
        <w:tc>
          <w:tcPr>
            <w:tcW w:type="dxa" w:w="25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13,200.00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Subtotal</w:t>
            </w:r>
          </w:p>
        </w:tc>
        <w:tc>
          <w:tcPr>
            <w:tcW w:type="dxa" w:w="35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$13,200.00</w:t>
            </w:r>
          </w:p>
        </w:tc>
      </w:tr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CGST @ 9%</w:t>
            </w:r>
          </w:p>
        </w:tc>
        <w:tc>
          <w:tcPr>
            <w:tcW w:type="dxa" w:w="35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$1,188.00  (note: applies only if Service Provider is GST-registered and supply is treated as taxable/intra-state)</w:t>
            </w:r>
          </w:p>
        </w:tc>
      </w:tr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SGST @ 9%</w:t>
            </w:r>
          </w:p>
        </w:tc>
        <w:tc>
          <w:tcPr>
            <w:tcW w:type="dxa" w:w="35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$1,188.00</w:t>
            </w:r>
          </w:p>
        </w:tc>
      </w:tr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Total GST (18%)</w:t>
            </w:r>
          </w:p>
        </w:tc>
        <w:tc>
          <w:tcPr>
            <w:tcW w:type="dxa" w:w="35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$2,376.00</w:t>
            </w:r>
          </w:p>
        </w:tc>
      </w:tr>
      <w:tr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Total Due (USD)</w:t>
            </w:r>
          </w:p>
        </w:tc>
        <w:tc>
          <w:tcPr>
            <w:tcW w:type="dxa" w:w="35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E8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$15,576.00</w:t>
            </w:r>
          </w:p>
        </w:tc>
      </w:tr>
    </w:tbl>
    <w:p>
      <w:pPr>
        <w:spacing w:after="200" w:line="280"/>
        <w:jc w:val="left"/>
      </w:pPr>
      <w:r>
        <w:rPr>
          <w:b w:val="false"/>
          <w:bCs w:val="false"/>
          <w:i/>
          <w:iCs/>
          <w:color w:val="3F3F3F"/>
          <w:sz w:val="21"/>
          <w:szCs w:val="21"/>
        </w:rPr>
        <w:t xml:space="preserve">If this supply is an inter-state transaction within India, replace CGST + SGST with IGST @ 18%. If this is an export of services (overseas Client, payment in convertible foreign exchange, place of supply outside India), the supply may be zero-rated under a Letter of Undertaking (LUT) instead of attracting 18% GST — confirm treatment with your CA/GST practitioner before finalizing.</w:t>
      </w:r>
    </w:p>
    <w:p>
      <w:pPr>
        <w:spacing w:after="260" w:line="280"/>
        <w:jc w:val="left"/>
      </w:pPr>
      <w:r>
        <w:rPr>
          <w:b w:val="false"/>
          <w:bCs w:val="false"/>
          <w:i/>
          <w:iCs/>
          <w:color w:val="3F3F3F"/>
          <w:sz w:val="21"/>
          <w:szCs w:val="21"/>
        </w:rPr>
        <w:t xml:space="preserve">Amount in words: [Indian Rupees / US Dollars] — Fifteen Thousand Five Hundred Seventy-Six Only (illustrative — confirm against final currency and GST treatment).</w:t>
      </w:r>
    </w:p>
    <w:p>
      <w:pPr>
        <w:pStyle w:val="Heading3"/>
      </w:pPr>
      <w:r>
        <w:t xml:space="preserve">Payment Details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 w:val="false"/>
          <w:bCs w:val="false"/>
          <w:color w:val="3F3F3F"/>
          <w:sz w:val="21"/>
          <w:szCs w:val="21"/>
        </w:rPr>
        <w:t xml:space="preserve">Account Name: [Your Agency Name]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 w:val="false"/>
          <w:bCs w:val="false"/>
          <w:color w:val="3F3F3F"/>
          <w:sz w:val="21"/>
          <w:szCs w:val="21"/>
        </w:rPr>
        <w:t xml:space="preserve">Bank Name &amp; Branch: [Bank Name, Branch]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 w:val="false"/>
          <w:bCs w:val="false"/>
          <w:color w:val="3F3F3F"/>
          <w:sz w:val="21"/>
          <w:szCs w:val="21"/>
        </w:rPr>
        <w:t xml:space="preserve">Account Number: [Account Number]   ·   IFSC: [IFSC Code]   ·   SWIFT: [SWIFT Code, for international wires]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 w:val="false"/>
          <w:bCs w:val="false"/>
          <w:color w:val="3F3F3F"/>
          <w:sz w:val="21"/>
          <w:szCs w:val="21"/>
        </w:rPr>
        <w:t xml:space="preserve">Payment Reference: please quote Invoice No. INV-2026-001</w:t>
      </w:r>
    </w:p>
    <w:p>
      <w:pPr>
        <w:pStyle w:val="Heading3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 w:val="false"/>
          <w:bCs w:val="false"/>
          <w:color w:val="3F3F3F"/>
          <w:sz w:val="21"/>
          <w:szCs w:val="21"/>
        </w:rPr>
        <w:t xml:space="preserve">Payment due within 5 business days of invoice date, per Scope of Work SOW-001.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 w:val="false"/>
          <w:bCs w:val="false"/>
          <w:color w:val="3F3F3F"/>
          <w:sz w:val="21"/>
          <w:szCs w:val="21"/>
        </w:rPr>
        <w:t xml:space="preserve">Late payments beyond 15 days may accrue interest per Article 4.2 of the Master Services Agreement.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 w:val="false"/>
          <w:bCs w:val="false"/>
          <w:color w:val="3F3F3F"/>
          <w:sz w:val="21"/>
          <w:szCs w:val="21"/>
        </w:rPr>
        <w:t xml:space="preserve">This invoice is raised under and subject to the Master Services Agreement dated [Date] and Scope of Work SOW-001.</w:t>
      </w:r>
    </w:p>
    <w:p>
      <w:pPr>
        <w:spacing w:after="300"/>
      </w:pPr>
      <w:r>
        <w:t xml:space="preserve"/>
      </w:r>
    </w:p>
    <w:p>
      <w:pPr>
        <w:spacing w:after="160" w:line="280"/>
        <w:jc w:val="center"/>
      </w:pPr>
      <w:r>
        <w:rPr>
          <w:b w:val="false"/>
          <w:bCs w:val="false"/>
          <w:i/>
          <w:iCs/>
          <w:color w:val="3F3F3F"/>
          <w:sz w:val="17"/>
          <w:szCs w:val="17"/>
        </w:rPr>
        <w:t xml:space="preserve">This is a computer-generated tax invoice template for [Your Agency Name].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9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(%2)"/>
      <w:lvlJc w:val="left"/>
      <w:pPr>
        <w:ind w:left="99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3F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86" w:sz="8" w:space="4"/>
      </w:pBdr>
      <w:spacing w:after="200" w:before="360"/>
      <w:outlineLvl w:val="0"/>
    </w:pPr>
    <w:rPr>
      <w:rFonts w:ascii="Arial" w:cs="Arial" w:eastAsia="Arial" w:hAnsi="Arial"/>
      <w:b/>
      <w:bCs/>
      <w:color w:val="1A2B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2B4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E7C8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2026-06-16T08:38:17.858Z</dcterms:created>
  <dcterms:modified xsi:type="dcterms:W3CDTF">2026-06-16T08:38:17.858Z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