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bCs/>
          <w:sz w:val="21"/>
          <w:szCs w:val="21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 xml:space="preserve">Министерство науки </w:t>
      </w:r>
      <w:r>
        <w:rPr>
          <w:rFonts w:cs="Times New Roman" w:ascii="Times New Roman" w:hAnsi="Times New Roman"/>
          <w:b/>
          <w:bCs/>
          <w:sz w:val="21"/>
          <w:szCs w:val="21"/>
        </w:rPr>
        <w:t xml:space="preserve">и высшего образования </w:t>
      </w:r>
      <w:r>
        <w:rPr>
          <w:rFonts w:cs="Times New Roman" w:ascii="Times New Roman" w:hAnsi="Times New Roman"/>
          <w:b/>
          <w:bCs/>
          <w:sz w:val="21"/>
          <w:szCs w:val="21"/>
        </w:rPr>
        <w:t>Российской Федерации</w:t>
        <w:br/>
        <w:t>Федеральное государственное бюджетное образовательное учреждение высшего образования</w:t>
        <w:br/>
        <w:t>«Московский государственный технический университет имени Н.Э. Баумана</w:t>
        <w:br/>
        <w:t>(национальный исследовательский университет)»</w:t>
        <w:br/>
        <w:t>(МГТУ им. Н.Э. Баумана)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17145</wp:posOffset>
                </wp:positionH>
                <wp:positionV relativeFrom="paragraph">
                  <wp:posOffset>56515</wp:posOffset>
                </wp:positionV>
                <wp:extent cx="4251960" cy="1270"/>
                <wp:effectExtent l="0" t="0" r="0" b="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5pt,4.45pt" to="478.3pt,4.45pt" ID="Line 2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Toc467762710"/>
      <w:bookmarkStart w:id="1" w:name="_Toc467751720"/>
      <w:bookmarkStart w:id="2" w:name="_Toc467751641"/>
      <w:bookmarkStart w:id="3" w:name="_Toc467751609"/>
      <w:r>
        <w:rPr>
          <w:rFonts w:cs="Times New Roman" w:ascii="Times New Roman" w:hAnsi="Times New Roman"/>
          <w:b/>
          <w:sz w:val="24"/>
          <w:szCs w:val="24"/>
        </w:rPr>
        <w:t>Факультет Информатика и системы Управления (ИУ)</w:t>
      </w:r>
      <w:bookmarkEnd w:id="0"/>
      <w:bookmarkEnd w:id="1"/>
      <w:bookmarkEnd w:id="2"/>
      <w:bookmarkEnd w:id="3"/>
    </w:p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4" w:name="_Toc467762711"/>
      <w:bookmarkStart w:id="5" w:name="_Toc467751721"/>
      <w:bookmarkStart w:id="6" w:name="_Toc467751642"/>
      <w:bookmarkStart w:id="7" w:name="_Toc467751610"/>
      <w:r>
        <w:rPr>
          <w:rFonts w:cs="Times New Roman" w:ascii="Times New Roman" w:hAnsi="Times New Roman"/>
          <w:b/>
          <w:sz w:val="24"/>
          <w:szCs w:val="24"/>
        </w:rPr>
        <w:t>Кафедра «Информационная безопасность» (ИУ8)</w:t>
      </w:r>
      <w:bookmarkEnd w:id="4"/>
      <w:bookmarkEnd w:id="5"/>
      <w:bookmarkEnd w:id="6"/>
      <w:bookmarkEnd w:id="7"/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Cs w:val="24"/>
          <w:u w:val="single"/>
        </w:rPr>
      </w:pPr>
      <w:r>
        <w:rPr>
          <w:rFonts w:cs="Times New Roman" w:ascii="Times New Roman" w:hAnsi="Times New Roman"/>
          <w:b/>
          <w:bCs/>
          <w:szCs w:val="24"/>
          <w:u w:val="single"/>
        </w:rPr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rFonts w:ascii="Times New Roman" w:hAnsi="Times New Roman" w:cs="Times New Roman"/>
          <w:b/>
          <w:b/>
          <w:bCs/>
          <w:sz w:val="40"/>
          <w:szCs w:val="40"/>
        </w:rPr>
      </w:pPr>
      <w:bookmarkStart w:id="8" w:name="_Toc467762712"/>
      <w:bookmarkStart w:id="9" w:name="_Toc467751722"/>
      <w:bookmarkStart w:id="10" w:name="_Toc467751643"/>
      <w:bookmarkStart w:id="11" w:name="_Toc467751611"/>
      <w:r>
        <w:rPr>
          <w:rFonts w:cs="Times New Roman" w:ascii="Times New Roman" w:hAnsi="Times New Roman"/>
          <w:b/>
          <w:bCs/>
          <w:sz w:val="40"/>
          <w:szCs w:val="40"/>
        </w:rPr>
        <w:t>Отчет</w:t>
      </w:r>
      <w:bookmarkEnd w:id="8"/>
      <w:bookmarkEnd w:id="9"/>
      <w:bookmarkEnd w:id="10"/>
      <w:bookmarkEnd w:id="11"/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по научно-исследовательской работе студента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на тему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Разработка аппаратно-программного комплекса копирования электронных носителей информации при совершении процессуальных действий</w:t>
      </w:r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2" w:name="_Toc467762713"/>
      <w:bookmarkStart w:id="13" w:name="_Toc467751723"/>
      <w:bookmarkStart w:id="14" w:name="_Toc467751644"/>
      <w:bookmarkStart w:id="15" w:name="_Toc467751612"/>
      <w:r>
        <w:rPr>
          <w:rFonts w:cs="Times New Roman" w:ascii="Times New Roman" w:hAnsi="Times New Roman"/>
          <w:bCs/>
          <w:sz w:val="28"/>
          <w:szCs w:val="28"/>
        </w:rPr>
        <w:t xml:space="preserve">ФИО студента: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Иванов Иван Иванович</w:t>
      </w:r>
      <w:r>
        <w:rPr>
          <w:rStyle w:val="Style12"/>
          <w:rFonts w:cs="Times New Roman" w:ascii="Times New Roman" w:hAnsi="Times New Roman"/>
          <w:i w:val="false"/>
          <w:sz w:val="28"/>
          <w:szCs w:val="28"/>
          <w:u w:val="none"/>
        </w:rPr>
        <w:tab/>
        <w:tab/>
      </w:r>
      <w:r>
        <w:rPr>
          <w:rFonts w:cs="Times New Roman" w:ascii="Times New Roman" w:hAnsi="Times New Roman"/>
          <w:bCs/>
          <w:sz w:val="28"/>
          <w:szCs w:val="28"/>
        </w:rPr>
        <w:t xml:space="preserve">Группа: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ИУ8-117</w:t>
      </w:r>
      <w:bookmarkEnd w:id="12"/>
      <w:bookmarkEnd w:id="13"/>
      <w:bookmarkEnd w:id="14"/>
      <w:bookmarkEnd w:id="15"/>
    </w:p>
    <w:p>
      <w:pPr>
        <w:pStyle w:val="Normal"/>
        <w:tabs>
          <w:tab w:val="left" w:pos="2835" w:leader="none"/>
        </w:tabs>
        <w:rPr>
          <w:rStyle w:val="Style12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Специальность: </w:t>
      </w:r>
      <w:r>
        <w:rPr>
          <w:rStyle w:val="Style12"/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Style12"/>
          <w:rFonts w:cs="Times New Roman" w:ascii="Times New Roman" w:hAnsi="Times New Roman"/>
          <w:i w:val="false"/>
          <w:sz w:val="28"/>
          <w:szCs w:val="28"/>
        </w:rPr>
        <w:t>10.04.01_01 «Информационная безопасность»</w:t>
      </w:r>
    </w:p>
    <w:p>
      <w:pPr>
        <w:pStyle w:val="Normal"/>
        <w:numPr>
          <w:ilvl w:val="0"/>
          <w:numId w:val="0"/>
        </w:numPr>
        <w:tabs>
          <w:tab w:val="left" w:pos="2835" w:leader="none"/>
          <w:tab w:val="left" w:pos="5103" w:leader="none"/>
        </w:tabs>
        <w:ind w:hanging="0"/>
        <w:outlineLvl w:val="0"/>
        <w:rPr>
          <w:rStyle w:val="Style12"/>
          <w:rFonts w:ascii="Times New Roman" w:hAnsi="Times New Roman" w:cs="Times New Roman"/>
          <w:sz w:val="28"/>
          <w:szCs w:val="28"/>
        </w:rPr>
      </w:pPr>
      <w:bookmarkStart w:id="16" w:name="_Toc467762714"/>
      <w:bookmarkStart w:id="17" w:name="_Toc467751724"/>
      <w:bookmarkStart w:id="18" w:name="_Toc467751645"/>
      <w:bookmarkStart w:id="19" w:name="_Toc467751613"/>
      <w:r>
        <w:rPr>
          <w:rFonts w:cs="Times New Roman" w:ascii="Times New Roman" w:hAnsi="Times New Roman"/>
          <w:bCs/>
          <w:sz w:val="28"/>
          <w:szCs w:val="28"/>
        </w:rPr>
        <w:t xml:space="preserve">Специализация: </w:t>
      </w:r>
      <w:r>
        <w:rPr>
          <w:rStyle w:val="Style12"/>
          <w:rFonts w:cs="Times New Roman" w:ascii="Times New Roman" w:hAnsi="Times New Roman"/>
          <w:i w:val="false"/>
          <w:sz w:val="28"/>
          <w:szCs w:val="28"/>
        </w:rPr>
        <w:t>«Безопасность автоматизированных систем»</w:t>
      </w:r>
      <w:bookmarkEnd w:id="16"/>
      <w:bookmarkEnd w:id="17"/>
      <w:bookmarkEnd w:id="18"/>
      <w:bookmarkEnd w:id="19"/>
    </w:p>
    <w:p>
      <w:pPr>
        <w:pStyle w:val="Normal"/>
        <w:numPr>
          <w:ilvl w:val="0"/>
          <w:numId w:val="0"/>
        </w:numPr>
        <w:ind w:hanging="0"/>
        <w:outlineLvl w:val="0"/>
        <w:rPr>
          <w:rStyle w:val="Style12"/>
          <w:rFonts w:ascii="Times New Roman" w:hAnsi="Times New Roman" w:cs="Times New Roman"/>
          <w:sz w:val="28"/>
          <w:szCs w:val="28"/>
        </w:rPr>
      </w:pPr>
      <w:bookmarkStart w:id="20" w:name="_Toc467762715"/>
      <w:bookmarkStart w:id="21" w:name="_Toc467751725"/>
      <w:bookmarkStart w:id="22" w:name="_Toc467751646"/>
      <w:bookmarkStart w:id="23" w:name="_Toc467751614"/>
      <w:r>
        <w:rPr>
          <w:rFonts w:cs="Times New Roman" w:ascii="Times New Roman" w:hAnsi="Times New Roman"/>
          <w:bCs/>
          <w:sz w:val="28"/>
          <w:szCs w:val="28"/>
        </w:rPr>
        <w:t xml:space="preserve">Научный руководитель НИРС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д.т.н., профессор Петров П.П.</w:t>
      </w:r>
      <w:bookmarkEnd w:id="20"/>
      <w:bookmarkEnd w:id="21"/>
      <w:bookmarkEnd w:id="22"/>
      <w:bookmarkEnd w:id="23"/>
      <w:r>
        <w:rPr>
          <w:rStyle w:val="Style12"/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Style w:val="Style12"/>
          <w:rFonts w:ascii="Times New Roman" w:hAnsi="Times New Roman" w:cs="Times New Roman"/>
          <w:i w:val="false"/>
          <w:i w:val="false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выполнена  </w:t>
      </w:r>
      <w:r>
        <w:rPr>
          <w:rFonts w:cs="Times New Roman" w:ascii="Times New Roman" w:hAnsi="Times New Roman"/>
          <w:sz w:val="28"/>
          <w:szCs w:val="28"/>
          <w:u w:val="single"/>
        </w:rPr>
        <w:t>01.12.2015</w:t>
        <w:tab/>
        <w:tab/>
        <w:tab/>
        <w:tab/>
        <w:tab/>
        <w:t>И.И.Иванов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sz w:val="16"/>
          <w:szCs w:val="16"/>
        </w:rPr>
        <w:t>дата</w:t>
        <w:tab/>
        <w:tab/>
        <w:t>подпись студента</w:t>
        <w:tab/>
        <w:tab/>
        <w:tab/>
        <w:t>И.О.Фамилия студента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Допуск к защите 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>01.12.2015</w:t>
        <w:tab/>
        <w:tab/>
        <w:tab/>
        <w:tab/>
        <w:tab/>
        <w:tab/>
        <w:t>П.П.Петров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sz w:val="16"/>
          <w:szCs w:val="16"/>
        </w:rPr>
        <w:t>дата</w:t>
        <w:tab/>
        <w:t>подпись научного руководителя</w:t>
        <w:tab/>
        <w:t>И.О.Фамилия научного руководителя</w:t>
      </w:r>
    </w:p>
    <w:p>
      <w:pPr>
        <w:pStyle w:val="Normal"/>
        <w:numPr>
          <w:ilvl w:val="0"/>
          <w:numId w:val="0"/>
        </w:numPr>
        <w:ind w:hanging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4" w:name="_Toc467762716"/>
      <w:bookmarkStart w:id="25" w:name="_Toc467751726"/>
      <w:bookmarkStart w:id="26" w:name="_Toc467751647"/>
      <w:bookmarkStart w:id="27" w:name="_Toc467751615"/>
      <w:r>
        <w:rPr>
          <w:rFonts w:cs="Times New Roman" w:ascii="Times New Roman" w:hAnsi="Times New Roman"/>
          <w:sz w:val="28"/>
          <w:szCs w:val="28"/>
        </w:rPr>
        <w:t>Дата защиты НИРС _______________________________</w:t>
      </w:r>
      <w:bookmarkEnd w:id="24"/>
      <w:bookmarkEnd w:id="25"/>
      <w:bookmarkEnd w:id="26"/>
      <w:bookmarkEnd w:id="27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28" w:name="_Toc467762717"/>
      <w:bookmarkStart w:id="29" w:name="_Toc467751727"/>
      <w:bookmarkStart w:id="30" w:name="_Toc467751648"/>
      <w:bookmarkStart w:id="31" w:name="_Toc467751616"/>
      <w:r>
        <w:rPr>
          <w:rFonts w:cs="Times New Roman" w:ascii="Times New Roman" w:hAnsi="Times New Roman"/>
          <w:sz w:val="28"/>
          <w:szCs w:val="28"/>
        </w:rPr>
        <w:t>Результаты защиты _________________________________</w:t>
      </w:r>
      <w:bookmarkEnd w:id="28"/>
      <w:bookmarkEnd w:id="29"/>
      <w:bookmarkEnd w:id="30"/>
      <w:bookmarkEnd w:id="31"/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before="0" w:after="0"/>
        <w:ind w:hanging="0"/>
        <w:jc w:val="center"/>
        <w:outlineLvl w:val="0"/>
        <w:rPr>
          <w:rFonts w:ascii="Times New Roman" w:hAnsi="Times New Roman" w:cs="Times New Roman"/>
        </w:rPr>
      </w:pPr>
      <w:bookmarkStart w:id="32" w:name="_Toc467762718"/>
      <w:bookmarkStart w:id="33" w:name="_Toc467751728"/>
      <w:bookmarkStart w:id="34" w:name="_Toc467751649"/>
      <w:bookmarkStart w:id="35" w:name="_Toc467751617"/>
      <w:r>
        <w:rPr>
          <w:rFonts w:cs="Times New Roman" w:ascii="Times New Roman" w:hAnsi="Times New Roman"/>
        </w:rPr>
        <w:t>Москва</w:t>
      </w:r>
      <w:bookmarkEnd w:id="32"/>
      <w:bookmarkEnd w:id="33"/>
      <w:bookmarkEnd w:id="34"/>
      <w:bookmarkEnd w:id="35"/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</w:rPr>
        <w:t>201</w:t>
      </w:r>
      <w:r>
        <w:rPr>
          <w:rFonts w:cs="Times New Roman" w:ascii="Times New Roman" w:hAnsi="Times New Roman"/>
        </w:rPr>
        <w:t>8</w:t>
      </w:r>
    </w:p>
    <w:p>
      <w:pPr>
        <w:pStyle w:val="Normal"/>
        <w:spacing w:lineRule="auto" w:line="240" w:before="0" w:after="0"/>
        <w:jc w:val="center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 xml:space="preserve">Министерство науки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и высшего образования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 xml:space="preserve">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«Московский государственный технический университет имени Н.Э. Баумана                           (национальный исследовательский университет)»</w:t>
      </w:r>
    </w:p>
    <w:p>
      <w:pPr>
        <w:pStyle w:val="Normal"/>
        <w:widowControl w:val="false"/>
        <w:pBdr>
          <w:bottom w:val="thinThickSmallGap" w:sz="24" w:space="1" w:color="000000"/>
        </w:pBdr>
        <w:spacing w:lineRule="auto" w:line="240" w:before="60" w:after="60"/>
        <w:rPr>
          <w:rFonts w:ascii="Times New Roman" w:hAnsi="Times New Roman" w:eastAsia="Times New Roman" w:cs="Times New Roman"/>
          <w:i/>
          <w:i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100"/>
        <w:gridCol w:w="1256"/>
        <w:gridCol w:w="616"/>
        <w:gridCol w:w="621"/>
        <w:gridCol w:w="313"/>
        <w:gridCol w:w="947"/>
      </w:tblGrid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3753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 w:before="0" w:after="0"/>
              <w:ind w:hanging="0"/>
              <w:jc w:val="center"/>
              <w:outlineLvl w:val="5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УТВЕРЖДАЮ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806" w:type="dxa"/>
            <w:gridSpan w:val="4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Руководитель кафедры</w:t>
            </w:r>
          </w:p>
        </w:tc>
        <w:tc>
          <w:tcPr>
            <w:tcW w:w="94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 w:before="0" w:after="0"/>
              <w:ind w:hanging="0"/>
              <w:jc w:val="center"/>
              <w:outlineLvl w:val="5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0"/>
                <w:lang w:eastAsia="ru-RU"/>
              </w:rPr>
              <w:t>ИУ8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806" w:type="dxa"/>
            <w:gridSpan w:val="4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ИБ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»</w:t>
            </w:r>
          </w:p>
        </w:tc>
        <w:tc>
          <w:tcPr>
            <w:tcW w:w="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(Индекс)</w:t>
            </w:r>
          </w:p>
        </w:tc>
      </w:tr>
      <w:tr>
        <w:trPr/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72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81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0"/>
                <w:lang w:eastAsia="ru-RU"/>
              </w:rPr>
              <w:t>М.А.Басараб</w:t>
            </w:r>
          </w:p>
        </w:tc>
      </w:tr>
      <w:tr>
        <w:trPr/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72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(И.О.Фамилия)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25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«          »</w:t>
            </w:r>
          </w:p>
        </w:tc>
        <w:tc>
          <w:tcPr>
            <w:tcW w:w="1237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201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8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 xml:space="preserve">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pacing w:val="100"/>
          <w:sz w:val="36"/>
          <w:szCs w:val="20"/>
          <w:lang w:eastAsia="ru-RU"/>
        </w:rPr>
        <w:t>ИНДИВИДУАЛЬНОЕ 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ru-RU"/>
        </w:rPr>
        <w:t>на научно-исследовательскую работу студента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по теме </w:t>
      </w: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Разработка аппаратно-программного комплекса копирования электронных носителей информации при совершении процессуальных действий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(Тема научно-исследовательской работы студента)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Студент </w:t>
      </w: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 xml:space="preserve">Иванов Иван Иванович, ИУ8-117, </w:t>
      </w: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15ИУ678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(Фамилия, инициалы, индекс группы,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номер личного дела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)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0"/>
          <w:lang w:eastAsia="ru-RU"/>
        </w:rPr>
        <w:t>1. Техническое задание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Анализ существующих решений для копирования информации при совершении процессуальных действий, эксплуатируемых в ЭКЦ МВД России и ЭКЦ ФСБ России. Анализ требований нормативно-методических документов по доступности Государственных информационных систем и Государственных ситуационных центров Российской Федерации. Разработка аппаратно-программного комплекса для копирования информации. Проведение исследований на макете аппаратно-программного комплекса для копирования информации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i/>
          <w:sz w:val="24"/>
          <w:szCs w:val="20"/>
          <w:lang w:eastAsia="ru-RU"/>
        </w:rPr>
        <w:t>2. Оформление научно-исследовательской работы студента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2.1. Расчетно-пояснительная записка на ___  листах формата А4.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2.2. Перечень графического материала (плакаты, схемы, чертежи и т.п)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Структурно-функциональная схема аппаратно-программного комплекса, презентационные материалы</w:t>
      </w:r>
    </w:p>
    <w:p>
      <w:pPr>
        <w:pStyle w:val="Normal"/>
        <w:spacing w:lineRule="exact" w:line="30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Дата выдачи задания «01 » сентября 201</w:t>
      </w: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8</w:t>
      </w: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 г.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tbl>
      <w:tblPr>
        <w:tblW w:w="98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12"/>
        <w:gridCol w:w="2458"/>
        <w:gridCol w:w="2485"/>
      </w:tblGrid>
      <w:tr>
        <w:trPr/>
        <w:tc>
          <w:tcPr>
            <w:tcW w:w="4912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>Руководитель НИРС</w:t>
            </w:r>
          </w:p>
        </w:tc>
        <w:tc>
          <w:tcPr>
            <w:tcW w:w="245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0"/>
                <w:lang w:eastAsia="ru-RU"/>
              </w:rPr>
              <w:t>П.П.Петров</w:t>
            </w:r>
          </w:p>
        </w:tc>
      </w:tr>
      <w:tr>
        <w:trPr/>
        <w:tc>
          <w:tcPr>
            <w:tcW w:w="4912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5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(И.О.Фамилия)</w:t>
            </w:r>
          </w:p>
        </w:tc>
      </w:tr>
      <w:tr>
        <w:trPr/>
        <w:tc>
          <w:tcPr>
            <w:tcW w:w="4912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245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18"/>
                <w:lang w:eastAsia="ru-RU"/>
              </w:rPr>
            </w:r>
          </w:p>
        </w:tc>
        <w:tc>
          <w:tcPr>
            <w:tcW w:w="24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18"/>
                <w:lang w:eastAsia="ru-RU"/>
              </w:rPr>
              <w:t>И.И.Иванов</w:t>
            </w:r>
          </w:p>
        </w:tc>
      </w:tr>
      <w:tr>
        <w:trPr/>
        <w:tc>
          <w:tcPr>
            <w:tcW w:w="4912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</w:r>
          </w:p>
        </w:tc>
        <w:tc>
          <w:tcPr>
            <w:tcW w:w="245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(И.О.Фамилия)</w:t>
            </w:r>
          </w:p>
        </w:tc>
      </w:tr>
    </w:tbl>
    <w:p>
      <w:pPr>
        <w:pStyle w:val="Normal"/>
        <w:spacing w:lineRule="auto" w:line="240" w:before="0" w:after="0"/>
        <w:ind w:right="565" w:hanging="0"/>
        <w:jc w:val="right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szCs w:val="20"/>
          <w:u w:val="single"/>
          <w:lang w:eastAsia="ru-RU"/>
        </w:rPr>
        <w:t>Примечание</w:t>
      </w:r>
      <w:r>
        <w:rPr>
          <w:rFonts w:eastAsia="Times New Roman" w:cs="Times New Roman" w:ascii="Times New Roman" w:hAnsi="Times New Roman"/>
          <w:szCs w:val="20"/>
          <w:lang w:eastAsia="ru-RU"/>
        </w:rPr>
        <w:t>:</w:t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1. Задание оформляется в двух экземплярах, один из которых хранится у студента, второй – у ответственного за НИРС на кафедре ИУ8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 xml:space="preserve">Министерство науки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 xml:space="preserve">и высшего образования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«Московский государственный технический университет имени Н.Э. Баумана                           (национальный исследовательский университет)»</w:t>
      </w:r>
    </w:p>
    <w:p>
      <w:pPr>
        <w:pStyle w:val="Normal"/>
        <w:widowControl w:val="false"/>
        <w:pBdr>
          <w:top w:val="thinThickSmallGap" w:sz="24" w:space="1" w:color="000000"/>
        </w:pBdr>
        <w:shd w:val="clear" w:color="auto" w:fill="FFFFFF"/>
        <w:tabs>
          <w:tab w:val="left" w:pos="567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100"/>
        <w:gridCol w:w="1256"/>
        <w:gridCol w:w="616"/>
        <w:gridCol w:w="621"/>
        <w:gridCol w:w="313"/>
        <w:gridCol w:w="947"/>
      </w:tblGrid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3753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 w:before="0" w:after="0"/>
              <w:ind w:hanging="0"/>
              <w:jc w:val="center"/>
              <w:outlineLvl w:val="5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УТВЕРЖДАЮ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806" w:type="dxa"/>
            <w:gridSpan w:val="4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Руководитель кафедры</w:t>
            </w:r>
          </w:p>
        </w:tc>
        <w:tc>
          <w:tcPr>
            <w:tcW w:w="94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 w:before="0" w:after="0"/>
              <w:ind w:hanging="0"/>
              <w:jc w:val="center"/>
              <w:outlineLvl w:val="5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0"/>
                <w:lang w:eastAsia="ru-RU"/>
              </w:rPr>
              <w:t>ИУ8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806" w:type="dxa"/>
            <w:gridSpan w:val="4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ИБ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»</w:t>
            </w:r>
          </w:p>
        </w:tc>
        <w:tc>
          <w:tcPr>
            <w:tcW w:w="9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(Индекс)</w:t>
            </w:r>
          </w:p>
        </w:tc>
      </w:tr>
      <w:tr>
        <w:trPr/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72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81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0"/>
                <w:lang w:eastAsia="ru-RU"/>
              </w:rPr>
              <w:t>М.А.Басараб</w:t>
            </w:r>
          </w:p>
        </w:tc>
      </w:tr>
      <w:tr>
        <w:trPr/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72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(И.О.Фамилия)</w:t>
            </w:r>
          </w:p>
        </w:tc>
      </w:tr>
      <w:tr>
        <w:trPr>
          <w:cantSplit w:val="true"/>
        </w:trPr>
        <w:tc>
          <w:tcPr>
            <w:tcW w:w="6100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25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«          »</w:t>
            </w:r>
          </w:p>
        </w:tc>
        <w:tc>
          <w:tcPr>
            <w:tcW w:w="1237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201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>8</w:t>
            </w: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  <w:t xml:space="preserve">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pacing w:val="100"/>
          <w:sz w:val="36"/>
          <w:szCs w:val="20"/>
          <w:lang w:eastAsia="ru-RU"/>
        </w:rPr>
        <w:t>КАЛЕНДАРНЫЙ ПЛАН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ru-RU"/>
        </w:rPr>
        <w:t>выполнения научно-исследовательской работы студента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 xml:space="preserve">Студент </w:t>
      </w: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 xml:space="preserve">Иванов Иван Иванович, ИУ8-117, </w:t>
      </w: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15ИУ678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(Фамилия, имя, отчество, шифр группы,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номер личного дела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u w:val="single"/>
          <w:lang w:eastAsia="ru-RU"/>
        </w:rPr>
        <w:t>Разработка аппаратно-программного комплекса копирования электронных носителей информации при совершении процессуальных действий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(Тема научно-исследовательской работы студента)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tbl>
      <w:tblPr>
        <w:tblW w:w="960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4"/>
        <w:gridCol w:w="5528"/>
        <w:gridCol w:w="850"/>
        <w:gridCol w:w="1276"/>
        <w:gridCol w:w="1418"/>
      </w:tblGrid>
      <w:tr>
        <w:trPr>
          <w:cantSplit w:val="true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5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exact" w:line="300" w:before="0" w:after="0"/>
              <w:ind w:hanging="0"/>
              <w:jc w:val="center"/>
              <w:outlineLvl w:val="3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Наименование этапов НИРС*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exact" w:line="300" w:before="0" w:after="0"/>
              <w:ind w:hanging="0"/>
              <w:jc w:val="center"/>
              <w:outlineLvl w:val="2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bookmarkStart w:id="36" w:name="_Toc467762719"/>
            <w:bookmarkStart w:id="37" w:name="_Toc467751729"/>
            <w:bookmarkStart w:id="38" w:name="_Toc467751650"/>
            <w:bookmarkStart w:id="39" w:name="_Toc467751618"/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Выполнение этапов</w:t>
            </w:r>
            <w:bookmarkEnd w:id="36"/>
            <w:bookmarkEnd w:id="37"/>
            <w:bookmarkEnd w:id="38"/>
            <w:bookmarkEnd w:id="39"/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Отметка об исполнении</w:t>
            </w:r>
          </w:p>
        </w:tc>
      </w:tr>
      <w:tr>
        <w:trPr>
          <w:cantSplit w:val="true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5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Срок*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Модуль (Объем, %)</w:t>
            </w:r>
          </w:p>
        </w:tc>
        <w:tc>
          <w:tcPr>
            <w:tcW w:w="14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Анализ существующих решений для копирования информации при совершении процессуальных действий, эксплуатируемых в ЭКЦ МВД России и ЭКЦ ФСБ России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Анализ требований нормативно-методических документов по доступности Государственных информационных систем и Государственных ситуационных центров РФ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Расчет надежности аппаратно-программного комплекса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Аттестация №1 (Модуль 1)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8 нед.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Оценка: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Подпись: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Разработка аппаратно-программного комплекса для копирования информации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Разработка программы-методики исследований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Проведение исследований на макете аппаратно-программного комплекса для копирования информации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exact" w:line="300" w:before="0" w:after="0"/>
              <w:ind w:hanging="0"/>
              <w:outlineLvl w:val="4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Аттестация №2 (Модуль 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 нед.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Оценка: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Подпись: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Итоговое оформление НИРС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Защита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 нед.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exact" w:line="30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* срок выполнения  и аттестаций по модулям определяется учебным планом</w:t>
      </w:r>
    </w:p>
    <w:tbl>
      <w:tblPr>
        <w:tblW w:w="98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12"/>
        <w:gridCol w:w="2459"/>
        <w:gridCol w:w="2484"/>
      </w:tblGrid>
      <w:tr>
        <w:trPr/>
        <w:tc>
          <w:tcPr>
            <w:tcW w:w="4912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>Руководитель НИРС</w:t>
            </w:r>
          </w:p>
        </w:tc>
        <w:tc>
          <w:tcPr>
            <w:tcW w:w="24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8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iC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0"/>
                <w:lang w:eastAsia="ru-RU"/>
              </w:rPr>
              <w:t>П.П.Петров</w:t>
            </w:r>
          </w:p>
        </w:tc>
      </w:tr>
      <w:tr>
        <w:trPr/>
        <w:tc>
          <w:tcPr>
            <w:tcW w:w="4912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4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8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(И.О.Фамилия)</w:t>
            </w:r>
          </w:p>
        </w:tc>
      </w:tr>
      <w:tr>
        <w:trPr/>
        <w:tc>
          <w:tcPr>
            <w:tcW w:w="4912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24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18"/>
                <w:lang w:eastAsia="ru-RU"/>
              </w:rPr>
            </w:r>
          </w:p>
        </w:tc>
        <w:tc>
          <w:tcPr>
            <w:tcW w:w="248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18"/>
                <w:lang w:eastAsia="ru-RU"/>
              </w:rPr>
              <w:t>И.И.Иванов</w:t>
            </w:r>
          </w:p>
        </w:tc>
      </w:tr>
      <w:tr>
        <w:trPr/>
        <w:tc>
          <w:tcPr>
            <w:tcW w:w="4912" w:type="dxa"/>
            <w:tcBorders/>
            <w:shd w:fill="auto" w:val="clear"/>
          </w:tcPr>
          <w:p>
            <w:pPr>
              <w:pStyle w:val="Normal"/>
              <w:spacing w:lineRule="exact" w:line="30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eastAsia="ru-RU"/>
              </w:rPr>
            </w:r>
          </w:p>
        </w:tc>
        <w:tc>
          <w:tcPr>
            <w:tcW w:w="24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8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00" w:before="0" w:after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(И.О.Фамилия)</w:t>
            </w:r>
          </w:p>
        </w:tc>
      </w:tr>
    </w:tbl>
    <w:p>
      <w:pPr>
        <w:pStyle w:val="Normal"/>
        <w:spacing w:lineRule="auto" w:line="240" w:before="0" w:after="0"/>
        <w:ind w:right="-1" w:hanging="0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>* итоговая оценка выставляется как средний бал между оценками аттестаций и оценкой, полученной на защите</w:t>
      </w:r>
    </w:p>
    <w:p>
      <w:pPr>
        <w:pStyle w:val="Normal"/>
        <w:spacing w:lineRule="auto" w:line="240" w:before="0" w:after="0"/>
        <w:ind w:right="-1" w:hanging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План оформляется в двух экземплярах, один из которых хранится у студента, второй – у ответственного за НИРС на кафедре ИУ8</w:t>
      </w:r>
    </w:p>
    <w:p>
      <w:pPr>
        <w:pStyle w:val="1"/>
        <w:jc w:val="center"/>
        <w:rPr>
          <w:color w:val="auto"/>
        </w:rPr>
      </w:pPr>
      <w:bookmarkStart w:id="40" w:name="_Toc467762720"/>
      <w:bookmarkStart w:id="41" w:name="_Toc467751730"/>
      <w:bookmarkStart w:id="42" w:name="_Toc467751651"/>
      <w:bookmarkStart w:id="43" w:name="_Toc467751619"/>
      <w:r>
        <w:rPr>
          <w:color w:val="auto"/>
        </w:rPr>
        <w:t>РЕФЕРАТ</w:t>
      </w:r>
      <w:bookmarkEnd w:id="40"/>
      <w:bookmarkEnd w:id="41"/>
      <w:bookmarkEnd w:id="42"/>
      <w:bookmarkEnd w:id="43"/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содержание раздела по ГОСТ 7.9-95 (ИСО 214-76) СИБИД. Реферат и аннотация. Общие требования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jc w:val="center"/>
        <w:rPr>
          <w:color w:val="auto"/>
        </w:rPr>
      </w:pPr>
      <w:bookmarkStart w:id="44" w:name="_Toc467762721"/>
      <w:bookmarkStart w:id="45" w:name="_Toc467751731"/>
      <w:bookmarkStart w:id="46" w:name="_Toc467751652"/>
      <w:bookmarkStart w:id="47" w:name="_Toc467751620"/>
      <w:r>
        <w:rPr>
          <w:color w:val="auto"/>
        </w:rPr>
        <w:t>СОДЕРЖАНИЕ</w:t>
      </w:r>
      <w:bookmarkEnd w:id="44"/>
      <w:bookmarkEnd w:id="45"/>
      <w:bookmarkEnd w:id="46"/>
      <w:bookmarkEnd w:id="47"/>
    </w:p>
    <w:p>
      <w:pPr>
        <w:pStyle w:val="12"/>
        <w:tabs>
          <w:tab w:val="left" w:pos="440" w:leader="none"/>
          <w:tab w:val="right" w:pos="9629" w:leader="dot"/>
        </w:tabs>
        <w:rPr/>
      </w:pPr>
      <w:hyperlink w:anchor="_Toc467762724"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>Введение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_Toc467762724 \h</w:instrText>
        </w:r>
        <w:r>
          <w:rPr>
            <w:webHidden/>
          </w:rPr>
          <w:fldChar w:fldCharType="separate"/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25">
        <w:r>
          <w:rPr>
            <w:rStyle w:val="Style18"/>
            <w:rFonts w:ascii="Times New Roman" w:hAnsi="Times New Roman"/>
            <w:sz w:val="28"/>
            <w:szCs w:val="28"/>
          </w:rPr>
          <w:t>Обоснование актуальности темы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_Toc467762725 \h</w:instrText>
        </w:r>
        <w:r>
          <w:rPr>
            <w:webHidden/>
          </w:rPr>
          <w:fldChar w:fldCharType="separate"/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26">
        <w:r>
          <w:rPr>
            <w:rStyle w:val="Style18"/>
            <w:rFonts w:ascii="Times New Roman" w:hAnsi="Times New Roman"/>
            <w:sz w:val="28"/>
            <w:szCs w:val="28"/>
          </w:rPr>
          <w:t>Исходные данные НИРС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_Toc467762726 \h</w:instrText>
        </w:r>
        <w:r>
          <w:rPr>
            <w:webHidden/>
          </w:rPr>
          <w:fldChar w:fldCharType="separate"/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27">
        <w:r>
          <w:rPr>
            <w:rStyle w:val="Style18"/>
            <w:rFonts w:ascii="Times New Roman" w:hAnsi="Times New Roman"/>
            <w:sz w:val="28"/>
            <w:szCs w:val="28"/>
          </w:rPr>
          <w:t>Цели и задачи НИРС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_Toc467762727 \h</w:instrText>
        </w:r>
        <w:r>
          <w:rPr>
            <w:webHidden/>
          </w:rPr>
          <w:fldChar w:fldCharType="separate"/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629" w:leader="dot"/>
        </w:tabs>
        <w:rPr/>
      </w:pPr>
      <w:hyperlink w:anchor="_Toc467762728">
        <w:r>
          <w:rPr>
            <w:rStyle w:val="Style18"/>
            <w:rFonts w:ascii="Times New Roman" w:hAnsi="Times New Roman"/>
            <w:sz w:val="28"/>
            <w:szCs w:val="28"/>
          </w:rPr>
          <w:t>Основная часть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29">
        <w:r>
          <w:rPr>
            <w:rStyle w:val="Style18"/>
            <w:rFonts w:ascii="Times New Roman" w:hAnsi="Times New Roman"/>
            <w:sz w:val="28"/>
            <w:szCs w:val="28"/>
          </w:rPr>
          <w:t>1.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Существующие решения ЭКЦ МВД России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30">
        <w:r>
          <w:rPr>
            <w:rStyle w:val="Style18"/>
            <w:rFonts w:ascii="Times New Roman" w:hAnsi="Times New Roman"/>
            <w:sz w:val="28"/>
            <w:szCs w:val="28"/>
          </w:rPr>
          <w:t>2.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Существующие решения ЭКЦ ФСБ России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31">
        <w:r>
          <w:rPr>
            <w:rStyle w:val="Style18"/>
            <w:rFonts w:ascii="Times New Roman" w:hAnsi="Times New Roman"/>
            <w:sz w:val="28"/>
            <w:szCs w:val="28"/>
          </w:rPr>
          <w:t>3.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Анализ нормативно-методических документов по требованиям к ГИС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32">
        <w:r>
          <w:rPr>
            <w:rStyle w:val="Style18"/>
            <w:rFonts w:ascii="Times New Roman" w:hAnsi="Times New Roman"/>
            <w:sz w:val="28"/>
            <w:szCs w:val="28"/>
          </w:rPr>
          <w:t>4.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Анализ нормативно-методических документов по требованиям к ГСЦ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33">
        <w:r>
          <w:rPr>
            <w:rStyle w:val="Style18"/>
            <w:rFonts w:ascii="Times New Roman" w:hAnsi="Times New Roman"/>
            <w:sz w:val="28"/>
            <w:szCs w:val="28"/>
          </w:rPr>
          <w:t>5.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Требования к макету аппаратно-программного комплекса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34">
        <w:r>
          <w:rPr>
            <w:rStyle w:val="Style18"/>
            <w:rFonts w:ascii="Times New Roman" w:hAnsi="Times New Roman"/>
            <w:sz w:val="28"/>
            <w:szCs w:val="28"/>
          </w:rPr>
          <w:t>6.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Расчет надежности макета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</w:r>
      </w:hyperlink>
      <w:r>
        <w:rPr>
          <w:rFonts w:ascii="Times New Roman" w:hAnsi="Times New Roman"/>
          <w:vanish w:val="false"/>
          <w:sz w:val="28"/>
          <w:szCs w:val="28"/>
        </w:rPr>
        <w:t>10</w:t>
      </w:r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35">
        <w:r>
          <w:rPr>
            <w:rStyle w:val="Style18"/>
            <w:rFonts w:ascii="Times New Roman" w:hAnsi="Times New Roman"/>
            <w:sz w:val="28"/>
            <w:szCs w:val="28"/>
          </w:rPr>
          <w:t>7.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Описание решения Макет аппаратно-программного комплекса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</w:t>
        </w:r>
      </w:hyperlink>
      <w:r>
        <w:rPr>
          <w:rFonts w:ascii="Times New Roman" w:hAnsi="Times New Roman"/>
          <w:vanish w:val="false"/>
          <w:sz w:val="28"/>
          <w:szCs w:val="28"/>
        </w:rPr>
        <w:t>1</w:t>
      </w:r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36">
        <w:r>
          <w:rPr>
            <w:rStyle w:val="Style18"/>
            <w:rFonts w:ascii="Times New Roman" w:hAnsi="Times New Roman"/>
            <w:sz w:val="28"/>
            <w:szCs w:val="28"/>
          </w:rPr>
          <w:t>8.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Программа-методика исследований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</w:t>
        </w:r>
      </w:hyperlink>
      <w:r>
        <w:rPr>
          <w:rFonts w:ascii="Times New Roman" w:hAnsi="Times New Roman"/>
          <w:vanish w:val="false"/>
          <w:sz w:val="28"/>
          <w:szCs w:val="28"/>
        </w:rPr>
        <w:t>1</w:t>
      </w:r>
    </w:p>
    <w:p>
      <w:pPr>
        <w:pStyle w:val="22"/>
        <w:tabs>
          <w:tab w:val="left" w:pos="880" w:leader="none"/>
          <w:tab w:val="right" w:pos="9629" w:leader="dot"/>
        </w:tabs>
        <w:rPr/>
      </w:pPr>
      <w:hyperlink w:anchor="_Toc467762737">
        <w:r>
          <w:rPr>
            <w:rStyle w:val="Style18"/>
            <w:rFonts w:ascii="Times New Roman" w:hAnsi="Times New Roman"/>
            <w:sz w:val="28"/>
            <w:szCs w:val="28"/>
          </w:rPr>
          <w:t>9.</w:t>
        </w:r>
        <w:r>
          <w:rPr>
            <w:rStyle w:val="Style18"/>
            <w:rFonts w:eastAsia="" w:ascii="Times New Roman" w:hAnsi="Times New Roman" w:eastAsiaTheme="minorEastAsia"/>
            <w:sz w:val="28"/>
            <w:szCs w:val="28"/>
            <w:lang w:eastAsia="ru-RU"/>
          </w:rPr>
          <w:tab/>
        </w:r>
        <w:r>
          <w:rPr>
            <w:rStyle w:val="Style18"/>
            <w:rFonts w:ascii="Times New Roman" w:hAnsi="Times New Roman"/>
            <w:sz w:val="28"/>
            <w:szCs w:val="28"/>
          </w:rPr>
          <w:t>Результаты исследований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</w:t>
        </w:r>
      </w:hyperlink>
      <w:r>
        <w:rPr>
          <w:rFonts w:ascii="Times New Roman" w:hAnsi="Times New Roman"/>
          <w:vanish w:val="false"/>
          <w:sz w:val="28"/>
          <w:szCs w:val="28"/>
        </w:rPr>
        <w:t>1</w:t>
      </w:r>
    </w:p>
    <w:p>
      <w:pPr>
        <w:pStyle w:val="12"/>
        <w:tabs>
          <w:tab w:val="right" w:pos="9629" w:leader="dot"/>
        </w:tabs>
        <w:rPr/>
      </w:pPr>
      <w:hyperlink w:anchor="_Toc467762738">
        <w:r>
          <w:rPr>
            <w:rStyle w:val="Style18"/>
            <w:rFonts w:ascii="Times New Roman" w:hAnsi="Times New Roman"/>
            <w:sz w:val="28"/>
            <w:szCs w:val="28"/>
          </w:rPr>
          <w:t>Заключение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</w:t>
        </w:r>
      </w:hyperlink>
      <w:r>
        <w:rPr>
          <w:rFonts w:eastAsia="" w:ascii="Times New Roman" w:hAnsi="Times New Roman" w:eastAsiaTheme="minorEastAsia"/>
          <w:vanish w:val="false"/>
          <w:sz w:val="28"/>
          <w:szCs w:val="28"/>
          <w:lang w:eastAsia="ru-RU"/>
        </w:rPr>
        <w:t>2</w:t>
      </w:r>
    </w:p>
    <w:p>
      <w:pPr>
        <w:pStyle w:val="12"/>
        <w:tabs>
          <w:tab w:val="right" w:pos="9629" w:leader="dot"/>
        </w:tabs>
        <w:rPr/>
      </w:pPr>
      <w:hyperlink w:anchor="_Toc467762739">
        <w:r>
          <w:rPr>
            <w:rStyle w:val="Style18"/>
            <w:rFonts w:ascii="Times New Roman" w:hAnsi="Times New Roman"/>
            <w:sz w:val="28"/>
            <w:szCs w:val="28"/>
          </w:rPr>
          <w:t>Список используемых источников</w:t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</w:t>
        </w:r>
      </w:hyperlink>
      <w:r>
        <w:rPr>
          <w:rFonts w:eastAsia="" w:ascii="Times New Roman" w:hAnsi="Times New Roman" w:eastAsiaTheme="minorEastAsia"/>
          <w:vanish w:val="false"/>
          <w:sz w:val="28"/>
          <w:szCs w:val="28"/>
          <w:lang w:eastAsia="ru-RU"/>
        </w:rPr>
        <w:t>1</w:t>
      </w:r>
    </w:p>
    <w:p>
      <w:pPr>
        <w:pStyle w:val="12"/>
        <w:tabs>
          <w:tab w:val="right" w:pos="9629" w:leader="dot"/>
        </w:tabs>
        <w:rPr>
          <w:rFonts w:eastAsia="" w:eastAsiaTheme="minorEastAsia"/>
          <w:lang w:eastAsia="ru-RU"/>
        </w:rPr>
      </w:pPr>
      <w:hyperlink w:anchor="_Toc467762740">
        <w:r>
          <w:rPr>
            <w:rStyle w:val="Style18"/>
            <w:rFonts w:ascii="Times New Roman" w:hAnsi="Times New Roman"/>
            <w:sz w:val="28"/>
            <w:szCs w:val="28"/>
          </w:rPr>
          <w:t>Приложение 1. Структурно-функциональная схема макета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_Toc467762740 \h</w:instrText>
        </w:r>
        <w:r>
          <w:rPr>
            <w:webHidden/>
          </w:rPr>
          <w:fldChar w:fldCharType="separate"/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right" w:pos="9629" w:leader="dot"/>
        </w:tabs>
        <w:rPr>
          <w:rFonts w:eastAsia="" w:eastAsiaTheme="minorEastAsia"/>
          <w:lang w:eastAsia="ru-RU"/>
        </w:rPr>
      </w:pPr>
      <w:hyperlink w:anchor="_Toc467762741">
        <w:r>
          <w:rPr>
            <w:rStyle w:val="Style18"/>
            <w:rFonts w:ascii="Times New Roman" w:hAnsi="Times New Roman"/>
            <w:sz w:val="28"/>
            <w:szCs w:val="28"/>
          </w:rPr>
          <w:t>Приложение 2. Презентационные материалы</w:t>
        </w:r>
        <w:r>
          <w:rPr>
            <w:webHidden/>
          </w:rPr>
          <w:fldChar w:fldCharType="begin"/>
        </w:r>
        <w:r>
          <w:rPr>
            <w:webHidden/>
          </w:rPr>
          <w:instrText>PAGEREF _Toc467762741 \h</w:instrText>
        </w:r>
        <w:r>
          <w:rPr>
            <w:webHidden/>
          </w:rPr>
          <w:fldChar w:fldCharType="separate"/>
        </w:r>
        <w:r>
          <w:rPr>
            <w:rStyle w:val="Style18"/>
            <w:rFonts w:ascii="Times New Roman" w:hAnsi="Times New Roman"/>
            <w:vanish w:val="false"/>
            <w:sz w:val="28"/>
            <w:szCs w:val="28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</w:p>
    <w:p>
      <w:pPr>
        <w:pStyle w:val="TOCHeading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jc w:val="center"/>
        <w:rPr>
          <w:color w:val="auto"/>
        </w:rPr>
      </w:pPr>
      <w:bookmarkStart w:id="48" w:name="_Toc467762722"/>
      <w:r>
        <w:rPr>
          <w:color w:val="auto"/>
        </w:rPr>
        <w:t>Перечень используемых сокращений</w:t>
      </w:r>
      <w:bookmarkEnd w:id="48"/>
    </w:p>
    <w:p>
      <w:pPr>
        <w:pStyle w:val="Normal"/>
        <w:rPr/>
      </w:pPr>
      <w:r>
        <w:rPr/>
      </w:r>
    </w:p>
    <w:tbl>
      <w:tblPr>
        <w:tblStyle w:val="af"/>
        <w:tblW w:w="98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07"/>
        <w:gridCol w:w="291"/>
        <w:gridCol w:w="7755"/>
      </w:tblGrid>
      <w:tr>
        <w:trPr/>
        <w:tc>
          <w:tcPr>
            <w:tcW w:w="18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АС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Автоматизированная система</w:t>
            </w:r>
          </w:p>
        </w:tc>
      </w:tr>
      <w:tr>
        <w:trPr/>
        <w:tc>
          <w:tcPr>
            <w:tcW w:w="18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ГИС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Государственная информационная система</w:t>
            </w:r>
          </w:p>
        </w:tc>
      </w:tr>
      <w:tr>
        <w:trPr/>
        <w:tc>
          <w:tcPr>
            <w:tcW w:w="18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ГСЦ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Государственный ситуационный центр</w:t>
            </w:r>
          </w:p>
        </w:tc>
      </w:tr>
      <w:tr>
        <w:trPr/>
        <w:tc>
          <w:tcPr>
            <w:tcW w:w="18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НИРС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Научно-исследовательская работа студента</w:t>
            </w:r>
          </w:p>
        </w:tc>
      </w:tr>
      <w:tr>
        <w:trPr/>
        <w:tc>
          <w:tcPr>
            <w:tcW w:w="18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ФСБ России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Федеральная служба безопасности Российской Федерации</w:t>
            </w:r>
          </w:p>
        </w:tc>
      </w:tr>
      <w:tr>
        <w:trPr/>
        <w:tc>
          <w:tcPr>
            <w:tcW w:w="18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ФСТЭК России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Федеральная служба по техническому и экспортному контролю Российской Федерации</w:t>
            </w:r>
          </w:p>
        </w:tc>
      </w:tr>
      <w:tr>
        <w:trPr/>
        <w:tc>
          <w:tcPr>
            <w:tcW w:w="18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ЭКЦ МВД России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Экспертно-криминалистический центр Министерства внутренних дел Российской Федерации</w:t>
            </w:r>
          </w:p>
        </w:tc>
      </w:tr>
      <w:tr>
        <w:trPr/>
        <w:tc>
          <w:tcPr>
            <w:tcW w:w="18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ЭКЦ ФСБ России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Экспертно-криминалистический центр Федеральной службы безопасности Российской Федерации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spacing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49" w:name="_Toc467762723"/>
      <w:r>
        <w:rPr>
          <w:rFonts w:ascii="Times New Roman" w:hAnsi="Times New Roman"/>
          <w:color w:val="auto"/>
        </w:rPr>
        <w:t>Термины и определения</w:t>
      </w:r>
      <w:bookmarkEnd w:id="49"/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Информационная система – Совокупность содержащейся в базах данных информации и обеспечивающих ее обработку информационных технологий и технических средств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Система защиты информации автоматизированной системы –  Совокупность организационных мероприятий, технических, программных и программно-технических средств защиты информации и средств контроля эффективности защиты информации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spacing w:lineRule="auto" w:line="360" w:before="312" w:after="312"/>
        <w:ind w:left="0" w:right="0" w:hanging="0"/>
        <w:jc w:val="center"/>
        <w:rPr>
          <w:color w:val="auto"/>
        </w:rPr>
      </w:pPr>
      <w:bookmarkStart w:id="50" w:name="_Toc467762724"/>
      <w:bookmarkStart w:id="51" w:name="_Toc467751623"/>
      <w:r>
        <w:rPr>
          <w:rFonts w:ascii="Times New Roman" w:hAnsi="Times New Roman"/>
          <w:color w:val="auto"/>
        </w:rPr>
        <w:t>В</w:t>
      </w:r>
      <w:bookmarkEnd w:id="50"/>
      <w:bookmarkEnd w:id="51"/>
      <w:r>
        <w:rPr>
          <w:rFonts w:ascii="Times New Roman" w:hAnsi="Times New Roman"/>
          <w:color w:val="auto"/>
        </w:rPr>
        <w:t>ВЕДЕНИЕ</w:t>
      </w:r>
    </w:p>
    <w:p>
      <w:pPr>
        <w:pStyle w:val="2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52" w:name="_Toc467762725"/>
      <w:bookmarkStart w:id="53" w:name="_Toc467751624"/>
      <w:r>
        <w:rPr>
          <w:rFonts w:ascii="Times New Roman" w:hAnsi="Times New Roman"/>
          <w:color w:val="auto"/>
          <w:sz w:val="28"/>
          <w:szCs w:val="28"/>
        </w:rPr>
        <w:t>Обоснование актуальности</w:t>
      </w:r>
      <w:bookmarkEnd w:id="53"/>
      <w:r>
        <w:rPr>
          <w:rFonts w:ascii="Times New Roman" w:hAnsi="Times New Roman"/>
          <w:color w:val="auto"/>
          <w:sz w:val="28"/>
          <w:szCs w:val="28"/>
        </w:rPr>
        <w:t xml:space="preserve"> темы</w:t>
      </w:r>
      <w:bookmarkEnd w:id="52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2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4" w:name="_Toc467762726"/>
      <w:bookmarkStart w:id="55" w:name="_Toc467751625"/>
      <w:r>
        <w:rPr>
          <w:rFonts w:ascii="Times New Roman" w:hAnsi="Times New Roman"/>
          <w:color w:val="auto"/>
          <w:sz w:val="28"/>
          <w:szCs w:val="28"/>
        </w:rPr>
        <w:t>Исходные данные</w:t>
      </w:r>
      <w:bookmarkEnd w:id="55"/>
      <w:r>
        <w:rPr>
          <w:rFonts w:ascii="Times New Roman" w:hAnsi="Times New Roman"/>
          <w:color w:val="auto"/>
          <w:sz w:val="28"/>
          <w:szCs w:val="28"/>
        </w:rPr>
        <w:t xml:space="preserve"> НИРС</w:t>
      </w:r>
      <w:bookmarkEnd w:id="54"/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2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6" w:name="_Toc467762727"/>
      <w:bookmarkStart w:id="57" w:name="_Toc467751626"/>
      <w:r>
        <w:rPr>
          <w:rFonts w:ascii="Times New Roman" w:hAnsi="Times New Roman"/>
          <w:color w:val="auto"/>
          <w:sz w:val="28"/>
          <w:szCs w:val="28"/>
        </w:rPr>
        <w:t>Цели и задачи НИРС</w:t>
      </w:r>
      <w:bookmarkEnd w:id="56"/>
      <w:bookmarkEnd w:id="57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/>
      </w:pPr>
      <w:r>
        <w:rPr/>
      </w:r>
      <w:r>
        <w:br w:type="page"/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58" w:name="_Toc467762728"/>
      <w:bookmarkStart w:id="59" w:name="_Toc467751627"/>
      <w:r>
        <w:rPr>
          <w:rFonts w:ascii="Times New Roman" w:hAnsi="Times New Roman"/>
          <w:color w:val="auto"/>
        </w:rPr>
        <w:t>О</w:t>
      </w:r>
      <w:bookmarkEnd w:id="58"/>
      <w:bookmarkEnd w:id="59"/>
      <w:r>
        <w:rPr>
          <w:rFonts w:ascii="Times New Roman" w:hAnsi="Times New Roman"/>
          <w:color w:val="auto"/>
        </w:rPr>
        <w:t>СНОВНАЯ ЧАСТЬ</w:t>
      </w:r>
    </w:p>
    <w:p>
      <w:pPr>
        <w:pStyle w:val="2"/>
        <w:numPr>
          <w:ilvl w:val="0"/>
          <w:numId w:val="0"/>
        </w:numPr>
        <w:tabs/>
        <w:spacing w:lineRule="auto" w:line="360" w:before="312" w:after="312"/>
        <w:ind w:left="360" w:right="0" w:hanging="0"/>
        <w:jc w:val="center"/>
        <w:rPr/>
      </w:pPr>
      <w:r>
        <w:rPr>
          <w:rFonts w:ascii="Times New Roman" w:hAnsi="Times New Roman"/>
          <w:color w:val="auto"/>
          <w:sz w:val="28"/>
          <w:szCs w:val="28"/>
        </w:rPr>
        <w:t xml:space="preserve">1 </w:t>
      </w:r>
      <w:bookmarkStart w:id="60" w:name="_Toc467762729"/>
      <w:bookmarkStart w:id="61" w:name="_Toc467751628"/>
      <w:r>
        <w:rPr>
          <w:rFonts w:ascii="Times New Roman" w:hAnsi="Times New Roman"/>
          <w:color w:val="auto"/>
          <w:sz w:val="28"/>
          <w:szCs w:val="28"/>
        </w:rPr>
        <w:t>Существующие решения ЭКЦ МВД России</w:t>
      </w:r>
      <w:bookmarkEnd w:id="60"/>
      <w:bookmarkEnd w:id="61"/>
    </w:p>
    <w:p>
      <w:pPr>
        <w:pStyle w:val="Normal"/>
        <w:widowControl/>
        <w:bidi w:val="0"/>
        <w:spacing w:lineRule="auto" w:line="360" w:before="0" w:after="200"/>
        <w:ind w:left="0" w:righ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по ГОСТ 7.32-2001 СИБИД. Отчет о научно-исследовательской работе. Структура и правила оформления (с Изменением N 1).</w:t>
      </w:r>
    </w:p>
    <w:p>
      <w:pPr>
        <w:pStyle w:val="2"/>
        <w:numPr>
          <w:ilvl w:val="0"/>
          <w:numId w:val="0"/>
        </w:numPr>
        <w:tabs/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2 </w:t>
      </w:r>
      <w:bookmarkStart w:id="62" w:name="_Toc467762730"/>
      <w:bookmarkStart w:id="63" w:name="_Toc467751629"/>
      <w:r>
        <w:rPr>
          <w:rFonts w:ascii="Times New Roman" w:hAnsi="Times New Roman"/>
          <w:color w:val="auto"/>
          <w:sz w:val="28"/>
          <w:szCs w:val="28"/>
        </w:rPr>
        <w:t>Существующие решения ЭКЦ ФСБ России</w:t>
      </w:r>
      <w:bookmarkEnd w:id="62"/>
      <w:bookmarkEnd w:id="63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2"/>
        <w:numPr>
          <w:ilvl w:val="0"/>
          <w:numId w:val="0"/>
        </w:numPr>
        <w:tabs/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3 </w:t>
      </w:r>
      <w:bookmarkStart w:id="64" w:name="_Toc467762731"/>
      <w:bookmarkStart w:id="65" w:name="_Toc467751630"/>
      <w:r>
        <w:rPr>
          <w:rFonts w:ascii="Times New Roman" w:hAnsi="Times New Roman"/>
          <w:color w:val="auto"/>
          <w:sz w:val="28"/>
          <w:szCs w:val="28"/>
        </w:rPr>
        <w:t>Анализ нормативно-методических документов по требованиям к ГИС</w:t>
      </w:r>
      <w:bookmarkEnd w:id="64"/>
      <w:bookmarkEnd w:id="65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2"/>
        <w:numPr>
          <w:ilvl w:val="0"/>
          <w:numId w:val="0"/>
        </w:numPr>
        <w:tabs/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4 </w:t>
      </w:r>
      <w:bookmarkStart w:id="66" w:name="_Toc467762732"/>
      <w:bookmarkStart w:id="67" w:name="_Toc467751631"/>
      <w:r>
        <w:rPr>
          <w:rFonts w:ascii="Times New Roman" w:hAnsi="Times New Roman"/>
          <w:color w:val="auto"/>
          <w:sz w:val="28"/>
          <w:szCs w:val="28"/>
        </w:rPr>
        <w:t>Анализ нормативно-методических документов по требованиям к ГСЦ</w:t>
      </w:r>
      <w:bookmarkEnd w:id="66"/>
      <w:bookmarkEnd w:id="67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2"/>
        <w:numPr>
          <w:ilvl w:val="0"/>
          <w:numId w:val="0"/>
        </w:numPr>
        <w:tabs/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5 </w:t>
      </w:r>
      <w:bookmarkStart w:id="68" w:name="_Toc467762733"/>
      <w:bookmarkStart w:id="69" w:name="_Toc467751632"/>
      <w:r>
        <w:rPr>
          <w:rFonts w:ascii="Times New Roman" w:hAnsi="Times New Roman"/>
          <w:color w:val="auto"/>
          <w:sz w:val="28"/>
          <w:szCs w:val="28"/>
        </w:rPr>
        <w:t>Требования к макету аппаратно-программного комплекса</w:t>
      </w:r>
      <w:bookmarkEnd w:id="68"/>
      <w:bookmarkEnd w:id="69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>одержание раздела по ГОСТ 15.101-98 Система разработки и постановки продукции на производство (СРПП). Порядок выполнения научно-исследовательских работ</w:t>
      </w:r>
    </w:p>
    <w:p>
      <w:pPr>
        <w:pStyle w:val="2"/>
        <w:numPr>
          <w:ilvl w:val="0"/>
          <w:numId w:val="0"/>
        </w:numPr>
        <w:tabs/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6 </w:t>
      </w:r>
      <w:bookmarkStart w:id="70" w:name="_Toc467762734"/>
      <w:bookmarkStart w:id="71" w:name="_Toc467751633"/>
      <w:r>
        <w:rPr>
          <w:rFonts w:ascii="Times New Roman" w:hAnsi="Times New Roman"/>
          <w:color w:val="auto"/>
          <w:sz w:val="28"/>
          <w:szCs w:val="28"/>
        </w:rPr>
        <w:t>Расчет надежности макета</w:t>
      </w:r>
      <w:bookmarkEnd w:id="70"/>
      <w:bookmarkEnd w:id="71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ГОСТ 24.701-86 Единая система стандартов автоматизированных систем управления. Надежность автоматизированных систем управления. Основные положения</w:t>
      </w:r>
    </w:p>
    <w:p>
      <w:pPr>
        <w:pStyle w:val="2"/>
        <w:numPr>
          <w:ilvl w:val="0"/>
          <w:numId w:val="0"/>
        </w:numPr>
        <w:tabs/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7 </w:t>
      </w:r>
      <w:bookmarkStart w:id="72" w:name="_Toc467762735"/>
      <w:bookmarkStart w:id="73" w:name="_Toc467751634"/>
      <w:r>
        <w:rPr>
          <w:rFonts w:ascii="Times New Roman" w:hAnsi="Times New Roman"/>
          <w:color w:val="auto"/>
          <w:sz w:val="28"/>
          <w:szCs w:val="28"/>
        </w:rPr>
        <w:t>Описание решения Макет аппаратно-программного комплекса</w:t>
      </w:r>
      <w:bookmarkEnd w:id="72"/>
      <w:bookmarkEnd w:id="73"/>
    </w:p>
    <w:p>
      <w:pPr>
        <w:pStyle w:val="Normal"/>
        <w:widowControl/>
        <w:bidi w:val="0"/>
        <w:spacing w:lineRule="auto" w:line="360" w:before="0" w:after="0"/>
        <w:ind w:left="0" w:right="0" w:firstLine="6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по РД 50-34.698-90 Пояснительная записка к техническому проекту на создание автоматизированной системы</w:t>
      </w:r>
    </w:p>
    <w:p>
      <w:pPr>
        <w:pStyle w:val="2"/>
        <w:numPr>
          <w:ilvl w:val="0"/>
          <w:numId w:val="0"/>
        </w:numPr>
        <w:tabs/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8 </w:t>
      </w:r>
      <w:bookmarkStart w:id="74" w:name="_Toc467762736"/>
      <w:bookmarkStart w:id="75" w:name="_Toc467751635"/>
      <w:r>
        <w:rPr>
          <w:rFonts w:ascii="Times New Roman" w:hAnsi="Times New Roman"/>
          <w:color w:val="auto"/>
          <w:sz w:val="28"/>
          <w:szCs w:val="28"/>
        </w:rPr>
        <w:t>Программа-методика исследований</w:t>
      </w:r>
      <w:bookmarkEnd w:id="74"/>
      <w:bookmarkEnd w:id="75"/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по ГОСТ 34.603-92 Информационная технология. Виды испытаний автоматизированных систем</w:t>
      </w:r>
    </w:p>
    <w:p>
      <w:pPr>
        <w:pStyle w:val="2"/>
        <w:numPr>
          <w:ilvl w:val="0"/>
          <w:numId w:val="0"/>
        </w:numPr>
        <w:tabs/>
        <w:spacing w:lineRule="auto" w:line="360" w:before="312" w:after="312"/>
        <w:ind w:left="360" w:right="0" w:hanging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9 </w:t>
      </w:r>
      <w:bookmarkStart w:id="76" w:name="_Toc467762737"/>
      <w:bookmarkStart w:id="77" w:name="_Toc467751636"/>
      <w:r>
        <w:rPr>
          <w:rFonts w:ascii="Times New Roman" w:hAnsi="Times New Roman"/>
          <w:color w:val="auto"/>
          <w:sz w:val="28"/>
          <w:szCs w:val="28"/>
        </w:rPr>
        <w:t>Результаты исследований</w:t>
      </w:r>
      <w:bookmarkEnd w:id="76"/>
      <w:bookmarkEnd w:id="77"/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ГОСТ 7.32-2001 СИБИД. Отчет о научно-исследовательской работе. Структура и правила оформления (с Изменением N 1)</w:t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</w:r>
      <w:r>
        <w:br w:type="page"/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78" w:name="_Toc467762738"/>
      <w:bookmarkStart w:id="79" w:name="_Toc467751637"/>
      <w:r>
        <w:rPr>
          <w:rFonts w:ascii="Times New Roman" w:hAnsi="Times New Roman"/>
          <w:color w:val="auto"/>
        </w:rPr>
        <w:t>З</w:t>
      </w:r>
      <w:bookmarkEnd w:id="78"/>
      <w:bookmarkEnd w:id="79"/>
      <w:r>
        <w:rPr>
          <w:rFonts w:ascii="Times New Roman" w:hAnsi="Times New Roman"/>
          <w:color w:val="auto"/>
        </w:rPr>
        <w:t>АКЛЮЧЕНИЕ</w:t>
      </w:r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одержание раздела по ГОСТ 7.32-2001 СИБИД. Отчет о научно-исследовательской работе. Структура и правила оформления (с Изменением N 1)</w:t>
      </w:r>
    </w:p>
    <w:p>
      <w:pPr>
        <w:pStyle w:val="1"/>
        <w:jc w:val="center"/>
        <w:rPr/>
      </w:pPr>
      <w:r>
        <w:rPr/>
      </w:r>
      <w:r>
        <w:br w:type="page"/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80" w:name="_Toc467762739"/>
      <w:bookmarkStart w:id="81" w:name="_Toc467751638"/>
      <w:r>
        <w:rPr>
          <w:rFonts w:ascii="Times New Roman" w:hAnsi="Times New Roman"/>
          <w:color w:val="auto"/>
        </w:rPr>
        <w:t>С</w:t>
      </w:r>
      <w:r>
        <w:rPr>
          <w:rFonts w:ascii="Times New Roman" w:hAnsi="Times New Roman"/>
          <w:color w:val="auto"/>
        </w:rPr>
        <w:t>ПИСОК ИСПОЛЬЗУЕМЫХ ИСТОЧНИКОВ</w:t>
      </w:r>
      <w:bookmarkEnd w:id="80"/>
      <w:bookmarkEnd w:id="81"/>
    </w:p>
    <w:p>
      <w:pPr>
        <w:pStyle w:val="Normal"/>
        <w:widowControl/>
        <w:bidi w:val="0"/>
        <w:spacing w:lineRule="auto" w:line="276" w:before="0" w:after="200"/>
        <w:ind w:left="0" w:right="0" w:firstLine="73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7.1-2003 СИБИД. Библиографическая запись. Библиографическое описание. Общие требования и правила составления.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jc w:val="center"/>
        <w:rPr>
          <w:rFonts w:ascii="Times New Roman" w:hAnsi="Times New Roman"/>
          <w:color w:val="auto"/>
        </w:rPr>
      </w:pPr>
      <w:bookmarkStart w:id="82" w:name="_Toc467762740"/>
      <w:bookmarkStart w:id="83" w:name="_Toc467751639"/>
      <w:r>
        <w:rPr>
          <w:rFonts w:ascii="Times New Roman" w:hAnsi="Times New Roman"/>
          <w:color w:val="auto"/>
        </w:rPr>
        <w:t>П</w:t>
      </w:r>
      <w:r>
        <w:rPr>
          <w:rFonts w:ascii="Times New Roman" w:hAnsi="Times New Roman"/>
          <w:color w:val="auto"/>
        </w:rPr>
        <w:t>РИЛОЖЕНИЕ</w:t>
      </w: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А</w:t>
      </w:r>
    </w:p>
    <w:p>
      <w:pPr>
        <w:pStyle w:val="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Структурно-функциональная схема макета</w:t>
      </w:r>
      <w:bookmarkEnd w:id="82"/>
      <w:bookmarkEnd w:id="83"/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Заготовка для оформления иллюстраций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114300" distR="114300">
                <wp:extent cx="3572510" cy="162941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3571920" cy="162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128.3pt;width:281.2pt;height:128.2pt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оформления иллюстрации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bookmarkStart w:id="84" w:name="_Toc467762741"/>
      <w:bookmarkStart w:id="85" w:name="_Toc467751640"/>
      <w:r>
        <w:rPr>
          <w:rFonts w:ascii="Times New Roman" w:hAnsi="Times New Roman"/>
          <w:color w:val="auto"/>
        </w:rPr>
        <w:t>П</w:t>
      </w:r>
      <w:r>
        <w:rPr>
          <w:rFonts w:ascii="Times New Roman" w:hAnsi="Times New Roman"/>
          <w:color w:val="auto"/>
        </w:rPr>
        <w:t>РИЛОЖЕНИЕ Б</w:t>
      </w:r>
    </w:p>
    <w:p>
      <w:pPr>
        <w:pStyle w:val="1"/>
        <w:spacing w:lineRule="auto" w:line="360" w:before="312" w:after="312"/>
        <w:ind w:left="0" w:right="0" w:hanging="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Презентационные материалы</w:t>
      </w:r>
      <w:bookmarkEnd w:id="84"/>
      <w:bookmarkEnd w:id="85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Заготовка для оформления формул</w:t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897"/>
        <w:gridCol w:w="956"/>
      </w:tblGrid>
      <w:tr>
        <w:trPr/>
        <w:tc>
          <w:tcPr>
            <w:tcW w:w="8897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ρ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V</m:t>
                  </m:r>
                </m:den>
              </m:f>
            </m:oMath>
            <w:r>
              <w:rPr/>
              <w:t>,</w:t>
            </w:r>
          </w:p>
        </w:tc>
        <w:tc>
          <w:tcPr>
            <w:tcW w:w="956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  <w:tab/>
      </w:r>
      <w:r>
        <w:rPr>
          <w:rFonts w:ascii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– масса, кг;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 – объем, 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Пример оформления таблиц</w:t>
      </w:r>
    </w:p>
    <w:tbl>
      <w:tblPr>
        <w:tblW w:w="9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5"/>
        <w:gridCol w:w="1701"/>
        <w:gridCol w:w="851"/>
        <w:gridCol w:w="849"/>
        <w:gridCol w:w="852"/>
        <w:gridCol w:w="849"/>
        <w:gridCol w:w="852"/>
        <w:gridCol w:w="813"/>
      </w:tblGrid>
      <w:tr>
        <w:trPr/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Номинальный диаметр резьбы болта, винта, шпильки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Внутренний диаметр шайбы</w:t>
            </w:r>
          </w:p>
        </w:tc>
        <w:tc>
          <w:tcPr>
            <w:tcW w:w="50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Толщина шайбы</w:t>
            </w:r>
          </w:p>
        </w:tc>
      </w:tr>
      <w:tr>
        <w:trPr/>
        <w:tc>
          <w:tcPr>
            <w:tcW w:w="30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легкой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нормальной</w:t>
            </w:r>
          </w:p>
        </w:tc>
        <w:tc>
          <w:tcPr>
            <w:tcW w:w="1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тяжелой</w:t>
            </w:r>
          </w:p>
        </w:tc>
      </w:tr>
      <w:tr>
        <w:trPr/>
        <w:tc>
          <w:tcPr>
            <w:tcW w:w="30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701" w:right="566" w:header="0" w:top="1134" w:footer="1134" w:bottom="156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14577839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9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40c1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e7e4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e7e4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полнение"/>
    <w:uiPriority w:val="99"/>
    <w:qFormat/>
    <w:rsid w:val="00f340c1"/>
    <w:rPr>
      <w:i/>
      <w:sz w:val="24"/>
      <w:szCs w:val="22"/>
      <w:u w:val="single"/>
    </w:rPr>
  </w:style>
  <w:style w:type="character" w:styleId="Style13" w:customStyle="1">
    <w:name w:val="Схема документа Знак"/>
    <w:basedOn w:val="DefaultParagraphFont"/>
    <w:link w:val="a4"/>
    <w:uiPriority w:val="99"/>
    <w:semiHidden/>
    <w:qFormat/>
    <w:rsid w:val="00be78d6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ce7e4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e7e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4">
    <w:name w:val="Интернет-ссылка"/>
    <w:basedOn w:val="DefaultParagraphFont"/>
    <w:uiPriority w:val="99"/>
    <w:unhideWhenUsed/>
    <w:rsid w:val="008f7891"/>
    <w:rPr>
      <w:color w:val="0000FF" w:themeColor="hyperlink"/>
      <w:u w:val="single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8f7891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link w:val="ab"/>
    <w:uiPriority w:val="99"/>
    <w:semiHidden/>
    <w:qFormat/>
    <w:rsid w:val="00dd1e15"/>
    <w:rPr/>
  </w:style>
  <w:style w:type="character" w:styleId="Style17" w:customStyle="1">
    <w:name w:val="Нижний колонтитул Знак"/>
    <w:basedOn w:val="DefaultParagraphFont"/>
    <w:link w:val="ad"/>
    <w:uiPriority w:val="99"/>
    <w:qFormat/>
    <w:rsid w:val="00dd1e15"/>
    <w:rPr/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basedOn w:val="Normal"/>
    <w:link w:val="a5"/>
    <w:uiPriority w:val="99"/>
    <w:semiHidden/>
    <w:unhideWhenUsed/>
    <w:qFormat/>
    <w:rsid w:val="00be7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891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8f7891"/>
    <w:pPr/>
    <w:rPr/>
  </w:style>
  <w:style w:type="paragraph" w:styleId="12">
    <w:name w:val="TOC 1"/>
    <w:basedOn w:val="Normal"/>
    <w:next w:val="Normal"/>
    <w:autoRedefine/>
    <w:uiPriority w:val="39"/>
    <w:unhideWhenUsed/>
    <w:rsid w:val="008f7891"/>
    <w:pPr>
      <w:spacing w:before="0" w:after="100"/>
    </w:pPr>
    <w:rPr/>
  </w:style>
  <w:style w:type="paragraph" w:styleId="3">
    <w:name w:val="TOC 3"/>
    <w:basedOn w:val="Normal"/>
    <w:next w:val="Normal"/>
    <w:autoRedefine/>
    <w:uiPriority w:val="39"/>
    <w:unhideWhenUsed/>
    <w:rsid w:val="008f7891"/>
    <w:pPr>
      <w:spacing w:before="0" w:after="100"/>
      <w:ind w:left="440" w:hanging="0"/>
    </w:pPr>
    <w:rPr/>
  </w:style>
  <w:style w:type="paragraph" w:styleId="22">
    <w:name w:val="TOC 2"/>
    <w:basedOn w:val="Normal"/>
    <w:next w:val="Normal"/>
    <w:autoRedefine/>
    <w:uiPriority w:val="39"/>
    <w:unhideWhenUsed/>
    <w:rsid w:val="008f7891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8f78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Header"/>
    <w:basedOn w:val="Normal"/>
    <w:link w:val="ac"/>
    <w:uiPriority w:val="99"/>
    <w:semiHidden/>
    <w:unhideWhenUsed/>
    <w:rsid w:val="00dd1e15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e"/>
    <w:uiPriority w:val="99"/>
    <w:unhideWhenUsed/>
    <w:rsid w:val="00dd1e15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34130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49ACD-1DBF-4E41-8336-844D7C75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LibreOffice/6.1.0.3$Windows_x86 LibreOffice_project/efb621ed25068d70781dc026f7e9c5187a4decd1</Application>
  <Pages>14</Pages>
  <Words>1130</Words>
  <Characters>8462</Characters>
  <CharactersWithSpaces>9477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2016-11-24T07:59:00Z</dcterms:created>
  <dc:creator>Leviev</dc:creator>
  <dc:description/>
  <dc:language>ru-RU</dc:language>
  <cp:lastModifiedBy/>
  <cp:lastPrinted>2016-11-24T09:55:00Z</cp:lastPrinted>
  <dcterms:modified xsi:type="dcterms:W3CDTF">2018-11-06T21:01:51Z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